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9DFB1F" w14:textId="59195830" w:rsidR="00804332" w:rsidRDefault="00804332"/>
    <w:sdt>
      <w:sdtPr>
        <w:id w:val="1011958831"/>
        <w:docPartObj>
          <w:docPartGallery w:val="Cover Pages"/>
          <w:docPartUnique/>
        </w:docPartObj>
      </w:sdtPr>
      <w:sdtContent>
        <w:p w14:paraId="75BE5F35" w14:textId="7581F4EC" w:rsidR="00145754" w:rsidRPr="00FB1607" w:rsidRDefault="00145754"/>
        <w:p w14:paraId="6B4F92F1" w14:textId="77777777" w:rsidR="00145754" w:rsidRPr="00FB1607" w:rsidRDefault="00145754"/>
        <w:p w14:paraId="30E1337C" w14:textId="77777777" w:rsidR="00145754" w:rsidRPr="00FB1607" w:rsidRDefault="00145754"/>
        <w:p w14:paraId="4EA28B71" w14:textId="77777777" w:rsidR="00145754" w:rsidRPr="00FB1607" w:rsidRDefault="00145754"/>
        <w:p w14:paraId="53173133" w14:textId="77777777" w:rsidR="00145754" w:rsidRPr="00FB1607" w:rsidRDefault="00145754"/>
        <w:p w14:paraId="67E543D8" w14:textId="77777777" w:rsidR="00145754" w:rsidRPr="00FB1607" w:rsidRDefault="00145754"/>
        <w:p w14:paraId="0648591B" w14:textId="77777777" w:rsidR="00145754" w:rsidRPr="00FB1607" w:rsidRDefault="00145754"/>
        <w:p w14:paraId="2949C5E1" w14:textId="77777777" w:rsidR="00145754" w:rsidRPr="00FB1607" w:rsidRDefault="00145754"/>
        <w:p w14:paraId="3CF3E759" w14:textId="77777777" w:rsidR="00145754" w:rsidRPr="00FB1607" w:rsidRDefault="00145754"/>
        <w:p w14:paraId="0285B89A" w14:textId="6CC51C3F" w:rsidR="00424B64" w:rsidRPr="00FB1607" w:rsidRDefault="00424B64"/>
        <w:p w14:paraId="24B40898" w14:textId="79650C35" w:rsidR="00AE4C82" w:rsidRPr="00FB1607" w:rsidRDefault="00AE4C82">
          <w:r w:rsidRPr="00FB1607">
            <w:rPr>
              <w:noProof/>
            </w:rPr>
            <mc:AlternateContent>
              <mc:Choice Requires="wpg">
                <w:drawing>
                  <wp:anchor distT="0" distB="0" distL="114300" distR="114300" simplePos="0" relativeHeight="251667456" behindDoc="0" locked="0" layoutInCell="1" allowOverlap="1" wp14:anchorId="71D01126" wp14:editId="34924B5C">
                    <wp:simplePos x="0" y="0"/>
                    <wp:positionH relativeFrom="page">
                      <wp:align>right</wp:align>
                    </wp:positionH>
                    <wp:positionV relativeFrom="page">
                      <wp:align>top</wp:align>
                    </wp:positionV>
                    <wp:extent cx="3113670" cy="10058400"/>
                    <wp:effectExtent l="0" t="0" r="5080" b="0"/>
                    <wp:wrapNone/>
                    <wp:docPr id="453" name="Grupa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Prostokąt 459" descr="Light vertical"/>
                            <wps:cNvSpPr>
                              <a:spLocks noChangeArrowheads="1"/>
                            </wps:cNvSpPr>
                            <wps:spPr bwMode="auto">
                              <a:xfrm>
                                <a:off x="0" y="0"/>
                                <a:ext cx="138545" cy="10058400"/>
                              </a:xfrm>
                              <a:prstGeom prst="rect">
                                <a:avLst/>
                              </a:prstGeom>
                              <a:pattFill prst="dkVert">
                                <a:fgClr>
                                  <a:schemeClr val="accent3">
                                    <a:lumMod val="75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Prostokąt 460"/>
                            <wps:cNvSpPr>
                              <a:spLocks noChangeArrowheads="1"/>
                            </wps:cNvSpPr>
                            <wps:spPr bwMode="auto">
                              <a:xfrm>
                                <a:off x="124691" y="0"/>
                                <a:ext cx="2971800" cy="10058400"/>
                              </a:xfrm>
                              <a:prstGeom prst="rect">
                                <a:avLst/>
                              </a:prstGeom>
                              <a:solidFill>
                                <a:schemeClr val="accent3">
                                  <a:lumMod val="40000"/>
                                  <a:lumOff val="6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Prostokąt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60A4A6ED" w14:textId="5550C3CF" w:rsidR="00AE4C82" w:rsidRDefault="00AE4C82">
                                  <w:pPr>
                                    <w:pStyle w:val="Bezodstpw"/>
                                    <w:rPr>
                                      <w:color w:val="FFFFFF" w:themeColor="background1"/>
                                      <w:sz w:val="96"/>
                                      <w:szCs w:val="96"/>
                                    </w:rPr>
                                  </w:pPr>
                                </w:p>
                              </w:txbxContent>
                            </wps:txbx>
                            <wps:bodyPr rot="0" vert="horz" wrap="square" lIns="365760" tIns="182880" rIns="182880" bIns="182880" anchor="b" anchorCtr="0" upright="1">
                              <a:noAutofit/>
                            </wps:bodyPr>
                          </wps:wsp>
                          <wps:wsp>
                            <wps:cNvPr id="462" name="Prostokąt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5047D761" w14:textId="0B74FCD1" w:rsidR="00AE4C82" w:rsidRDefault="00AE4C82">
                                  <w:pPr>
                                    <w:pStyle w:val="Bezodstpw"/>
                                    <w:spacing w:line="360" w:lineRule="auto"/>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71D01126" id="Grupa 453" o:spid="_x0000_s1026" style="position:absolute;margin-left:193.95pt;margin-top:0;width:245.15pt;height:11in;z-index:251667456;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xI6VgMAAGYMAAAOAAAAZHJzL2Uyb0RvYy54bWzUV11P2zAUfZ+0/2D5fSRO2jStSBGCgSax&#10;DYlt767jfIgk9my3KXvfP9sP27WTtIUyDdhA4iVwr+3re4/PPXYPj9Z1hVZc6VI0CSYHPka8YSIt&#10;mzzBX7+cvYsx0oY2Ka1EwxN8wzU+mr99c9jKGQ9EIaqUKwRBGj1rZYILY+TM8zQreE31gZC8gcFM&#10;qJoaMFXupYq2EL2uvMD3I68VKpVKMK41eE+7QTx38bOMM/M5yzQ3qEow5GbcV7nvwn69+SGd5YrK&#10;omR9GvQJWdS0bGDTTahTaihaqnIvVF0yJbTIzAETtSeyrGTc1QDVEP9ONedKLKWrJZ+1udzABNDe&#10;wenJYdmn1bmSV/JSARKtzAELZ9la1pmq7V/IEq0dZDcbyPjaIAbOkJAwmgCyDMaI74/jkd+jygqA&#10;fm8hK97/bak3bO3dSqiVQBG9RUH/GwpXBZXcgatngMKlQmWa4NF4ilFDa6DqJRyUEde/fhrkvCnX&#10;DJhzUeaFsZQ3JaOVJZBNDCJYEC1cWl4Idq1RI04K2uT8WCnRFpymkDCx86GsnQXW0LAULdqPIoV9&#10;6dIIx6WH4E/CeDwa78O/wZDOpNLmnIsa2X8SrKAnXHi6utDGprOdYtOX1Jizsqr66en1NyjVLcjy&#10;k6qr0HYnBwOtKPQVZYw3JnRzqmUNVXT+ydgfuEArWdDOG4PTMQT2dW1uA7ksNvEXf9hokRO3yYOi&#10;9UFsdX1FPfIW7O7QFiK9AeCV6GTBnilwSqgfGLUgCQnW35dUcYyqDw0c3pSMRlZDnDEaTwIw1O7I&#10;YneENgxCJZgZhVFnnJhOeZZSWRJZOljEG3EMR56V7jAsHbq8+nSB8l22z8/9CAra5z54X47kJBhF&#10;U4LRvtIE0wkB7vxPqmtRlanlumvbh5Ea5G0gNXDdKpzrgWhw77F6ZxPX+C9MP/NqyAenfg/5nGLe&#10;EsznU1gnpvdxL/Sn05hEHfeCcDKxQtBJ5yDSj1TZRljeDZfBlhNmvVj33fZIdQqj8cQ2cCdPJA7i&#10;eKNPg9UJ1GANCrV4NRQJ7qHI9AXVCQAFYYomEfFJbPels81DyI+nY9LfxEEchiG8ip6NIu6tsmmN&#10;18QU96aDx6y78fuHt30t79ru5tv+PJj/BgAA//8DAFBLAwQUAAYACAAAACEADXZdht0AAAAGAQAA&#10;DwAAAGRycy9kb3ducmV2LnhtbEyPwU7DMBBE70j8g7VI3KgNlNKEOBVCirhwoe2h3Jx4SVLsdRS7&#10;bfr3LFzgMtJqRjNvi9XknTjiGPtAGm5nCgRSE2xPrYbtprpZgojJkDUuEGo4Y4RVeXlRmNyGE73j&#10;cZ1awSUUc6OhS2nIpYxNh97EWRiQ2PsMozeJz7GVdjQnLvdO3im1kN70xAudGfClw+ZrffAa/G5f&#10;7dw2az8q91gv9pvs/PaaaX19NT0/gUg4pb8w/OAzOpTMVIcD2SicBn4k/Sp780zdg6g59LCcK5Bl&#10;If/jl98AAAD//wMAUEsBAi0AFAAGAAgAAAAhALaDOJL+AAAA4QEAABMAAAAAAAAAAAAAAAAAAAAA&#10;AFtDb250ZW50X1R5cGVzXS54bWxQSwECLQAUAAYACAAAACEAOP0h/9YAAACUAQAACwAAAAAAAAAA&#10;AAAAAAAvAQAAX3JlbHMvLnJlbHNQSwECLQAUAAYACAAAACEATTsSOlYDAABmDAAADgAAAAAAAAAA&#10;AAAAAAAuAgAAZHJzL2Uyb0RvYy54bWxQSwECLQAUAAYACAAAACEADXZdht0AAAAGAQAADwAAAAAA&#10;AAAAAAAAAACwBQAAZHJzL2Rvd25yZXYueG1sUEsFBgAAAAAEAAQA8wAAALoGAAAAAA==&#10;">
                    <v:rect id="Prostokąt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ocRxAAAANwAAAAPAAAAZHJzL2Rvd25yZXYueG1sRI9Ba8JA&#10;FITvQv/D8gpeRDcWrRpdpRQFb7VRRG+P7DMJZt+m2VXjv+8KgsdhZr5hZovGlOJKtSssK+j3IhDE&#10;qdUFZwp221V3DMJ5ZI2lZVJwJweL+VtrhrG2N/6la+IzESDsYlSQe1/FUro0J4OuZyvi4J1sbdAH&#10;WWdS13gLcFPKjyj6lAYLDgs5VvSdU3pOLkYB75fHTuZ89HMZ6UOyw3TzR06p9nvzNQXhqfGv8LO9&#10;1goGwwk8zoQjIOf/AAAA//8DAFBLAQItABQABgAIAAAAIQDb4fbL7gAAAIUBAAATAAAAAAAAAAAA&#10;AAAAAAAAAABbQ29udGVudF9UeXBlc10ueG1sUEsBAi0AFAAGAAgAAAAhAFr0LFu/AAAAFQEAAAsA&#10;AAAAAAAAAAAAAAAAHwEAAF9yZWxzLy5yZWxzUEsBAi0AFAAGAAgAAAAhAIIKhxHEAAAA3AAAAA8A&#10;AAAAAAAAAAAAAAAABwIAAGRycy9kb3ducmV2LnhtbFBLBQYAAAAAAwADALcAAAD4AgAAAAA=&#10;" fillcolor="#7b7b7b [2406]" stroked="f" strokecolor="white" strokeweight="1pt">
                      <v:fill r:id="rId8" o:title="" opacity="52428f" color2="white [3212]" o:opacity2="52428f" type="pattern"/>
                      <v:shadow color="#d8d8d8" offset="3pt,3pt"/>
                    </v:rect>
                    <v:rect id="Prostokąt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IcHwAAAANwAAAAPAAAAZHJzL2Rvd25yZXYueG1sRE/LisIw&#10;FN0L/kO4gjtNFBHpGGUQRHEhPnF7ae60dZqb0kStfr1ZCC4P5z2dN7YUd6p94VjDoK9AEKfOFJxp&#10;OB2XvQkIH5ANlo5Jw5M8zGft1hQT4x68p/shZCKGsE9QQx5ClUjp05ws+r6riCP352qLIcI6k6bG&#10;Rwy3pRwqNZYWC44NOVa0yCn9P9yshnC9nCqlLts9786qXA2vq83rqHW30/z+gAjUhK/4414bDaNx&#10;nB/PxCMgZ28AAAD//wMAUEsBAi0AFAAGAAgAAAAhANvh9svuAAAAhQEAABMAAAAAAAAAAAAAAAAA&#10;AAAAAFtDb250ZW50X1R5cGVzXS54bWxQSwECLQAUAAYACAAAACEAWvQsW78AAAAVAQAACwAAAAAA&#10;AAAAAAAAAAAfAQAAX3JlbHMvLnJlbHNQSwECLQAUAAYACAAAACEA0IyHB8AAAADcAAAADwAAAAAA&#10;AAAAAAAAAAAHAgAAZHJzL2Rvd25yZXYueG1sUEsFBgAAAAADAAMAtwAAAPQCAAAAAA==&#10;" fillcolor="#dbdbdb [1302]" stroked="f" strokecolor="#d8d8d8"/>
                    <v:rect id="Prostokąt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60A4A6ED" w14:textId="5550C3CF" w:rsidR="00AE4C82" w:rsidRDefault="00AE4C82">
                            <w:pPr>
                              <w:pStyle w:val="Bezodstpw"/>
                              <w:rPr>
                                <w:color w:val="FFFFFF" w:themeColor="background1"/>
                                <w:sz w:val="96"/>
                                <w:szCs w:val="96"/>
                              </w:rPr>
                            </w:pPr>
                          </w:p>
                        </w:txbxContent>
                      </v:textbox>
                    </v:rect>
                    <v:rect id="Prostokąt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14:paraId="5047D761" w14:textId="0B74FCD1" w:rsidR="00AE4C82" w:rsidRDefault="00AE4C82">
                            <w:pPr>
                              <w:pStyle w:val="Bezodstpw"/>
                              <w:spacing w:line="360" w:lineRule="auto"/>
                              <w:rPr>
                                <w:color w:val="FFFFFF" w:themeColor="background1"/>
                              </w:rPr>
                            </w:pPr>
                          </w:p>
                        </w:txbxContent>
                      </v:textbox>
                    </v:rect>
                    <w10:wrap anchorx="page" anchory="page"/>
                  </v:group>
                </w:pict>
              </mc:Fallback>
            </mc:AlternateContent>
          </w:r>
        </w:p>
        <w:p w14:paraId="14EE6C5B" w14:textId="6E74A9BC" w:rsidR="00AE4C82" w:rsidRPr="00FB1607" w:rsidRDefault="00AE4C82">
          <w:pPr>
            <w:spacing w:after="160" w:line="259" w:lineRule="auto"/>
          </w:pPr>
          <w:r w:rsidRPr="00FB1607">
            <w:rPr>
              <w:noProof/>
            </w:rPr>
            <mc:AlternateContent>
              <mc:Choice Requires="wps">
                <w:drawing>
                  <wp:anchor distT="0" distB="0" distL="114300" distR="114300" simplePos="0" relativeHeight="251669504" behindDoc="0" locked="0" layoutInCell="0" allowOverlap="1" wp14:anchorId="5BF52683" wp14:editId="45920234">
                    <wp:simplePos x="0" y="0"/>
                    <wp:positionH relativeFrom="page">
                      <wp:posOffset>266700</wp:posOffset>
                    </wp:positionH>
                    <wp:positionV relativeFrom="page">
                      <wp:posOffset>1587500</wp:posOffset>
                    </wp:positionV>
                    <wp:extent cx="6970395" cy="640080"/>
                    <wp:effectExtent l="361950" t="57150" r="53975" b="320040"/>
                    <wp:wrapNone/>
                    <wp:docPr id="463" name="Prostokąt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ln>
                              <a:noFill/>
                              <a:headEnd/>
                              <a:tailEnd/>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style>
                            <a:lnRef idx="0">
                              <a:schemeClr val="accent5"/>
                            </a:lnRef>
                            <a:fillRef idx="3">
                              <a:schemeClr val="accent5"/>
                            </a:fillRef>
                            <a:effectRef idx="3">
                              <a:schemeClr val="accent5"/>
                            </a:effectRef>
                            <a:fontRef idx="minor">
                              <a:schemeClr val="lt1"/>
                            </a:fontRef>
                          </wps:style>
                          <wps:txbx>
                            <w:txbxContent>
                              <w:sdt>
                                <w:sdtPr>
                                  <w:rPr>
                                    <w:rFonts w:ascii="Arial" w:hAnsi="Arial" w:cs="Arial"/>
                                    <w:b/>
                                    <w:bCs/>
                                    <w:smallCaps/>
                                    <w:color w:val="FFFFFF" w:themeColor="background1"/>
                                    <w:sz w:val="72"/>
                                    <w:szCs w:val="72"/>
                                    <w14:shadow w14:blurRad="50800" w14:dist="38100" w14:dir="8100000" w14:sx="100000" w14:sy="100000" w14:kx="0" w14:ky="0" w14:algn="tr">
                                      <w14:srgbClr w14:val="000000">
                                        <w14:alpha w14:val="60000"/>
                                      </w14:srgbClr>
                                    </w14:shadow>
                                  </w:rPr>
                                  <w:alias w:val="Tytuł"/>
                                  <w:id w:val="-1704864950"/>
                                  <w:dataBinding w:prefixMappings="xmlns:ns0='http://schemas.openxmlformats.org/package/2006/metadata/core-properties' xmlns:ns1='http://purl.org/dc/elements/1.1/'" w:xpath="/ns0:coreProperties[1]/ns1:title[1]" w:storeItemID="{6C3C8BC8-F283-45AE-878A-BAB7291924A1}"/>
                                  <w:text/>
                                </w:sdtPr>
                                <w:sdtContent>
                                  <w:p w14:paraId="01FC9E3E" w14:textId="7578D1FB" w:rsidR="00AE4C82" w:rsidRPr="00AE4C82" w:rsidRDefault="00AE4C82" w:rsidP="00AE4C82">
                                    <w:pPr>
                                      <w:pStyle w:val="Bezodstpw"/>
                                      <w:jc w:val="center"/>
                                      <w:rPr>
                                        <w:rFonts w:ascii="Arial" w:hAnsi="Arial" w:cs="Arial"/>
                                        <w:b/>
                                        <w:bCs/>
                                        <w:smallCaps/>
                                        <w:color w:val="FFFFFF" w:themeColor="background1"/>
                                        <w:sz w:val="72"/>
                                        <w:szCs w:val="72"/>
                                      </w:rPr>
                                    </w:pPr>
                                    <w:r w:rsidRPr="00590CF6">
                                      <w:rPr>
                                        <w:rFonts w:ascii="Arial" w:hAnsi="Arial" w:cs="Arial"/>
                                        <w:b/>
                                        <w:bCs/>
                                        <w:smallCaps/>
                                        <w:color w:val="FFFFFF" w:themeColor="background1"/>
                                        <w:sz w:val="72"/>
                                        <w:szCs w:val="72"/>
                                        <w14:shadow w14:blurRad="50800" w14:dist="38100" w14:dir="8100000" w14:sx="100000" w14:sy="100000" w14:kx="0" w14:ky="0" w14:algn="tr">
                                          <w14:srgbClr w14:val="000000">
                                            <w14:alpha w14:val="60000"/>
                                          </w14:srgbClr>
                                        </w14:shadow>
                                      </w:rPr>
                                      <w:t>Diagnoza sytuacji społecznej, gospodarczej               i przestrzennej</w:t>
                                    </w:r>
                                    <w:r w:rsidR="002D39FF" w:rsidRPr="00590CF6">
                                      <w:rPr>
                                        <w:rFonts w:ascii="Arial" w:hAnsi="Arial" w:cs="Arial"/>
                                        <w:b/>
                                        <w:bCs/>
                                        <w:smallCaps/>
                                        <w:color w:val="FFFFFF" w:themeColor="background1"/>
                                        <w:sz w:val="72"/>
                                        <w:szCs w:val="72"/>
                                        <w14:shadow w14:blurRad="50800" w14:dist="38100" w14:dir="8100000" w14:sx="100000" w14:sy="100000" w14:kx="0" w14:ky="0" w14:algn="tr">
                                          <w14:srgbClr w14:val="000000">
                                            <w14:alpha w14:val="60000"/>
                                          </w14:srgbClr>
                                        </w14:shadow>
                                      </w:rPr>
                                      <w:t xml:space="preserve">                  </w:t>
                                    </w:r>
                                    <w:r w:rsidRPr="00590CF6">
                                      <w:rPr>
                                        <w:rFonts w:ascii="Arial" w:hAnsi="Arial" w:cs="Arial"/>
                                        <w:b/>
                                        <w:bCs/>
                                        <w:smallCaps/>
                                        <w:color w:val="FFFFFF" w:themeColor="background1"/>
                                        <w:sz w:val="72"/>
                                        <w:szCs w:val="72"/>
                                        <w14:shadow w14:blurRad="50800" w14:dist="38100" w14:dir="8100000" w14:sx="100000" w14:sy="100000" w14:kx="0" w14:ky="0" w14:algn="tr">
                                          <w14:srgbClr w14:val="000000">
                                            <w14:alpha w14:val="60000"/>
                                          </w14:srgbClr>
                                        </w14:shadow>
                                      </w:rPr>
                                      <w:t xml:space="preserve">Gminy </w:t>
                                    </w:r>
                                    <w:r w:rsidR="00804332">
                                      <w:rPr>
                                        <w:rFonts w:ascii="Arial" w:hAnsi="Arial" w:cs="Arial"/>
                                        <w:b/>
                                        <w:bCs/>
                                        <w:smallCaps/>
                                        <w:color w:val="FFFFFF" w:themeColor="background1"/>
                                        <w:sz w:val="72"/>
                                        <w:szCs w:val="72"/>
                                        <w14:shadow w14:blurRad="50800" w14:dist="38100" w14:dir="8100000" w14:sx="100000" w14:sy="100000" w14:kx="0" w14:ky="0" w14:algn="tr">
                                          <w14:srgbClr w14:val="000000">
                                            <w14:alpha w14:val="60000"/>
                                          </w14:srgbClr>
                                        </w14:shadow>
                                      </w:rPr>
                                      <w:t>Miastkowo</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5BF52683" id="Prostokąt 16" o:spid="_x0000_s1031" style="position:absolute;margin-left:21pt;margin-top:125pt;width:548.85pt;height:50.4pt;z-index:251669504;visibility:visible;mso-wrap-style:square;mso-width-percent:900;mso-height-percent:73;mso-wrap-distance-left:9pt;mso-wrap-distance-top:0;mso-wrap-distance-right:9pt;mso-wrap-distance-bottom:0;mso-position-horizontal:absolute;mso-position-horizontal-relative:page;mso-position-vertical:absolute;mso-position-vertical-relative:page;mso-width-percent:90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7xq0+wIAAF0GAAAOAAAAZHJzL2Uyb0RvYy54bWysVdtu2zAMfR+wfxD0vtq51gmaFEW7DAO6&#10;C9ruA2hJtoXJkicpcbqvHyU5brthGDYsD4ZuJA8PD5mLy2OryEFYJ43e0MlZTonQzHCp6w398rB7&#10;U1DiPGgOymixoY/C0cvt61cXfbcWU9MYxYUl6ES7dd9taON9t84yxxrRgjszndB4WRnbgsetrTNu&#10;oUfvrcqmeb7MemN5Zw0TzuHpTbqk2+i/qgTzn6rKCU/UhiI2H782fsvwzbYXsK4tdI1kAwz4BxQt&#10;SI1BR1c34IHsrfzFVSuZNc5U/oyZNjNVJZmIOWA2k/ynbO4b6ETMBclx3UiT+39u2cfDfffZBuiu&#10;uzXsqyPaXDega3FlrekbARzDTQJRWd+59WgQNg5NSdl/MBxLC3tvIgfHyrbBIWZHjpHqx5FqcfSE&#10;4eFydZ7PVgtKGN4t53lexFpksD5Zd9b5d8K0JCw21GIpo3c43Dof0MD69CQEUzp8tdlJpWJRA/K3&#10;mse1B6nSGq3SSxHFga4i0r0X9r7hPSnV3t4Bx4znq1VxTgmXIfp0kU9WqB8uUTvFfJnjjxJQNYqe&#10;eRuBOVuX18qSAwStxV8CrLoG0um0CHYJ/PA8JmJO8ePuBTTHhBYzHlAyaIWFgQ9jfWMG4e6s0Ykc&#10;a1DpkFSODRfJt+Iw0I/JJx+RMFk3/k7WxEpsVYYeLDiPPTRk+QeHk0XKMCWjBmcR/zPIrpvxCPgD&#10;IMMyMNMKDyoSU4qDUA+kR0aLVeCzOa0GhtAYHZ6EFnoaJecflYj49Z2oiORRYeEgzgwxVgAYMucX&#10;A9sqvA6vKtTHaDhLhQvD5neGw/tgmuryN8ajRYyMFI/GrdRmkM3L6MqnXkOk6f2JgZR3oMAfyyMm&#10;jqoMyYWT0vBH7ESsfqw4zmNcNMZ+p6TH2bah7tserKBEvdehm4tpgf1GfNzNF+dT3NgXV+XzK9AM&#10;nSWlk7S59mmI7juUT4PRJonK7gqnwE7GBn1CNuSAMywKZJBtGJLP9/HV07/C9gcAAAD//wMAUEsD&#10;BBQABgAIAAAAIQChqRv54QAAAAsBAAAPAAAAZHJzL2Rvd25yZXYueG1sTI/BbsIwEETvlfoP1lbq&#10;rdiEUiDNBlVIPRZEyqU3J94mUeN1FBsI/fqaU7nNakazb7L1aDtxosG3jhGmEwWCuHKm5Rrh8Pn+&#10;tAThg2ajO8eEcCEP6/z+LtOpcWfe06kItYgl7FON0ITQp1L6qiGr/cT1xNH7doPVIZ5DLc2gz7Hc&#10;djJR6kVa3XL80OieNg1VP8XRImx2q2HcF9vdoViUSn98tfXv9oL4+DC+vYIINIb/MFzxIzrkkal0&#10;RzZedAjPSZwSEJK5iuIamM5WCxAlwmyuliDzTN5uyP8AAAD//wMAUEsBAi0AFAAGAAgAAAAhALaD&#10;OJL+AAAA4QEAABMAAAAAAAAAAAAAAAAAAAAAAFtDb250ZW50X1R5cGVzXS54bWxQSwECLQAUAAYA&#10;CAAAACEAOP0h/9YAAACUAQAACwAAAAAAAAAAAAAAAAAvAQAAX3JlbHMvLnJlbHNQSwECLQAUAAYA&#10;CAAAACEAuu8atPsCAABdBgAADgAAAAAAAAAAAAAAAAAuAgAAZHJzL2Uyb0RvYy54bWxQSwECLQAU&#10;AAYACAAAACEAoakb+eEAAAALAQAADwAAAAAAAAAAAAAAAABVBQAAZHJzL2Rvd25yZXYueG1sUEsF&#10;BgAAAAAEAAQA8wAAAGMGAAAAAA==&#10;" o:allowincell="f" fillcolor="#65a0d7 [3032]" stroked="f">
                    <v:fill color2="#5898d4 [3176]" rotate="t" colors="0 #71a6db;.5 #559bdb;1 #438ac9" focus="100%" type="gradient">
                      <o:fill v:ext="view" type="gradientUnscaled"/>
                    </v:fill>
                    <v:shadow on="t" color="black" opacity="18350f" offset="-5.40094mm,4.37361mm"/>
                    <v:textbox style="mso-fit-shape-to-text:t" inset="14.4pt,,14.4pt">
                      <w:txbxContent>
                        <w:sdt>
                          <w:sdtPr>
                            <w:rPr>
                              <w:rFonts w:ascii="Arial" w:hAnsi="Arial" w:cs="Arial"/>
                              <w:b/>
                              <w:bCs/>
                              <w:smallCaps/>
                              <w:color w:val="FFFFFF" w:themeColor="background1"/>
                              <w:sz w:val="72"/>
                              <w:szCs w:val="72"/>
                              <w14:shadow w14:blurRad="50800" w14:dist="38100" w14:dir="8100000" w14:sx="100000" w14:sy="100000" w14:kx="0" w14:ky="0" w14:algn="tr">
                                <w14:srgbClr w14:val="000000">
                                  <w14:alpha w14:val="60000"/>
                                </w14:srgbClr>
                              </w14:shadow>
                            </w:rPr>
                            <w:alias w:val="Tytuł"/>
                            <w:id w:val="-1704864950"/>
                            <w:dataBinding w:prefixMappings="xmlns:ns0='http://schemas.openxmlformats.org/package/2006/metadata/core-properties' xmlns:ns1='http://purl.org/dc/elements/1.1/'" w:xpath="/ns0:coreProperties[1]/ns1:title[1]" w:storeItemID="{6C3C8BC8-F283-45AE-878A-BAB7291924A1}"/>
                            <w:text/>
                          </w:sdtPr>
                          <w:sdtContent>
                            <w:p w14:paraId="01FC9E3E" w14:textId="7578D1FB" w:rsidR="00AE4C82" w:rsidRPr="00AE4C82" w:rsidRDefault="00AE4C82" w:rsidP="00AE4C82">
                              <w:pPr>
                                <w:pStyle w:val="Bezodstpw"/>
                                <w:jc w:val="center"/>
                                <w:rPr>
                                  <w:rFonts w:ascii="Arial" w:hAnsi="Arial" w:cs="Arial"/>
                                  <w:b/>
                                  <w:bCs/>
                                  <w:smallCaps/>
                                  <w:color w:val="FFFFFF" w:themeColor="background1"/>
                                  <w:sz w:val="72"/>
                                  <w:szCs w:val="72"/>
                                </w:rPr>
                              </w:pPr>
                              <w:r w:rsidRPr="00590CF6">
                                <w:rPr>
                                  <w:rFonts w:ascii="Arial" w:hAnsi="Arial" w:cs="Arial"/>
                                  <w:b/>
                                  <w:bCs/>
                                  <w:smallCaps/>
                                  <w:color w:val="FFFFFF" w:themeColor="background1"/>
                                  <w:sz w:val="72"/>
                                  <w:szCs w:val="72"/>
                                  <w14:shadow w14:blurRad="50800" w14:dist="38100" w14:dir="8100000" w14:sx="100000" w14:sy="100000" w14:kx="0" w14:ky="0" w14:algn="tr">
                                    <w14:srgbClr w14:val="000000">
                                      <w14:alpha w14:val="60000"/>
                                    </w14:srgbClr>
                                  </w14:shadow>
                                </w:rPr>
                                <w:t>Diagnoza sytuacji społecznej, gospodarczej               i przestrzennej</w:t>
                              </w:r>
                              <w:r w:rsidR="002D39FF" w:rsidRPr="00590CF6">
                                <w:rPr>
                                  <w:rFonts w:ascii="Arial" w:hAnsi="Arial" w:cs="Arial"/>
                                  <w:b/>
                                  <w:bCs/>
                                  <w:smallCaps/>
                                  <w:color w:val="FFFFFF" w:themeColor="background1"/>
                                  <w:sz w:val="72"/>
                                  <w:szCs w:val="72"/>
                                  <w14:shadow w14:blurRad="50800" w14:dist="38100" w14:dir="8100000" w14:sx="100000" w14:sy="100000" w14:kx="0" w14:ky="0" w14:algn="tr">
                                    <w14:srgbClr w14:val="000000">
                                      <w14:alpha w14:val="60000"/>
                                    </w14:srgbClr>
                                  </w14:shadow>
                                </w:rPr>
                                <w:t xml:space="preserve">                  </w:t>
                              </w:r>
                              <w:r w:rsidRPr="00590CF6">
                                <w:rPr>
                                  <w:rFonts w:ascii="Arial" w:hAnsi="Arial" w:cs="Arial"/>
                                  <w:b/>
                                  <w:bCs/>
                                  <w:smallCaps/>
                                  <w:color w:val="FFFFFF" w:themeColor="background1"/>
                                  <w:sz w:val="72"/>
                                  <w:szCs w:val="72"/>
                                  <w14:shadow w14:blurRad="50800" w14:dist="38100" w14:dir="8100000" w14:sx="100000" w14:sy="100000" w14:kx="0" w14:ky="0" w14:algn="tr">
                                    <w14:srgbClr w14:val="000000">
                                      <w14:alpha w14:val="60000"/>
                                    </w14:srgbClr>
                                  </w14:shadow>
                                </w:rPr>
                                <w:t xml:space="preserve">Gminy </w:t>
                              </w:r>
                              <w:r w:rsidR="00804332">
                                <w:rPr>
                                  <w:rFonts w:ascii="Arial" w:hAnsi="Arial" w:cs="Arial"/>
                                  <w:b/>
                                  <w:bCs/>
                                  <w:smallCaps/>
                                  <w:color w:val="FFFFFF" w:themeColor="background1"/>
                                  <w:sz w:val="72"/>
                                  <w:szCs w:val="72"/>
                                  <w14:shadow w14:blurRad="50800" w14:dist="38100" w14:dir="8100000" w14:sx="100000" w14:sy="100000" w14:kx="0" w14:ky="0" w14:algn="tr">
                                    <w14:srgbClr w14:val="000000">
                                      <w14:alpha w14:val="60000"/>
                                    </w14:srgbClr>
                                  </w14:shadow>
                                </w:rPr>
                                <w:t>Miastkowo</w:t>
                              </w:r>
                            </w:p>
                          </w:sdtContent>
                        </w:sdt>
                      </w:txbxContent>
                    </v:textbox>
                    <w10:wrap anchorx="page" anchory="page"/>
                  </v:rect>
                </w:pict>
              </mc:Fallback>
            </mc:AlternateContent>
          </w:r>
          <w:r w:rsidRPr="00FB1607">
            <w:br w:type="page"/>
          </w:r>
        </w:p>
      </w:sdtContent>
    </w:sdt>
    <w:p w14:paraId="18E0DAF4" w14:textId="77777777" w:rsidR="00AE61F4" w:rsidRPr="00FB1607" w:rsidRDefault="00AE61F4" w:rsidP="00AE61F4">
      <w:pPr>
        <w:pStyle w:val="Nagwek10"/>
        <w:pBdr>
          <w:top w:val="thinThickSmallGap" w:sz="24" w:space="1" w:color="808080" w:themeColor="background1" w:themeShade="80"/>
          <w:bottom w:val="thinThickSmallGap" w:sz="24" w:space="1" w:color="808080" w:themeColor="background1" w:themeShade="80"/>
        </w:pBdr>
        <w:rPr>
          <w:smallCaps/>
          <w:color w:val="auto"/>
        </w:rPr>
      </w:pPr>
      <w:bookmarkStart w:id="0" w:name="_Toc83636532"/>
      <w:bookmarkStart w:id="1" w:name="_Toc83640118"/>
      <w:bookmarkStart w:id="2" w:name="_Toc83750287"/>
      <w:bookmarkStart w:id="3" w:name="_Toc83754844"/>
      <w:bookmarkStart w:id="4" w:name="_Toc84254894"/>
      <w:bookmarkStart w:id="5" w:name="_Toc84287926"/>
      <w:bookmarkStart w:id="6" w:name="_Toc90564271"/>
      <w:bookmarkStart w:id="7" w:name="_Toc94875472"/>
      <w:bookmarkStart w:id="8" w:name="_Toc105675695"/>
      <w:bookmarkStart w:id="9" w:name="_Toc105676613"/>
      <w:bookmarkStart w:id="10" w:name="_Toc107826210"/>
      <w:bookmarkStart w:id="11" w:name="_Toc112250683"/>
      <w:bookmarkStart w:id="12" w:name="_Toc114047554"/>
      <w:bookmarkStart w:id="13" w:name="_Toc114070439"/>
      <w:bookmarkStart w:id="14" w:name="_Toc124431554"/>
      <w:bookmarkStart w:id="15" w:name="_Toc132215512"/>
      <w:bookmarkStart w:id="16" w:name="_Toc132975974"/>
      <w:bookmarkStart w:id="17" w:name="_Toc165969418"/>
      <w:bookmarkStart w:id="18" w:name="_Toc165979015"/>
      <w:bookmarkStart w:id="19" w:name="_Toc166150845"/>
      <w:bookmarkStart w:id="20" w:name="_Toc166150948"/>
      <w:r w:rsidRPr="00FB1607">
        <w:rPr>
          <w:smallCaps/>
          <w:color w:val="auto"/>
        </w:rPr>
        <w:lastRenderedPageBreak/>
        <w:t>Spis treści</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14C8D399" w14:textId="219BAD92" w:rsidR="00A70D16" w:rsidRPr="00FB1607" w:rsidRDefault="00A70D16"/>
    <w:p w14:paraId="7DC882B7" w14:textId="4AE9D2AB" w:rsidR="00B4008A" w:rsidRPr="00FB1607" w:rsidRDefault="007B2D7F" w:rsidP="00B4008A">
      <w:pPr>
        <w:pStyle w:val="Spistreci1"/>
        <w:jc w:val="both"/>
        <w:rPr>
          <w:rFonts w:ascii="Arial" w:eastAsiaTheme="minorEastAsia" w:hAnsi="Arial" w:cs="Arial"/>
          <w:b w:val="0"/>
          <w:bCs w:val="0"/>
          <w:caps w:val="0"/>
          <w:noProof/>
          <w:kern w:val="2"/>
          <w:sz w:val="22"/>
          <w:szCs w:val="22"/>
          <w:lang w:eastAsia="pl-PL"/>
          <w14:ligatures w14:val="standardContextual"/>
        </w:rPr>
      </w:pPr>
      <w:r w:rsidRPr="00FB1607">
        <w:rPr>
          <w:rFonts w:ascii="Arial" w:hAnsi="Arial" w:cs="Arial"/>
          <w:sz w:val="22"/>
          <w:szCs w:val="22"/>
        </w:rPr>
        <w:fldChar w:fldCharType="begin"/>
      </w:r>
      <w:r w:rsidRPr="00FB1607">
        <w:rPr>
          <w:rFonts w:ascii="Arial" w:hAnsi="Arial" w:cs="Arial"/>
          <w:sz w:val="22"/>
          <w:szCs w:val="22"/>
        </w:rPr>
        <w:instrText xml:space="preserve"> TOC \o "1-4" \h \z \u </w:instrText>
      </w:r>
      <w:r w:rsidRPr="00FB1607">
        <w:rPr>
          <w:rFonts w:ascii="Arial" w:hAnsi="Arial" w:cs="Arial"/>
          <w:sz w:val="22"/>
          <w:szCs w:val="22"/>
        </w:rPr>
        <w:fldChar w:fldCharType="separate"/>
      </w:r>
      <w:hyperlink w:anchor="_Toc166150949" w:history="1">
        <w:r w:rsidR="00B4008A" w:rsidRPr="00FB1607">
          <w:rPr>
            <w:rStyle w:val="Hipercze"/>
            <w:rFonts w:ascii="Arial" w:eastAsiaTheme="majorEastAsia" w:hAnsi="Arial" w:cs="Arial"/>
            <w:smallCaps/>
            <w:noProof/>
            <w:sz w:val="22"/>
            <w:szCs w:val="22"/>
          </w:rPr>
          <w:t>1. Wprowadzenie</w:t>
        </w:r>
        <w:r w:rsidR="00B4008A" w:rsidRPr="00FB1607">
          <w:rPr>
            <w:rFonts w:ascii="Arial" w:hAnsi="Arial" w:cs="Arial"/>
            <w:noProof/>
            <w:webHidden/>
            <w:sz w:val="22"/>
            <w:szCs w:val="22"/>
          </w:rPr>
          <w:tab/>
        </w:r>
        <w:r w:rsidR="00B4008A" w:rsidRPr="00FB1607">
          <w:rPr>
            <w:rFonts w:ascii="Arial" w:hAnsi="Arial" w:cs="Arial"/>
            <w:noProof/>
            <w:webHidden/>
            <w:sz w:val="22"/>
            <w:szCs w:val="22"/>
          </w:rPr>
          <w:fldChar w:fldCharType="begin"/>
        </w:r>
        <w:r w:rsidR="00B4008A" w:rsidRPr="00FB1607">
          <w:rPr>
            <w:rFonts w:ascii="Arial" w:hAnsi="Arial" w:cs="Arial"/>
            <w:noProof/>
            <w:webHidden/>
            <w:sz w:val="22"/>
            <w:szCs w:val="22"/>
          </w:rPr>
          <w:instrText xml:space="preserve"> PAGEREF _Toc166150949 \h </w:instrText>
        </w:r>
        <w:r w:rsidR="00B4008A" w:rsidRPr="00FB1607">
          <w:rPr>
            <w:rFonts w:ascii="Arial" w:hAnsi="Arial" w:cs="Arial"/>
            <w:noProof/>
            <w:webHidden/>
            <w:sz w:val="22"/>
            <w:szCs w:val="22"/>
          </w:rPr>
        </w:r>
        <w:r w:rsidR="00B4008A" w:rsidRPr="00FB1607">
          <w:rPr>
            <w:rFonts w:ascii="Arial" w:hAnsi="Arial" w:cs="Arial"/>
            <w:noProof/>
            <w:webHidden/>
            <w:sz w:val="22"/>
            <w:szCs w:val="22"/>
          </w:rPr>
          <w:fldChar w:fldCharType="separate"/>
        </w:r>
        <w:r w:rsidR="009919F4">
          <w:rPr>
            <w:rFonts w:ascii="Arial" w:hAnsi="Arial" w:cs="Arial"/>
            <w:noProof/>
            <w:webHidden/>
            <w:sz w:val="22"/>
            <w:szCs w:val="22"/>
          </w:rPr>
          <w:t>3</w:t>
        </w:r>
        <w:r w:rsidR="00B4008A" w:rsidRPr="00FB1607">
          <w:rPr>
            <w:rFonts w:ascii="Arial" w:hAnsi="Arial" w:cs="Arial"/>
            <w:noProof/>
            <w:webHidden/>
            <w:sz w:val="22"/>
            <w:szCs w:val="22"/>
          </w:rPr>
          <w:fldChar w:fldCharType="end"/>
        </w:r>
      </w:hyperlink>
    </w:p>
    <w:p w14:paraId="104BA82F" w14:textId="02B1EE8C" w:rsidR="00B4008A" w:rsidRPr="00FB1607" w:rsidRDefault="00000000" w:rsidP="00B4008A">
      <w:pPr>
        <w:pStyle w:val="Spistreci1"/>
        <w:jc w:val="both"/>
        <w:rPr>
          <w:rFonts w:ascii="Arial" w:eastAsiaTheme="minorEastAsia" w:hAnsi="Arial" w:cs="Arial"/>
          <w:b w:val="0"/>
          <w:bCs w:val="0"/>
          <w:caps w:val="0"/>
          <w:noProof/>
          <w:kern w:val="2"/>
          <w:sz w:val="22"/>
          <w:szCs w:val="22"/>
          <w:lang w:eastAsia="pl-PL"/>
          <w14:ligatures w14:val="standardContextual"/>
        </w:rPr>
      </w:pPr>
      <w:hyperlink w:anchor="_Toc166150950" w:history="1">
        <w:r w:rsidR="00B4008A" w:rsidRPr="00FB1607">
          <w:rPr>
            <w:rStyle w:val="Hipercze"/>
            <w:rFonts w:ascii="Arial" w:eastAsiaTheme="majorEastAsia" w:hAnsi="Arial" w:cs="Arial"/>
            <w:smallCaps/>
            <w:noProof/>
            <w:sz w:val="22"/>
            <w:szCs w:val="22"/>
          </w:rPr>
          <w:t>2. Sfera przestrzenno-środowiskowa</w:t>
        </w:r>
        <w:r w:rsidR="00B4008A" w:rsidRPr="00FB1607">
          <w:rPr>
            <w:rFonts w:ascii="Arial" w:hAnsi="Arial" w:cs="Arial"/>
            <w:noProof/>
            <w:webHidden/>
            <w:sz w:val="22"/>
            <w:szCs w:val="22"/>
          </w:rPr>
          <w:tab/>
        </w:r>
        <w:r w:rsidR="00B4008A" w:rsidRPr="00FB1607">
          <w:rPr>
            <w:rFonts w:ascii="Arial" w:hAnsi="Arial" w:cs="Arial"/>
            <w:noProof/>
            <w:webHidden/>
            <w:sz w:val="22"/>
            <w:szCs w:val="22"/>
          </w:rPr>
          <w:fldChar w:fldCharType="begin"/>
        </w:r>
        <w:r w:rsidR="00B4008A" w:rsidRPr="00FB1607">
          <w:rPr>
            <w:rFonts w:ascii="Arial" w:hAnsi="Arial" w:cs="Arial"/>
            <w:noProof/>
            <w:webHidden/>
            <w:sz w:val="22"/>
            <w:szCs w:val="22"/>
          </w:rPr>
          <w:instrText xml:space="preserve"> PAGEREF _Toc166150950 \h </w:instrText>
        </w:r>
        <w:r w:rsidR="00B4008A" w:rsidRPr="00FB1607">
          <w:rPr>
            <w:rFonts w:ascii="Arial" w:hAnsi="Arial" w:cs="Arial"/>
            <w:noProof/>
            <w:webHidden/>
            <w:sz w:val="22"/>
            <w:szCs w:val="22"/>
          </w:rPr>
        </w:r>
        <w:r w:rsidR="00B4008A" w:rsidRPr="00FB1607">
          <w:rPr>
            <w:rFonts w:ascii="Arial" w:hAnsi="Arial" w:cs="Arial"/>
            <w:noProof/>
            <w:webHidden/>
            <w:sz w:val="22"/>
            <w:szCs w:val="22"/>
          </w:rPr>
          <w:fldChar w:fldCharType="separate"/>
        </w:r>
        <w:r w:rsidR="009919F4">
          <w:rPr>
            <w:rFonts w:ascii="Arial" w:hAnsi="Arial" w:cs="Arial"/>
            <w:noProof/>
            <w:webHidden/>
            <w:sz w:val="22"/>
            <w:szCs w:val="22"/>
          </w:rPr>
          <w:t>4</w:t>
        </w:r>
        <w:r w:rsidR="00B4008A" w:rsidRPr="00FB1607">
          <w:rPr>
            <w:rFonts w:ascii="Arial" w:hAnsi="Arial" w:cs="Arial"/>
            <w:noProof/>
            <w:webHidden/>
            <w:sz w:val="22"/>
            <w:szCs w:val="22"/>
          </w:rPr>
          <w:fldChar w:fldCharType="end"/>
        </w:r>
      </w:hyperlink>
    </w:p>
    <w:p w14:paraId="417FD6BC" w14:textId="01D8F154" w:rsidR="00B4008A" w:rsidRPr="00FB1607" w:rsidRDefault="00000000" w:rsidP="00B4008A">
      <w:pPr>
        <w:pStyle w:val="Spistreci2"/>
        <w:tabs>
          <w:tab w:val="right" w:leader="dot" w:pos="9062"/>
        </w:tabs>
        <w:spacing w:line="360" w:lineRule="auto"/>
        <w:jc w:val="both"/>
        <w:rPr>
          <w:rFonts w:ascii="Arial" w:eastAsiaTheme="minorEastAsia" w:hAnsi="Arial" w:cs="Arial"/>
          <w:smallCaps w:val="0"/>
          <w:noProof/>
          <w:kern w:val="2"/>
          <w:sz w:val="22"/>
          <w:szCs w:val="22"/>
          <w:lang w:eastAsia="pl-PL"/>
          <w14:ligatures w14:val="standardContextual"/>
        </w:rPr>
      </w:pPr>
      <w:hyperlink w:anchor="_Toc166150951" w:history="1">
        <w:r w:rsidR="00B4008A" w:rsidRPr="00FB1607">
          <w:rPr>
            <w:rStyle w:val="Hipercze"/>
            <w:rFonts w:ascii="Arial" w:hAnsi="Arial" w:cs="Arial"/>
            <w:b/>
            <w:bCs/>
            <w:noProof/>
            <w:sz w:val="22"/>
            <w:szCs w:val="22"/>
          </w:rPr>
          <w:t>2.1. Położenie administracyjne i geograficzne</w:t>
        </w:r>
        <w:r w:rsidR="00B4008A" w:rsidRPr="00FB1607">
          <w:rPr>
            <w:rFonts w:ascii="Arial" w:hAnsi="Arial" w:cs="Arial"/>
            <w:noProof/>
            <w:webHidden/>
            <w:sz w:val="22"/>
            <w:szCs w:val="22"/>
          </w:rPr>
          <w:tab/>
        </w:r>
        <w:r w:rsidR="00B4008A" w:rsidRPr="00FB1607">
          <w:rPr>
            <w:rFonts w:ascii="Arial" w:hAnsi="Arial" w:cs="Arial"/>
            <w:noProof/>
            <w:webHidden/>
            <w:sz w:val="22"/>
            <w:szCs w:val="22"/>
          </w:rPr>
          <w:fldChar w:fldCharType="begin"/>
        </w:r>
        <w:r w:rsidR="00B4008A" w:rsidRPr="00FB1607">
          <w:rPr>
            <w:rFonts w:ascii="Arial" w:hAnsi="Arial" w:cs="Arial"/>
            <w:noProof/>
            <w:webHidden/>
            <w:sz w:val="22"/>
            <w:szCs w:val="22"/>
          </w:rPr>
          <w:instrText xml:space="preserve"> PAGEREF _Toc166150951 \h </w:instrText>
        </w:r>
        <w:r w:rsidR="00B4008A" w:rsidRPr="00FB1607">
          <w:rPr>
            <w:rFonts w:ascii="Arial" w:hAnsi="Arial" w:cs="Arial"/>
            <w:noProof/>
            <w:webHidden/>
            <w:sz w:val="22"/>
            <w:szCs w:val="22"/>
          </w:rPr>
        </w:r>
        <w:r w:rsidR="00B4008A" w:rsidRPr="00FB1607">
          <w:rPr>
            <w:rFonts w:ascii="Arial" w:hAnsi="Arial" w:cs="Arial"/>
            <w:noProof/>
            <w:webHidden/>
            <w:sz w:val="22"/>
            <w:szCs w:val="22"/>
          </w:rPr>
          <w:fldChar w:fldCharType="separate"/>
        </w:r>
        <w:r w:rsidR="009919F4">
          <w:rPr>
            <w:rFonts w:ascii="Arial" w:hAnsi="Arial" w:cs="Arial"/>
            <w:noProof/>
            <w:webHidden/>
            <w:sz w:val="22"/>
            <w:szCs w:val="22"/>
          </w:rPr>
          <w:t>4</w:t>
        </w:r>
        <w:r w:rsidR="00B4008A" w:rsidRPr="00FB1607">
          <w:rPr>
            <w:rFonts w:ascii="Arial" w:hAnsi="Arial" w:cs="Arial"/>
            <w:noProof/>
            <w:webHidden/>
            <w:sz w:val="22"/>
            <w:szCs w:val="22"/>
          </w:rPr>
          <w:fldChar w:fldCharType="end"/>
        </w:r>
      </w:hyperlink>
    </w:p>
    <w:p w14:paraId="605DC4F5" w14:textId="1E023C67" w:rsidR="00B4008A" w:rsidRPr="00FB1607" w:rsidRDefault="00000000" w:rsidP="00B4008A">
      <w:pPr>
        <w:pStyle w:val="Spistreci2"/>
        <w:tabs>
          <w:tab w:val="right" w:leader="dot" w:pos="9062"/>
        </w:tabs>
        <w:spacing w:line="360" w:lineRule="auto"/>
        <w:jc w:val="both"/>
        <w:rPr>
          <w:rFonts w:ascii="Arial" w:eastAsiaTheme="minorEastAsia" w:hAnsi="Arial" w:cs="Arial"/>
          <w:smallCaps w:val="0"/>
          <w:noProof/>
          <w:kern w:val="2"/>
          <w:sz w:val="22"/>
          <w:szCs w:val="22"/>
          <w:lang w:eastAsia="pl-PL"/>
          <w14:ligatures w14:val="standardContextual"/>
        </w:rPr>
      </w:pPr>
      <w:hyperlink w:anchor="_Toc166150952" w:history="1">
        <w:r w:rsidR="00B4008A" w:rsidRPr="00FB1607">
          <w:rPr>
            <w:rStyle w:val="Hipercze"/>
            <w:rFonts w:ascii="Arial" w:eastAsiaTheme="majorEastAsia" w:hAnsi="Arial" w:cs="Arial"/>
            <w:b/>
            <w:bCs/>
            <w:noProof/>
            <w:sz w:val="22"/>
            <w:szCs w:val="22"/>
          </w:rPr>
          <w:t>2.2. Gleby oraz zasoby geologiczne</w:t>
        </w:r>
        <w:r w:rsidR="00B4008A" w:rsidRPr="00FB1607">
          <w:rPr>
            <w:rFonts w:ascii="Arial" w:hAnsi="Arial" w:cs="Arial"/>
            <w:noProof/>
            <w:webHidden/>
            <w:sz w:val="22"/>
            <w:szCs w:val="22"/>
          </w:rPr>
          <w:tab/>
        </w:r>
        <w:r w:rsidR="00B4008A" w:rsidRPr="00FB1607">
          <w:rPr>
            <w:rFonts w:ascii="Arial" w:hAnsi="Arial" w:cs="Arial"/>
            <w:noProof/>
            <w:webHidden/>
            <w:sz w:val="22"/>
            <w:szCs w:val="22"/>
          </w:rPr>
          <w:fldChar w:fldCharType="begin"/>
        </w:r>
        <w:r w:rsidR="00B4008A" w:rsidRPr="00FB1607">
          <w:rPr>
            <w:rFonts w:ascii="Arial" w:hAnsi="Arial" w:cs="Arial"/>
            <w:noProof/>
            <w:webHidden/>
            <w:sz w:val="22"/>
            <w:szCs w:val="22"/>
          </w:rPr>
          <w:instrText xml:space="preserve"> PAGEREF _Toc166150952 \h </w:instrText>
        </w:r>
        <w:r w:rsidR="00B4008A" w:rsidRPr="00FB1607">
          <w:rPr>
            <w:rFonts w:ascii="Arial" w:hAnsi="Arial" w:cs="Arial"/>
            <w:noProof/>
            <w:webHidden/>
            <w:sz w:val="22"/>
            <w:szCs w:val="22"/>
          </w:rPr>
        </w:r>
        <w:r w:rsidR="00B4008A" w:rsidRPr="00FB1607">
          <w:rPr>
            <w:rFonts w:ascii="Arial" w:hAnsi="Arial" w:cs="Arial"/>
            <w:noProof/>
            <w:webHidden/>
            <w:sz w:val="22"/>
            <w:szCs w:val="22"/>
          </w:rPr>
          <w:fldChar w:fldCharType="separate"/>
        </w:r>
        <w:r w:rsidR="009919F4">
          <w:rPr>
            <w:rFonts w:ascii="Arial" w:hAnsi="Arial" w:cs="Arial"/>
            <w:noProof/>
            <w:webHidden/>
            <w:sz w:val="22"/>
            <w:szCs w:val="22"/>
          </w:rPr>
          <w:t>11</w:t>
        </w:r>
        <w:r w:rsidR="00B4008A" w:rsidRPr="00FB1607">
          <w:rPr>
            <w:rFonts w:ascii="Arial" w:hAnsi="Arial" w:cs="Arial"/>
            <w:noProof/>
            <w:webHidden/>
            <w:sz w:val="22"/>
            <w:szCs w:val="22"/>
          </w:rPr>
          <w:fldChar w:fldCharType="end"/>
        </w:r>
      </w:hyperlink>
    </w:p>
    <w:p w14:paraId="0859E2F8" w14:textId="1CC84A1F" w:rsidR="00B4008A" w:rsidRPr="00FB1607" w:rsidRDefault="00000000" w:rsidP="00B4008A">
      <w:pPr>
        <w:pStyle w:val="Spistreci2"/>
        <w:tabs>
          <w:tab w:val="right" w:leader="dot" w:pos="9062"/>
        </w:tabs>
        <w:spacing w:line="360" w:lineRule="auto"/>
        <w:jc w:val="both"/>
        <w:rPr>
          <w:rFonts w:ascii="Arial" w:eastAsiaTheme="minorEastAsia" w:hAnsi="Arial" w:cs="Arial"/>
          <w:smallCaps w:val="0"/>
          <w:noProof/>
          <w:kern w:val="2"/>
          <w:sz w:val="22"/>
          <w:szCs w:val="22"/>
          <w:lang w:eastAsia="pl-PL"/>
          <w14:ligatures w14:val="standardContextual"/>
        </w:rPr>
      </w:pPr>
      <w:hyperlink w:anchor="_Toc166150953" w:history="1">
        <w:r w:rsidR="00B4008A" w:rsidRPr="00FB1607">
          <w:rPr>
            <w:rStyle w:val="Hipercze"/>
            <w:rFonts w:ascii="Arial" w:eastAsiaTheme="majorEastAsia" w:hAnsi="Arial" w:cs="Arial"/>
            <w:b/>
            <w:bCs/>
            <w:noProof/>
            <w:sz w:val="22"/>
            <w:szCs w:val="22"/>
          </w:rPr>
          <w:t>2.3. Położenie komunikacyjne</w:t>
        </w:r>
        <w:r w:rsidR="00B4008A" w:rsidRPr="00FB1607">
          <w:rPr>
            <w:rFonts w:ascii="Arial" w:hAnsi="Arial" w:cs="Arial"/>
            <w:noProof/>
            <w:webHidden/>
            <w:sz w:val="22"/>
            <w:szCs w:val="22"/>
          </w:rPr>
          <w:tab/>
        </w:r>
        <w:r w:rsidR="00B4008A" w:rsidRPr="00FB1607">
          <w:rPr>
            <w:rFonts w:ascii="Arial" w:hAnsi="Arial" w:cs="Arial"/>
            <w:noProof/>
            <w:webHidden/>
            <w:sz w:val="22"/>
            <w:szCs w:val="22"/>
          </w:rPr>
          <w:fldChar w:fldCharType="begin"/>
        </w:r>
        <w:r w:rsidR="00B4008A" w:rsidRPr="00FB1607">
          <w:rPr>
            <w:rFonts w:ascii="Arial" w:hAnsi="Arial" w:cs="Arial"/>
            <w:noProof/>
            <w:webHidden/>
            <w:sz w:val="22"/>
            <w:szCs w:val="22"/>
          </w:rPr>
          <w:instrText xml:space="preserve"> PAGEREF _Toc166150953 \h </w:instrText>
        </w:r>
        <w:r w:rsidR="00B4008A" w:rsidRPr="00FB1607">
          <w:rPr>
            <w:rFonts w:ascii="Arial" w:hAnsi="Arial" w:cs="Arial"/>
            <w:noProof/>
            <w:webHidden/>
            <w:sz w:val="22"/>
            <w:szCs w:val="22"/>
          </w:rPr>
        </w:r>
        <w:r w:rsidR="00B4008A" w:rsidRPr="00FB1607">
          <w:rPr>
            <w:rFonts w:ascii="Arial" w:hAnsi="Arial" w:cs="Arial"/>
            <w:noProof/>
            <w:webHidden/>
            <w:sz w:val="22"/>
            <w:szCs w:val="22"/>
          </w:rPr>
          <w:fldChar w:fldCharType="separate"/>
        </w:r>
        <w:r w:rsidR="009919F4">
          <w:rPr>
            <w:rFonts w:ascii="Arial" w:hAnsi="Arial" w:cs="Arial"/>
            <w:noProof/>
            <w:webHidden/>
            <w:sz w:val="22"/>
            <w:szCs w:val="22"/>
          </w:rPr>
          <w:t>16</w:t>
        </w:r>
        <w:r w:rsidR="00B4008A" w:rsidRPr="00FB1607">
          <w:rPr>
            <w:rFonts w:ascii="Arial" w:hAnsi="Arial" w:cs="Arial"/>
            <w:noProof/>
            <w:webHidden/>
            <w:sz w:val="22"/>
            <w:szCs w:val="22"/>
          </w:rPr>
          <w:fldChar w:fldCharType="end"/>
        </w:r>
      </w:hyperlink>
    </w:p>
    <w:p w14:paraId="7B64F026" w14:textId="35AE8530" w:rsidR="00B4008A" w:rsidRPr="00FB1607" w:rsidRDefault="00000000" w:rsidP="00B4008A">
      <w:pPr>
        <w:pStyle w:val="Spistreci2"/>
        <w:tabs>
          <w:tab w:val="right" w:leader="dot" w:pos="9062"/>
        </w:tabs>
        <w:spacing w:line="360" w:lineRule="auto"/>
        <w:jc w:val="both"/>
        <w:rPr>
          <w:rFonts w:ascii="Arial" w:eastAsiaTheme="minorEastAsia" w:hAnsi="Arial" w:cs="Arial"/>
          <w:smallCaps w:val="0"/>
          <w:noProof/>
          <w:kern w:val="2"/>
          <w:sz w:val="22"/>
          <w:szCs w:val="22"/>
          <w:lang w:eastAsia="pl-PL"/>
          <w14:ligatures w14:val="standardContextual"/>
        </w:rPr>
      </w:pPr>
      <w:hyperlink w:anchor="_Toc166150954" w:history="1">
        <w:r w:rsidR="00B4008A" w:rsidRPr="00FB1607">
          <w:rPr>
            <w:rStyle w:val="Hipercze"/>
            <w:rFonts w:ascii="Arial" w:eastAsiaTheme="majorEastAsia" w:hAnsi="Arial" w:cs="Arial"/>
            <w:b/>
            <w:bCs/>
            <w:noProof/>
            <w:sz w:val="22"/>
            <w:szCs w:val="22"/>
          </w:rPr>
          <w:t>2.4. Walory przyrodnicze</w:t>
        </w:r>
        <w:r w:rsidR="00B4008A" w:rsidRPr="00FB1607">
          <w:rPr>
            <w:rFonts w:ascii="Arial" w:hAnsi="Arial" w:cs="Arial"/>
            <w:noProof/>
            <w:webHidden/>
            <w:sz w:val="22"/>
            <w:szCs w:val="22"/>
          </w:rPr>
          <w:tab/>
        </w:r>
        <w:r w:rsidR="00B4008A" w:rsidRPr="00FB1607">
          <w:rPr>
            <w:rFonts w:ascii="Arial" w:hAnsi="Arial" w:cs="Arial"/>
            <w:noProof/>
            <w:webHidden/>
            <w:sz w:val="22"/>
            <w:szCs w:val="22"/>
          </w:rPr>
          <w:fldChar w:fldCharType="begin"/>
        </w:r>
        <w:r w:rsidR="00B4008A" w:rsidRPr="00FB1607">
          <w:rPr>
            <w:rFonts w:ascii="Arial" w:hAnsi="Arial" w:cs="Arial"/>
            <w:noProof/>
            <w:webHidden/>
            <w:sz w:val="22"/>
            <w:szCs w:val="22"/>
          </w:rPr>
          <w:instrText xml:space="preserve"> PAGEREF _Toc166150954 \h </w:instrText>
        </w:r>
        <w:r w:rsidR="00B4008A" w:rsidRPr="00FB1607">
          <w:rPr>
            <w:rFonts w:ascii="Arial" w:hAnsi="Arial" w:cs="Arial"/>
            <w:noProof/>
            <w:webHidden/>
            <w:sz w:val="22"/>
            <w:szCs w:val="22"/>
          </w:rPr>
        </w:r>
        <w:r w:rsidR="00B4008A" w:rsidRPr="00FB1607">
          <w:rPr>
            <w:rFonts w:ascii="Arial" w:hAnsi="Arial" w:cs="Arial"/>
            <w:noProof/>
            <w:webHidden/>
            <w:sz w:val="22"/>
            <w:szCs w:val="22"/>
          </w:rPr>
          <w:fldChar w:fldCharType="separate"/>
        </w:r>
        <w:r w:rsidR="009919F4">
          <w:rPr>
            <w:rFonts w:ascii="Arial" w:hAnsi="Arial" w:cs="Arial"/>
            <w:noProof/>
            <w:webHidden/>
            <w:sz w:val="22"/>
            <w:szCs w:val="22"/>
          </w:rPr>
          <w:t>21</w:t>
        </w:r>
        <w:r w:rsidR="00B4008A" w:rsidRPr="00FB1607">
          <w:rPr>
            <w:rFonts w:ascii="Arial" w:hAnsi="Arial" w:cs="Arial"/>
            <w:noProof/>
            <w:webHidden/>
            <w:sz w:val="22"/>
            <w:szCs w:val="22"/>
          </w:rPr>
          <w:fldChar w:fldCharType="end"/>
        </w:r>
      </w:hyperlink>
    </w:p>
    <w:p w14:paraId="6A5DDA83" w14:textId="25301658" w:rsidR="00B4008A" w:rsidRPr="00FB1607" w:rsidRDefault="00000000" w:rsidP="00B4008A">
      <w:pPr>
        <w:pStyle w:val="Spistreci3"/>
        <w:tabs>
          <w:tab w:val="right" w:leader="dot" w:pos="9062"/>
        </w:tabs>
        <w:spacing w:line="360" w:lineRule="auto"/>
        <w:jc w:val="both"/>
        <w:rPr>
          <w:rFonts w:ascii="Arial" w:eastAsiaTheme="minorEastAsia" w:hAnsi="Arial" w:cs="Arial"/>
          <w:i w:val="0"/>
          <w:iCs w:val="0"/>
          <w:noProof/>
          <w:kern w:val="2"/>
          <w:sz w:val="22"/>
          <w:szCs w:val="22"/>
          <w:lang w:eastAsia="pl-PL"/>
          <w14:ligatures w14:val="standardContextual"/>
        </w:rPr>
      </w:pPr>
      <w:hyperlink w:anchor="_Toc166150955" w:history="1">
        <w:r w:rsidR="00B4008A" w:rsidRPr="00FB1607">
          <w:rPr>
            <w:rStyle w:val="Hipercze"/>
            <w:rFonts w:ascii="Arial" w:hAnsi="Arial" w:cs="Arial"/>
            <w:smallCaps/>
            <w:noProof/>
            <w:sz w:val="22"/>
            <w:szCs w:val="22"/>
            <w:lang w:eastAsia="pl-PL"/>
          </w:rPr>
          <w:t>2.4.1. Lesistość i obsza</w:t>
        </w:r>
        <w:r w:rsidR="003D095A">
          <w:rPr>
            <w:rStyle w:val="Hipercze"/>
            <w:rFonts w:ascii="Arial" w:hAnsi="Arial" w:cs="Arial"/>
            <w:smallCaps/>
            <w:noProof/>
            <w:sz w:val="22"/>
            <w:szCs w:val="22"/>
            <w:lang w:eastAsia="pl-PL"/>
          </w:rPr>
          <w:t xml:space="preserve"> </w:t>
        </w:r>
        <w:r w:rsidR="00B4008A" w:rsidRPr="00FB1607">
          <w:rPr>
            <w:rStyle w:val="Hipercze"/>
            <w:rFonts w:ascii="Arial" w:hAnsi="Arial" w:cs="Arial"/>
            <w:smallCaps/>
            <w:noProof/>
            <w:sz w:val="22"/>
            <w:szCs w:val="22"/>
            <w:lang w:eastAsia="pl-PL"/>
          </w:rPr>
          <w:t>ry chronione</w:t>
        </w:r>
        <w:r w:rsidR="00B4008A" w:rsidRPr="00FB1607">
          <w:rPr>
            <w:rFonts w:ascii="Arial" w:hAnsi="Arial" w:cs="Arial"/>
            <w:noProof/>
            <w:webHidden/>
            <w:sz w:val="22"/>
            <w:szCs w:val="22"/>
          </w:rPr>
          <w:tab/>
        </w:r>
        <w:r w:rsidR="00B4008A" w:rsidRPr="00FB1607">
          <w:rPr>
            <w:rFonts w:ascii="Arial" w:hAnsi="Arial" w:cs="Arial"/>
            <w:noProof/>
            <w:webHidden/>
            <w:sz w:val="22"/>
            <w:szCs w:val="22"/>
          </w:rPr>
          <w:fldChar w:fldCharType="begin"/>
        </w:r>
        <w:r w:rsidR="00B4008A" w:rsidRPr="00FB1607">
          <w:rPr>
            <w:rFonts w:ascii="Arial" w:hAnsi="Arial" w:cs="Arial"/>
            <w:noProof/>
            <w:webHidden/>
            <w:sz w:val="22"/>
            <w:szCs w:val="22"/>
          </w:rPr>
          <w:instrText xml:space="preserve"> PAGEREF _Toc166150955 \h </w:instrText>
        </w:r>
        <w:r w:rsidR="00B4008A" w:rsidRPr="00FB1607">
          <w:rPr>
            <w:rFonts w:ascii="Arial" w:hAnsi="Arial" w:cs="Arial"/>
            <w:noProof/>
            <w:webHidden/>
            <w:sz w:val="22"/>
            <w:szCs w:val="22"/>
          </w:rPr>
        </w:r>
        <w:r w:rsidR="00B4008A" w:rsidRPr="00FB1607">
          <w:rPr>
            <w:rFonts w:ascii="Arial" w:hAnsi="Arial" w:cs="Arial"/>
            <w:noProof/>
            <w:webHidden/>
            <w:sz w:val="22"/>
            <w:szCs w:val="22"/>
          </w:rPr>
          <w:fldChar w:fldCharType="separate"/>
        </w:r>
        <w:r w:rsidR="009919F4">
          <w:rPr>
            <w:rFonts w:ascii="Arial" w:hAnsi="Arial" w:cs="Arial"/>
            <w:noProof/>
            <w:webHidden/>
            <w:sz w:val="22"/>
            <w:szCs w:val="22"/>
          </w:rPr>
          <w:t>21</w:t>
        </w:r>
        <w:r w:rsidR="00B4008A" w:rsidRPr="00FB1607">
          <w:rPr>
            <w:rFonts w:ascii="Arial" w:hAnsi="Arial" w:cs="Arial"/>
            <w:noProof/>
            <w:webHidden/>
            <w:sz w:val="22"/>
            <w:szCs w:val="22"/>
          </w:rPr>
          <w:fldChar w:fldCharType="end"/>
        </w:r>
      </w:hyperlink>
    </w:p>
    <w:p w14:paraId="2D94C568" w14:textId="6C86896D" w:rsidR="00B4008A" w:rsidRPr="00FB1607" w:rsidRDefault="00000000" w:rsidP="00B4008A">
      <w:pPr>
        <w:pStyle w:val="Spistreci3"/>
        <w:tabs>
          <w:tab w:val="right" w:leader="dot" w:pos="9062"/>
        </w:tabs>
        <w:spacing w:line="360" w:lineRule="auto"/>
        <w:jc w:val="both"/>
        <w:rPr>
          <w:rFonts w:ascii="Arial" w:eastAsiaTheme="minorEastAsia" w:hAnsi="Arial" w:cs="Arial"/>
          <w:i w:val="0"/>
          <w:iCs w:val="0"/>
          <w:noProof/>
          <w:kern w:val="2"/>
          <w:sz w:val="22"/>
          <w:szCs w:val="22"/>
          <w:lang w:eastAsia="pl-PL"/>
          <w14:ligatures w14:val="standardContextual"/>
        </w:rPr>
      </w:pPr>
      <w:hyperlink w:anchor="_Toc166150956" w:history="1">
        <w:r w:rsidR="00B4008A" w:rsidRPr="00FB1607">
          <w:rPr>
            <w:rStyle w:val="Hipercze"/>
            <w:rFonts w:ascii="Arial" w:hAnsi="Arial" w:cs="Arial"/>
            <w:smallCaps/>
            <w:noProof/>
            <w:sz w:val="22"/>
            <w:szCs w:val="22"/>
            <w:lang w:eastAsia="pl-PL"/>
          </w:rPr>
          <w:t>2.4.2. Wody powierzchniowe i podziemne</w:t>
        </w:r>
        <w:r w:rsidR="00B4008A" w:rsidRPr="00FB1607">
          <w:rPr>
            <w:rFonts w:ascii="Arial" w:hAnsi="Arial" w:cs="Arial"/>
            <w:noProof/>
            <w:webHidden/>
            <w:sz w:val="22"/>
            <w:szCs w:val="22"/>
          </w:rPr>
          <w:tab/>
        </w:r>
        <w:r w:rsidR="00B4008A" w:rsidRPr="00FB1607">
          <w:rPr>
            <w:rFonts w:ascii="Arial" w:hAnsi="Arial" w:cs="Arial"/>
            <w:noProof/>
            <w:webHidden/>
            <w:sz w:val="22"/>
            <w:szCs w:val="22"/>
          </w:rPr>
          <w:fldChar w:fldCharType="begin"/>
        </w:r>
        <w:r w:rsidR="00B4008A" w:rsidRPr="00FB1607">
          <w:rPr>
            <w:rFonts w:ascii="Arial" w:hAnsi="Arial" w:cs="Arial"/>
            <w:noProof/>
            <w:webHidden/>
            <w:sz w:val="22"/>
            <w:szCs w:val="22"/>
          </w:rPr>
          <w:instrText xml:space="preserve"> PAGEREF _Toc166150956 \h </w:instrText>
        </w:r>
        <w:r w:rsidR="00B4008A" w:rsidRPr="00FB1607">
          <w:rPr>
            <w:rFonts w:ascii="Arial" w:hAnsi="Arial" w:cs="Arial"/>
            <w:noProof/>
            <w:webHidden/>
            <w:sz w:val="22"/>
            <w:szCs w:val="22"/>
          </w:rPr>
        </w:r>
        <w:r w:rsidR="00B4008A" w:rsidRPr="00FB1607">
          <w:rPr>
            <w:rFonts w:ascii="Arial" w:hAnsi="Arial" w:cs="Arial"/>
            <w:noProof/>
            <w:webHidden/>
            <w:sz w:val="22"/>
            <w:szCs w:val="22"/>
          </w:rPr>
          <w:fldChar w:fldCharType="separate"/>
        </w:r>
        <w:r w:rsidR="009919F4">
          <w:rPr>
            <w:rFonts w:ascii="Arial" w:hAnsi="Arial" w:cs="Arial"/>
            <w:noProof/>
            <w:webHidden/>
            <w:sz w:val="22"/>
            <w:szCs w:val="22"/>
          </w:rPr>
          <w:t>46</w:t>
        </w:r>
        <w:r w:rsidR="00B4008A" w:rsidRPr="00FB1607">
          <w:rPr>
            <w:rFonts w:ascii="Arial" w:hAnsi="Arial" w:cs="Arial"/>
            <w:noProof/>
            <w:webHidden/>
            <w:sz w:val="22"/>
            <w:szCs w:val="22"/>
          </w:rPr>
          <w:fldChar w:fldCharType="end"/>
        </w:r>
      </w:hyperlink>
    </w:p>
    <w:p w14:paraId="3F65FD40" w14:textId="0C5AFD20" w:rsidR="00B4008A" w:rsidRPr="00FB1607" w:rsidRDefault="00000000" w:rsidP="00B4008A">
      <w:pPr>
        <w:pStyle w:val="Spistreci3"/>
        <w:tabs>
          <w:tab w:val="right" w:leader="dot" w:pos="9062"/>
        </w:tabs>
        <w:spacing w:line="360" w:lineRule="auto"/>
        <w:jc w:val="both"/>
        <w:rPr>
          <w:rFonts w:ascii="Arial" w:eastAsiaTheme="minorEastAsia" w:hAnsi="Arial" w:cs="Arial"/>
          <w:i w:val="0"/>
          <w:iCs w:val="0"/>
          <w:noProof/>
          <w:kern w:val="2"/>
          <w:sz w:val="22"/>
          <w:szCs w:val="22"/>
          <w:lang w:eastAsia="pl-PL"/>
          <w14:ligatures w14:val="standardContextual"/>
        </w:rPr>
      </w:pPr>
      <w:hyperlink w:anchor="_Toc166150957" w:history="1">
        <w:r w:rsidR="00B4008A" w:rsidRPr="00FB1607">
          <w:rPr>
            <w:rStyle w:val="Hipercze"/>
            <w:rFonts w:ascii="Arial" w:hAnsi="Arial" w:cs="Arial"/>
            <w:smallCaps/>
            <w:noProof/>
            <w:sz w:val="22"/>
            <w:szCs w:val="22"/>
            <w:lang w:eastAsia="pl-PL"/>
          </w:rPr>
          <w:t>2.4.3. Stan powietrza, klimat i prognozowane jego zmiany</w:t>
        </w:r>
        <w:r w:rsidR="00B4008A" w:rsidRPr="00FB1607">
          <w:rPr>
            <w:rFonts w:ascii="Arial" w:hAnsi="Arial" w:cs="Arial"/>
            <w:noProof/>
            <w:webHidden/>
            <w:sz w:val="22"/>
            <w:szCs w:val="22"/>
          </w:rPr>
          <w:tab/>
        </w:r>
        <w:r w:rsidR="00B4008A" w:rsidRPr="00FB1607">
          <w:rPr>
            <w:rFonts w:ascii="Arial" w:hAnsi="Arial" w:cs="Arial"/>
            <w:noProof/>
            <w:webHidden/>
            <w:sz w:val="22"/>
            <w:szCs w:val="22"/>
          </w:rPr>
          <w:fldChar w:fldCharType="begin"/>
        </w:r>
        <w:r w:rsidR="00B4008A" w:rsidRPr="00FB1607">
          <w:rPr>
            <w:rFonts w:ascii="Arial" w:hAnsi="Arial" w:cs="Arial"/>
            <w:noProof/>
            <w:webHidden/>
            <w:sz w:val="22"/>
            <w:szCs w:val="22"/>
          </w:rPr>
          <w:instrText xml:space="preserve"> PAGEREF _Toc166150957 \h </w:instrText>
        </w:r>
        <w:r w:rsidR="00B4008A" w:rsidRPr="00FB1607">
          <w:rPr>
            <w:rFonts w:ascii="Arial" w:hAnsi="Arial" w:cs="Arial"/>
            <w:noProof/>
            <w:webHidden/>
            <w:sz w:val="22"/>
            <w:szCs w:val="22"/>
          </w:rPr>
        </w:r>
        <w:r w:rsidR="00B4008A" w:rsidRPr="00FB1607">
          <w:rPr>
            <w:rFonts w:ascii="Arial" w:hAnsi="Arial" w:cs="Arial"/>
            <w:noProof/>
            <w:webHidden/>
            <w:sz w:val="22"/>
            <w:szCs w:val="22"/>
          </w:rPr>
          <w:fldChar w:fldCharType="separate"/>
        </w:r>
        <w:r w:rsidR="009919F4">
          <w:rPr>
            <w:rFonts w:ascii="Arial" w:hAnsi="Arial" w:cs="Arial"/>
            <w:noProof/>
            <w:webHidden/>
            <w:sz w:val="22"/>
            <w:szCs w:val="22"/>
          </w:rPr>
          <w:t>61</w:t>
        </w:r>
        <w:r w:rsidR="00B4008A" w:rsidRPr="00FB1607">
          <w:rPr>
            <w:rFonts w:ascii="Arial" w:hAnsi="Arial" w:cs="Arial"/>
            <w:noProof/>
            <w:webHidden/>
            <w:sz w:val="22"/>
            <w:szCs w:val="22"/>
          </w:rPr>
          <w:fldChar w:fldCharType="end"/>
        </w:r>
      </w:hyperlink>
    </w:p>
    <w:p w14:paraId="46B14B41" w14:textId="2EB01447" w:rsidR="00B4008A" w:rsidRPr="00FB1607" w:rsidRDefault="00000000" w:rsidP="00B4008A">
      <w:pPr>
        <w:pStyle w:val="Spistreci3"/>
        <w:tabs>
          <w:tab w:val="right" w:leader="dot" w:pos="9062"/>
        </w:tabs>
        <w:spacing w:line="360" w:lineRule="auto"/>
        <w:jc w:val="both"/>
        <w:rPr>
          <w:rFonts w:ascii="Arial" w:eastAsiaTheme="minorEastAsia" w:hAnsi="Arial" w:cs="Arial"/>
          <w:i w:val="0"/>
          <w:iCs w:val="0"/>
          <w:noProof/>
          <w:kern w:val="2"/>
          <w:sz w:val="22"/>
          <w:szCs w:val="22"/>
          <w:lang w:eastAsia="pl-PL"/>
          <w14:ligatures w14:val="standardContextual"/>
        </w:rPr>
      </w:pPr>
      <w:hyperlink w:anchor="_Toc166150958" w:history="1">
        <w:r w:rsidR="00B4008A" w:rsidRPr="00FB1607">
          <w:rPr>
            <w:rStyle w:val="Hipercze"/>
            <w:rFonts w:ascii="Arial" w:hAnsi="Arial" w:cs="Arial"/>
            <w:smallCaps/>
            <w:noProof/>
            <w:sz w:val="22"/>
            <w:szCs w:val="22"/>
            <w:lang w:eastAsia="pl-PL"/>
          </w:rPr>
          <w:t>2.4.4. Susza</w:t>
        </w:r>
        <w:r w:rsidR="00B4008A" w:rsidRPr="00FB1607">
          <w:rPr>
            <w:rFonts w:ascii="Arial" w:hAnsi="Arial" w:cs="Arial"/>
            <w:noProof/>
            <w:webHidden/>
            <w:sz w:val="22"/>
            <w:szCs w:val="22"/>
          </w:rPr>
          <w:tab/>
        </w:r>
        <w:r w:rsidR="00B4008A" w:rsidRPr="00FB1607">
          <w:rPr>
            <w:rFonts w:ascii="Arial" w:hAnsi="Arial" w:cs="Arial"/>
            <w:noProof/>
            <w:webHidden/>
            <w:sz w:val="22"/>
            <w:szCs w:val="22"/>
          </w:rPr>
          <w:fldChar w:fldCharType="begin"/>
        </w:r>
        <w:r w:rsidR="00B4008A" w:rsidRPr="00FB1607">
          <w:rPr>
            <w:rFonts w:ascii="Arial" w:hAnsi="Arial" w:cs="Arial"/>
            <w:noProof/>
            <w:webHidden/>
            <w:sz w:val="22"/>
            <w:szCs w:val="22"/>
          </w:rPr>
          <w:instrText xml:space="preserve"> PAGEREF _Toc166150958 \h </w:instrText>
        </w:r>
        <w:r w:rsidR="00B4008A" w:rsidRPr="00FB1607">
          <w:rPr>
            <w:rFonts w:ascii="Arial" w:hAnsi="Arial" w:cs="Arial"/>
            <w:noProof/>
            <w:webHidden/>
            <w:sz w:val="22"/>
            <w:szCs w:val="22"/>
          </w:rPr>
        </w:r>
        <w:r w:rsidR="00B4008A" w:rsidRPr="00FB1607">
          <w:rPr>
            <w:rFonts w:ascii="Arial" w:hAnsi="Arial" w:cs="Arial"/>
            <w:noProof/>
            <w:webHidden/>
            <w:sz w:val="22"/>
            <w:szCs w:val="22"/>
          </w:rPr>
          <w:fldChar w:fldCharType="separate"/>
        </w:r>
        <w:r w:rsidR="009919F4">
          <w:rPr>
            <w:rFonts w:ascii="Arial" w:hAnsi="Arial" w:cs="Arial"/>
            <w:noProof/>
            <w:webHidden/>
            <w:sz w:val="22"/>
            <w:szCs w:val="22"/>
          </w:rPr>
          <w:t>65</w:t>
        </w:r>
        <w:r w:rsidR="00B4008A" w:rsidRPr="00FB1607">
          <w:rPr>
            <w:rFonts w:ascii="Arial" w:hAnsi="Arial" w:cs="Arial"/>
            <w:noProof/>
            <w:webHidden/>
            <w:sz w:val="22"/>
            <w:szCs w:val="22"/>
          </w:rPr>
          <w:fldChar w:fldCharType="end"/>
        </w:r>
      </w:hyperlink>
    </w:p>
    <w:p w14:paraId="1AA0CFA3" w14:textId="7F7AA566" w:rsidR="00B4008A" w:rsidRPr="00FB1607" w:rsidRDefault="00000000" w:rsidP="00B4008A">
      <w:pPr>
        <w:pStyle w:val="Spistreci2"/>
        <w:tabs>
          <w:tab w:val="right" w:leader="dot" w:pos="9062"/>
        </w:tabs>
        <w:spacing w:line="360" w:lineRule="auto"/>
        <w:jc w:val="both"/>
        <w:rPr>
          <w:rFonts w:ascii="Arial" w:eastAsiaTheme="minorEastAsia" w:hAnsi="Arial" w:cs="Arial"/>
          <w:smallCaps w:val="0"/>
          <w:noProof/>
          <w:kern w:val="2"/>
          <w:sz w:val="22"/>
          <w:szCs w:val="22"/>
          <w:lang w:eastAsia="pl-PL"/>
          <w14:ligatures w14:val="standardContextual"/>
        </w:rPr>
      </w:pPr>
      <w:hyperlink w:anchor="_Toc166150959" w:history="1">
        <w:r w:rsidR="00B4008A" w:rsidRPr="00FB1607">
          <w:rPr>
            <w:rStyle w:val="Hipercze"/>
            <w:rFonts w:ascii="Arial" w:eastAsiaTheme="majorEastAsia" w:hAnsi="Arial" w:cs="Arial"/>
            <w:b/>
            <w:bCs/>
            <w:noProof/>
            <w:sz w:val="22"/>
            <w:szCs w:val="22"/>
          </w:rPr>
          <w:t>2.5. Walory kulturowe</w:t>
        </w:r>
        <w:r w:rsidR="00B4008A" w:rsidRPr="00FB1607">
          <w:rPr>
            <w:rFonts w:ascii="Arial" w:hAnsi="Arial" w:cs="Arial"/>
            <w:noProof/>
            <w:webHidden/>
            <w:sz w:val="22"/>
            <w:szCs w:val="22"/>
          </w:rPr>
          <w:tab/>
        </w:r>
        <w:r w:rsidR="00B4008A" w:rsidRPr="00FB1607">
          <w:rPr>
            <w:rFonts w:ascii="Arial" w:hAnsi="Arial" w:cs="Arial"/>
            <w:noProof/>
            <w:webHidden/>
            <w:sz w:val="22"/>
            <w:szCs w:val="22"/>
          </w:rPr>
          <w:fldChar w:fldCharType="begin"/>
        </w:r>
        <w:r w:rsidR="00B4008A" w:rsidRPr="00FB1607">
          <w:rPr>
            <w:rFonts w:ascii="Arial" w:hAnsi="Arial" w:cs="Arial"/>
            <w:noProof/>
            <w:webHidden/>
            <w:sz w:val="22"/>
            <w:szCs w:val="22"/>
          </w:rPr>
          <w:instrText xml:space="preserve"> PAGEREF _Toc166150959 \h </w:instrText>
        </w:r>
        <w:r w:rsidR="00B4008A" w:rsidRPr="00FB1607">
          <w:rPr>
            <w:rFonts w:ascii="Arial" w:hAnsi="Arial" w:cs="Arial"/>
            <w:noProof/>
            <w:webHidden/>
            <w:sz w:val="22"/>
            <w:szCs w:val="22"/>
          </w:rPr>
        </w:r>
        <w:r w:rsidR="00B4008A" w:rsidRPr="00FB1607">
          <w:rPr>
            <w:rFonts w:ascii="Arial" w:hAnsi="Arial" w:cs="Arial"/>
            <w:noProof/>
            <w:webHidden/>
            <w:sz w:val="22"/>
            <w:szCs w:val="22"/>
          </w:rPr>
          <w:fldChar w:fldCharType="separate"/>
        </w:r>
        <w:r w:rsidR="009919F4">
          <w:rPr>
            <w:rFonts w:ascii="Arial" w:hAnsi="Arial" w:cs="Arial"/>
            <w:noProof/>
            <w:webHidden/>
            <w:sz w:val="22"/>
            <w:szCs w:val="22"/>
          </w:rPr>
          <w:t>71</w:t>
        </w:r>
        <w:r w:rsidR="00B4008A" w:rsidRPr="00FB1607">
          <w:rPr>
            <w:rFonts w:ascii="Arial" w:hAnsi="Arial" w:cs="Arial"/>
            <w:noProof/>
            <w:webHidden/>
            <w:sz w:val="22"/>
            <w:szCs w:val="22"/>
          </w:rPr>
          <w:fldChar w:fldCharType="end"/>
        </w:r>
      </w:hyperlink>
    </w:p>
    <w:p w14:paraId="264A5D95" w14:textId="652059E5" w:rsidR="00B4008A" w:rsidRPr="00FB1607" w:rsidRDefault="00000000" w:rsidP="00B4008A">
      <w:pPr>
        <w:pStyle w:val="Spistreci2"/>
        <w:tabs>
          <w:tab w:val="right" w:leader="dot" w:pos="9062"/>
        </w:tabs>
        <w:spacing w:line="360" w:lineRule="auto"/>
        <w:jc w:val="both"/>
        <w:rPr>
          <w:rFonts w:ascii="Arial" w:eastAsiaTheme="minorEastAsia" w:hAnsi="Arial" w:cs="Arial"/>
          <w:smallCaps w:val="0"/>
          <w:noProof/>
          <w:kern w:val="2"/>
          <w:sz w:val="22"/>
          <w:szCs w:val="22"/>
          <w:lang w:eastAsia="pl-PL"/>
          <w14:ligatures w14:val="standardContextual"/>
        </w:rPr>
      </w:pPr>
      <w:hyperlink w:anchor="_Toc166150960" w:history="1">
        <w:r w:rsidR="00B4008A" w:rsidRPr="00FB1607">
          <w:rPr>
            <w:rStyle w:val="Hipercze"/>
            <w:rFonts w:ascii="Arial" w:eastAsiaTheme="majorEastAsia" w:hAnsi="Arial" w:cs="Arial"/>
            <w:b/>
            <w:bCs/>
            <w:noProof/>
            <w:sz w:val="22"/>
            <w:szCs w:val="22"/>
          </w:rPr>
          <w:t>2.6. Lokalni</w:t>
        </w:r>
        <w:r w:rsidR="00B4008A" w:rsidRPr="00FB1607">
          <w:rPr>
            <w:rStyle w:val="Hipercze"/>
            <w:rFonts w:ascii="Arial" w:eastAsiaTheme="majorEastAsia" w:hAnsi="Arial" w:cs="Arial"/>
            <w:b/>
            <w:bCs/>
            <w:noProof/>
            <w:sz w:val="22"/>
            <w:szCs w:val="22"/>
          </w:rPr>
          <w:t xml:space="preserve"> </w:t>
        </w:r>
        <w:r w:rsidR="00B4008A" w:rsidRPr="00FB1607">
          <w:rPr>
            <w:rStyle w:val="Hipercze"/>
            <w:rFonts w:ascii="Arial" w:eastAsiaTheme="majorEastAsia" w:hAnsi="Arial" w:cs="Arial"/>
            <w:b/>
            <w:bCs/>
            <w:noProof/>
            <w:sz w:val="22"/>
            <w:szCs w:val="22"/>
          </w:rPr>
          <w:t>twórcy, postacie świata kultury</w:t>
        </w:r>
        <w:r w:rsidR="00B4008A" w:rsidRPr="00FB1607">
          <w:rPr>
            <w:rFonts w:ascii="Arial" w:hAnsi="Arial" w:cs="Arial"/>
            <w:noProof/>
            <w:webHidden/>
            <w:sz w:val="22"/>
            <w:szCs w:val="22"/>
          </w:rPr>
          <w:tab/>
        </w:r>
        <w:r w:rsidR="00B4008A" w:rsidRPr="00FB1607">
          <w:rPr>
            <w:rFonts w:ascii="Arial" w:hAnsi="Arial" w:cs="Arial"/>
            <w:noProof/>
            <w:webHidden/>
            <w:sz w:val="22"/>
            <w:szCs w:val="22"/>
          </w:rPr>
          <w:fldChar w:fldCharType="begin"/>
        </w:r>
        <w:r w:rsidR="00B4008A" w:rsidRPr="00FB1607">
          <w:rPr>
            <w:rFonts w:ascii="Arial" w:hAnsi="Arial" w:cs="Arial"/>
            <w:noProof/>
            <w:webHidden/>
            <w:sz w:val="22"/>
            <w:szCs w:val="22"/>
          </w:rPr>
          <w:instrText xml:space="preserve"> PAGEREF _Toc166150960 \h </w:instrText>
        </w:r>
        <w:r w:rsidR="00B4008A" w:rsidRPr="00FB1607">
          <w:rPr>
            <w:rFonts w:ascii="Arial" w:hAnsi="Arial" w:cs="Arial"/>
            <w:noProof/>
            <w:webHidden/>
            <w:sz w:val="22"/>
            <w:szCs w:val="22"/>
          </w:rPr>
        </w:r>
        <w:r w:rsidR="00B4008A" w:rsidRPr="00FB1607">
          <w:rPr>
            <w:rFonts w:ascii="Arial" w:hAnsi="Arial" w:cs="Arial"/>
            <w:noProof/>
            <w:webHidden/>
            <w:sz w:val="22"/>
            <w:szCs w:val="22"/>
          </w:rPr>
          <w:fldChar w:fldCharType="separate"/>
        </w:r>
        <w:r w:rsidR="009919F4">
          <w:rPr>
            <w:rFonts w:ascii="Arial" w:hAnsi="Arial" w:cs="Arial"/>
            <w:noProof/>
            <w:webHidden/>
            <w:sz w:val="22"/>
            <w:szCs w:val="22"/>
          </w:rPr>
          <w:t>79</w:t>
        </w:r>
        <w:r w:rsidR="00B4008A" w:rsidRPr="00FB1607">
          <w:rPr>
            <w:rFonts w:ascii="Arial" w:hAnsi="Arial" w:cs="Arial"/>
            <w:noProof/>
            <w:webHidden/>
            <w:sz w:val="22"/>
            <w:szCs w:val="22"/>
          </w:rPr>
          <w:fldChar w:fldCharType="end"/>
        </w:r>
      </w:hyperlink>
    </w:p>
    <w:p w14:paraId="0DF4EDE8" w14:textId="2ADE6262" w:rsidR="00B4008A" w:rsidRPr="00FB1607" w:rsidRDefault="00000000" w:rsidP="00B4008A">
      <w:pPr>
        <w:pStyle w:val="Spistreci2"/>
        <w:tabs>
          <w:tab w:val="right" w:leader="dot" w:pos="9062"/>
        </w:tabs>
        <w:spacing w:line="360" w:lineRule="auto"/>
        <w:jc w:val="both"/>
        <w:rPr>
          <w:rFonts w:ascii="Arial" w:eastAsiaTheme="minorEastAsia" w:hAnsi="Arial" w:cs="Arial"/>
          <w:smallCaps w:val="0"/>
          <w:noProof/>
          <w:kern w:val="2"/>
          <w:sz w:val="22"/>
          <w:szCs w:val="22"/>
          <w:lang w:eastAsia="pl-PL"/>
          <w14:ligatures w14:val="standardContextual"/>
        </w:rPr>
      </w:pPr>
      <w:hyperlink w:anchor="_Toc166150961" w:history="1">
        <w:r w:rsidR="00B4008A" w:rsidRPr="00FB1607">
          <w:rPr>
            <w:rStyle w:val="Hipercze"/>
            <w:rFonts w:ascii="Arial" w:eastAsiaTheme="majorEastAsia" w:hAnsi="Arial" w:cs="Arial"/>
            <w:b/>
            <w:bCs/>
            <w:noProof/>
            <w:sz w:val="22"/>
            <w:szCs w:val="22"/>
          </w:rPr>
          <w:t>2.7. Planowanie i zagospodarowanie przestrzenne</w:t>
        </w:r>
        <w:r w:rsidR="00B4008A" w:rsidRPr="00FB1607">
          <w:rPr>
            <w:rFonts w:ascii="Arial" w:hAnsi="Arial" w:cs="Arial"/>
            <w:noProof/>
            <w:webHidden/>
            <w:sz w:val="22"/>
            <w:szCs w:val="22"/>
          </w:rPr>
          <w:tab/>
        </w:r>
        <w:r w:rsidR="00B4008A" w:rsidRPr="00FB1607">
          <w:rPr>
            <w:rFonts w:ascii="Arial" w:hAnsi="Arial" w:cs="Arial"/>
            <w:noProof/>
            <w:webHidden/>
            <w:sz w:val="22"/>
            <w:szCs w:val="22"/>
          </w:rPr>
          <w:fldChar w:fldCharType="begin"/>
        </w:r>
        <w:r w:rsidR="00B4008A" w:rsidRPr="00FB1607">
          <w:rPr>
            <w:rFonts w:ascii="Arial" w:hAnsi="Arial" w:cs="Arial"/>
            <w:noProof/>
            <w:webHidden/>
            <w:sz w:val="22"/>
            <w:szCs w:val="22"/>
          </w:rPr>
          <w:instrText xml:space="preserve"> PAGEREF _Toc166150961 \h </w:instrText>
        </w:r>
        <w:r w:rsidR="00B4008A" w:rsidRPr="00FB1607">
          <w:rPr>
            <w:rFonts w:ascii="Arial" w:hAnsi="Arial" w:cs="Arial"/>
            <w:noProof/>
            <w:webHidden/>
            <w:sz w:val="22"/>
            <w:szCs w:val="22"/>
          </w:rPr>
        </w:r>
        <w:r w:rsidR="00B4008A" w:rsidRPr="00FB1607">
          <w:rPr>
            <w:rFonts w:ascii="Arial" w:hAnsi="Arial" w:cs="Arial"/>
            <w:noProof/>
            <w:webHidden/>
            <w:sz w:val="22"/>
            <w:szCs w:val="22"/>
          </w:rPr>
          <w:fldChar w:fldCharType="separate"/>
        </w:r>
        <w:r w:rsidR="009919F4">
          <w:rPr>
            <w:rFonts w:ascii="Arial" w:hAnsi="Arial" w:cs="Arial"/>
            <w:noProof/>
            <w:webHidden/>
            <w:sz w:val="22"/>
            <w:szCs w:val="22"/>
          </w:rPr>
          <w:t>80</w:t>
        </w:r>
        <w:r w:rsidR="00B4008A" w:rsidRPr="00FB1607">
          <w:rPr>
            <w:rFonts w:ascii="Arial" w:hAnsi="Arial" w:cs="Arial"/>
            <w:noProof/>
            <w:webHidden/>
            <w:sz w:val="22"/>
            <w:szCs w:val="22"/>
          </w:rPr>
          <w:fldChar w:fldCharType="end"/>
        </w:r>
      </w:hyperlink>
    </w:p>
    <w:p w14:paraId="0857896B" w14:textId="7A984F33" w:rsidR="00B4008A" w:rsidRPr="00FB1607" w:rsidRDefault="00000000" w:rsidP="00B4008A">
      <w:pPr>
        <w:pStyle w:val="Spistreci1"/>
        <w:jc w:val="both"/>
        <w:rPr>
          <w:rFonts w:ascii="Arial" w:eastAsiaTheme="minorEastAsia" w:hAnsi="Arial" w:cs="Arial"/>
          <w:b w:val="0"/>
          <w:bCs w:val="0"/>
          <w:caps w:val="0"/>
          <w:noProof/>
          <w:kern w:val="2"/>
          <w:sz w:val="22"/>
          <w:szCs w:val="22"/>
          <w:lang w:eastAsia="pl-PL"/>
          <w14:ligatures w14:val="standardContextual"/>
        </w:rPr>
      </w:pPr>
      <w:hyperlink w:anchor="_Toc166150962" w:history="1">
        <w:r w:rsidR="00B4008A" w:rsidRPr="00FB1607">
          <w:rPr>
            <w:rStyle w:val="Hipercze"/>
            <w:rFonts w:ascii="Arial" w:eastAsiaTheme="majorEastAsia" w:hAnsi="Arial" w:cs="Arial"/>
            <w:smallCaps/>
            <w:noProof/>
            <w:sz w:val="22"/>
            <w:szCs w:val="22"/>
          </w:rPr>
          <w:t>3. Sfera społeczna</w:t>
        </w:r>
        <w:r w:rsidR="00B4008A" w:rsidRPr="00FB1607">
          <w:rPr>
            <w:rFonts w:ascii="Arial" w:hAnsi="Arial" w:cs="Arial"/>
            <w:noProof/>
            <w:webHidden/>
            <w:sz w:val="22"/>
            <w:szCs w:val="22"/>
          </w:rPr>
          <w:tab/>
        </w:r>
        <w:r w:rsidR="00B4008A" w:rsidRPr="00FB1607">
          <w:rPr>
            <w:rFonts w:ascii="Arial" w:hAnsi="Arial" w:cs="Arial"/>
            <w:noProof/>
            <w:webHidden/>
            <w:sz w:val="22"/>
            <w:szCs w:val="22"/>
          </w:rPr>
          <w:fldChar w:fldCharType="begin"/>
        </w:r>
        <w:r w:rsidR="00B4008A" w:rsidRPr="00FB1607">
          <w:rPr>
            <w:rFonts w:ascii="Arial" w:hAnsi="Arial" w:cs="Arial"/>
            <w:noProof/>
            <w:webHidden/>
            <w:sz w:val="22"/>
            <w:szCs w:val="22"/>
          </w:rPr>
          <w:instrText xml:space="preserve"> PAGEREF _Toc166150962 \h </w:instrText>
        </w:r>
        <w:r w:rsidR="00B4008A" w:rsidRPr="00FB1607">
          <w:rPr>
            <w:rFonts w:ascii="Arial" w:hAnsi="Arial" w:cs="Arial"/>
            <w:noProof/>
            <w:webHidden/>
            <w:sz w:val="22"/>
            <w:szCs w:val="22"/>
          </w:rPr>
        </w:r>
        <w:r w:rsidR="00B4008A" w:rsidRPr="00FB1607">
          <w:rPr>
            <w:rFonts w:ascii="Arial" w:hAnsi="Arial" w:cs="Arial"/>
            <w:noProof/>
            <w:webHidden/>
            <w:sz w:val="22"/>
            <w:szCs w:val="22"/>
          </w:rPr>
          <w:fldChar w:fldCharType="separate"/>
        </w:r>
        <w:r w:rsidR="009919F4">
          <w:rPr>
            <w:rFonts w:ascii="Arial" w:hAnsi="Arial" w:cs="Arial"/>
            <w:noProof/>
            <w:webHidden/>
            <w:sz w:val="22"/>
            <w:szCs w:val="22"/>
          </w:rPr>
          <w:t>84</w:t>
        </w:r>
        <w:r w:rsidR="00B4008A" w:rsidRPr="00FB1607">
          <w:rPr>
            <w:rFonts w:ascii="Arial" w:hAnsi="Arial" w:cs="Arial"/>
            <w:noProof/>
            <w:webHidden/>
            <w:sz w:val="22"/>
            <w:szCs w:val="22"/>
          </w:rPr>
          <w:fldChar w:fldCharType="end"/>
        </w:r>
      </w:hyperlink>
    </w:p>
    <w:p w14:paraId="213F80D3" w14:textId="2753CDD2" w:rsidR="00B4008A" w:rsidRPr="00FB1607" w:rsidRDefault="00000000" w:rsidP="00B4008A">
      <w:pPr>
        <w:pStyle w:val="Spistreci2"/>
        <w:tabs>
          <w:tab w:val="right" w:leader="dot" w:pos="9062"/>
        </w:tabs>
        <w:spacing w:line="360" w:lineRule="auto"/>
        <w:jc w:val="both"/>
        <w:rPr>
          <w:rFonts w:ascii="Arial" w:eastAsiaTheme="minorEastAsia" w:hAnsi="Arial" w:cs="Arial"/>
          <w:smallCaps w:val="0"/>
          <w:noProof/>
          <w:kern w:val="2"/>
          <w:sz w:val="22"/>
          <w:szCs w:val="22"/>
          <w:lang w:eastAsia="pl-PL"/>
          <w14:ligatures w14:val="standardContextual"/>
        </w:rPr>
      </w:pPr>
      <w:hyperlink w:anchor="_Toc166150963" w:history="1">
        <w:r w:rsidR="00B4008A" w:rsidRPr="00FB1607">
          <w:rPr>
            <w:rStyle w:val="Hipercze"/>
            <w:rFonts w:ascii="Arial" w:eastAsiaTheme="majorEastAsia" w:hAnsi="Arial" w:cs="Arial"/>
            <w:b/>
            <w:bCs/>
            <w:noProof/>
            <w:sz w:val="22"/>
            <w:szCs w:val="22"/>
          </w:rPr>
          <w:t>3.1. Demografia</w:t>
        </w:r>
        <w:r w:rsidR="00B4008A" w:rsidRPr="00FB1607">
          <w:rPr>
            <w:rFonts w:ascii="Arial" w:hAnsi="Arial" w:cs="Arial"/>
            <w:noProof/>
            <w:webHidden/>
            <w:sz w:val="22"/>
            <w:szCs w:val="22"/>
          </w:rPr>
          <w:tab/>
        </w:r>
        <w:r w:rsidR="00B4008A" w:rsidRPr="00FB1607">
          <w:rPr>
            <w:rFonts w:ascii="Arial" w:hAnsi="Arial" w:cs="Arial"/>
            <w:noProof/>
            <w:webHidden/>
            <w:sz w:val="22"/>
            <w:szCs w:val="22"/>
          </w:rPr>
          <w:fldChar w:fldCharType="begin"/>
        </w:r>
        <w:r w:rsidR="00B4008A" w:rsidRPr="00FB1607">
          <w:rPr>
            <w:rFonts w:ascii="Arial" w:hAnsi="Arial" w:cs="Arial"/>
            <w:noProof/>
            <w:webHidden/>
            <w:sz w:val="22"/>
            <w:szCs w:val="22"/>
          </w:rPr>
          <w:instrText xml:space="preserve"> PAGEREF _Toc166150963 \h </w:instrText>
        </w:r>
        <w:r w:rsidR="00B4008A" w:rsidRPr="00FB1607">
          <w:rPr>
            <w:rFonts w:ascii="Arial" w:hAnsi="Arial" w:cs="Arial"/>
            <w:noProof/>
            <w:webHidden/>
            <w:sz w:val="22"/>
            <w:szCs w:val="22"/>
          </w:rPr>
        </w:r>
        <w:r w:rsidR="00B4008A" w:rsidRPr="00FB1607">
          <w:rPr>
            <w:rFonts w:ascii="Arial" w:hAnsi="Arial" w:cs="Arial"/>
            <w:noProof/>
            <w:webHidden/>
            <w:sz w:val="22"/>
            <w:szCs w:val="22"/>
          </w:rPr>
          <w:fldChar w:fldCharType="separate"/>
        </w:r>
        <w:r w:rsidR="009919F4">
          <w:rPr>
            <w:rFonts w:ascii="Arial" w:hAnsi="Arial" w:cs="Arial"/>
            <w:noProof/>
            <w:webHidden/>
            <w:sz w:val="22"/>
            <w:szCs w:val="22"/>
          </w:rPr>
          <w:t>84</w:t>
        </w:r>
        <w:r w:rsidR="00B4008A" w:rsidRPr="00FB1607">
          <w:rPr>
            <w:rFonts w:ascii="Arial" w:hAnsi="Arial" w:cs="Arial"/>
            <w:noProof/>
            <w:webHidden/>
            <w:sz w:val="22"/>
            <w:szCs w:val="22"/>
          </w:rPr>
          <w:fldChar w:fldCharType="end"/>
        </w:r>
      </w:hyperlink>
    </w:p>
    <w:p w14:paraId="1C3DE5E9" w14:textId="4090A1C1" w:rsidR="00B4008A" w:rsidRPr="00FB1607" w:rsidRDefault="00000000" w:rsidP="00B4008A">
      <w:pPr>
        <w:pStyle w:val="Spistreci2"/>
        <w:tabs>
          <w:tab w:val="right" w:leader="dot" w:pos="9062"/>
        </w:tabs>
        <w:spacing w:line="360" w:lineRule="auto"/>
        <w:jc w:val="both"/>
        <w:rPr>
          <w:rFonts w:ascii="Arial" w:eastAsiaTheme="minorEastAsia" w:hAnsi="Arial" w:cs="Arial"/>
          <w:smallCaps w:val="0"/>
          <w:noProof/>
          <w:kern w:val="2"/>
          <w:sz w:val="22"/>
          <w:szCs w:val="22"/>
          <w:lang w:eastAsia="pl-PL"/>
          <w14:ligatures w14:val="standardContextual"/>
        </w:rPr>
      </w:pPr>
      <w:hyperlink w:anchor="_Toc166150964" w:history="1">
        <w:r w:rsidR="00B4008A" w:rsidRPr="00FB1607">
          <w:rPr>
            <w:rStyle w:val="Hipercze"/>
            <w:rFonts w:ascii="Arial" w:eastAsiaTheme="majorEastAsia" w:hAnsi="Arial" w:cs="Arial"/>
            <w:b/>
            <w:bCs/>
            <w:noProof/>
            <w:sz w:val="22"/>
            <w:szCs w:val="22"/>
          </w:rPr>
          <w:t>3.2. Wiek i struktura wykształcenia mieszkańców</w:t>
        </w:r>
        <w:r w:rsidR="00B4008A" w:rsidRPr="00FB1607">
          <w:rPr>
            <w:rFonts w:ascii="Arial" w:hAnsi="Arial" w:cs="Arial"/>
            <w:noProof/>
            <w:webHidden/>
            <w:sz w:val="22"/>
            <w:szCs w:val="22"/>
          </w:rPr>
          <w:tab/>
        </w:r>
        <w:r w:rsidR="00B4008A" w:rsidRPr="00FB1607">
          <w:rPr>
            <w:rFonts w:ascii="Arial" w:hAnsi="Arial" w:cs="Arial"/>
            <w:noProof/>
            <w:webHidden/>
            <w:sz w:val="22"/>
            <w:szCs w:val="22"/>
          </w:rPr>
          <w:fldChar w:fldCharType="begin"/>
        </w:r>
        <w:r w:rsidR="00B4008A" w:rsidRPr="00FB1607">
          <w:rPr>
            <w:rFonts w:ascii="Arial" w:hAnsi="Arial" w:cs="Arial"/>
            <w:noProof/>
            <w:webHidden/>
            <w:sz w:val="22"/>
            <w:szCs w:val="22"/>
          </w:rPr>
          <w:instrText xml:space="preserve"> PAGEREF _Toc166150964 \h </w:instrText>
        </w:r>
        <w:r w:rsidR="00B4008A" w:rsidRPr="00FB1607">
          <w:rPr>
            <w:rFonts w:ascii="Arial" w:hAnsi="Arial" w:cs="Arial"/>
            <w:noProof/>
            <w:webHidden/>
            <w:sz w:val="22"/>
            <w:szCs w:val="22"/>
          </w:rPr>
        </w:r>
        <w:r w:rsidR="00B4008A" w:rsidRPr="00FB1607">
          <w:rPr>
            <w:rFonts w:ascii="Arial" w:hAnsi="Arial" w:cs="Arial"/>
            <w:noProof/>
            <w:webHidden/>
            <w:sz w:val="22"/>
            <w:szCs w:val="22"/>
          </w:rPr>
          <w:fldChar w:fldCharType="separate"/>
        </w:r>
        <w:r w:rsidR="009919F4">
          <w:rPr>
            <w:rFonts w:ascii="Arial" w:hAnsi="Arial" w:cs="Arial"/>
            <w:noProof/>
            <w:webHidden/>
            <w:sz w:val="22"/>
            <w:szCs w:val="22"/>
          </w:rPr>
          <w:t>93</w:t>
        </w:r>
        <w:r w:rsidR="00B4008A" w:rsidRPr="00FB1607">
          <w:rPr>
            <w:rFonts w:ascii="Arial" w:hAnsi="Arial" w:cs="Arial"/>
            <w:noProof/>
            <w:webHidden/>
            <w:sz w:val="22"/>
            <w:szCs w:val="22"/>
          </w:rPr>
          <w:fldChar w:fldCharType="end"/>
        </w:r>
      </w:hyperlink>
    </w:p>
    <w:p w14:paraId="0DA9EB86" w14:textId="45632CAA" w:rsidR="00B4008A" w:rsidRPr="00FB1607" w:rsidRDefault="00000000" w:rsidP="00B4008A">
      <w:pPr>
        <w:pStyle w:val="Spistreci2"/>
        <w:tabs>
          <w:tab w:val="right" w:leader="dot" w:pos="9062"/>
        </w:tabs>
        <w:spacing w:line="360" w:lineRule="auto"/>
        <w:jc w:val="both"/>
        <w:rPr>
          <w:rFonts w:ascii="Arial" w:eastAsiaTheme="minorEastAsia" w:hAnsi="Arial" w:cs="Arial"/>
          <w:smallCaps w:val="0"/>
          <w:noProof/>
          <w:kern w:val="2"/>
          <w:sz w:val="22"/>
          <w:szCs w:val="22"/>
          <w:lang w:eastAsia="pl-PL"/>
          <w14:ligatures w14:val="standardContextual"/>
        </w:rPr>
      </w:pPr>
      <w:hyperlink w:anchor="_Toc166150965" w:history="1">
        <w:r w:rsidR="00B4008A" w:rsidRPr="00FB1607">
          <w:rPr>
            <w:rStyle w:val="Hipercze"/>
            <w:rFonts w:ascii="Arial" w:eastAsiaTheme="majorEastAsia" w:hAnsi="Arial" w:cs="Arial"/>
            <w:b/>
            <w:bCs/>
            <w:noProof/>
            <w:sz w:val="22"/>
            <w:szCs w:val="22"/>
          </w:rPr>
          <w:t>3.3. Mieszkalnictwo</w:t>
        </w:r>
        <w:r w:rsidR="00B4008A" w:rsidRPr="00FB1607">
          <w:rPr>
            <w:rFonts w:ascii="Arial" w:hAnsi="Arial" w:cs="Arial"/>
            <w:noProof/>
            <w:webHidden/>
            <w:sz w:val="22"/>
            <w:szCs w:val="22"/>
          </w:rPr>
          <w:tab/>
        </w:r>
        <w:r w:rsidR="00B4008A" w:rsidRPr="00FB1607">
          <w:rPr>
            <w:rFonts w:ascii="Arial" w:hAnsi="Arial" w:cs="Arial"/>
            <w:noProof/>
            <w:webHidden/>
            <w:sz w:val="22"/>
            <w:szCs w:val="22"/>
          </w:rPr>
          <w:fldChar w:fldCharType="begin"/>
        </w:r>
        <w:r w:rsidR="00B4008A" w:rsidRPr="00FB1607">
          <w:rPr>
            <w:rFonts w:ascii="Arial" w:hAnsi="Arial" w:cs="Arial"/>
            <w:noProof/>
            <w:webHidden/>
            <w:sz w:val="22"/>
            <w:szCs w:val="22"/>
          </w:rPr>
          <w:instrText xml:space="preserve"> PAGEREF _Toc166150965 \h </w:instrText>
        </w:r>
        <w:r w:rsidR="00B4008A" w:rsidRPr="00FB1607">
          <w:rPr>
            <w:rFonts w:ascii="Arial" w:hAnsi="Arial" w:cs="Arial"/>
            <w:noProof/>
            <w:webHidden/>
            <w:sz w:val="22"/>
            <w:szCs w:val="22"/>
          </w:rPr>
        </w:r>
        <w:r w:rsidR="00B4008A" w:rsidRPr="00FB1607">
          <w:rPr>
            <w:rFonts w:ascii="Arial" w:hAnsi="Arial" w:cs="Arial"/>
            <w:noProof/>
            <w:webHidden/>
            <w:sz w:val="22"/>
            <w:szCs w:val="22"/>
          </w:rPr>
          <w:fldChar w:fldCharType="separate"/>
        </w:r>
        <w:r w:rsidR="009919F4">
          <w:rPr>
            <w:rFonts w:ascii="Arial" w:hAnsi="Arial" w:cs="Arial"/>
            <w:noProof/>
            <w:webHidden/>
            <w:sz w:val="22"/>
            <w:szCs w:val="22"/>
          </w:rPr>
          <w:t>98</w:t>
        </w:r>
        <w:r w:rsidR="00B4008A" w:rsidRPr="00FB1607">
          <w:rPr>
            <w:rFonts w:ascii="Arial" w:hAnsi="Arial" w:cs="Arial"/>
            <w:noProof/>
            <w:webHidden/>
            <w:sz w:val="22"/>
            <w:szCs w:val="22"/>
          </w:rPr>
          <w:fldChar w:fldCharType="end"/>
        </w:r>
      </w:hyperlink>
    </w:p>
    <w:p w14:paraId="4ABD18EB" w14:textId="2EAD12E7" w:rsidR="00B4008A" w:rsidRPr="00FB1607" w:rsidRDefault="00000000" w:rsidP="00B4008A">
      <w:pPr>
        <w:pStyle w:val="Spistreci2"/>
        <w:tabs>
          <w:tab w:val="right" w:leader="dot" w:pos="9062"/>
        </w:tabs>
        <w:spacing w:line="360" w:lineRule="auto"/>
        <w:jc w:val="both"/>
        <w:rPr>
          <w:rFonts w:ascii="Arial" w:eastAsiaTheme="minorEastAsia" w:hAnsi="Arial" w:cs="Arial"/>
          <w:smallCaps w:val="0"/>
          <w:noProof/>
          <w:kern w:val="2"/>
          <w:sz w:val="22"/>
          <w:szCs w:val="22"/>
          <w:lang w:eastAsia="pl-PL"/>
          <w14:ligatures w14:val="standardContextual"/>
        </w:rPr>
      </w:pPr>
      <w:hyperlink w:anchor="_Toc166150966" w:history="1">
        <w:r w:rsidR="00B4008A" w:rsidRPr="00FB1607">
          <w:rPr>
            <w:rStyle w:val="Hipercze"/>
            <w:rFonts w:ascii="Arial" w:eastAsiaTheme="majorEastAsia" w:hAnsi="Arial" w:cs="Arial"/>
            <w:b/>
            <w:bCs/>
            <w:noProof/>
            <w:sz w:val="22"/>
            <w:szCs w:val="22"/>
          </w:rPr>
          <w:t>3.4. Bezrobocie</w:t>
        </w:r>
        <w:r w:rsidR="00B4008A" w:rsidRPr="00FB1607">
          <w:rPr>
            <w:rFonts w:ascii="Arial" w:hAnsi="Arial" w:cs="Arial"/>
            <w:noProof/>
            <w:webHidden/>
            <w:sz w:val="22"/>
            <w:szCs w:val="22"/>
          </w:rPr>
          <w:tab/>
        </w:r>
        <w:r w:rsidR="00B4008A" w:rsidRPr="00FB1607">
          <w:rPr>
            <w:rFonts w:ascii="Arial" w:hAnsi="Arial" w:cs="Arial"/>
            <w:noProof/>
            <w:webHidden/>
            <w:sz w:val="22"/>
            <w:szCs w:val="22"/>
          </w:rPr>
          <w:fldChar w:fldCharType="begin"/>
        </w:r>
        <w:r w:rsidR="00B4008A" w:rsidRPr="00FB1607">
          <w:rPr>
            <w:rFonts w:ascii="Arial" w:hAnsi="Arial" w:cs="Arial"/>
            <w:noProof/>
            <w:webHidden/>
            <w:sz w:val="22"/>
            <w:szCs w:val="22"/>
          </w:rPr>
          <w:instrText xml:space="preserve"> PAGEREF _Toc166150966 \h </w:instrText>
        </w:r>
        <w:r w:rsidR="00B4008A" w:rsidRPr="00FB1607">
          <w:rPr>
            <w:rFonts w:ascii="Arial" w:hAnsi="Arial" w:cs="Arial"/>
            <w:noProof/>
            <w:webHidden/>
            <w:sz w:val="22"/>
            <w:szCs w:val="22"/>
          </w:rPr>
        </w:r>
        <w:r w:rsidR="00B4008A" w:rsidRPr="00FB1607">
          <w:rPr>
            <w:rFonts w:ascii="Arial" w:hAnsi="Arial" w:cs="Arial"/>
            <w:noProof/>
            <w:webHidden/>
            <w:sz w:val="22"/>
            <w:szCs w:val="22"/>
          </w:rPr>
          <w:fldChar w:fldCharType="separate"/>
        </w:r>
        <w:r w:rsidR="009919F4">
          <w:rPr>
            <w:rFonts w:ascii="Arial" w:hAnsi="Arial" w:cs="Arial"/>
            <w:noProof/>
            <w:webHidden/>
            <w:sz w:val="22"/>
            <w:szCs w:val="22"/>
          </w:rPr>
          <w:t>103</w:t>
        </w:r>
        <w:r w:rsidR="00B4008A" w:rsidRPr="00FB1607">
          <w:rPr>
            <w:rFonts w:ascii="Arial" w:hAnsi="Arial" w:cs="Arial"/>
            <w:noProof/>
            <w:webHidden/>
            <w:sz w:val="22"/>
            <w:szCs w:val="22"/>
          </w:rPr>
          <w:fldChar w:fldCharType="end"/>
        </w:r>
      </w:hyperlink>
    </w:p>
    <w:p w14:paraId="5371D3C6" w14:textId="5E84C093" w:rsidR="00B4008A" w:rsidRPr="00FB1607" w:rsidRDefault="00000000" w:rsidP="00B4008A">
      <w:pPr>
        <w:pStyle w:val="Spistreci1"/>
        <w:jc w:val="both"/>
        <w:rPr>
          <w:rFonts w:ascii="Arial" w:eastAsiaTheme="minorEastAsia" w:hAnsi="Arial" w:cs="Arial"/>
          <w:b w:val="0"/>
          <w:bCs w:val="0"/>
          <w:caps w:val="0"/>
          <w:noProof/>
          <w:kern w:val="2"/>
          <w:sz w:val="22"/>
          <w:szCs w:val="22"/>
          <w:lang w:eastAsia="pl-PL"/>
          <w14:ligatures w14:val="standardContextual"/>
        </w:rPr>
      </w:pPr>
      <w:hyperlink w:anchor="_Toc166150967" w:history="1">
        <w:r w:rsidR="00B4008A" w:rsidRPr="00FB1607">
          <w:rPr>
            <w:rStyle w:val="Hipercze"/>
            <w:rFonts w:ascii="Arial" w:eastAsiaTheme="majorEastAsia" w:hAnsi="Arial" w:cs="Arial"/>
            <w:smallCaps/>
            <w:noProof/>
            <w:sz w:val="22"/>
            <w:szCs w:val="22"/>
          </w:rPr>
          <w:t>4. Sfera gospodarcza</w:t>
        </w:r>
        <w:r w:rsidR="00B4008A" w:rsidRPr="00FB1607">
          <w:rPr>
            <w:rFonts w:ascii="Arial" w:hAnsi="Arial" w:cs="Arial"/>
            <w:noProof/>
            <w:webHidden/>
            <w:sz w:val="22"/>
            <w:szCs w:val="22"/>
          </w:rPr>
          <w:tab/>
        </w:r>
        <w:r w:rsidR="00B4008A" w:rsidRPr="00FB1607">
          <w:rPr>
            <w:rFonts w:ascii="Arial" w:hAnsi="Arial" w:cs="Arial"/>
            <w:noProof/>
            <w:webHidden/>
            <w:sz w:val="22"/>
            <w:szCs w:val="22"/>
          </w:rPr>
          <w:fldChar w:fldCharType="begin"/>
        </w:r>
        <w:r w:rsidR="00B4008A" w:rsidRPr="00FB1607">
          <w:rPr>
            <w:rFonts w:ascii="Arial" w:hAnsi="Arial" w:cs="Arial"/>
            <w:noProof/>
            <w:webHidden/>
            <w:sz w:val="22"/>
            <w:szCs w:val="22"/>
          </w:rPr>
          <w:instrText xml:space="preserve"> PAGEREF _Toc166150967 \h </w:instrText>
        </w:r>
        <w:r w:rsidR="00B4008A" w:rsidRPr="00FB1607">
          <w:rPr>
            <w:rFonts w:ascii="Arial" w:hAnsi="Arial" w:cs="Arial"/>
            <w:noProof/>
            <w:webHidden/>
            <w:sz w:val="22"/>
            <w:szCs w:val="22"/>
          </w:rPr>
        </w:r>
        <w:r w:rsidR="00B4008A" w:rsidRPr="00FB1607">
          <w:rPr>
            <w:rFonts w:ascii="Arial" w:hAnsi="Arial" w:cs="Arial"/>
            <w:noProof/>
            <w:webHidden/>
            <w:sz w:val="22"/>
            <w:szCs w:val="22"/>
          </w:rPr>
          <w:fldChar w:fldCharType="separate"/>
        </w:r>
        <w:r w:rsidR="009919F4">
          <w:rPr>
            <w:rFonts w:ascii="Arial" w:hAnsi="Arial" w:cs="Arial"/>
            <w:noProof/>
            <w:webHidden/>
            <w:sz w:val="22"/>
            <w:szCs w:val="22"/>
          </w:rPr>
          <w:t>106</w:t>
        </w:r>
        <w:r w:rsidR="00B4008A" w:rsidRPr="00FB1607">
          <w:rPr>
            <w:rFonts w:ascii="Arial" w:hAnsi="Arial" w:cs="Arial"/>
            <w:noProof/>
            <w:webHidden/>
            <w:sz w:val="22"/>
            <w:szCs w:val="22"/>
          </w:rPr>
          <w:fldChar w:fldCharType="end"/>
        </w:r>
      </w:hyperlink>
    </w:p>
    <w:p w14:paraId="50D63C0E" w14:textId="1CA9B31F" w:rsidR="00B4008A" w:rsidRPr="00FB1607" w:rsidRDefault="00000000" w:rsidP="00B4008A">
      <w:pPr>
        <w:pStyle w:val="Spistreci2"/>
        <w:tabs>
          <w:tab w:val="right" w:leader="dot" w:pos="9062"/>
        </w:tabs>
        <w:spacing w:line="360" w:lineRule="auto"/>
        <w:jc w:val="both"/>
        <w:rPr>
          <w:rFonts w:ascii="Arial" w:eastAsiaTheme="minorEastAsia" w:hAnsi="Arial" w:cs="Arial"/>
          <w:smallCaps w:val="0"/>
          <w:noProof/>
          <w:kern w:val="2"/>
          <w:sz w:val="22"/>
          <w:szCs w:val="22"/>
          <w:lang w:eastAsia="pl-PL"/>
          <w14:ligatures w14:val="standardContextual"/>
        </w:rPr>
      </w:pPr>
      <w:hyperlink w:anchor="_Toc166150968" w:history="1">
        <w:r w:rsidR="00B4008A" w:rsidRPr="00FB1607">
          <w:rPr>
            <w:rStyle w:val="Hipercze"/>
            <w:rFonts w:ascii="Arial" w:eastAsiaTheme="majorEastAsia" w:hAnsi="Arial" w:cs="Arial"/>
            <w:b/>
            <w:bCs/>
            <w:noProof/>
            <w:sz w:val="22"/>
            <w:szCs w:val="22"/>
          </w:rPr>
          <w:t>4.1. Rolnictwo</w:t>
        </w:r>
        <w:r w:rsidR="00B4008A" w:rsidRPr="00FB1607">
          <w:rPr>
            <w:rFonts w:ascii="Arial" w:hAnsi="Arial" w:cs="Arial"/>
            <w:noProof/>
            <w:webHidden/>
            <w:sz w:val="22"/>
            <w:szCs w:val="22"/>
          </w:rPr>
          <w:tab/>
        </w:r>
        <w:r w:rsidR="00B4008A" w:rsidRPr="00FB1607">
          <w:rPr>
            <w:rFonts w:ascii="Arial" w:hAnsi="Arial" w:cs="Arial"/>
            <w:noProof/>
            <w:webHidden/>
            <w:sz w:val="22"/>
            <w:szCs w:val="22"/>
          </w:rPr>
          <w:fldChar w:fldCharType="begin"/>
        </w:r>
        <w:r w:rsidR="00B4008A" w:rsidRPr="00FB1607">
          <w:rPr>
            <w:rFonts w:ascii="Arial" w:hAnsi="Arial" w:cs="Arial"/>
            <w:noProof/>
            <w:webHidden/>
            <w:sz w:val="22"/>
            <w:szCs w:val="22"/>
          </w:rPr>
          <w:instrText xml:space="preserve"> PAGEREF _Toc166150968 \h </w:instrText>
        </w:r>
        <w:r w:rsidR="00B4008A" w:rsidRPr="00FB1607">
          <w:rPr>
            <w:rFonts w:ascii="Arial" w:hAnsi="Arial" w:cs="Arial"/>
            <w:noProof/>
            <w:webHidden/>
            <w:sz w:val="22"/>
            <w:szCs w:val="22"/>
          </w:rPr>
        </w:r>
        <w:r w:rsidR="00B4008A" w:rsidRPr="00FB1607">
          <w:rPr>
            <w:rFonts w:ascii="Arial" w:hAnsi="Arial" w:cs="Arial"/>
            <w:noProof/>
            <w:webHidden/>
            <w:sz w:val="22"/>
            <w:szCs w:val="22"/>
          </w:rPr>
          <w:fldChar w:fldCharType="separate"/>
        </w:r>
        <w:r w:rsidR="009919F4">
          <w:rPr>
            <w:rFonts w:ascii="Arial" w:hAnsi="Arial" w:cs="Arial"/>
            <w:noProof/>
            <w:webHidden/>
            <w:sz w:val="22"/>
            <w:szCs w:val="22"/>
          </w:rPr>
          <w:t>106</w:t>
        </w:r>
        <w:r w:rsidR="00B4008A" w:rsidRPr="00FB1607">
          <w:rPr>
            <w:rFonts w:ascii="Arial" w:hAnsi="Arial" w:cs="Arial"/>
            <w:noProof/>
            <w:webHidden/>
            <w:sz w:val="22"/>
            <w:szCs w:val="22"/>
          </w:rPr>
          <w:fldChar w:fldCharType="end"/>
        </w:r>
      </w:hyperlink>
    </w:p>
    <w:p w14:paraId="45CAB8DB" w14:textId="5A918B57" w:rsidR="00B4008A" w:rsidRPr="00FB1607" w:rsidRDefault="00000000" w:rsidP="00B4008A">
      <w:pPr>
        <w:pStyle w:val="Spistreci2"/>
        <w:tabs>
          <w:tab w:val="right" w:leader="dot" w:pos="9062"/>
        </w:tabs>
        <w:spacing w:line="360" w:lineRule="auto"/>
        <w:jc w:val="both"/>
        <w:rPr>
          <w:rFonts w:ascii="Arial" w:eastAsiaTheme="minorEastAsia" w:hAnsi="Arial" w:cs="Arial"/>
          <w:smallCaps w:val="0"/>
          <w:noProof/>
          <w:kern w:val="2"/>
          <w:sz w:val="22"/>
          <w:szCs w:val="22"/>
          <w:lang w:eastAsia="pl-PL"/>
          <w14:ligatures w14:val="standardContextual"/>
        </w:rPr>
      </w:pPr>
      <w:hyperlink w:anchor="_Toc166150969" w:history="1">
        <w:r w:rsidR="00B4008A" w:rsidRPr="00FB1607">
          <w:rPr>
            <w:rStyle w:val="Hipercze"/>
            <w:rFonts w:ascii="Arial" w:eastAsiaTheme="majorEastAsia" w:hAnsi="Arial" w:cs="Arial"/>
            <w:b/>
            <w:bCs/>
            <w:noProof/>
            <w:sz w:val="22"/>
            <w:szCs w:val="22"/>
          </w:rPr>
          <w:t>4.2. Przedsiębiorczość</w:t>
        </w:r>
        <w:r w:rsidR="00B4008A" w:rsidRPr="00FB1607">
          <w:rPr>
            <w:rFonts w:ascii="Arial" w:hAnsi="Arial" w:cs="Arial"/>
            <w:noProof/>
            <w:webHidden/>
            <w:sz w:val="22"/>
            <w:szCs w:val="22"/>
          </w:rPr>
          <w:tab/>
        </w:r>
        <w:r w:rsidR="00B4008A" w:rsidRPr="00FB1607">
          <w:rPr>
            <w:rFonts w:ascii="Arial" w:hAnsi="Arial" w:cs="Arial"/>
            <w:noProof/>
            <w:webHidden/>
            <w:sz w:val="22"/>
            <w:szCs w:val="22"/>
          </w:rPr>
          <w:fldChar w:fldCharType="begin"/>
        </w:r>
        <w:r w:rsidR="00B4008A" w:rsidRPr="00FB1607">
          <w:rPr>
            <w:rFonts w:ascii="Arial" w:hAnsi="Arial" w:cs="Arial"/>
            <w:noProof/>
            <w:webHidden/>
            <w:sz w:val="22"/>
            <w:szCs w:val="22"/>
          </w:rPr>
          <w:instrText xml:space="preserve"> PAGEREF _Toc166150969 \h </w:instrText>
        </w:r>
        <w:r w:rsidR="00B4008A" w:rsidRPr="00FB1607">
          <w:rPr>
            <w:rFonts w:ascii="Arial" w:hAnsi="Arial" w:cs="Arial"/>
            <w:noProof/>
            <w:webHidden/>
            <w:sz w:val="22"/>
            <w:szCs w:val="22"/>
          </w:rPr>
        </w:r>
        <w:r w:rsidR="00B4008A" w:rsidRPr="00FB1607">
          <w:rPr>
            <w:rFonts w:ascii="Arial" w:hAnsi="Arial" w:cs="Arial"/>
            <w:noProof/>
            <w:webHidden/>
            <w:sz w:val="22"/>
            <w:szCs w:val="22"/>
          </w:rPr>
          <w:fldChar w:fldCharType="separate"/>
        </w:r>
        <w:r w:rsidR="009919F4">
          <w:rPr>
            <w:rFonts w:ascii="Arial" w:hAnsi="Arial" w:cs="Arial"/>
            <w:noProof/>
            <w:webHidden/>
            <w:sz w:val="22"/>
            <w:szCs w:val="22"/>
          </w:rPr>
          <w:t>108</w:t>
        </w:r>
        <w:r w:rsidR="00B4008A" w:rsidRPr="00FB1607">
          <w:rPr>
            <w:rFonts w:ascii="Arial" w:hAnsi="Arial" w:cs="Arial"/>
            <w:noProof/>
            <w:webHidden/>
            <w:sz w:val="22"/>
            <w:szCs w:val="22"/>
          </w:rPr>
          <w:fldChar w:fldCharType="end"/>
        </w:r>
      </w:hyperlink>
    </w:p>
    <w:p w14:paraId="0D228640" w14:textId="11F10C02" w:rsidR="00B4008A" w:rsidRPr="00FB1607" w:rsidRDefault="00000000" w:rsidP="00B4008A">
      <w:pPr>
        <w:pStyle w:val="Spistreci2"/>
        <w:tabs>
          <w:tab w:val="right" w:leader="dot" w:pos="9062"/>
        </w:tabs>
        <w:spacing w:line="360" w:lineRule="auto"/>
        <w:jc w:val="both"/>
        <w:rPr>
          <w:rFonts w:ascii="Arial" w:eastAsiaTheme="minorEastAsia" w:hAnsi="Arial" w:cs="Arial"/>
          <w:smallCaps w:val="0"/>
          <w:noProof/>
          <w:kern w:val="2"/>
          <w:sz w:val="22"/>
          <w:szCs w:val="22"/>
          <w:lang w:eastAsia="pl-PL"/>
          <w14:ligatures w14:val="standardContextual"/>
        </w:rPr>
      </w:pPr>
      <w:hyperlink w:anchor="_Toc166150970" w:history="1">
        <w:r w:rsidR="00B4008A" w:rsidRPr="00FB1607">
          <w:rPr>
            <w:rStyle w:val="Hipercze"/>
            <w:rFonts w:ascii="Arial" w:eastAsiaTheme="majorEastAsia" w:hAnsi="Arial" w:cs="Arial"/>
            <w:b/>
            <w:bCs/>
            <w:noProof/>
            <w:sz w:val="22"/>
            <w:szCs w:val="22"/>
          </w:rPr>
          <w:t>4.3. Tereny Inwestycyjne</w:t>
        </w:r>
        <w:r w:rsidR="00B4008A" w:rsidRPr="00FB1607">
          <w:rPr>
            <w:rFonts w:ascii="Arial" w:hAnsi="Arial" w:cs="Arial"/>
            <w:noProof/>
            <w:webHidden/>
            <w:sz w:val="22"/>
            <w:szCs w:val="22"/>
          </w:rPr>
          <w:tab/>
        </w:r>
        <w:r w:rsidR="00B4008A" w:rsidRPr="00FB1607">
          <w:rPr>
            <w:rFonts w:ascii="Arial" w:hAnsi="Arial" w:cs="Arial"/>
            <w:noProof/>
            <w:webHidden/>
            <w:sz w:val="22"/>
            <w:szCs w:val="22"/>
          </w:rPr>
          <w:fldChar w:fldCharType="begin"/>
        </w:r>
        <w:r w:rsidR="00B4008A" w:rsidRPr="00FB1607">
          <w:rPr>
            <w:rFonts w:ascii="Arial" w:hAnsi="Arial" w:cs="Arial"/>
            <w:noProof/>
            <w:webHidden/>
            <w:sz w:val="22"/>
            <w:szCs w:val="22"/>
          </w:rPr>
          <w:instrText xml:space="preserve"> PAGEREF _Toc166150970 \h </w:instrText>
        </w:r>
        <w:r w:rsidR="00B4008A" w:rsidRPr="00FB1607">
          <w:rPr>
            <w:rFonts w:ascii="Arial" w:hAnsi="Arial" w:cs="Arial"/>
            <w:noProof/>
            <w:webHidden/>
            <w:sz w:val="22"/>
            <w:szCs w:val="22"/>
          </w:rPr>
        </w:r>
        <w:r w:rsidR="00B4008A" w:rsidRPr="00FB1607">
          <w:rPr>
            <w:rFonts w:ascii="Arial" w:hAnsi="Arial" w:cs="Arial"/>
            <w:noProof/>
            <w:webHidden/>
            <w:sz w:val="22"/>
            <w:szCs w:val="22"/>
          </w:rPr>
          <w:fldChar w:fldCharType="separate"/>
        </w:r>
        <w:r w:rsidR="009919F4">
          <w:rPr>
            <w:rFonts w:ascii="Arial" w:hAnsi="Arial" w:cs="Arial"/>
            <w:noProof/>
            <w:webHidden/>
            <w:sz w:val="22"/>
            <w:szCs w:val="22"/>
          </w:rPr>
          <w:t>112</w:t>
        </w:r>
        <w:r w:rsidR="00B4008A" w:rsidRPr="00FB1607">
          <w:rPr>
            <w:rFonts w:ascii="Arial" w:hAnsi="Arial" w:cs="Arial"/>
            <w:noProof/>
            <w:webHidden/>
            <w:sz w:val="22"/>
            <w:szCs w:val="22"/>
          </w:rPr>
          <w:fldChar w:fldCharType="end"/>
        </w:r>
      </w:hyperlink>
    </w:p>
    <w:p w14:paraId="0084ECD1" w14:textId="5FAC48E0" w:rsidR="00B4008A" w:rsidRPr="00FB1607" w:rsidRDefault="00000000" w:rsidP="00B4008A">
      <w:pPr>
        <w:pStyle w:val="Spistreci1"/>
        <w:jc w:val="both"/>
        <w:rPr>
          <w:rFonts w:ascii="Arial" w:eastAsiaTheme="minorEastAsia" w:hAnsi="Arial" w:cs="Arial"/>
          <w:b w:val="0"/>
          <w:bCs w:val="0"/>
          <w:caps w:val="0"/>
          <w:noProof/>
          <w:kern w:val="2"/>
          <w:sz w:val="22"/>
          <w:szCs w:val="22"/>
          <w:lang w:eastAsia="pl-PL"/>
          <w14:ligatures w14:val="standardContextual"/>
        </w:rPr>
      </w:pPr>
      <w:hyperlink w:anchor="_Toc166150971" w:history="1">
        <w:r w:rsidR="00B4008A" w:rsidRPr="00FB1607">
          <w:rPr>
            <w:rStyle w:val="Hipercze"/>
            <w:rFonts w:ascii="Arial" w:eastAsiaTheme="majorEastAsia" w:hAnsi="Arial" w:cs="Arial"/>
            <w:smallCaps/>
            <w:noProof/>
            <w:sz w:val="22"/>
            <w:szCs w:val="22"/>
          </w:rPr>
          <w:t>5. Infrastruktura techniczna</w:t>
        </w:r>
        <w:r w:rsidR="00B4008A" w:rsidRPr="00FB1607">
          <w:rPr>
            <w:rFonts w:ascii="Arial" w:hAnsi="Arial" w:cs="Arial"/>
            <w:noProof/>
            <w:webHidden/>
            <w:sz w:val="22"/>
            <w:szCs w:val="22"/>
          </w:rPr>
          <w:tab/>
        </w:r>
        <w:r w:rsidR="00B4008A" w:rsidRPr="00FB1607">
          <w:rPr>
            <w:rFonts w:ascii="Arial" w:hAnsi="Arial" w:cs="Arial"/>
            <w:noProof/>
            <w:webHidden/>
            <w:sz w:val="22"/>
            <w:szCs w:val="22"/>
          </w:rPr>
          <w:fldChar w:fldCharType="begin"/>
        </w:r>
        <w:r w:rsidR="00B4008A" w:rsidRPr="00FB1607">
          <w:rPr>
            <w:rFonts w:ascii="Arial" w:hAnsi="Arial" w:cs="Arial"/>
            <w:noProof/>
            <w:webHidden/>
            <w:sz w:val="22"/>
            <w:szCs w:val="22"/>
          </w:rPr>
          <w:instrText xml:space="preserve"> PAGEREF _Toc166150971 \h </w:instrText>
        </w:r>
        <w:r w:rsidR="00B4008A" w:rsidRPr="00FB1607">
          <w:rPr>
            <w:rFonts w:ascii="Arial" w:hAnsi="Arial" w:cs="Arial"/>
            <w:noProof/>
            <w:webHidden/>
            <w:sz w:val="22"/>
            <w:szCs w:val="22"/>
          </w:rPr>
        </w:r>
        <w:r w:rsidR="00B4008A" w:rsidRPr="00FB1607">
          <w:rPr>
            <w:rFonts w:ascii="Arial" w:hAnsi="Arial" w:cs="Arial"/>
            <w:noProof/>
            <w:webHidden/>
            <w:sz w:val="22"/>
            <w:szCs w:val="22"/>
          </w:rPr>
          <w:fldChar w:fldCharType="separate"/>
        </w:r>
        <w:r w:rsidR="009919F4">
          <w:rPr>
            <w:rFonts w:ascii="Arial" w:hAnsi="Arial" w:cs="Arial"/>
            <w:noProof/>
            <w:webHidden/>
            <w:sz w:val="22"/>
            <w:szCs w:val="22"/>
          </w:rPr>
          <w:t>113</w:t>
        </w:r>
        <w:r w:rsidR="00B4008A" w:rsidRPr="00FB1607">
          <w:rPr>
            <w:rFonts w:ascii="Arial" w:hAnsi="Arial" w:cs="Arial"/>
            <w:noProof/>
            <w:webHidden/>
            <w:sz w:val="22"/>
            <w:szCs w:val="22"/>
          </w:rPr>
          <w:fldChar w:fldCharType="end"/>
        </w:r>
      </w:hyperlink>
    </w:p>
    <w:p w14:paraId="067DBDCF" w14:textId="6A1A6A4B" w:rsidR="00B4008A" w:rsidRPr="00FB1607" w:rsidRDefault="00000000" w:rsidP="00B4008A">
      <w:pPr>
        <w:pStyle w:val="Spistreci2"/>
        <w:tabs>
          <w:tab w:val="right" w:leader="dot" w:pos="9062"/>
        </w:tabs>
        <w:spacing w:line="360" w:lineRule="auto"/>
        <w:jc w:val="both"/>
        <w:rPr>
          <w:rFonts w:ascii="Arial" w:eastAsiaTheme="minorEastAsia" w:hAnsi="Arial" w:cs="Arial"/>
          <w:smallCaps w:val="0"/>
          <w:noProof/>
          <w:kern w:val="2"/>
          <w:sz w:val="22"/>
          <w:szCs w:val="22"/>
          <w:lang w:eastAsia="pl-PL"/>
          <w14:ligatures w14:val="standardContextual"/>
        </w:rPr>
      </w:pPr>
      <w:hyperlink w:anchor="_Toc166150972" w:history="1">
        <w:r w:rsidR="00B4008A" w:rsidRPr="00FB1607">
          <w:rPr>
            <w:rStyle w:val="Hipercze"/>
            <w:rFonts w:ascii="Arial" w:eastAsiaTheme="majorEastAsia" w:hAnsi="Arial" w:cs="Arial"/>
            <w:b/>
            <w:bCs/>
            <w:noProof/>
            <w:sz w:val="22"/>
            <w:szCs w:val="22"/>
          </w:rPr>
          <w:t>5.1. Infrastruktura transportowa i komunikacyjna</w:t>
        </w:r>
        <w:r w:rsidR="00B4008A" w:rsidRPr="00FB1607">
          <w:rPr>
            <w:rFonts w:ascii="Arial" w:hAnsi="Arial" w:cs="Arial"/>
            <w:noProof/>
            <w:webHidden/>
            <w:sz w:val="22"/>
            <w:szCs w:val="22"/>
          </w:rPr>
          <w:tab/>
        </w:r>
        <w:r w:rsidR="00B4008A" w:rsidRPr="00FB1607">
          <w:rPr>
            <w:rFonts w:ascii="Arial" w:hAnsi="Arial" w:cs="Arial"/>
            <w:noProof/>
            <w:webHidden/>
            <w:sz w:val="22"/>
            <w:szCs w:val="22"/>
          </w:rPr>
          <w:fldChar w:fldCharType="begin"/>
        </w:r>
        <w:r w:rsidR="00B4008A" w:rsidRPr="00FB1607">
          <w:rPr>
            <w:rFonts w:ascii="Arial" w:hAnsi="Arial" w:cs="Arial"/>
            <w:noProof/>
            <w:webHidden/>
            <w:sz w:val="22"/>
            <w:szCs w:val="22"/>
          </w:rPr>
          <w:instrText xml:space="preserve"> PAGEREF _Toc166150972 \h </w:instrText>
        </w:r>
        <w:r w:rsidR="00B4008A" w:rsidRPr="00FB1607">
          <w:rPr>
            <w:rFonts w:ascii="Arial" w:hAnsi="Arial" w:cs="Arial"/>
            <w:noProof/>
            <w:webHidden/>
            <w:sz w:val="22"/>
            <w:szCs w:val="22"/>
          </w:rPr>
        </w:r>
        <w:r w:rsidR="00B4008A" w:rsidRPr="00FB1607">
          <w:rPr>
            <w:rFonts w:ascii="Arial" w:hAnsi="Arial" w:cs="Arial"/>
            <w:noProof/>
            <w:webHidden/>
            <w:sz w:val="22"/>
            <w:szCs w:val="22"/>
          </w:rPr>
          <w:fldChar w:fldCharType="separate"/>
        </w:r>
        <w:r w:rsidR="009919F4">
          <w:rPr>
            <w:rFonts w:ascii="Arial" w:hAnsi="Arial" w:cs="Arial"/>
            <w:noProof/>
            <w:webHidden/>
            <w:sz w:val="22"/>
            <w:szCs w:val="22"/>
          </w:rPr>
          <w:t>113</w:t>
        </w:r>
        <w:r w:rsidR="00B4008A" w:rsidRPr="00FB1607">
          <w:rPr>
            <w:rFonts w:ascii="Arial" w:hAnsi="Arial" w:cs="Arial"/>
            <w:noProof/>
            <w:webHidden/>
            <w:sz w:val="22"/>
            <w:szCs w:val="22"/>
          </w:rPr>
          <w:fldChar w:fldCharType="end"/>
        </w:r>
      </w:hyperlink>
    </w:p>
    <w:p w14:paraId="20E7644D" w14:textId="6C0E6917" w:rsidR="00B4008A" w:rsidRPr="00FB1607" w:rsidRDefault="00000000" w:rsidP="00B4008A">
      <w:pPr>
        <w:pStyle w:val="Spistreci2"/>
        <w:tabs>
          <w:tab w:val="right" w:leader="dot" w:pos="9062"/>
        </w:tabs>
        <w:spacing w:line="360" w:lineRule="auto"/>
        <w:jc w:val="both"/>
        <w:rPr>
          <w:rFonts w:ascii="Arial" w:eastAsiaTheme="minorEastAsia" w:hAnsi="Arial" w:cs="Arial"/>
          <w:smallCaps w:val="0"/>
          <w:noProof/>
          <w:kern w:val="2"/>
          <w:sz w:val="22"/>
          <w:szCs w:val="22"/>
          <w:lang w:eastAsia="pl-PL"/>
          <w14:ligatures w14:val="standardContextual"/>
        </w:rPr>
      </w:pPr>
      <w:hyperlink w:anchor="_Toc166150973" w:history="1">
        <w:r w:rsidR="00B4008A" w:rsidRPr="00FB1607">
          <w:rPr>
            <w:rStyle w:val="Hipercze"/>
            <w:rFonts w:ascii="Arial" w:eastAsiaTheme="majorEastAsia" w:hAnsi="Arial" w:cs="Arial"/>
            <w:b/>
            <w:bCs/>
            <w:noProof/>
            <w:sz w:val="22"/>
            <w:szCs w:val="22"/>
          </w:rPr>
          <w:t>5.2. Gospodarka wodno-ściekowa</w:t>
        </w:r>
        <w:r w:rsidR="00B4008A" w:rsidRPr="00FB1607">
          <w:rPr>
            <w:rFonts w:ascii="Arial" w:hAnsi="Arial" w:cs="Arial"/>
            <w:noProof/>
            <w:webHidden/>
            <w:sz w:val="22"/>
            <w:szCs w:val="22"/>
          </w:rPr>
          <w:tab/>
        </w:r>
        <w:r w:rsidR="00B4008A" w:rsidRPr="00FB1607">
          <w:rPr>
            <w:rFonts w:ascii="Arial" w:hAnsi="Arial" w:cs="Arial"/>
            <w:noProof/>
            <w:webHidden/>
            <w:sz w:val="22"/>
            <w:szCs w:val="22"/>
          </w:rPr>
          <w:fldChar w:fldCharType="begin"/>
        </w:r>
        <w:r w:rsidR="00B4008A" w:rsidRPr="00FB1607">
          <w:rPr>
            <w:rFonts w:ascii="Arial" w:hAnsi="Arial" w:cs="Arial"/>
            <w:noProof/>
            <w:webHidden/>
            <w:sz w:val="22"/>
            <w:szCs w:val="22"/>
          </w:rPr>
          <w:instrText xml:space="preserve"> PAGEREF _Toc166150973 \h </w:instrText>
        </w:r>
        <w:r w:rsidR="00B4008A" w:rsidRPr="00FB1607">
          <w:rPr>
            <w:rFonts w:ascii="Arial" w:hAnsi="Arial" w:cs="Arial"/>
            <w:noProof/>
            <w:webHidden/>
            <w:sz w:val="22"/>
            <w:szCs w:val="22"/>
          </w:rPr>
        </w:r>
        <w:r w:rsidR="00B4008A" w:rsidRPr="00FB1607">
          <w:rPr>
            <w:rFonts w:ascii="Arial" w:hAnsi="Arial" w:cs="Arial"/>
            <w:noProof/>
            <w:webHidden/>
            <w:sz w:val="22"/>
            <w:szCs w:val="22"/>
          </w:rPr>
          <w:fldChar w:fldCharType="separate"/>
        </w:r>
        <w:r w:rsidR="009919F4">
          <w:rPr>
            <w:rFonts w:ascii="Arial" w:hAnsi="Arial" w:cs="Arial"/>
            <w:noProof/>
            <w:webHidden/>
            <w:sz w:val="22"/>
            <w:szCs w:val="22"/>
          </w:rPr>
          <w:t>113</w:t>
        </w:r>
        <w:r w:rsidR="00B4008A" w:rsidRPr="00FB1607">
          <w:rPr>
            <w:rFonts w:ascii="Arial" w:hAnsi="Arial" w:cs="Arial"/>
            <w:noProof/>
            <w:webHidden/>
            <w:sz w:val="22"/>
            <w:szCs w:val="22"/>
          </w:rPr>
          <w:fldChar w:fldCharType="end"/>
        </w:r>
      </w:hyperlink>
    </w:p>
    <w:p w14:paraId="67FFA27D" w14:textId="3316981C" w:rsidR="00B4008A" w:rsidRPr="00FB1607" w:rsidRDefault="00000000" w:rsidP="00B4008A">
      <w:pPr>
        <w:pStyle w:val="Spistreci2"/>
        <w:tabs>
          <w:tab w:val="right" w:leader="dot" w:pos="9062"/>
        </w:tabs>
        <w:spacing w:line="360" w:lineRule="auto"/>
        <w:jc w:val="both"/>
        <w:rPr>
          <w:rFonts w:ascii="Arial" w:eastAsiaTheme="minorEastAsia" w:hAnsi="Arial" w:cs="Arial"/>
          <w:smallCaps w:val="0"/>
          <w:noProof/>
          <w:kern w:val="2"/>
          <w:sz w:val="22"/>
          <w:szCs w:val="22"/>
          <w:lang w:eastAsia="pl-PL"/>
          <w14:ligatures w14:val="standardContextual"/>
        </w:rPr>
      </w:pPr>
      <w:hyperlink w:anchor="_Toc166150974" w:history="1">
        <w:r w:rsidR="00B4008A" w:rsidRPr="00FB1607">
          <w:rPr>
            <w:rStyle w:val="Hipercze"/>
            <w:rFonts w:ascii="Arial" w:eastAsiaTheme="majorEastAsia" w:hAnsi="Arial" w:cs="Arial"/>
            <w:b/>
            <w:bCs/>
            <w:noProof/>
            <w:sz w:val="22"/>
            <w:szCs w:val="22"/>
          </w:rPr>
          <w:t>5.3. Gospodarka odpadami</w:t>
        </w:r>
        <w:r w:rsidR="00B4008A" w:rsidRPr="00FB1607">
          <w:rPr>
            <w:rFonts w:ascii="Arial" w:hAnsi="Arial" w:cs="Arial"/>
            <w:noProof/>
            <w:webHidden/>
            <w:sz w:val="22"/>
            <w:szCs w:val="22"/>
          </w:rPr>
          <w:tab/>
        </w:r>
        <w:r w:rsidR="00B4008A" w:rsidRPr="00FB1607">
          <w:rPr>
            <w:rFonts w:ascii="Arial" w:hAnsi="Arial" w:cs="Arial"/>
            <w:noProof/>
            <w:webHidden/>
            <w:sz w:val="22"/>
            <w:szCs w:val="22"/>
          </w:rPr>
          <w:fldChar w:fldCharType="begin"/>
        </w:r>
        <w:r w:rsidR="00B4008A" w:rsidRPr="00FB1607">
          <w:rPr>
            <w:rFonts w:ascii="Arial" w:hAnsi="Arial" w:cs="Arial"/>
            <w:noProof/>
            <w:webHidden/>
            <w:sz w:val="22"/>
            <w:szCs w:val="22"/>
          </w:rPr>
          <w:instrText xml:space="preserve"> PAGEREF _Toc166150974 \h </w:instrText>
        </w:r>
        <w:r w:rsidR="00B4008A" w:rsidRPr="00FB1607">
          <w:rPr>
            <w:rFonts w:ascii="Arial" w:hAnsi="Arial" w:cs="Arial"/>
            <w:noProof/>
            <w:webHidden/>
            <w:sz w:val="22"/>
            <w:szCs w:val="22"/>
          </w:rPr>
        </w:r>
        <w:r w:rsidR="00B4008A" w:rsidRPr="00FB1607">
          <w:rPr>
            <w:rFonts w:ascii="Arial" w:hAnsi="Arial" w:cs="Arial"/>
            <w:noProof/>
            <w:webHidden/>
            <w:sz w:val="22"/>
            <w:szCs w:val="22"/>
          </w:rPr>
          <w:fldChar w:fldCharType="separate"/>
        </w:r>
        <w:r w:rsidR="009919F4">
          <w:rPr>
            <w:rFonts w:ascii="Arial" w:hAnsi="Arial" w:cs="Arial"/>
            <w:noProof/>
            <w:webHidden/>
            <w:sz w:val="22"/>
            <w:szCs w:val="22"/>
          </w:rPr>
          <w:t>119</w:t>
        </w:r>
        <w:r w:rsidR="00B4008A" w:rsidRPr="00FB1607">
          <w:rPr>
            <w:rFonts w:ascii="Arial" w:hAnsi="Arial" w:cs="Arial"/>
            <w:noProof/>
            <w:webHidden/>
            <w:sz w:val="22"/>
            <w:szCs w:val="22"/>
          </w:rPr>
          <w:fldChar w:fldCharType="end"/>
        </w:r>
      </w:hyperlink>
    </w:p>
    <w:p w14:paraId="55097F05" w14:textId="2B1E7736" w:rsidR="00B4008A" w:rsidRPr="00FB1607" w:rsidRDefault="00000000" w:rsidP="00B4008A">
      <w:pPr>
        <w:pStyle w:val="Spistreci2"/>
        <w:tabs>
          <w:tab w:val="right" w:leader="dot" w:pos="9062"/>
        </w:tabs>
        <w:spacing w:line="360" w:lineRule="auto"/>
        <w:jc w:val="both"/>
        <w:rPr>
          <w:rFonts w:ascii="Arial" w:eastAsiaTheme="minorEastAsia" w:hAnsi="Arial" w:cs="Arial"/>
          <w:smallCaps w:val="0"/>
          <w:noProof/>
          <w:kern w:val="2"/>
          <w:sz w:val="22"/>
          <w:szCs w:val="22"/>
          <w:lang w:eastAsia="pl-PL"/>
          <w14:ligatures w14:val="standardContextual"/>
        </w:rPr>
      </w:pPr>
      <w:hyperlink w:anchor="_Toc166150975" w:history="1">
        <w:r w:rsidR="00B4008A" w:rsidRPr="00FB1607">
          <w:rPr>
            <w:rStyle w:val="Hipercze"/>
            <w:rFonts w:ascii="Arial" w:eastAsiaTheme="majorEastAsia" w:hAnsi="Arial" w:cs="Arial"/>
            <w:b/>
            <w:bCs/>
            <w:noProof/>
            <w:sz w:val="22"/>
            <w:szCs w:val="22"/>
          </w:rPr>
          <w:t>5.4. Infrastruktura elektroenergetyczna i gazowa</w:t>
        </w:r>
        <w:r w:rsidR="00B4008A" w:rsidRPr="00FB1607">
          <w:rPr>
            <w:rFonts w:ascii="Arial" w:hAnsi="Arial" w:cs="Arial"/>
            <w:noProof/>
            <w:webHidden/>
            <w:sz w:val="22"/>
            <w:szCs w:val="22"/>
          </w:rPr>
          <w:tab/>
        </w:r>
        <w:r w:rsidR="00B4008A" w:rsidRPr="00FB1607">
          <w:rPr>
            <w:rFonts w:ascii="Arial" w:hAnsi="Arial" w:cs="Arial"/>
            <w:noProof/>
            <w:webHidden/>
            <w:sz w:val="22"/>
            <w:szCs w:val="22"/>
          </w:rPr>
          <w:fldChar w:fldCharType="begin"/>
        </w:r>
        <w:r w:rsidR="00B4008A" w:rsidRPr="00FB1607">
          <w:rPr>
            <w:rFonts w:ascii="Arial" w:hAnsi="Arial" w:cs="Arial"/>
            <w:noProof/>
            <w:webHidden/>
            <w:sz w:val="22"/>
            <w:szCs w:val="22"/>
          </w:rPr>
          <w:instrText xml:space="preserve"> PAGEREF _Toc166150975 \h </w:instrText>
        </w:r>
        <w:r w:rsidR="00B4008A" w:rsidRPr="00FB1607">
          <w:rPr>
            <w:rFonts w:ascii="Arial" w:hAnsi="Arial" w:cs="Arial"/>
            <w:noProof/>
            <w:webHidden/>
            <w:sz w:val="22"/>
            <w:szCs w:val="22"/>
          </w:rPr>
        </w:r>
        <w:r w:rsidR="00B4008A" w:rsidRPr="00FB1607">
          <w:rPr>
            <w:rFonts w:ascii="Arial" w:hAnsi="Arial" w:cs="Arial"/>
            <w:noProof/>
            <w:webHidden/>
            <w:sz w:val="22"/>
            <w:szCs w:val="22"/>
          </w:rPr>
          <w:fldChar w:fldCharType="separate"/>
        </w:r>
        <w:r w:rsidR="009919F4">
          <w:rPr>
            <w:rFonts w:ascii="Arial" w:hAnsi="Arial" w:cs="Arial"/>
            <w:noProof/>
            <w:webHidden/>
            <w:sz w:val="22"/>
            <w:szCs w:val="22"/>
          </w:rPr>
          <w:t>123</w:t>
        </w:r>
        <w:r w:rsidR="00B4008A" w:rsidRPr="00FB1607">
          <w:rPr>
            <w:rFonts w:ascii="Arial" w:hAnsi="Arial" w:cs="Arial"/>
            <w:noProof/>
            <w:webHidden/>
            <w:sz w:val="22"/>
            <w:szCs w:val="22"/>
          </w:rPr>
          <w:fldChar w:fldCharType="end"/>
        </w:r>
      </w:hyperlink>
    </w:p>
    <w:p w14:paraId="685AD0A9" w14:textId="2D8BAA18" w:rsidR="00B4008A" w:rsidRPr="00FB1607" w:rsidRDefault="00000000" w:rsidP="00B4008A">
      <w:pPr>
        <w:pStyle w:val="Spistreci1"/>
        <w:jc w:val="both"/>
        <w:rPr>
          <w:rFonts w:ascii="Arial" w:eastAsiaTheme="minorEastAsia" w:hAnsi="Arial" w:cs="Arial"/>
          <w:b w:val="0"/>
          <w:bCs w:val="0"/>
          <w:caps w:val="0"/>
          <w:noProof/>
          <w:kern w:val="2"/>
          <w:sz w:val="22"/>
          <w:szCs w:val="22"/>
          <w:lang w:eastAsia="pl-PL"/>
          <w14:ligatures w14:val="standardContextual"/>
        </w:rPr>
      </w:pPr>
      <w:hyperlink w:anchor="_Toc166150976" w:history="1">
        <w:r w:rsidR="00B4008A" w:rsidRPr="00FB1607">
          <w:rPr>
            <w:rStyle w:val="Hipercze"/>
            <w:rFonts w:ascii="Arial" w:eastAsiaTheme="majorEastAsia" w:hAnsi="Arial" w:cs="Arial"/>
            <w:smallCaps/>
            <w:noProof/>
            <w:sz w:val="22"/>
            <w:szCs w:val="22"/>
          </w:rPr>
          <w:t>6. Infrastruktura społeczna</w:t>
        </w:r>
        <w:r w:rsidR="00B4008A" w:rsidRPr="00FB1607">
          <w:rPr>
            <w:rFonts w:ascii="Arial" w:hAnsi="Arial" w:cs="Arial"/>
            <w:noProof/>
            <w:webHidden/>
            <w:sz w:val="22"/>
            <w:szCs w:val="22"/>
          </w:rPr>
          <w:tab/>
        </w:r>
        <w:r w:rsidR="00B4008A" w:rsidRPr="00FB1607">
          <w:rPr>
            <w:rFonts w:ascii="Arial" w:hAnsi="Arial" w:cs="Arial"/>
            <w:noProof/>
            <w:webHidden/>
            <w:sz w:val="22"/>
            <w:szCs w:val="22"/>
          </w:rPr>
          <w:fldChar w:fldCharType="begin"/>
        </w:r>
        <w:r w:rsidR="00B4008A" w:rsidRPr="00FB1607">
          <w:rPr>
            <w:rFonts w:ascii="Arial" w:hAnsi="Arial" w:cs="Arial"/>
            <w:noProof/>
            <w:webHidden/>
            <w:sz w:val="22"/>
            <w:szCs w:val="22"/>
          </w:rPr>
          <w:instrText xml:space="preserve"> PAGEREF _Toc166150976 \h </w:instrText>
        </w:r>
        <w:r w:rsidR="00B4008A" w:rsidRPr="00FB1607">
          <w:rPr>
            <w:rFonts w:ascii="Arial" w:hAnsi="Arial" w:cs="Arial"/>
            <w:noProof/>
            <w:webHidden/>
            <w:sz w:val="22"/>
            <w:szCs w:val="22"/>
          </w:rPr>
        </w:r>
        <w:r w:rsidR="00B4008A" w:rsidRPr="00FB1607">
          <w:rPr>
            <w:rFonts w:ascii="Arial" w:hAnsi="Arial" w:cs="Arial"/>
            <w:noProof/>
            <w:webHidden/>
            <w:sz w:val="22"/>
            <w:szCs w:val="22"/>
          </w:rPr>
          <w:fldChar w:fldCharType="separate"/>
        </w:r>
        <w:r w:rsidR="009919F4">
          <w:rPr>
            <w:rFonts w:ascii="Arial" w:hAnsi="Arial" w:cs="Arial"/>
            <w:noProof/>
            <w:webHidden/>
            <w:sz w:val="22"/>
            <w:szCs w:val="22"/>
          </w:rPr>
          <w:t>126</w:t>
        </w:r>
        <w:r w:rsidR="00B4008A" w:rsidRPr="00FB1607">
          <w:rPr>
            <w:rFonts w:ascii="Arial" w:hAnsi="Arial" w:cs="Arial"/>
            <w:noProof/>
            <w:webHidden/>
            <w:sz w:val="22"/>
            <w:szCs w:val="22"/>
          </w:rPr>
          <w:fldChar w:fldCharType="end"/>
        </w:r>
      </w:hyperlink>
    </w:p>
    <w:p w14:paraId="7F03C82B" w14:textId="138042AA" w:rsidR="00B4008A" w:rsidRPr="00FB1607" w:rsidRDefault="00000000" w:rsidP="00B4008A">
      <w:pPr>
        <w:pStyle w:val="Spistreci2"/>
        <w:tabs>
          <w:tab w:val="right" w:leader="dot" w:pos="9062"/>
        </w:tabs>
        <w:spacing w:line="360" w:lineRule="auto"/>
        <w:jc w:val="both"/>
        <w:rPr>
          <w:rFonts w:ascii="Arial" w:eastAsiaTheme="minorEastAsia" w:hAnsi="Arial" w:cs="Arial"/>
          <w:smallCaps w:val="0"/>
          <w:noProof/>
          <w:kern w:val="2"/>
          <w:sz w:val="22"/>
          <w:szCs w:val="22"/>
          <w:lang w:eastAsia="pl-PL"/>
          <w14:ligatures w14:val="standardContextual"/>
        </w:rPr>
      </w:pPr>
      <w:hyperlink w:anchor="_Toc166150977" w:history="1">
        <w:r w:rsidR="00B4008A" w:rsidRPr="00FB1607">
          <w:rPr>
            <w:rStyle w:val="Hipercze"/>
            <w:rFonts w:ascii="Arial" w:eastAsiaTheme="majorEastAsia" w:hAnsi="Arial" w:cs="Arial"/>
            <w:b/>
            <w:bCs/>
            <w:noProof/>
            <w:sz w:val="22"/>
            <w:szCs w:val="22"/>
          </w:rPr>
          <w:t>6.1. Infrastruktura edukacyjna</w:t>
        </w:r>
        <w:r w:rsidR="00B4008A" w:rsidRPr="00FB1607">
          <w:rPr>
            <w:rFonts w:ascii="Arial" w:hAnsi="Arial" w:cs="Arial"/>
            <w:noProof/>
            <w:webHidden/>
            <w:sz w:val="22"/>
            <w:szCs w:val="22"/>
          </w:rPr>
          <w:tab/>
        </w:r>
        <w:r w:rsidR="00B4008A" w:rsidRPr="00FB1607">
          <w:rPr>
            <w:rFonts w:ascii="Arial" w:hAnsi="Arial" w:cs="Arial"/>
            <w:noProof/>
            <w:webHidden/>
            <w:sz w:val="22"/>
            <w:szCs w:val="22"/>
          </w:rPr>
          <w:fldChar w:fldCharType="begin"/>
        </w:r>
        <w:r w:rsidR="00B4008A" w:rsidRPr="00FB1607">
          <w:rPr>
            <w:rFonts w:ascii="Arial" w:hAnsi="Arial" w:cs="Arial"/>
            <w:noProof/>
            <w:webHidden/>
            <w:sz w:val="22"/>
            <w:szCs w:val="22"/>
          </w:rPr>
          <w:instrText xml:space="preserve"> PAGEREF _Toc166150977 \h </w:instrText>
        </w:r>
        <w:r w:rsidR="00B4008A" w:rsidRPr="00FB1607">
          <w:rPr>
            <w:rFonts w:ascii="Arial" w:hAnsi="Arial" w:cs="Arial"/>
            <w:noProof/>
            <w:webHidden/>
            <w:sz w:val="22"/>
            <w:szCs w:val="22"/>
          </w:rPr>
        </w:r>
        <w:r w:rsidR="00B4008A" w:rsidRPr="00FB1607">
          <w:rPr>
            <w:rFonts w:ascii="Arial" w:hAnsi="Arial" w:cs="Arial"/>
            <w:noProof/>
            <w:webHidden/>
            <w:sz w:val="22"/>
            <w:szCs w:val="22"/>
          </w:rPr>
          <w:fldChar w:fldCharType="separate"/>
        </w:r>
        <w:r w:rsidR="009919F4">
          <w:rPr>
            <w:rFonts w:ascii="Arial" w:hAnsi="Arial" w:cs="Arial"/>
            <w:noProof/>
            <w:webHidden/>
            <w:sz w:val="22"/>
            <w:szCs w:val="22"/>
          </w:rPr>
          <w:t>126</w:t>
        </w:r>
        <w:r w:rsidR="00B4008A" w:rsidRPr="00FB1607">
          <w:rPr>
            <w:rFonts w:ascii="Arial" w:hAnsi="Arial" w:cs="Arial"/>
            <w:noProof/>
            <w:webHidden/>
            <w:sz w:val="22"/>
            <w:szCs w:val="22"/>
          </w:rPr>
          <w:fldChar w:fldCharType="end"/>
        </w:r>
      </w:hyperlink>
    </w:p>
    <w:p w14:paraId="4F232596" w14:textId="5FBCC9BA" w:rsidR="00B4008A" w:rsidRPr="00FB1607" w:rsidRDefault="00000000" w:rsidP="00B4008A">
      <w:pPr>
        <w:pStyle w:val="Spistreci2"/>
        <w:tabs>
          <w:tab w:val="right" w:leader="dot" w:pos="9062"/>
        </w:tabs>
        <w:spacing w:line="360" w:lineRule="auto"/>
        <w:jc w:val="both"/>
        <w:rPr>
          <w:rFonts w:ascii="Arial" w:eastAsiaTheme="minorEastAsia" w:hAnsi="Arial" w:cs="Arial"/>
          <w:smallCaps w:val="0"/>
          <w:noProof/>
          <w:kern w:val="2"/>
          <w:sz w:val="22"/>
          <w:szCs w:val="22"/>
          <w:lang w:eastAsia="pl-PL"/>
          <w14:ligatures w14:val="standardContextual"/>
        </w:rPr>
      </w:pPr>
      <w:hyperlink w:anchor="_Toc166150978" w:history="1">
        <w:r w:rsidR="00B4008A" w:rsidRPr="00FB1607">
          <w:rPr>
            <w:rStyle w:val="Hipercze"/>
            <w:rFonts w:ascii="Arial" w:eastAsiaTheme="majorEastAsia" w:hAnsi="Arial" w:cs="Arial"/>
            <w:b/>
            <w:bCs/>
            <w:noProof/>
            <w:sz w:val="22"/>
            <w:szCs w:val="22"/>
          </w:rPr>
          <w:t>6.2. Infrastruktura sportowa i rekreacyjna</w:t>
        </w:r>
        <w:r w:rsidR="00B4008A" w:rsidRPr="00FB1607">
          <w:rPr>
            <w:rFonts w:ascii="Arial" w:hAnsi="Arial" w:cs="Arial"/>
            <w:noProof/>
            <w:webHidden/>
            <w:sz w:val="22"/>
            <w:szCs w:val="22"/>
          </w:rPr>
          <w:tab/>
        </w:r>
        <w:r w:rsidR="00B4008A" w:rsidRPr="00FB1607">
          <w:rPr>
            <w:rFonts w:ascii="Arial" w:hAnsi="Arial" w:cs="Arial"/>
            <w:noProof/>
            <w:webHidden/>
            <w:sz w:val="22"/>
            <w:szCs w:val="22"/>
          </w:rPr>
          <w:fldChar w:fldCharType="begin"/>
        </w:r>
        <w:r w:rsidR="00B4008A" w:rsidRPr="00FB1607">
          <w:rPr>
            <w:rFonts w:ascii="Arial" w:hAnsi="Arial" w:cs="Arial"/>
            <w:noProof/>
            <w:webHidden/>
            <w:sz w:val="22"/>
            <w:szCs w:val="22"/>
          </w:rPr>
          <w:instrText xml:space="preserve"> PAGEREF _Toc166150978 \h </w:instrText>
        </w:r>
        <w:r w:rsidR="00B4008A" w:rsidRPr="00FB1607">
          <w:rPr>
            <w:rFonts w:ascii="Arial" w:hAnsi="Arial" w:cs="Arial"/>
            <w:noProof/>
            <w:webHidden/>
            <w:sz w:val="22"/>
            <w:szCs w:val="22"/>
          </w:rPr>
        </w:r>
        <w:r w:rsidR="00B4008A" w:rsidRPr="00FB1607">
          <w:rPr>
            <w:rFonts w:ascii="Arial" w:hAnsi="Arial" w:cs="Arial"/>
            <w:noProof/>
            <w:webHidden/>
            <w:sz w:val="22"/>
            <w:szCs w:val="22"/>
          </w:rPr>
          <w:fldChar w:fldCharType="separate"/>
        </w:r>
        <w:r w:rsidR="009919F4">
          <w:rPr>
            <w:rFonts w:ascii="Arial" w:hAnsi="Arial" w:cs="Arial"/>
            <w:noProof/>
            <w:webHidden/>
            <w:sz w:val="22"/>
            <w:szCs w:val="22"/>
          </w:rPr>
          <w:t>134</w:t>
        </w:r>
        <w:r w:rsidR="00B4008A" w:rsidRPr="00FB1607">
          <w:rPr>
            <w:rFonts w:ascii="Arial" w:hAnsi="Arial" w:cs="Arial"/>
            <w:noProof/>
            <w:webHidden/>
            <w:sz w:val="22"/>
            <w:szCs w:val="22"/>
          </w:rPr>
          <w:fldChar w:fldCharType="end"/>
        </w:r>
      </w:hyperlink>
    </w:p>
    <w:p w14:paraId="1265D106" w14:textId="0ACDE7D9" w:rsidR="00B4008A" w:rsidRPr="00FB1607" w:rsidRDefault="00000000" w:rsidP="00B4008A">
      <w:pPr>
        <w:pStyle w:val="Spistreci2"/>
        <w:tabs>
          <w:tab w:val="right" w:leader="dot" w:pos="9062"/>
        </w:tabs>
        <w:spacing w:line="360" w:lineRule="auto"/>
        <w:jc w:val="both"/>
        <w:rPr>
          <w:rFonts w:ascii="Arial" w:eastAsiaTheme="minorEastAsia" w:hAnsi="Arial" w:cs="Arial"/>
          <w:smallCaps w:val="0"/>
          <w:noProof/>
          <w:kern w:val="2"/>
          <w:sz w:val="22"/>
          <w:szCs w:val="22"/>
          <w:lang w:eastAsia="pl-PL"/>
          <w14:ligatures w14:val="standardContextual"/>
        </w:rPr>
      </w:pPr>
      <w:hyperlink w:anchor="_Toc166150979" w:history="1">
        <w:r w:rsidR="00B4008A" w:rsidRPr="00FB1607">
          <w:rPr>
            <w:rStyle w:val="Hipercze"/>
            <w:rFonts w:ascii="Arial" w:eastAsiaTheme="majorEastAsia" w:hAnsi="Arial" w:cs="Arial"/>
            <w:b/>
            <w:bCs/>
            <w:noProof/>
            <w:sz w:val="22"/>
            <w:szCs w:val="22"/>
          </w:rPr>
          <w:t>6.3. Infrastruktura kultury</w:t>
        </w:r>
        <w:r w:rsidR="00B4008A" w:rsidRPr="00FB1607">
          <w:rPr>
            <w:rFonts w:ascii="Arial" w:hAnsi="Arial" w:cs="Arial"/>
            <w:noProof/>
            <w:webHidden/>
            <w:sz w:val="22"/>
            <w:szCs w:val="22"/>
          </w:rPr>
          <w:tab/>
        </w:r>
        <w:r w:rsidR="00B4008A" w:rsidRPr="00FB1607">
          <w:rPr>
            <w:rFonts w:ascii="Arial" w:hAnsi="Arial" w:cs="Arial"/>
            <w:noProof/>
            <w:webHidden/>
            <w:sz w:val="22"/>
            <w:szCs w:val="22"/>
          </w:rPr>
          <w:fldChar w:fldCharType="begin"/>
        </w:r>
        <w:r w:rsidR="00B4008A" w:rsidRPr="00FB1607">
          <w:rPr>
            <w:rFonts w:ascii="Arial" w:hAnsi="Arial" w:cs="Arial"/>
            <w:noProof/>
            <w:webHidden/>
            <w:sz w:val="22"/>
            <w:szCs w:val="22"/>
          </w:rPr>
          <w:instrText xml:space="preserve"> PAGEREF _Toc166150979 \h </w:instrText>
        </w:r>
        <w:r w:rsidR="00B4008A" w:rsidRPr="00FB1607">
          <w:rPr>
            <w:rFonts w:ascii="Arial" w:hAnsi="Arial" w:cs="Arial"/>
            <w:noProof/>
            <w:webHidden/>
            <w:sz w:val="22"/>
            <w:szCs w:val="22"/>
          </w:rPr>
        </w:r>
        <w:r w:rsidR="00B4008A" w:rsidRPr="00FB1607">
          <w:rPr>
            <w:rFonts w:ascii="Arial" w:hAnsi="Arial" w:cs="Arial"/>
            <w:noProof/>
            <w:webHidden/>
            <w:sz w:val="22"/>
            <w:szCs w:val="22"/>
          </w:rPr>
          <w:fldChar w:fldCharType="separate"/>
        </w:r>
        <w:r w:rsidR="009919F4">
          <w:rPr>
            <w:rFonts w:ascii="Arial" w:hAnsi="Arial" w:cs="Arial"/>
            <w:noProof/>
            <w:webHidden/>
            <w:sz w:val="22"/>
            <w:szCs w:val="22"/>
          </w:rPr>
          <w:t>135</w:t>
        </w:r>
        <w:r w:rsidR="00B4008A" w:rsidRPr="00FB1607">
          <w:rPr>
            <w:rFonts w:ascii="Arial" w:hAnsi="Arial" w:cs="Arial"/>
            <w:noProof/>
            <w:webHidden/>
            <w:sz w:val="22"/>
            <w:szCs w:val="22"/>
          </w:rPr>
          <w:fldChar w:fldCharType="end"/>
        </w:r>
      </w:hyperlink>
    </w:p>
    <w:p w14:paraId="67108B60" w14:textId="0BB78098" w:rsidR="00B4008A" w:rsidRPr="00FB1607" w:rsidRDefault="00000000" w:rsidP="00B4008A">
      <w:pPr>
        <w:pStyle w:val="Spistreci2"/>
        <w:tabs>
          <w:tab w:val="right" w:leader="dot" w:pos="9062"/>
        </w:tabs>
        <w:spacing w:line="360" w:lineRule="auto"/>
        <w:jc w:val="both"/>
        <w:rPr>
          <w:rFonts w:ascii="Arial" w:eastAsiaTheme="minorEastAsia" w:hAnsi="Arial" w:cs="Arial"/>
          <w:smallCaps w:val="0"/>
          <w:noProof/>
          <w:kern w:val="2"/>
          <w:sz w:val="22"/>
          <w:szCs w:val="22"/>
          <w:lang w:eastAsia="pl-PL"/>
          <w14:ligatures w14:val="standardContextual"/>
        </w:rPr>
      </w:pPr>
      <w:hyperlink w:anchor="_Toc166150980" w:history="1">
        <w:r w:rsidR="00B4008A" w:rsidRPr="00FB1607">
          <w:rPr>
            <w:rStyle w:val="Hipercze"/>
            <w:rFonts w:ascii="Arial" w:eastAsiaTheme="majorEastAsia" w:hAnsi="Arial" w:cs="Arial"/>
            <w:b/>
            <w:bCs/>
            <w:noProof/>
            <w:sz w:val="22"/>
            <w:szCs w:val="22"/>
          </w:rPr>
          <w:t>6.4. Infrastruktura ochrony zdrowia i opieki społecznej</w:t>
        </w:r>
        <w:r w:rsidR="00B4008A" w:rsidRPr="00FB1607">
          <w:rPr>
            <w:rFonts w:ascii="Arial" w:hAnsi="Arial" w:cs="Arial"/>
            <w:noProof/>
            <w:webHidden/>
            <w:sz w:val="22"/>
            <w:szCs w:val="22"/>
          </w:rPr>
          <w:tab/>
        </w:r>
        <w:r w:rsidR="00B4008A" w:rsidRPr="00FB1607">
          <w:rPr>
            <w:rFonts w:ascii="Arial" w:hAnsi="Arial" w:cs="Arial"/>
            <w:noProof/>
            <w:webHidden/>
            <w:sz w:val="22"/>
            <w:szCs w:val="22"/>
          </w:rPr>
          <w:fldChar w:fldCharType="begin"/>
        </w:r>
        <w:r w:rsidR="00B4008A" w:rsidRPr="00FB1607">
          <w:rPr>
            <w:rFonts w:ascii="Arial" w:hAnsi="Arial" w:cs="Arial"/>
            <w:noProof/>
            <w:webHidden/>
            <w:sz w:val="22"/>
            <w:szCs w:val="22"/>
          </w:rPr>
          <w:instrText xml:space="preserve"> PAGEREF _Toc166150980 \h </w:instrText>
        </w:r>
        <w:r w:rsidR="00B4008A" w:rsidRPr="00FB1607">
          <w:rPr>
            <w:rFonts w:ascii="Arial" w:hAnsi="Arial" w:cs="Arial"/>
            <w:noProof/>
            <w:webHidden/>
            <w:sz w:val="22"/>
            <w:szCs w:val="22"/>
          </w:rPr>
        </w:r>
        <w:r w:rsidR="00B4008A" w:rsidRPr="00FB1607">
          <w:rPr>
            <w:rFonts w:ascii="Arial" w:hAnsi="Arial" w:cs="Arial"/>
            <w:noProof/>
            <w:webHidden/>
            <w:sz w:val="22"/>
            <w:szCs w:val="22"/>
          </w:rPr>
          <w:fldChar w:fldCharType="separate"/>
        </w:r>
        <w:r w:rsidR="009919F4">
          <w:rPr>
            <w:rFonts w:ascii="Arial" w:hAnsi="Arial" w:cs="Arial"/>
            <w:noProof/>
            <w:webHidden/>
            <w:sz w:val="22"/>
            <w:szCs w:val="22"/>
          </w:rPr>
          <w:t>144</w:t>
        </w:r>
        <w:r w:rsidR="00B4008A" w:rsidRPr="00FB1607">
          <w:rPr>
            <w:rFonts w:ascii="Arial" w:hAnsi="Arial" w:cs="Arial"/>
            <w:noProof/>
            <w:webHidden/>
            <w:sz w:val="22"/>
            <w:szCs w:val="22"/>
          </w:rPr>
          <w:fldChar w:fldCharType="end"/>
        </w:r>
      </w:hyperlink>
    </w:p>
    <w:p w14:paraId="00BFC48F" w14:textId="6A273466" w:rsidR="00B4008A" w:rsidRPr="00FB1607" w:rsidRDefault="00000000" w:rsidP="00B4008A">
      <w:pPr>
        <w:pStyle w:val="Spistreci2"/>
        <w:tabs>
          <w:tab w:val="right" w:leader="dot" w:pos="9062"/>
        </w:tabs>
        <w:spacing w:line="360" w:lineRule="auto"/>
        <w:jc w:val="both"/>
        <w:rPr>
          <w:rFonts w:ascii="Arial" w:eastAsiaTheme="minorEastAsia" w:hAnsi="Arial" w:cs="Arial"/>
          <w:smallCaps w:val="0"/>
          <w:noProof/>
          <w:kern w:val="2"/>
          <w:sz w:val="22"/>
          <w:szCs w:val="22"/>
          <w:lang w:eastAsia="pl-PL"/>
          <w14:ligatures w14:val="standardContextual"/>
        </w:rPr>
      </w:pPr>
      <w:hyperlink w:anchor="_Toc166150981" w:history="1">
        <w:r w:rsidR="00B4008A" w:rsidRPr="00FB1607">
          <w:rPr>
            <w:rStyle w:val="Hipercze"/>
            <w:rFonts w:ascii="Arial" w:eastAsiaTheme="majorEastAsia" w:hAnsi="Arial" w:cs="Arial"/>
            <w:b/>
            <w:bCs/>
            <w:noProof/>
            <w:sz w:val="22"/>
            <w:szCs w:val="22"/>
          </w:rPr>
          <w:t>6.5. Infrastruktura bezpieczeństwa publicznego</w:t>
        </w:r>
        <w:r w:rsidR="00B4008A" w:rsidRPr="00FB1607">
          <w:rPr>
            <w:rFonts w:ascii="Arial" w:hAnsi="Arial" w:cs="Arial"/>
            <w:noProof/>
            <w:webHidden/>
            <w:sz w:val="22"/>
            <w:szCs w:val="22"/>
          </w:rPr>
          <w:tab/>
        </w:r>
        <w:r w:rsidR="00B4008A" w:rsidRPr="00FB1607">
          <w:rPr>
            <w:rFonts w:ascii="Arial" w:hAnsi="Arial" w:cs="Arial"/>
            <w:noProof/>
            <w:webHidden/>
            <w:sz w:val="22"/>
            <w:szCs w:val="22"/>
          </w:rPr>
          <w:fldChar w:fldCharType="begin"/>
        </w:r>
        <w:r w:rsidR="00B4008A" w:rsidRPr="00FB1607">
          <w:rPr>
            <w:rFonts w:ascii="Arial" w:hAnsi="Arial" w:cs="Arial"/>
            <w:noProof/>
            <w:webHidden/>
            <w:sz w:val="22"/>
            <w:szCs w:val="22"/>
          </w:rPr>
          <w:instrText xml:space="preserve"> PAGEREF _Toc166150981 \h </w:instrText>
        </w:r>
        <w:r w:rsidR="00B4008A" w:rsidRPr="00FB1607">
          <w:rPr>
            <w:rFonts w:ascii="Arial" w:hAnsi="Arial" w:cs="Arial"/>
            <w:noProof/>
            <w:webHidden/>
            <w:sz w:val="22"/>
            <w:szCs w:val="22"/>
          </w:rPr>
        </w:r>
        <w:r w:rsidR="00B4008A" w:rsidRPr="00FB1607">
          <w:rPr>
            <w:rFonts w:ascii="Arial" w:hAnsi="Arial" w:cs="Arial"/>
            <w:noProof/>
            <w:webHidden/>
            <w:sz w:val="22"/>
            <w:szCs w:val="22"/>
          </w:rPr>
          <w:fldChar w:fldCharType="separate"/>
        </w:r>
        <w:r w:rsidR="009919F4">
          <w:rPr>
            <w:rFonts w:ascii="Arial" w:hAnsi="Arial" w:cs="Arial"/>
            <w:noProof/>
            <w:webHidden/>
            <w:sz w:val="22"/>
            <w:szCs w:val="22"/>
          </w:rPr>
          <w:t>149</w:t>
        </w:r>
        <w:r w:rsidR="00B4008A" w:rsidRPr="00FB1607">
          <w:rPr>
            <w:rFonts w:ascii="Arial" w:hAnsi="Arial" w:cs="Arial"/>
            <w:noProof/>
            <w:webHidden/>
            <w:sz w:val="22"/>
            <w:szCs w:val="22"/>
          </w:rPr>
          <w:fldChar w:fldCharType="end"/>
        </w:r>
      </w:hyperlink>
    </w:p>
    <w:p w14:paraId="57E45DE4" w14:textId="3C22DCE0" w:rsidR="00B4008A" w:rsidRPr="00FB1607" w:rsidRDefault="00000000" w:rsidP="00B4008A">
      <w:pPr>
        <w:pStyle w:val="Spistreci1"/>
        <w:jc w:val="both"/>
        <w:rPr>
          <w:rFonts w:ascii="Arial" w:eastAsiaTheme="minorEastAsia" w:hAnsi="Arial" w:cs="Arial"/>
          <w:b w:val="0"/>
          <w:bCs w:val="0"/>
          <w:caps w:val="0"/>
          <w:noProof/>
          <w:kern w:val="2"/>
          <w:sz w:val="22"/>
          <w:szCs w:val="22"/>
          <w:lang w:eastAsia="pl-PL"/>
          <w14:ligatures w14:val="standardContextual"/>
        </w:rPr>
      </w:pPr>
      <w:hyperlink w:anchor="_Toc166150982" w:history="1">
        <w:r w:rsidR="00B4008A" w:rsidRPr="00FB1607">
          <w:rPr>
            <w:rStyle w:val="Hipercze"/>
            <w:rFonts w:ascii="Arial" w:eastAsiaTheme="majorEastAsia" w:hAnsi="Arial" w:cs="Arial"/>
            <w:smallCaps/>
            <w:noProof/>
            <w:sz w:val="22"/>
            <w:szCs w:val="22"/>
          </w:rPr>
          <w:t>7. Finanse samorządowe</w:t>
        </w:r>
        <w:r w:rsidR="00B4008A" w:rsidRPr="00FB1607">
          <w:rPr>
            <w:rFonts w:ascii="Arial" w:hAnsi="Arial" w:cs="Arial"/>
            <w:noProof/>
            <w:webHidden/>
            <w:sz w:val="22"/>
            <w:szCs w:val="22"/>
          </w:rPr>
          <w:tab/>
        </w:r>
        <w:r w:rsidR="00B4008A" w:rsidRPr="00FB1607">
          <w:rPr>
            <w:rFonts w:ascii="Arial" w:hAnsi="Arial" w:cs="Arial"/>
            <w:noProof/>
            <w:webHidden/>
            <w:sz w:val="22"/>
            <w:szCs w:val="22"/>
          </w:rPr>
          <w:fldChar w:fldCharType="begin"/>
        </w:r>
        <w:r w:rsidR="00B4008A" w:rsidRPr="00FB1607">
          <w:rPr>
            <w:rFonts w:ascii="Arial" w:hAnsi="Arial" w:cs="Arial"/>
            <w:noProof/>
            <w:webHidden/>
            <w:sz w:val="22"/>
            <w:szCs w:val="22"/>
          </w:rPr>
          <w:instrText xml:space="preserve"> PAGEREF _Toc166150982 \h </w:instrText>
        </w:r>
        <w:r w:rsidR="00B4008A" w:rsidRPr="00FB1607">
          <w:rPr>
            <w:rFonts w:ascii="Arial" w:hAnsi="Arial" w:cs="Arial"/>
            <w:noProof/>
            <w:webHidden/>
            <w:sz w:val="22"/>
            <w:szCs w:val="22"/>
          </w:rPr>
        </w:r>
        <w:r w:rsidR="00B4008A" w:rsidRPr="00FB1607">
          <w:rPr>
            <w:rFonts w:ascii="Arial" w:hAnsi="Arial" w:cs="Arial"/>
            <w:noProof/>
            <w:webHidden/>
            <w:sz w:val="22"/>
            <w:szCs w:val="22"/>
          </w:rPr>
          <w:fldChar w:fldCharType="separate"/>
        </w:r>
        <w:r w:rsidR="009919F4">
          <w:rPr>
            <w:rFonts w:ascii="Arial" w:hAnsi="Arial" w:cs="Arial"/>
            <w:noProof/>
            <w:webHidden/>
            <w:sz w:val="22"/>
            <w:szCs w:val="22"/>
          </w:rPr>
          <w:t>150</w:t>
        </w:r>
        <w:r w:rsidR="00B4008A" w:rsidRPr="00FB1607">
          <w:rPr>
            <w:rFonts w:ascii="Arial" w:hAnsi="Arial" w:cs="Arial"/>
            <w:noProof/>
            <w:webHidden/>
            <w:sz w:val="22"/>
            <w:szCs w:val="22"/>
          </w:rPr>
          <w:fldChar w:fldCharType="end"/>
        </w:r>
      </w:hyperlink>
    </w:p>
    <w:p w14:paraId="6EF2D9A8" w14:textId="757F3795" w:rsidR="00B4008A" w:rsidRPr="00FB1607" w:rsidRDefault="00000000" w:rsidP="00B4008A">
      <w:pPr>
        <w:pStyle w:val="Spistreci1"/>
        <w:jc w:val="both"/>
        <w:rPr>
          <w:rFonts w:ascii="Arial" w:eastAsiaTheme="minorEastAsia" w:hAnsi="Arial" w:cs="Arial"/>
          <w:b w:val="0"/>
          <w:bCs w:val="0"/>
          <w:caps w:val="0"/>
          <w:noProof/>
          <w:kern w:val="2"/>
          <w:sz w:val="22"/>
          <w:szCs w:val="22"/>
          <w:lang w:eastAsia="pl-PL"/>
          <w14:ligatures w14:val="standardContextual"/>
        </w:rPr>
      </w:pPr>
      <w:hyperlink w:anchor="_Toc166150983" w:history="1">
        <w:r w:rsidR="00B4008A" w:rsidRPr="00FB1607">
          <w:rPr>
            <w:rStyle w:val="Hipercze"/>
            <w:rFonts w:ascii="Arial" w:eastAsiaTheme="majorEastAsia" w:hAnsi="Arial" w:cs="Arial"/>
            <w:smallCaps/>
            <w:noProof/>
            <w:sz w:val="22"/>
            <w:szCs w:val="22"/>
          </w:rPr>
          <w:t>8. Podsumowanie analizy i diagnozy</w:t>
        </w:r>
        <w:r w:rsidR="00B4008A" w:rsidRPr="00FB1607">
          <w:rPr>
            <w:rFonts w:ascii="Arial" w:hAnsi="Arial" w:cs="Arial"/>
            <w:noProof/>
            <w:webHidden/>
            <w:sz w:val="22"/>
            <w:szCs w:val="22"/>
          </w:rPr>
          <w:tab/>
        </w:r>
        <w:r w:rsidR="00B4008A" w:rsidRPr="00FB1607">
          <w:rPr>
            <w:rFonts w:ascii="Arial" w:hAnsi="Arial" w:cs="Arial"/>
            <w:noProof/>
            <w:webHidden/>
            <w:sz w:val="22"/>
            <w:szCs w:val="22"/>
          </w:rPr>
          <w:fldChar w:fldCharType="begin"/>
        </w:r>
        <w:r w:rsidR="00B4008A" w:rsidRPr="00FB1607">
          <w:rPr>
            <w:rFonts w:ascii="Arial" w:hAnsi="Arial" w:cs="Arial"/>
            <w:noProof/>
            <w:webHidden/>
            <w:sz w:val="22"/>
            <w:szCs w:val="22"/>
          </w:rPr>
          <w:instrText xml:space="preserve"> PAGEREF _Toc166150983 \h </w:instrText>
        </w:r>
        <w:r w:rsidR="00B4008A" w:rsidRPr="00FB1607">
          <w:rPr>
            <w:rFonts w:ascii="Arial" w:hAnsi="Arial" w:cs="Arial"/>
            <w:noProof/>
            <w:webHidden/>
            <w:sz w:val="22"/>
            <w:szCs w:val="22"/>
          </w:rPr>
        </w:r>
        <w:r w:rsidR="00B4008A" w:rsidRPr="00FB1607">
          <w:rPr>
            <w:rFonts w:ascii="Arial" w:hAnsi="Arial" w:cs="Arial"/>
            <w:noProof/>
            <w:webHidden/>
            <w:sz w:val="22"/>
            <w:szCs w:val="22"/>
          </w:rPr>
          <w:fldChar w:fldCharType="separate"/>
        </w:r>
        <w:r w:rsidR="009919F4">
          <w:rPr>
            <w:rFonts w:ascii="Arial" w:hAnsi="Arial" w:cs="Arial"/>
            <w:noProof/>
            <w:webHidden/>
            <w:sz w:val="22"/>
            <w:szCs w:val="22"/>
          </w:rPr>
          <w:t>155</w:t>
        </w:r>
        <w:r w:rsidR="00B4008A" w:rsidRPr="00FB1607">
          <w:rPr>
            <w:rFonts w:ascii="Arial" w:hAnsi="Arial" w:cs="Arial"/>
            <w:noProof/>
            <w:webHidden/>
            <w:sz w:val="22"/>
            <w:szCs w:val="22"/>
          </w:rPr>
          <w:fldChar w:fldCharType="end"/>
        </w:r>
      </w:hyperlink>
    </w:p>
    <w:p w14:paraId="7594E190" w14:textId="69579378" w:rsidR="00B4008A" w:rsidRPr="00FB1607" w:rsidRDefault="00000000" w:rsidP="00B4008A">
      <w:pPr>
        <w:pStyle w:val="Spistreci2"/>
        <w:tabs>
          <w:tab w:val="right" w:leader="dot" w:pos="9062"/>
        </w:tabs>
        <w:spacing w:line="360" w:lineRule="auto"/>
        <w:jc w:val="both"/>
        <w:rPr>
          <w:rFonts w:ascii="Arial" w:eastAsiaTheme="minorEastAsia" w:hAnsi="Arial" w:cs="Arial"/>
          <w:smallCaps w:val="0"/>
          <w:noProof/>
          <w:kern w:val="2"/>
          <w:sz w:val="22"/>
          <w:szCs w:val="22"/>
          <w:lang w:eastAsia="pl-PL"/>
          <w14:ligatures w14:val="standardContextual"/>
        </w:rPr>
      </w:pPr>
      <w:hyperlink w:anchor="_Toc166150984" w:history="1">
        <w:r w:rsidR="00B4008A" w:rsidRPr="00FB1607">
          <w:rPr>
            <w:rStyle w:val="Hipercze"/>
            <w:rFonts w:ascii="Arial" w:eastAsiaTheme="majorEastAsia" w:hAnsi="Arial" w:cs="Arial"/>
            <w:b/>
            <w:bCs/>
            <w:noProof/>
            <w:sz w:val="22"/>
            <w:szCs w:val="22"/>
          </w:rPr>
          <w:t>8.1. Podsumowanie wyników badania ankietowego</w:t>
        </w:r>
        <w:r w:rsidR="00B4008A" w:rsidRPr="00FB1607">
          <w:rPr>
            <w:rFonts w:ascii="Arial" w:hAnsi="Arial" w:cs="Arial"/>
            <w:noProof/>
            <w:webHidden/>
            <w:sz w:val="22"/>
            <w:szCs w:val="22"/>
          </w:rPr>
          <w:tab/>
        </w:r>
        <w:r w:rsidR="00B4008A" w:rsidRPr="00FB1607">
          <w:rPr>
            <w:rFonts w:ascii="Arial" w:hAnsi="Arial" w:cs="Arial"/>
            <w:noProof/>
            <w:webHidden/>
            <w:sz w:val="22"/>
            <w:szCs w:val="22"/>
          </w:rPr>
          <w:fldChar w:fldCharType="begin"/>
        </w:r>
        <w:r w:rsidR="00B4008A" w:rsidRPr="00FB1607">
          <w:rPr>
            <w:rFonts w:ascii="Arial" w:hAnsi="Arial" w:cs="Arial"/>
            <w:noProof/>
            <w:webHidden/>
            <w:sz w:val="22"/>
            <w:szCs w:val="22"/>
          </w:rPr>
          <w:instrText xml:space="preserve"> PAGEREF _Toc166150984 \h </w:instrText>
        </w:r>
        <w:r w:rsidR="00B4008A" w:rsidRPr="00FB1607">
          <w:rPr>
            <w:rFonts w:ascii="Arial" w:hAnsi="Arial" w:cs="Arial"/>
            <w:noProof/>
            <w:webHidden/>
            <w:sz w:val="22"/>
            <w:szCs w:val="22"/>
          </w:rPr>
        </w:r>
        <w:r w:rsidR="00B4008A" w:rsidRPr="00FB1607">
          <w:rPr>
            <w:rFonts w:ascii="Arial" w:hAnsi="Arial" w:cs="Arial"/>
            <w:noProof/>
            <w:webHidden/>
            <w:sz w:val="22"/>
            <w:szCs w:val="22"/>
          </w:rPr>
          <w:fldChar w:fldCharType="separate"/>
        </w:r>
        <w:r w:rsidR="009919F4">
          <w:rPr>
            <w:rFonts w:ascii="Arial" w:hAnsi="Arial" w:cs="Arial"/>
            <w:noProof/>
            <w:webHidden/>
            <w:sz w:val="22"/>
            <w:szCs w:val="22"/>
          </w:rPr>
          <w:t>155</w:t>
        </w:r>
        <w:r w:rsidR="00B4008A" w:rsidRPr="00FB1607">
          <w:rPr>
            <w:rFonts w:ascii="Arial" w:hAnsi="Arial" w:cs="Arial"/>
            <w:noProof/>
            <w:webHidden/>
            <w:sz w:val="22"/>
            <w:szCs w:val="22"/>
          </w:rPr>
          <w:fldChar w:fldCharType="end"/>
        </w:r>
      </w:hyperlink>
    </w:p>
    <w:p w14:paraId="6B9E41ED" w14:textId="18EF5E2C" w:rsidR="00B4008A" w:rsidRPr="00FB1607" w:rsidRDefault="00000000" w:rsidP="00B4008A">
      <w:pPr>
        <w:pStyle w:val="Spistreci2"/>
        <w:tabs>
          <w:tab w:val="right" w:leader="dot" w:pos="9062"/>
        </w:tabs>
        <w:spacing w:line="360" w:lineRule="auto"/>
        <w:jc w:val="both"/>
        <w:rPr>
          <w:rFonts w:ascii="Arial" w:eastAsiaTheme="minorEastAsia" w:hAnsi="Arial" w:cs="Arial"/>
          <w:smallCaps w:val="0"/>
          <w:noProof/>
          <w:kern w:val="2"/>
          <w:sz w:val="22"/>
          <w:szCs w:val="22"/>
          <w:lang w:eastAsia="pl-PL"/>
          <w14:ligatures w14:val="standardContextual"/>
        </w:rPr>
      </w:pPr>
      <w:hyperlink w:anchor="_Toc166150985" w:history="1">
        <w:r w:rsidR="00B4008A" w:rsidRPr="00FB1607">
          <w:rPr>
            <w:rStyle w:val="Hipercze"/>
            <w:rFonts w:ascii="Arial" w:eastAsiaTheme="majorEastAsia" w:hAnsi="Arial" w:cs="Arial"/>
            <w:b/>
            <w:bCs/>
            <w:noProof/>
            <w:sz w:val="22"/>
            <w:szCs w:val="22"/>
          </w:rPr>
          <w:t>8.2. Analiza SWOT</w:t>
        </w:r>
        <w:r w:rsidR="00B4008A" w:rsidRPr="00FB1607">
          <w:rPr>
            <w:rFonts w:ascii="Arial" w:hAnsi="Arial" w:cs="Arial"/>
            <w:noProof/>
            <w:webHidden/>
            <w:sz w:val="22"/>
            <w:szCs w:val="22"/>
          </w:rPr>
          <w:tab/>
        </w:r>
        <w:r w:rsidR="00B4008A" w:rsidRPr="00FB1607">
          <w:rPr>
            <w:rFonts w:ascii="Arial" w:hAnsi="Arial" w:cs="Arial"/>
            <w:noProof/>
            <w:webHidden/>
            <w:sz w:val="22"/>
            <w:szCs w:val="22"/>
          </w:rPr>
          <w:fldChar w:fldCharType="begin"/>
        </w:r>
        <w:r w:rsidR="00B4008A" w:rsidRPr="00FB1607">
          <w:rPr>
            <w:rFonts w:ascii="Arial" w:hAnsi="Arial" w:cs="Arial"/>
            <w:noProof/>
            <w:webHidden/>
            <w:sz w:val="22"/>
            <w:szCs w:val="22"/>
          </w:rPr>
          <w:instrText xml:space="preserve"> PAGEREF _Toc166150985 \h </w:instrText>
        </w:r>
        <w:r w:rsidR="00B4008A" w:rsidRPr="00FB1607">
          <w:rPr>
            <w:rFonts w:ascii="Arial" w:hAnsi="Arial" w:cs="Arial"/>
            <w:noProof/>
            <w:webHidden/>
            <w:sz w:val="22"/>
            <w:szCs w:val="22"/>
          </w:rPr>
        </w:r>
        <w:r w:rsidR="00B4008A" w:rsidRPr="00FB1607">
          <w:rPr>
            <w:rFonts w:ascii="Arial" w:hAnsi="Arial" w:cs="Arial"/>
            <w:noProof/>
            <w:webHidden/>
            <w:sz w:val="22"/>
            <w:szCs w:val="22"/>
          </w:rPr>
          <w:fldChar w:fldCharType="separate"/>
        </w:r>
        <w:r w:rsidR="009919F4">
          <w:rPr>
            <w:rFonts w:ascii="Arial" w:hAnsi="Arial" w:cs="Arial"/>
            <w:noProof/>
            <w:webHidden/>
            <w:sz w:val="22"/>
            <w:szCs w:val="22"/>
          </w:rPr>
          <w:t>170</w:t>
        </w:r>
        <w:r w:rsidR="00B4008A" w:rsidRPr="00FB1607">
          <w:rPr>
            <w:rFonts w:ascii="Arial" w:hAnsi="Arial" w:cs="Arial"/>
            <w:noProof/>
            <w:webHidden/>
            <w:sz w:val="22"/>
            <w:szCs w:val="22"/>
          </w:rPr>
          <w:fldChar w:fldCharType="end"/>
        </w:r>
      </w:hyperlink>
    </w:p>
    <w:p w14:paraId="3154219A" w14:textId="3E6298FA" w:rsidR="00B4008A" w:rsidRPr="00FB1607" w:rsidRDefault="00000000" w:rsidP="00B4008A">
      <w:pPr>
        <w:pStyle w:val="Spistreci1"/>
        <w:jc w:val="both"/>
        <w:rPr>
          <w:rFonts w:ascii="Arial" w:eastAsiaTheme="minorEastAsia" w:hAnsi="Arial" w:cs="Arial"/>
          <w:b w:val="0"/>
          <w:bCs w:val="0"/>
          <w:caps w:val="0"/>
          <w:noProof/>
          <w:kern w:val="2"/>
          <w:sz w:val="22"/>
          <w:szCs w:val="22"/>
          <w:lang w:eastAsia="pl-PL"/>
          <w14:ligatures w14:val="standardContextual"/>
        </w:rPr>
      </w:pPr>
      <w:hyperlink w:anchor="_Toc166150986" w:history="1">
        <w:r w:rsidR="00B4008A" w:rsidRPr="00FB1607">
          <w:rPr>
            <w:rStyle w:val="Hipercze"/>
            <w:rFonts w:ascii="Arial" w:eastAsiaTheme="majorEastAsia" w:hAnsi="Arial" w:cs="Arial"/>
            <w:smallCaps/>
            <w:noProof/>
            <w:sz w:val="22"/>
            <w:szCs w:val="22"/>
          </w:rPr>
          <w:t>9. Spis tabel, wykresów i rysunków</w:t>
        </w:r>
        <w:r w:rsidR="00B4008A" w:rsidRPr="00FB1607">
          <w:rPr>
            <w:rFonts w:ascii="Arial" w:hAnsi="Arial" w:cs="Arial"/>
            <w:noProof/>
            <w:webHidden/>
            <w:sz w:val="22"/>
            <w:szCs w:val="22"/>
          </w:rPr>
          <w:tab/>
        </w:r>
        <w:r w:rsidR="00B4008A" w:rsidRPr="00FB1607">
          <w:rPr>
            <w:rFonts w:ascii="Arial" w:hAnsi="Arial" w:cs="Arial"/>
            <w:noProof/>
            <w:webHidden/>
            <w:sz w:val="22"/>
            <w:szCs w:val="22"/>
          </w:rPr>
          <w:fldChar w:fldCharType="begin"/>
        </w:r>
        <w:r w:rsidR="00B4008A" w:rsidRPr="00FB1607">
          <w:rPr>
            <w:rFonts w:ascii="Arial" w:hAnsi="Arial" w:cs="Arial"/>
            <w:noProof/>
            <w:webHidden/>
            <w:sz w:val="22"/>
            <w:szCs w:val="22"/>
          </w:rPr>
          <w:instrText xml:space="preserve"> PAGEREF _Toc166150986 \h </w:instrText>
        </w:r>
        <w:r w:rsidR="00B4008A" w:rsidRPr="00FB1607">
          <w:rPr>
            <w:rFonts w:ascii="Arial" w:hAnsi="Arial" w:cs="Arial"/>
            <w:noProof/>
            <w:webHidden/>
            <w:sz w:val="22"/>
            <w:szCs w:val="22"/>
          </w:rPr>
        </w:r>
        <w:r w:rsidR="00B4008A" w:rsidRPr="00FB1607">
          <w:rPr>
            <w:rFonts w:ascii="Arial" w:hAnsi="Arial" w:cs="Arial"/>
            <w:noProof/>
            <w:webHidden/>
            <w:sz w:val="22"/>
            <w:szCs w:val="22"/>
          </w:rPr>
          <w:fldChar w:fldCharType="separate"/>
        </w:r>
        <w:r w:rsidR="009919F4">
          <w:rPr>
            <w:rFonts w:ascii="Arial" w:hAnsi="Arial" w:cs="Arial"/>
            <w:noProof/>
            <w:webHidden/>
            <w:sz w:val="22"/>
            <w:szCs w:val="22"/>
          </w:rPr>
          <w:t>175</w:t>
        </w:r>
        <w:r w:rsidR="00B4008A" w:rsidRPr="00FB1607">
          <w:rPr>
            <w:rFonts w:ascii="Arial" w:hAnsi="Arial" w:cs="Arial"/>
            <w:noProof/>
            <w:webHidden/>
            <w:sz w:val="22"/>
            <w:szCs w:val="22"/>
          </w:rPr>
          <w:fldChar w:fldCharType="end"/>
        </w:r>
      </w:hyperlink>
    </w:p>
    <w:p w14:paraId="353D0763" w14:textId="0399D835" w:rsidR="00563E7A" w:rsidRPr="00FB1607" w:rsidRDefault="007B2D7F" w:rsidP="00B4008A">
      <w:pPr>
        <w:spacing w:after="0" w:line="360" w:lineRule="auto"/>
        <w:jc w:val="both"/>
        <w:rPr>
          <w:rFonts w:ascii="Arial" w:hAnsi="Arial" w:cs="Arial"/>
          <w:sz w:val="40"/>
          <w:szCs w:val="40"/>
        </w:rPr>
      </w:pPr>
      <w:r w:rsidRPr="00FB1607">
        <w:rPr>
          <w:rFonts w:ascii="Arial" w:hAnsi="Arial" w:cs="Arial"/>
        </w:rPr>
        <w:fldChar w:fldCharType="end"/>
      </w:r>
    </w:p>
    <w:p w14:paraId="748DDBC5" w14:textId="77777777" w:rsidR="00563E7A" w:rsidRPr="00FB1607" w:rsidRDefault="00563E7A">
      <w:pPr>
        <w:spacing w:after="160" w:line="259" w:lineRule="auto"/>
        <w:rPr>
          <w:rFonts w:ascii="Arial" w:hAnsi="Arial" w:cs="Arial"/>
          <w:sz w:val="40"/>
          <w:szCs w:val="40"/>
        </w:rPr>
      </w:pPr>
      <w:r w:rsidRPr="00FB1607">
        <w:rPr>
          <w:rFonts w:ascii="Arial" w:hAnsi="Arial" w:cs="Arial"/>
          <w:sz w:val="40"/>
          <w:szCs w:val="40"/>
        </w:rPr>
        <w:br w:type="page"/>
      </w:r>
    </w:p>
    <w:p w14:paraId="053C8FD2" w14:textId="1C576559" w:rsidR="00AE61F4" w:rsidRPr="00FB1607" w:rsidRDefault="00E3419E" w:rsidP="00AE61F4">
      <w:pPr>
        <w:keepNext/>
        <w:keepLines/>
        <w:pBdr>
          <w:top w:val="thinThickSmallGap" w:sz="24" w:space="1" w:color="808080" w:themeColor="background1" w:themeShade="80"/>
          <w:bottom w:val="thinThickSmallGap" w:sz="24" w:space="1" w:color="808080" w:themeColor="background1" w:themeShade="80"/>
        </w:pBdr>
        <w:shd w:val="clear" w:color="auto" w:fill="D9D9D9" w:themeFill="background1" w:themeFillShade="D9"/>
        <w:spacing w:after="0" w:line="360" w:lineRule="auto"/>
        <w:jc w:val="both"/>
        <w:outlineLvl w:val="0"/>
        <w:rPr>
          <w:rFonts w:ascii="Arial" w:eastAsiaTheme="majorEastAsia" w:hAnsi="Arial" w:cs="Arial"/>
          <w:b/>
          <w:bCs/>
          <w:smallCaps/>
          <w:sz w:val="28"/>
          <w:szCs w:val="28"/>
        </w:rPr>
      </w:pPr>
      <w:bookmarkStart w:id="21" w:name="_Toc166150949"/>
      <w:r w:rsidRPr="00FB1607">
        <w:rPr>
          <w:rFonts w:ascii="Arial" w:eastAsiaTheme="majorEastAsia" w:hAnsi="Arial" w:cs="Arial"/>
          <w:b/>
          <w:bCs/>
          <w:smallCaps/>
          <w:sz w:val="28"/>
          <w:szCs w:val="28"/>
        </w:rPr>
        <w:lastRenderedPageBreak/>
        <w:t>1. Wprowadzenie</w:t>
      </w:r>
      <w:bookmarkEnd w:id="21"/>
    </w:p>
    <w:p w14:paraId="102FCE7C" w14:textId="6F2B1ACF" w:rsidR="00665728" w:rsidRPr="00FB1607" w:rsidRDefault="00665728" w:rsidP="00133B17">
      <w:pPr>
        <w:spacing w:after="0" w:line="360" w:lineRule="auto"/>
        <w:jc w:val="both"/>
        <w:rPr>
          <w:rFonts w:ascii="Arial" w:hAnsi="Arial" w:cs="Arial"/>
        </w:rPr>
      </w:pPr>
    </w:p>
    <w:p w14:paraId="78EBA349" w14:textId="0BE1524F" w:rsidR="00AA5BFA" w:rsidRPr="00FB1607" w:rsidRDefault="00AA5BFA" w:rsidP="00A31B77">
      <w:pPr>
        <w:spacing w:after="0" w:line="360" w:lineRule="auto"/>
        <w:jc w:val="both"/>
        <w:rPr>
          <w:rFonts w:ascii="Arial" w:hAnsi="Arial" w:cs="Arial"/>
        </w:rPr>
      </w:pPr>
      <w:r w:rsidRPr="00FB1607">
        <w:rPr>
          <w:rFonts w:ascii="Arial" w:hAnsi="Arial" w:cs="Arial"/>
        </w:rPr>
        <w:t xml:space="preserve">Opracowana w ramach przedmiotowego dokumentu „Diagnoza sytuacji społecznej, gospodarczej i przestrzennej Gminy </w:t>
      </w:r>
      <w:r w:rsidR="006D4055" w:rsidRPr="00FB1607">
        <w:rPr>
          <w:rFonts w:ascii="Arial" w:hAnsi="Arial" w:cs="Arial"/>
        </w:rPr>
        <w:t>Miastkowo</w:t>
      </w:r>
      <w:r w:rsidRPr="00FB1607">
        <w:rPr>
          <w:rFonts w:ascii="Arial" w:hAnsi="Arial" w:cs="Arial"/>
        </w:rPr>
        <w:t xml:space="preserve">” będzie stanowiła </w:t>
      </w:r>
      <w:r w:rsidR="00A31B77" w:rsidRPr="00FB1607">
        <w:rPr>
          <w:rFonts w:ascii="Arial" w:hAnsi="Arial" w:cs="Arial"/>
        </w:rPr>
        <w:t>punkt wyjścia i bazę dla opracowania strategii rozwoju gminy</w:t>
      </w:r>
      <w:r w:rsidRPr="00FB1607">
        <w:rPr>
          <w:rFonts w:ascii="Arial" w:hAnsi="Arial" w:cs="Arial"/>
        </w:rPr>
        <w:t xml:space="preserve"> zgodnie z </w:t>
      </w:r>
      <w:r w:rsidR="009509F1" w:rsidRPr="00FB1607">
        <w:rPr>
          <w:rFonts w:ascii="Arial" w:hAnsi="Arial" w:cs="Arial"/>
        </w:rPr>
        <w:t xml:space="preserve">art. 10a </w:t>
      </w:r>
      <w:r w:rsidR="00C25FF7" w:rsidRPr="00FB1607">
        <w:rPr>
          <w:rFonts w:ascii="Arial" w:hAnsi="Arial" w:cs="Arial"/>
        </w:rPr>
        <w:t xml:space="preserve">ust. 1 </w:t>
      </w:r>
      <w:r w:rsidR="009509F1" w:rsidRPr="00FB1607">
        <w:rPr>
          <w:rFonts w:ascii="Arial" w:hAnsi="Arial" w:cs="Arial"/>
        </w:rPr>
        <w:t xml:space="preserve">ustawy z dnia 6 grudnia 2006 r. </w:t>
      </w:r>
      <w:r w:rsidR="009509F1" w:rsidRPr="00FB1607">
        <w:rPr>
          <w:rFonts w:ascii="Arial" w:hAnsi="Arial" w:cs="Arial"/>
        </w:rPr>
        <w:br/>
        <w:t>o zasadach prowadzenia polityki rozwoju (</w:t>
      </w:r>
      <w:r w:rsidR="0051329A" w:rsidRPr="00FB1607">
        <w:rPr>
          <w:rFonts w:ascii="Arial" w:hAnsi="Arial" w:cs="Arial"/>
        </w:rPr>
        <w:t xml:space="preserve">t.j. </w:t>
      </w:r>
      <w:r w:rsidR="00520656" w:rsidRPr="00FB1607">
        <w:rPr>
          <w:rFonts w:ascii="Arial" w:hAnsi="Arial" w:cs="Arial"/>
        </w:rPr>
        <w:t xml:space="preserve">Dz.U. 2024, poz. 324 </w:t>
      </w:r>
      <w:r w:rsidR="008D7DB3" w:rsidRPr="00FB1607">
        <w:rPr>
          <w:rFonts w:ascii="Arial" w:hAnsi="Arial" w:cs="Arial"/>
        </w:rPr>
        <w:t>z późn. zm.</w:t>
      </w:r>
      <w:r w:rsidR="009509F1" w:rsidRPr="00FB1607">
        <w:rPr>
          <w:rFonts w:ascii="Arial" w:hAnsi="Arial" w:cs="Arial"/>
        </w:rPr>
        <w:t>)</w:t>
      </w:r>
      <w:r w:rsidR="00C25FF7" w:rsidRPr="00FB1607">
        <w:rPr>
          <w:rFonts w:ascii="Arial" w:hAnsi="Arial" w:cs="Arial"/>
        </w:rPr>
        <w:t>.</w:t>
      </w:r>
    </w:p>
    <w:p w14:paraId="0675AEB7" w14:textId="77777777" w:rsidR="00AA5BFA" w:rsidRPr="00FB1607" w:rsidRDefault="00AA5BFA" w:rsidP="00A31B77">
      <w:pPr>
        <w:spacing w:after="0" w:line="360" w:lineRule="auto"/>
        <w:jc w:val="both"/>
        <w:rPr>
          <w:rFonts w:ascii="Arial" w:hAnsi="Arial" w:cs="Arial"/>
        </w:rPr>
      </w:pPr>
    </w:p>
    <w:p w14:paraId="1D2959A6" w14:textId="5355EA39" w:rsidR="00A31B77" w:rsidRPr="00FB1607" w:rsidRDefault="00A31B77" w:rsidP="00C25FF7">
      <w:pPr>
        <w:spacing w:after="0" w:line="360" w:lineRule="auto"/>
        <w:jc w:val="both"/>
        <w:rPr>
          <w:rFonts w:ascii="Arial" w:hAnsi="Arial" w:cs="Arial"/>
        </w:rPr>
      </w:pPr>
      <w:r w:rsidRPr="00FB1607">
        <w:rPr>
          <w:rFonts w:ascii="Arial" w:hAnsi="Arial" w:cs="Arial"/>
        </w:rPr>
        <w:t>Diagnoza została podzielona na trzy główne sfery, w ramach których zawarto opis poszczególnych dziedzin życia w gminie</w:t>
      </w:r>
      <w:r w:rsidR="00C25FF7" w:rsidRPr="00FB1607">
        <w:rPr>
          <w:rFonts w:ascii="Arial" w:hAnsi="Arial" w:cs="Arial"/>
        </w:rPr>
        <w:t xml:space="preserve">: sferę przestrzenno-środowiskową, społeczną </w:t>
      </w:r>
      <w:r w:rsidR="00C25FF7" w:rsidRPr="00FB1607">
        <w:rPr>
          <w:rFonts w:ascii="Arial" w:hAnsi="Arial" w:cs="Arial"/>
        </w:rPr>
        <w:br/>
        <w:t xml:space="preserve">i gospodarczą, ponadto opisano infrastrukturę techniczną, społeczną oraz finanse samorządowe. Diagnoza zawiera także podsumowanie wyników badania ankietowego, które zostało przeprowadzone na terenie Gminy </w:t>
      </w:r>
      <w:r w:rsidR="006D4055" w:rsidRPr="00FB1607">
        <w:rPr>
          <w:rFonts w:ascii="Arial" w:hAnsi="Arial" w:cs="Arial"/>
        </w:rPr>
        <w:t>Miastkowo</w:t>
      </w:r>
      <w:r w:rsidR="008D7DB3" w:rsidRPr="00FB1607">
        <w:rPr>
          <w:rFonts w:ascii="Arial" w:hAnsi="Arial" w:cs="Arial"/>
        </w:rPr>
        <w:t xml:space="preserve"> </w:t>
      </w:r>
      <w:r w:rsidR="00C25FF7" w:rsidRPr="00FB1607">
        <w:rPr>
          <w:rFonts w:ascii="Arial" w:hAnsi="Arial" w:cs="Arial"/>
        </w:rPr>
        <w:t>wśród jej mieszkańców.</w:t>
      </w:r>
    </w:p>
    <w:p w14:paraId="6A4B1108" w14:textId="77777777" w:rsidR="00C25FF7" w:rsidRPr="00FB1607" w:rsidRDefault="00C25FF7" w:rsidP="00C25FF7">
      <w:pPr>
        <w:spacing w:after="0" w:line="360" w:lineRule="auto"/>
        <w:jc w:val="both"/>
        <w:rPr>
          <w:rFonts w:ascii="Arial" w:hAnsi="Arial" w:cs="Arial"/>
        </w:rPr>
      </w:pPr>
    </w:p>
    <w:p w14:paraId="5660F8F7" w14:textId="77777777" w:rsidR="00A31B77" w:rsidRPr="00FB1607" w:rsidRDefault="00A31B77" w:rsidP="00A31B77">
      <w:pPr>
        <w:spacing w:after="0" w:line="360" w:lineRule="auto"/>
        <w:jc w:val="both"/>
        <w:rPr>
          <w:rFonts w:ascii="Arial" w:hAnsi="Arial" w:cs="Arial"/>
        </w:rPr>
      </w:pPr>
      <w:r w:rsidRPr="00FB1607">
        <w:rPr>
          <w:rFonts w:ascii="Arial" w:hAnsi="Arial" w:cs="Arial"/>
        </w:rPr>
        <w:t>Diagnoza przygotowana została w dwóch wariantach:</w:t>
      </w:r>
    </w:p>
    <w:p w14:paraId="613BF664" w14:textId="5DA9AA57" w:rsidR="00A31B77" w:rsidRPr="00FB1607" w:rsidRDefault="00A31B77">
      <w:pPr>
        <w:pStyle w:val="Akapitzlist"/>
        <w:numPr>
          <w:ilvl w:val="0"/>
          <w:numId w:val="13"/>
        </w:numPr>
        <w:spacing w:after="0" w:line="360" w:lineRule="auto"/>
        <w:jc w:val="both"/>
        <w:rPr>
          <w:rFonts w:ascii="Arial" w:hAnsi="Arial" w:cs="Arial"/>
        </w:rPr>
      </w:pPr>
      <w:r w:rsidRPr="00FB1607">
        <w:rPr>
          <w:rFonts w:ascii="Arial" w:hAnsi="Arial" w:cs="Arial"/>
        </w:rPr>
        <w:t>Dynamicznym – przeprowadzona została analiza trendów/tendencji społeczno-gospodarczych i przestrzennych zachodzących w gminie i jej otoczeniu w ostatnich latach. Diagnoza została zatem przeprowadzana w układzie dynamicznym (kilkuletnim), który pozwolił na uzyskanie informacji o dokonujących się zmianach.</w:t>
      </w:r>
    </w:p>
    <w:p w14:paraId="77D089AE" w14:textId="31B32A37" w:rsidR="00A31B77" w:rsidRPr="00FB1607" w:rsidRDefault="00A31B77">
      <w:pPr>
        <w:pStyle w:val="Akapitzlist"/>
        <w:numPr>
          <w:ilvl w:val="0"/>
          <w:numId w:val="13"/>
        </w:numPr>
        <w:spacing w:after="0" w:line="360" w:lineRule="auto"/>
        <w:jc w:val="both"/>
        <w:rPr>
          <w:rFonts w:ascii="Arial" w:hAnsi="Arial" w:cs="Arial"/>
        </w:rPr>
      </w:pPr>
      <w:r w:rsidRPr="00FB1607">
        <w:rPr>
          <w:rFonts w:ascii="Arial" w:hAnsi="Arial" w:cs="Arial"/>
        </w:rPr>
        <w:t>Porównawczym – w diagnozie zastosowane zostały porównania, które pozwoliły umiejscowić gminę w szerszym kontekście, a jednocześnie mogą posłużyć jako podstawa d</w:t>
      </w:r>
      <w:r w:rsidR="00C25FF7" w:rsidRPr="00FB1607">
        <w:rPr>
          <w:rFonts w:ascii="Arial" w:hAnsi="Arial" w:cs="Arial"/>
        </w:rPr>
        <w:t xml:space="preserve">o </w:t>
      </w:r>
      <w:r w:rsidRPr="00FB1607">
        <w:rPr>
          <w:rFonts w:ascii="Arial" w:hAnsi="Arial" w:cs="Arial"/>
        </w:rPr>
        <w:t>samodoskonalenia. Kluczowy w tym przypadku był dobór tła porównawczego. Gminę przedstawiono na tle powiatu, województwa, a niekiedy również kraju.</w:t>
      </w:r>
      <w:r w:rsidR="00C25FF7" w:rsidRPr="00FB1607">
        <w:rPr>
          <w:rFonts w:ascii="Arial" w:hAnsi="Arial" w:cs="Arial"/>
        </w:rPr>
        <w:t xml:space="preserve"> Ponadto dokonano porównań gminy z jednostkami samorządu terytorialnego wchodzących w skład powiatu </w:t>
      </w:r>
      <w:r w:rsidR="002E4E8C" w:rsidRPr="00FB1607">
        <w:rPr>
          <w:rFonts w:ascii="Arial" w:hAnsi="Arial" w:cs="Arial"/>
        </w:rPr>
        <w:t>łomżyńskiego</w:t>
      </w:r>
      <w:r w:rsidR="00C25FF7" w:rsidRPr="00FB1607">
        <w:rPr>
          <w:rFonts w:ascii="Arial" w:hAnsi="Arial" w:cs="Arial"/>
        </w:rPr>
        <w:t>.</w:t>
      </w:r>
    </w:p>
    <w:p w14:paraId="2C70820E" w14:textId="77777777" w:rsidR="00C25FF7" w:rsidRPr="00FB1607" w:rsidRDefault="00C25FF7" w:rsidP="00A31B77">
      <w:pPr>
        <w:spacing w:after="0" w:line="360" w:lineRule="auto"/>
        <w:jc w:val="both"/>
        <w:rPr>
          <w:rFonts w:ascii="Arial" w:hAnsi="Arial" w:cs="Arial"/>
        </w:rPr>
      </w:pPr>
    </w:p>
    <w:p w14:paraId="63B07454" w14:textId="5B782D58" w:rsidR="00A31B77" w:rsidRPr="00FB1607" w:rsidRDefault="00A31B77" w:rsidP="00A31B77">
      <w:pPr>
        <w:spacing w:after="0" w:line="360" w:lineRule="auto"/>
        <w:jc w:val="both"/>
        <w:rPr>
          <w:rFonts w:ascii="Arial" w:hAnsi="Arial" w:cs="Arial"/>
        </w:rPr>
      </w:pPr>
      <w:r w:rsidRPr="00FB1607">
        <w:rPr>
          <w:rFonts w:ascii="Arial" w:hAnsi="Arial" w:cs="Arial"/>
        </w:rPr>
        <w:t>Na sam koniec warto wspomnieć, że diagnoza nie jest w procesie planowania celem samym w sobie, ale stanowi podstawę do dalszych prac. Ma ona bowiem umożliwić podejmowanie właściwych decyzji strategicznych, takich jak: określenie wizji rozwoju gminy, ustalenie celów, ukierunkowanie działań i instrumentów realizacyjnych, zdefiniowanie oczekiwanych rezultatów i wskaźników ich osiągnięcia, wskazanie obszarów strategicznej interwencji.</w:t>
      </w:r>
    </w:p>
    <w:p w14:paraId="52924A6F" w14:textId="12FD2FD8" w:rsidR="00665728" w:rsidRPr="00FB1607" w:rsidRDefault="00665728" w:rsidP="00133B17">
      <w:pPr>
        <w:spacing w:after="0" w:line="360" w:lineRule="auto"/>
        <w:jc w:val="both"/>
        <w:rPr>
          <w:rFonts w:ascii="Arial" w:hAnsi="Arial" w:cs="Arial"/>
        </w:rPr>
      </w:pPr>
    </w:p>
    <w:p w14:paraId="787D9053" w14:textId="77777777" w:rsidR="00A31B77" w:rsidRPr="00FB1607" w:rsidRDefault="00A31B77" w:rsidP="00133B17">
      <w:pPr>
        <w:spacing w:after="0" w:line="360" w:lineRule="auto"/>
        <w:jc w:val="both"/>
        <w:rPr>
          <w:rFonts w:ascii="Arial" w:hAnsi="Arial" w:cs="Arial"/>
        </w:rPr>
        <w:sectPr w:rsidR="00A31B77" w:rsidRPr="00FB1607" w:rsidSect="00DB0D97">
          <w:footerReference w:type="default" r:id="rId9"/>
          <w:pgSz w:w="11906" w:h="16838"/>
          <w:pgMar w:top="1417" w:right="1417" w:bottom="1417" w:left="1417" w:header="708" w:footer="254" w:gutter="0"/>
          <w:pgNumType w:start="0"/>
          <w:cols w:space="708"/>
          <w:titlePg/>
          <w:docGrid w:linePitch="360"/>
        </w:sectPr>
      </w:pPr>
    </w:p>
    <w:p w14:paraId="5A9C6FBC" w14:textId="3F788547" w:rsidR="00AE61F4" w:rsidRPr="00FB1607" w:rsidRDefault="00E3419E" w:rsidP="00AE61F4">
      <w:pPr>
        <w:keepNext/>
        <w:keepLines/>
        <w:pBdr>
          <w:top w:val="thinThickSmallGap" w:sz="24" w:space="1" w:color="808080" w:themeColor="background1" w:themeShade="80"/>
          <w:bottom w:val="thinThickSmallGap" w:sz="24" w:space="1" w:color="808080" w:themeColor="background1" w:themeShade="80"/>
        </w:pBdr>
        <w:shd w:val="clear" w:color="auto" w:fill="D9D9D9" w:themeFill="background1" w:themeFillShade="D9"/>
        <w:spacing w:after="0" w:line="360" w:lineRule="auto"/>
        <w:jc w:val="both"/>
        <w:outlineLvl w:val="0"/>
        <w:rPr>
          <w:rFonts w:ascii="Arial" w:eastAsiaTheme="majorEastAsia" w:hAnsi="Arial" w:cs="Arial"/>
          <w:b/>
          <w:bCs/>
          <w:smallCaps/>
          <w:sz w:val="28"/>
          <w:szCs w:val="28"/>
        </w:rPr>
      </w:pPr>
      <w:bookmarkStart w:id="22" w:name="_Toc166150950"/>
      <w:r w:rsidRPr="00FB1607">
        <w:rPr>
          <w:rFonts w:ascii="Arial" w:eastAsiaTheme="majorEastAsia" w:hAnsi="Arial" w:cs="Arial"/>
          <w:b/>
          <w:bCs/>
          <w:smallCaps/>
          <w:sz w:val="28"/>
          <w:szCs w:val="28"/>
        </w:rPr>
        <w:lastRenderedPageBreak/>
        <w:t>2. Sfera przestrzenno-środowiskowa</w:t>
      </w:r>
      <w:bookmarkEnd w:id="22"/>
    </w:p>
    <w:p w14:paraId="71F5EF6A" w14:textId="3B96EEA4" w:rsidR="00260DE7" w:rsidRPr="00FB1607" w:rsidRDefault="00260DE7" w:rsidP="00260DE7">
      <w:pPr>
        <w:shd w:val="clear" w:color="auto" w:fill="FFFFFF"/>
        <w:spacing w:after="0" w:line="360" w:lineRule="auto"/>
        <w:jc w:val="both"/>
        <w:rPr>
          <w:rFonts w:ascii="Arial" w:eastAsia="Times New Roman" w:hAnsi="Arial" w:cs="Arial"/>
          <w:lang w:eastAsia="pl-PL"/>
        </w:rPr>
      </w:pPr>
    </w:p>
    <w:p w14:paraId="50FA6769" w14:textId="58BE15DC" w:rsidR="00CB007F" w:rsidRPr="00FB1607" w:rsidRDefault="00CB007F" w:rsidP="00CB007F">
      <w:pPr>
        <w:pStyle w:val="Nagwek20"/>
        <w:pBdr>
          <w:top w:val="single" w:sz="6" w:space="1" w:color="auto"/>
          <w:bottom w:val="single" w:sz="6" w:space="1" w:color="auto"/>
        </w:pBdr>
        <w:shd w:val="clear" w:color="auto" w:fill="D9D9D9" w:themeFill="background1" w:themeFillShade="D9"/>
        <w:spacing w:before="0" w:line="360" w:lineRule="auto"/>
        <w:jc w:val="both"/>
        <w:rPr>
          <w:rFonts w:ascii="Arial" w:hAnsi="Arial" w:cs="Arial"/>
          <w:b/>
          <w:bCs/>
          <w:smallCaps/>
          <w:color w:val="auto"/>
          <w:sz w:val="24"/>
          <w:szCs w:val="24"/>
        </w:rPr>
      </w:pPr>
      <w:bookmarkStart w:id="23" w:name="_Toc83754847"/>
      <w:bookmarkStart w:id="24" w:name="_Toc166150951"/>
      <w:r w:rsidRPr="00FB1607">
        <w:rPr>
          <w:rFonts w:ascii="Arial" w:hAnsi="Arial" w:cs="Arial"/>
          <w:b/>
          <w:bCs/>
          <w:smallCaps/>
          <w:color w:val="auto"/>
          <w:sz w:val="24"/>
          <w:szCs w:val="24"/>
        </w:rPr>
        <w:t xml:space="preserve">2.1. </w:t>
      </w:r>
      <w:bookmarkEnd w:id="23"/>
      <w:r w:rsidR="00833686" w:rsidRPr="00FB1607">
        <w:rPr>
          <w:rFonts w:ascii="Arial" w:hAnsi="Arial" w:cs="Arial"/>
          <w:b/>
          <w:bCs/>
          <w:smallCaps/>
          <w:color w:val="auto"/>
          <w:sz w:val="24"/>
          <w:szCs w:val="24"/>
        </w:rPr>
        <w:t>Położenie administracyjne i geograficzne</w:t>
      </w:r>
      <w:bookmarkEnd w:id="24"/>
    </w:p>
    <w:p w14:paraId="284DEFEF" w14:textId="77777777" w:rsidR="00CB007F" w:rsidRPr="00FB1607" w:rsidRDefault="00CB007F" w:rsidP="00260DE7">
      <w:pPr>
        <w:shd w:val="clear" w:color="auto" w:fill="FFFFFF"/>
        <w:spacing w:after="0" w:line="360" w:lineRule="auto"/>
        <w:jc w:val="both"/>
        <w:rPr>
          <w:rFonts w:ascii="Arial" w:eastAsia="Times New Roman" w:hAnsi="Arial" w:cs="Arial"/>
          <w:lang w:eastAsia="pl-PL"/>
        </w:rPr>
      </w:pPr>
    </w:p>
    <w:p w14:paraId="6923C222" w14:textId="68C4D834" w:rsidR="006D4055" w:rsidRPr="00FB1607" w:rsidRDefault="006D4055" w:rsidP="006D4055">
      <w:pPr>
        <w:suppressAutoHyphens/>
        <w:spacing w:after="0" w:line="360" w:lineRule="auto"/>
        <w:jc w:val="both"/>
        <w:rPr>
          <w:rFonts w:ascii="Arial" w:hAnsi="Arial" w:cs="Arial"/>
        </w:rPr>
      </w:pPr>
      <w:bookmarkStart w:id="25" w:name="_Toc445805847"/>
      <w:r w:rsidRPr="00FB1607">
        <w:rPr>
          <w:rFonts w:ascii="Arial" w:hAnsi="Arial" w:cs="Arial"/>
        </w:rPr>
        <w:t xml:space="preserve">Gmina Miastkowo położona jest w zachodniej części województwa podlaskiego, w powiecie </w:t>
      </w:r>
      <w:bookmarkStart w:id="26" w:name="_Hlk165987380"/>
      <w:r w:rsidRPr="00FB1607">
        <w:rPr>
          <w:rFonts w:ascii="Arial" w:hAnsi="Arial" w:cs="Arial"/>
        </w:rPr>
        <w:t>łomżyńskim przy trasie Łomża</w:t>
      </w:r>
      <w:r w:rsidR="00520656" w:rsidRPr="00FB1607">
        <w:rPr>
          <w:rFonts w:ascii="Arial" w:hAnsi="Arial" w:cs="Arial"/>
        </w:rPr>
        <w:t xml:space="preserve"> – </w:t>
      </w:r>
      <w:r w:rsidRPr="00FB1607">
        <w:rPr>
          <w:rFonts w:ascii="Arial" w:hAnsi="Arial" w:cs="Arial"/>
        </w:rPr>
        <w:t>Ostrołęka. Jest jedną z dziewięciu gmin powiatu łomżyńskiego. Gmina Miastkowo graniczy z następującymi gminami: Zbójna, Nowogród, Łomża, Śniadowo (powiat łomżyński, województwo podlaskie) oraz z gminami: Lelis, Rzekuń, Troszyn (powiat ostrołęcki, województwo mazowieckie).</w:t>
      </w:r>
    </w:p>
    <w:p w14:paraId="1BDB7170" w14:textId="77777777" w:rsidR="006D4055" w:rsidRPr="00FB1607" w:rsidRDefault="006D4055" w:rsidP="006D4055">
      <w:pPr>
        <w:suppressAutoHyphens/>
        <w:spacing w:after="0" w:line="360" w:lineRule="auto"/>
        <w:jc w:val="center"/>
        <w:rPr>
          <w:rFonts w:ascii="Arial" w:hAnsi="Arial" w:cs="Arial"/>
          <w:bCs/>
        </w:rPr>
      </w:pPr>
      <w:bookmarkStart w:id="27" w:name="_Toc482250335"/>
      <w:bookmarkEnd w:id="26"/>
    </w:p>
    <w:p w14:paraId="4C9B9C6B" w14:textId="0DD51E37" w:rsidR="006D4055" w:rsidRPr="00FB1607" w:rsidRDefault="006D4055" w:rsidP="006D4055">
      <w:pPr>
        <w:suppressAutoHyphens/>
        <w:spacing w:after="0" w:line="360" w:lineRule="auto"/>
        <w:jc w:val="center"/>
        <w:rPr>
          <w:rFonts w:ascii="Arial" w:hAnsi="Arial" w:cs="Arial"/>
          <w:bCs/>
        </w:rPr>
      </w:pPr>
      <w:bookmarkStart w:id="28" w:name="_Toc131257187"/>
      <w:bookmarkStart w:id="29" w:name="_Toc174101864"/>
      <w:r w:rsidRPr="00FB1607">
        <w:rPr>
          <w:rFonts w:ascii="Arial" w:hAnsi="Arial" w:cs="Arial"/>
          <w:bCs/>
        </w:rPr>
        <w:t xml:space="preserve">Rysunek </w:t>
      </w:r>
      <w:r w:rsidR="00DB1C3C">
        <w:rPr>
          <w:rFonts w:ascii="Arial" w:hAnsi="Arial" w:cs="Arial"/>
          <w:bCs/>
        </w:rPr>
        <w:fldChar w:fldCharType="begin"/>
      </w:r>
      <w:r w:rsidR="00DB1C3C">
        <w:rPr>
          <w:rFonts w:ascii="Arial" w:hAnsi="Arial" w:cs="Arial"/>
          <w:bCs/>
        </w:rPr>
        <w:instrText xml:space="preserve"> SEQ Rysunek \* ARABIC </w:instrText>
      </w:r>
      <w:r w:rsidR="00DB1C3C">
        <w:rPr>
          <w:rFonts w:ascii="Arial" w:hAnsi="Arial" w:cs="Arial"/>
          <w:bCs/>
        </w:rPr>
        <w:fldChar w:fldCharType="separate"/>
      </w:r>
      <w:r w:rsidR="009919F4">
        <w:rPr>
          <w:rFonts w:ascii="Arial" w:hAnsi="Arial" w:cs="Arial"/>
          <w:bCs/>
          <w:noProof/>
        </w:rPr>
        <w:t>1</w:t>
      </w:r>
      <w:r w:rsidR="00DB1C3C">
        <w:rPr>
          <w:rFonts w:ascii="Arial" w:hAnsi="Arial" w:cs="Arial"/>
          <w:bCs/>
        </w:rPr>
        <w:fldChar w:fldCharType="end"/>
      </w:r>
      <w:r w:rsidRPr="00FB1607">
        <w:rPr>
          <w:rFonts w:ascii="Arial" w:hAnsi="Arial" w:cs="Arial"/>
          <w:bCs/>
        </w:rPr>
        <w:t xml:space="preserve">. </w:t>
      </w:r>
      <w:r w:rsidRPr="00FB1607">
        <w:rPr>
          <w:rFonts w:ascii="Arial" w:hAnsi="Arial" w:cs="Arial"/>
        </w:rPr>
        <w:t>Położenie Gminy Miastkowo na tle powiatu łomżyńskiego</w:t>
      </w:r>
      <w:bookmarkEnd w:id="27"/>
      <w:bookmarkEnd w:id="28"/>
      <w:bookmarkEnd w:id="29"/>
    </w:p>
    <w:p w14:paraId="08CCA0B2" w14:textId="77777777" w:rsidR="006D4055" w:rsidRPr="00FB1607" w:rsidRDefault="006D4055" w:rsidP="0043161F">
      <w:pPr>
        <w:suppressAutoHyphens/>
        <w:spacing w:after="0" w:line="240" w:lineRule="auto"/>
        <w:jc w:val="center"/>
      </w:pPr>
      <w:r w:rsidRPr="00FB1607">
        <w:rPr>
          <w:noProof/>
        </w:rPr>
        <mc:AlternateContent>
          <mc:Choice Requires="wps">
            <w:drawing>
              <wp:anchor distT="19050" distB="19050" distL="19050" distR="19050" simplePos="0" relativeHeight="251699200" behindDoc="0" locked="0" layoutInCell="0" allowOverlap="1" wp14:anchorId="113765D2" wp14:editId="1549F3D8">
                <wp:simplePos x="0" y="0"/>
                <wp:positionH relativeFrom="column">
                  <wp:posOffset>-4701540</wp:posOffset>
                </wp:positionH>
                <wp:positionV relativeFrom="line">
                  <wp:posOffset>2726055</wp:posOffset>
                </wp:positionV>
                <wp:extent cx="3655695" cy="1905"/>
                <wp:effectExtent l="0" t="95250" r="0" b="95250"/>
                <wp:wrapNone/>
                <wp:docPr id="7" name="Łącznik prosty ze strzałką 55"/>
                <wp:cNvGraphicFramePr/>
                <a:graphic xmlns:a="http://schemas.openxmlformats.org/drawingml/2006/main">
                  <a:graphicData uri="http://schemas.microsoft.com/office/word/2010/wordprocessingShape">
                    <wps:wsp>
                      <wps:cNvCnPr/>
                      <wps:spPr>
                        <a:xfrm rot="10800000">
                          <a:off x="0" y="0"/>
                          <a:ext cx="3655080" cy="1440"/>
                        </a:xfrm>
                        <a:prstGeom prst="straightConnector1">
                          <a:avLst/>
                        </a:prstGeom>
                        <a:noFill/>
                        <a:ln w="38100">
                          <a:solidFill>
                            <a:srgbClr val="000000"/>
                          </a:solidFill>
                          <a:round/>
                          <a:tailEnd type="triangle" w="med" len="med"/>
                        </a:ln>
                        <a:effectLst/>
                      </wps:spPr>
                      <wps:bodyPr/>
                    </wps:wsp>
                  </a:graphicData>
                </a:graphic>
              </wp:anchor>
            </w:drawing>
          </mc:Choice>
          <mc:Fallback>
            <w:pict>
              <v:shapetype w14:anchorId="565B937C" id="_x0000_t32" coordsize="21600,21600" o:spt="32" o:oned="t" path="m,l21600,21600e" filled="f">
                <v:path arrowok="t" fillok="f" o:connecttype="none"/>
                <o:lock v:ext="edit" shapetype="t"/>
              </v:shapetype>
              <v:shape id="Łącznik prosty ze strzałką 55" o:spid="_x0000_s1026" type="#_x0000_t32" style="position:absolute;margin-left:-370.2pt;margin-top:214.65pt;width:287.85pt;height:.15pt;rotation:180;z-index:251699200;visibility:visible;mso-wrap-style:square;mso-wrap-distance-left:1.5pt;mso-wrap-distance-top:1.5pt;mso-wrap-distance-right:1.5pt;mso-wrap-distance-bottom:1.5pt;mso-position-horizontal:absolute;mso-position-horizontal-relative:text;mso-position-vertical:absolute;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pk5sQEAAE0DAAAOAAAAZHJzL2Uyb0RvYy54bWysU8GO0zAQvSPxD5bvNMmyu6qipnvoslwQ&#10;rAR8gGtPEku2xxp7m/bvGbulLHBD5GCNPfab995MNg9H78QBKFkMg+xWrRQQNBobpkF+//b0bi1F&#10;yioY5TDAIE+Q5MP27ZvNEnu4wRmdARIMElK/xEHOOce+aZKewau0wgiBkyOSV5m3NDWG1MLo3jU3&#10;bXvfLEgmEmpIiU8fz0m5rfjjCDp/GccEWbhBMrdcV6rrvqzNdqP6iVScrb7QUP/AwisbuOgV6lFl&#10;JV7I/gXlrSZMOOaVRt/gOFoNVQOr6do/1HydVYSqhc1J8WpT+n+w+vNhF56JbVhi6lN8pqLiOJIX&#10;hOxW167b8lVxTFccq3enq3dwzELz4fv7uzu+K4XmXHd7W61tzlAFMlLKHwG9KMEgUyZlpznvMARu&#10;ElJXK6jDp5SZDD/8+aA8Dvhknau9ckEsXG3dXTgldNaUbLmXaNrvHImDKu0+Ez+j/XaN8CWYipaV&#10;dR+CEfkUeTgzWRUmB7KU8GCkcMBTXaIzigulCtS5uhD9ZVuJ9mhO1c2m7LhnVcplvspQvN5z/Pov&#10;2P4AAAD//wMAUEsDBBQABgAIAAAAIQCDimjo4gAAAA0BAAAPAAAAZHJzL2Rvd25yZXYueG1sTI/L&#10;asMwEEX3hf6DmEI3xZHjCCd1LIcS6KoQaNJAl4o1sUz1MJKcuH9ftZt0OTOHe8/Um8lockEfemc5&#10;zGc5ELStk73tOHwcXrMVkBCFlUI7ixy+McCmub+rRSXd1b7jZR87kkJsqAQHFeNQURpahUaEmRvQ&#10;ptvZeSNiGn1HpRfXFG40LfK8pEb0NjUoMeBWYfu1H00qeTuo7fHps1jEHeJKH0ffsR3njw/TyxpI&#10;xCneYPjVT+rQJKeTG60MRHPIlixnieXAiucFkIRk85ItgZz+ViXQpqb/v2h+AAAA//8DAFBLAQIt&#10;ABQABgAIAAAAIQC2gziS/gAAAOEBAAATAAAAAAAAAAAAAAAAAAAAAABbQ29udGVudF9UeXBlc10u&#10;eG1sUEsBAi0AFAAGAAgAAAAhADj9If/WAAAAlAEAAAsAAAAAAAAAAAAAAAAALwEAAF9yZWxzLy5y&#10;ZWxzUEsBAi0AFAAGAAgAAAAhAM6WmTmxAQAATQMAAA4AAAAAAAAAAAAAAAAALgIAAGRycy9lMm9E&#10;b2MueG1sUEsBAi0AFAAGAAgAAAAhAIOKaOjiAAAADQEAAA8AAAAAAAAAAAAAAAAACwQAAGRycy9k&#10;b3ducmV2LnhtbFBLBQYAAAAABAAEAPMAAAAaBQAAAAA=&#10;" o:allowincell="f" strokeweight="3pt">
                <v:stroke endarrow="block"/>
                <w10:wrap anchory="line"/>
              </v:shape>
            </w:pict>
          </mc:Fallback>
        </mc:AlternateContent>
      </w:r>
      <w:r w:rsidRPr="00FB1607">
        <w:rPr>
          <w:lang w:eastAsia="pl-PL"/>
        </w:rPr>
        <w:t xml:space="preserve"> </w:t>
      </w:r>
      <w:r w:rsidRPr="00FB1607">
        <w:rPr>
          <w:noProof/>
        </w:rPr>
        <w:drawing>
          <wp:inline distT="0" distB="0" distL="0" distR="0" wp14:anchorId="511C750B" wp14:editId="4BC2FD17">
            <wp:extent cx="5118735" cy="4105275"/>
            <wp:effectExtent l="0" t="0" r="0" b="0"/>
            <wp:docPr id="21412630"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 32"/>
                    <pic:cNvPicPr>
                      <a:picLocks noChangeAspect="1" noChangeArrowheads="1"/>
                    </pic:cNvPicPr>
                  </pic:nvPicPr>
                  <pic:blipFill>
                    <a:blip r:embed="rId10"/>
                    <a:srcRect l="15785" t="14690" r="29975" b="8184"/>
                    <a:stretch>
                      <a:fillRect/>
                    </a:stretch>
                  </pic:blipFill>
                  <pic:spPr bwMode="auto">
                    <a:xfrm>
                      <a:off x="0" y="0"/>
                      <a:ext cx="5118735" cy="4105275"/>
                    </a:xfrm>
                    <a:prstGeom prst="rect">
                      <a:avLst/>
                    </a:prstGeom>
                  </pic:spPr>
                </pic:pic>
              </a:graphicData>
            </a:graphic>
          </wp:inline>
        </w:drawing>
      </w:r>
    </w:p>
    <w:p w14:paraId="2D3D8EC1" w14:textId="77777777" w:rsidR="006D4055" w:rsidRPr="00FB1607" w:rsidRDefault="006D4055" w:rsidP="006D4055">
      <w:pPr>
        <w:suppressAutoHyphens/>
        <w:spacing w:after="0" w:line="240" w:lineRule="auto"/>
        <w:jc w:val="center"/>
      </w:pPr>
      <w:r w:rsidRPr="00FB1607">
        <w:rPr>
          <w:noProof/>
        </w:rPr>
        <w:drawing>
          <wp:inline distT="0" distB="0" distL="0" distR="0" wp14:anchorId="127429E2" wp14:editId="0D77845E">
            <wp:extent cx="5320030" cy="523875"/>
            <wp:effectExtent l="0" t="0" r="0" b="0"/>
            <wp:docPr id="9" name="Obraz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braz 54"/>
                    <pic:cNvPicPr>
                      <a:picLocks noChangeAspect="1" noChangeArrowheads="1"/>
                    </pic:cNvPicPr>
                  </pic:nvPicPr>
                  <pic:blipFill>
                    <a:blip r:embed="rId11"/>
                    <a:stretch>
                      <a:fillRect/>
                    </a:stretch>
                  </pic:blipFill>
                  <pic:spPr bwMode="auto">
                    <a:xfrm>
                      <a:off x="0" y="0"/>
                      <a:ext cx="5320030" cy="523875"/>
                    </a:xfrm>
                    <a:prstGeom prst="rect">
                      <a:avLst/>
                    </a:prstGeom>
                  </pic:spPr>
                </pic:pic>
              </a:graphicData>
            </a:graphic>
          </wp:inline>
        </w:drawing>
      </w:r>
    </w:p>
    <w:p w14:paraId="2D9A3D88" w14:textId="77777777" w:rsidR="006D4055" w:rsidRPr="00FB1607" w:rsidRDefault="006D4055" w:rsidP="006D4055">
      <w:pPr>
        <w:suppressAutoHyphens/>
        <w:spacing w:after="0" w:line="360" w:lineRule="auto"/>
        <w:jc w:val="right"/>
        <w:rPr>
          <w:rFonts w:ascii="Arial" w:hAnsi="Arial" w:cs="Arial"/>
          <w:sz w:val="18"/>
          <w:szCs w:val="18"/>
        </w:rPr>
      </w:pPr>
      <w:r w:rsidRPr="00FB1607">
        <w:rPr>
          <w:rFonts w:ascii="Arial" w:hAnsi="Arial" w:cs="Arial"/>
          <w:sz w:val="18"/>
          <w:szCs w:val="18"/>
        </w:rPr>
        <w:t>Źródło: https://administracja.mac.gov.pl</w:t>
      </w:r>
    </w:p>
    <w:p w14:paraId="398600D3" w14:textId="77777777" w:rsidR="008022D5" w:rsidRPr="00FB1607" w:rsidRDefault="008022D5" w:rsidP="008022D5">
      <w:pPr>
        <w:spacing w:after="0" w:line="360" w:lineRule="auto"/>
        <w:jc w:val="both"/>
        <w:rPr>
          <w:rFonts w:ascii="Arial" w:hAnsi="Arial" w:cs="Arial"/>
          <w:color w:val="FF0000"/>
        </w:rPr>
      </w:pPr>
    </w:p>
    <w:p w14:paraId="363833FD" w14:textId="23DD0FC7" w:rsidR="0043161F" w:rsidRPr="0043161F" w:rsidRDefault="0043161F" w:rsidP="0043161F">
      <w:pPr>
        <w:spacing w:after="0" w:line="360" w:lineRule="auto"/>
        <w:jc w:val="both"/>
        <w:rPr>
          <w:rFonts w:ascii="Arial" w:hAnsi="Arial" w:cs="Arial"/>
        </w:rPr>
      </w:pPr>
      <w:r w:rsidRPr="0043161F">
        <w:rPr>
          <w:rFonts w:ascii="Arial" w:hAnsi="Arial" w:cs="Arial"/>
        </w:rPr>
        <w:t>Miejscowość gminna Miastkowo oddalona jest</w:t>
      </w:r>
      <w:r>
        <w:rPr>
          <w:rFonts w:ascii="Arial" w:hAnsi="Arial" w:cs="Arial"/>
        </w:rPr>
        <w:t xml:space="preserve"> </w:t>
      </w:r>
      <w:r w:rsidRPr="0043161F">
        <w:rPr>
          <w:rFonts w:ascii="Arial" w:hAnsi="Arial" w:cs="Arial"/>
        </w:rPr>
        <w:t xml:space="preserve">o około 16 km od miasta Łomża i około 19 km od miasta Ostrołęka. Z Miastkowa odległość do Białegostoku to około 100 km, a do Warszawy </w:t>
      </w:r>
      <w:r w:rsidRPr="0043161F">
        <w:rPr>
          <w:rFonts w:ascii="Arial" w:hAnsi="Arial" w:cs="Arial"/>
        </w:rPr>
        <w:lastRenderedPageBreak/>
        <w:t>to około 150 km. Ma wpływ na możliwości rozwoju omawianej jednostki samorządu terytorialnego i jej mieszkańców.</w:t>
      </w:r>
    </w:p>
    <w:p w14:paraId="53039198" w14:textId="77777777" w:rsidR="00901B4C" w:rsidRPr="00FB1607" w:rsidRDefault="00901B4C" w:rsidP="00901B4C">
      <w:pPr>
        <w:spacing w:after="0" w:line="360" w:lineRule="auto"/>
        <w:jc w:val="both"/>
        <w:rPr>
          <w:rFonts w:ascii="Arial" w:eastAsia="SimSun" w:hAnsi="Arial" w:cs="Arial"/>
          <w:b/>
          <w:bCs/>
          <w:lang w:eastAsia="zh-CN"/>
        </w:rPr>
      </w:pPr>
    </w:p>
    <w:p w14:paraId="281C1AC6" w14:textId="712E677B" w:rsidR="005271E0" w:rsidRPr="00FB1607" w:rsidRDefault="005271E0" w:rsidP="005271E0">
      <w:pPr>
        <w:pStyle w:val="Legenda"/>
        <w:spacing w:after="0" w:line="360" w:lineRule="auto"/>
        <w:jc w:val="center"/>
        <w:rPr>
          <w:rFonts w:ascii="Arial" w:hAnsi="Arial" w:cs="Arial"/>
          <w:b w:val="0"/>
          <w:bCs w:val="0"/>
          <w:sz w:val="22"/>
          <w:szCs w:val="22"/>
        </w:rPr>
      </w:pPr>
      <w:bookmarkStart w:id="30" w:name="_Toc12116665"/>
      <w:bookmarkStart w:id="31" w:name="_Toc84337178"/>
      <w:bookmarkStart w:id="32" w:name="_Toc174101865"/>
      <w:bookmarkEnd w:id="25"/>
      <w:r w:rsidRPr="00FB1607">
        <w:rPr>
          <w:rFonts w:ascii="Arial" w:hAnsi="Arial" w:cs="Arial"/>
          <w:b w:val="0"/>
          <w:bCs w:val="0"/>
          <w:sz w:val="22"/>
          <w:szCs w:val="22"/>
        </w:rPr>
        <w:t xml:space="preserve">Rysunek </w:t>
      </w:r>
      <w:r w:rsidR="00DB1C3C">
        <w:rPr>
          <w:rFonts w:ascii="Arial" w:hAnsi="Arial" w:cs="Arial"/>
          <w:b w:val="0"/>
          <w:bCs w:val="0"/>
          <w:sz w:val="22"/>
          <w:szCs w:val="22"/>
        </w:rPr>
        <w:fldChar w:fldCharType="begin"/>
      </w:r>
      <w:r w:rsidR="00DB1C3C">
        <w:rPr>
          <w:rFonts w:ascii="Arial" w:hAnsi="Arial" w:cs="Arial"/>
          <w:b w:val="0"/>
          <w:bCs w:val="0"/>
          <w:sz w:val="22"/>
          <w:szCs w:val="22"/>
        </w:rPr>
        <w:instrText xml:space="preserve"> SEQ Rysunek \* ARABIC </w:instrText>
      </w:r>
      <w:r w:rsidR="00DB1C3C">
        <w:rPr>
          <w:rFonts w:ascii="Arial" w:hAnsi="Arial" w:cs="Arial"/>
          <w:b w:val="0"/>
          <w:bCs w:val="0"/>
          <w:sz w:val="22"/>
          <w:szCs w:val="22"/>
        </w:rPr>
        <w:fldChar w:fldCharType="separate"/>
      </w:r>
      <w:r w:rsidR="009919F4">
        <w:rPr>
          <w:rFonts w:ascii="Arial" w:hAnsi="Arial" w:cs="Arial"/>
          <w:b w:val="0"/>
          <w:bCs w:val="0"/>
          <w:noProof/>
          <w:sz w:val="22"/>
          <w:szCs w:val="22"/>
        </w:rPr>
        <w:t>2</w:t>
      </w:r>
      <w:r w:rsidR="00DB1C3C">
        <w:rPr>
          <w:rFonts w:ascii="Arial" w:hAnsi="Arial" w:cs="Arial"/>
          <w:b w:val="0"/>
          <w:bCs w:val="0"/>
          <w:sz w:val="22"/>
          <w:szCs w:val="22"/>
        </w:rPr>
        <w:fldChar w:fldCharType="end"/>
      </w:r>
      <w:r w:rsidRPr="00FB1607">
        <w:rPr>
          <w:rFonts w:ascii="Arial" w:hAnsi="Arial" w:cs="Arial"/>
          <w:b w:val="0"/>
          <w:bCs w:val="0"/>
          <w:sz w:val="22"/>
          <w:szCs w:val="22"/>
        </w:rPr>
        <w:t xml:space="preserve">. Lokalizacja </w:t>
      </w:r>
      <w:r w:rsidR="006D4055" w:rsidRPr="00FB1607">
        <w:rPr>
          <w:rFonts w:ascii="Arial" w:hAnsi="Arial" w:cs="Arial"/>
          <w:b w:val="0"/>
          <w:bCs w:val="0"/>
          <w:sz w:val="22"/>
          <w:szCs w:val="22"/>
        </w:rPr>
        <w:t xml:space="preserve">gminy </w:t>
      </w:r>
      <w:r w:rsidRPr="00FB1607">
        <w:rPr>
          <w:rFonts w:ascii="Arial" w:hAnsi="Arial" w:cs="Arial"/>
          <w:b w:val="0"/>
          <w:bCs w:val="0"/>
          <w:sz w:val="22"/>
          <w:szCs w:val="22"/>
        </w:rPr>
        <w:t>w województwie podlaskim</w:t>
      </w:r>
      <w:bookmarkEnd w:id="30"/>
      <w:bookmarkEnd w:id="31"/>
      <w:bookmarkEnd w:id="32"/>
    </w:p>
    <w:p w14:paraId="593BDD8B" w14:textId="554D81F3" w:rsidR="005271E0" w:rsidRPr="00FB1607" w:rsidRDefault="005271E0" w:rsidP="005271E0">
      <w:pPr>
        <w:spacing w:after="0" w:line="360" w:lineRule="auto"/>
        <w:jc w:val="center"/>
        <w:rPr>
          <w:rFonts w:ascii="Arial" w:hAnsi="Arial" w:cs="Arial"/>
        </w:rPr>
      </w:pPr>
      <w:r w:rsidRPr="00FB1607">
        <w:rPr>
          <w:rFonts w:asciiTheme="minorHAnsi" w:hAnsiTheme="minorHAnsi" w:cstheme="minorBidi"/>
          <w:noProof/>
        </w:rPr>
        <mc:AlternateContent>
          <mc:Choice Requires="wps">
            <w:drawing>
              <wp:anchor distT="0" distB="0" distL="114300" distR="114300" simplePos="0" relativeHeight="251674624" behindDoc="0" locked="0" layoutInCell="1" allowOverlap="1" wp14:anchorId="7C10B5D1" wp14:editId="585F5E67">
                <wp:simplePos x="0" y="0"/>
                <wp:positionH relativeFrom="column">
                  <wp:posOffset>1187449</wp:posOffset>
                </wp:positionH>
                <wp:positionV relativeFrom="paragraph">
                  <wp:posOffset>3289935</wp:posOffset>
                </wp:positionV>
                <wp:extent cx="4349115" cy="537210"/>
                <wp:effectExtent l="38100" t="19050" r="13335" b="91440"/>
                <wp:wrapNone/>
                <wp:docPr id="58" name="Łącznik prosty ze strzałką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349115" cy="537210"/>
                        </a:xfrm>
                        <a:prstGeom prst="straightConnector1">
                          <a:avLst/>
                        </a:prstGeom>
                        <a:noFill/>
                        <a:ln w="444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147C57" id="Łącznik prosty ze strzałką 58" o:spid="_x0000_s1026" type="#_x0000_t32" style="position:absolute;margin-left:93.5pt;margin-top:259.05pt;width:342.45pt;height:42.3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KOs2wEAAIgDAAAOAAAAZHJzL2Uyb0RvYy54bWysU8uO2zAMvBfoPwi6N7azSR9GnD1km/aw&#10;bQPs9gMUPWyhsihQSpz8fSklyC7aW1EfBNEkh8Mhtbo/jY4dNUYLvuPNrOZMewnK+r7jP5+37z5y&#10;FpPwSjjwuuNnHfn9+u2b1RRaPYcBnNLICMTHdgodH1IKbVVFOehRxBkE7clpAEeRyMS+UigmQh9d&#10;Na/r99UEqAKC1DHS34eLk68LvjFaph/GRJ2Y6zhxS+XEcu7zWa1Xou1RhMHKKw3xDyxGYT0VvUE9&#10;iCTYAe1fUKOVCBFMmkkYKzDGSl16oG6a+o9ungYRdOmFxInhJlP8f7Dy+3Hjd5ipy5N/Co8gf0Xm&#10;YTMI3+tC4PkcaHBNlqqaQmxvKdmIYYdsP30DRTHikKCocDI4MuNs+JoTMzh1yk5F9vNNdn1KTNLP&#10;xd3iU9MsOZPkW959mDdlLpVoM07ODhjTFw0jy5eOx4TC9kPagPc0YcBLDXF8jCmzfEnIyR621rky&#10;aOfZRPUWi2VdWEVwVmVvjovY7zcO2VHQrmy3NX2lZ/K8DkM4eFXQBi3U5+s9CevozlIRK6El+Zzm&#10;udyoFWdO0/PItws/569iZv3yssZ2D+q8w+zOFo27NHJdzbxPr+0S9fKA1r8BAAD//wMAUEsDBBQA&#10;BgAIAAAAIQC3O5em4AAAAAsBAAAPAAAAZHJzL2Rvd25yZXYueG1sTI9PT4NAFMTvJn6HzTPxQuxC&#10;EwsiS+O/9qAnW7xv2ScQ2beUXVr89j5PepzMZOY3xXq2vTjh6DtHCpJFDAKpdqajRkG139xkIHzQ&#10;ZHTvCBV8o4d1eXlR6Ny4M73jaRcawSXkc62gDWHIpfR1i1b7hRuQ2Pt0o9WB5dhIM+ozl9teLuN4&#10;Ja3uiBdaPeBTi/XXbrIKotfoOTqaqtKb4+P242WP3fZtUur6an64BxFwDn9h+MVndCiZ6eAmMl70&#10;rLOUvwQFt0mWgOBEliZ3IA4KVvEyBVkW8v+H8gcAAP//AwBQSwECLQAUAAYACAAAACEAtoM4kv4A&#10;AADhAQAAEwAAAAAAAAAAAAAAAAAAAAAAW0NvbnRlbnRfVHlwZXNdLnhtbFBLAQItABQABgAIAAAA&#10;IQA4/SH/1gAAAJQBAAALAAAAAAAAAAAAAAAAAC8BAABfcmVscy8ucmVsc1BLAQItABQABgAIAAAA&#10;IQBGzKOs2wEAAIgDAAAOAAAAAAAAAAAAAAAAAC4CAABkcnMvZTJvRG9jLnhtbFBLAQItABQABgAI&#10;AAAAIQC3O5em4AAAAAsBAAAPAAAAAAAAAAAAAAAAADUEAABkcnMvZG93bnJldi54bWxQSwUGAAAA&#10;AAQABADzAAAAQgUAAAAA&#10;" strokecolor="red" strokeweight="3.5pt">
                <v:stroke endarrow="block"/>
              </v:shape>
            </w:pict>
          </mc:Fallback>
        </mc:AlternateContent>
      </w:r>
      <w:r w:rsidRPr="00FB1607">
        <w:rPr>
          <w:noProof/>
        </w:rPr>
        <w:drawing>
          <wp:inline distT="0" distB="0" distL="0" distR="0" wp14:anchorId="1C8CC1D2" wp14:editId="5EF4537A">
            <wp:extent cx="4610100" cy="6502863"/>
            <wp:effectExtent l="0" t="0" r="0" b="0"/>
            <wp:docPr id="57" name="Obraz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4259" t="8936" r="33201" b="9465"/>
                    <a:stretch/>
                  </pic:blipFill>
                  <pic:spPr bwMode="auto">
                    <a:xfrm>
                      <a:off x="0" y="0"/>
                      <a:ext cx="4632471" cy="6534419"/>
                    </a:xfrm>
                    <a:prstGeom prst="rect">
                      <a:avLst/>
                    </a:prstGeom>
                    <a:ln>
                      <a:noFill/>
                    </a:ln>
                    <a:extLst>
                      <a:ext uri="{53640926-AAD7-44D8-BBD7-CCE9431645EC}">
                        <a14:shadowObscured xmlns:a14="http://schemas.microsoft.com/office/drawing/2010/main"/>
                      </a:ext>
                    </a:extLst>
                  </pic:spPr>
                </pic:pic>
              </a:graphicData>
            </a:graphic>
          </wp:inline>
        </w:drawing>
      </w:r>
    </w:p>
    <w:p w14:paraId="68AEFF80" w14:textId="77777777" w:rsidR="005271E0" w:rsidRPr="00FB1607" w:rsidRDefault="005271E0" w:rsidP="005271E0">
      <w:pPr>
        <w:spacing w:after="0" w:line="360" w:lineRule="auto"/>
        <w:jc w:val="right"/>
        <w:rPr>
          <w:rFonts w:ascii="Arial" w:hAnsi="Arial" w:cs="Arial"/>
          <w:sz w:val="18"/>
          <w:szCs w:val="18"/>
        </w:rPr>
      </w:pPr>
      <w:r w:rsidRPr="00FB1607">
        <w:rPr>
          <w:rFonts w:ascii="Arial" w:hAnsi="Arial" w:cs="Arial"/>
          <w:sz w:val="18"/>
          <w:szCs w:val="18"/>
        </w:rPr>
        <w:t>Źródło: www.zpp.pl</w:t>
      </w:r>
    </w:p>
    <w:p w14:paraId="5579FB17" w14:textId="77777777" w:rsidR="00C166D5" w:rsidRPr="00FB1607" w:rsidRDefault="00C166D5" w:rsidP="008F02E1">
      <w:pPr>
        <w:spacing w:after="0" w:line="360" w:lineRule="auto"/>
        <w:jc w:val="both"/>
        <w:rPr>
          <w:rFonts w:ascii="Arial" w:hAnsi="Arial" w:cs="Arial"/>
        </w:rPr>
      </w:pPr>
    </w:p>
    <w:p w14:paraId="0BAC13DB" w14:textId="65DA8746" w:rsidR="003E34CD" w:rsidRPr="00FB1607" w:rsidRDefault="003E34CD" w:rsidP="003E34CD">
      <w:pPr>
        <w:spacing w:after="0" w:line="360" w:lineRule="auto"/>
        <w:jc w:val="both"/>
      </w:pPr>
      <w:bookmarkStart w:id="33" w:name="_Hlk165987397"/>
      <w:bookmarkStart w:id="34" w:name="_Hlk113542075"/>
      <w:r w:rsidRPr="00FB1607">
        <w:rPr>
          <w:rFonts w:ascii="Arial" w:hAnsi="Arial" w:cs="Arial"/>
        </w:rPr>
        <w:lastRenderedPageBreak/>
        <w:t>Powierzchnia gminy</w:t>
      </w:r>
      <w:r w:rsidR="00C63C92" w:rsidRPr="00FB1607">
        <w:rPr>
          <w:rFonts w:ascii="Arial" w:hAnsi="Arial" w:cs="Arial"/>
        </w:rPr>
        <w:t xml:space="preserve"> w 2023 r.</w:t>
      </w:r>
      <w:r w:rsidR="00FA424C" w:rsidRPr="00FB1607">
        <w:rPr>
          <w:rFonts w:ascii="Arial" w:hAnsi="Arial" w:cs="Arial"/>
        </w:rPr>
        <w:t>, zgodnie z danymi GUS,</w:t>
      </w:r>
      <w:r w:rsidRPr="00FB1607">
        <w:rPr>
          <w:rFonts w:ascii="Arial" w:hAnsi="Arial" w:cs="Arial"/>
        </w:rPr>
        <w:t xml:space="preserve"> wynosi</w:t>
      </w:r>
      <w:r w:rsidR="00C63C92" w:rsidRPr="00FB1607">
        <w:rPr>
          <w:rFonts w:ascii="Arial" w:hAnsi="Arial" w:cs="Arial"/>
        </w:rPr>
        <w:t>ła</w:t>
      </w:r>
      <w:r w:rsidRPr="00FB1607">
        <w:rPr>
          <w:rFonts w:ascii="Arial" w:hAnsi="Arial" w:cs="Arial"/>
        </w:rPr>
        <w:t xml:space="preserve"> </w:t>
      </w:r>
      <w:r w:rsidR="00C63C92" w:rsidRPr="00FB1607">
        <w:rPr>
          <w:rFonts w:ascii="Arial" w:hAnsi="Arial" w:cs="Arial"/>
        </w:rPr>
        <w:t>115</w:t>
      </w:r>
      <w:r w:rsidR="00FA424C" w:rsidRPr="00FB1607">
        <w:rPr>
          <w:rFonts w:ascii="Arial" w:hAnsi="Arial" w:cs="Arial"/>
        </w:rPr>
        <w:t xml:space="preserve"> km</w:t>
      </w:r>
      <w:r w:rsidR="00FA424C" w:rsidRPr="00FB1607">
        <w:rPr>
          <w:rFonts w:ascii="Arial" w:hAnsi="Arial" w:cs="Arial"/>
          <w:vertAlign w:val="superscript"/>
        </w:rPr>
        <w:t>2</w:t>
      </w:r>
      <w:r w:rsidRPr="00FB1607">
        <w:rPr>
          <w:rFonts w:ascii="Arial" w:hAnsi="Arial" w:cs="Arial"/>
        </w:rPr>
        <w:t xml:space="preserve">. W stosunku do powierzchni całego województwa podlaskiego, a także powierzchni powiatu </w:t>
      </w:r>
      <w:r w:rsidR="002E4E8C" w:rsidRPr="00FB1607">
        <w:rPr>
          <w:rFonts w:ascii="Arial" w:hAnsi="Arial" w:cs="Arial"/>
        </w:rPr>
        <w:t>łomżyńskiego</w:t>
      </w:r>
      <w:r w:rsidRPr="00FB1607">
        <w:rPr>
          <w:rFonts w:ascii="Arial" w:hAnsi="Arial" w:cs="Arial"/>
        </w:rPr>
        <w:t xml:space="preserve">, powierzchnia gminy to odpowiednio </w:t>
      </w:r>
      <w:r w:rsidR="00C63C92" w:rsidRPr="00FB1607">
        <w:rPr>
          <w:rFonts w:ascii="Arial" w:hAnsi="Arial" w:cs="Arial"/>
        </w:rPr>
        <w:t>0,57</w:t>
      </w:r>
      <w:r w:rsidRPr="00FB1607">
        <w:rPr>
          <w:rFonts w:ascii="Arial" w:hAnsi="Arial" w:cs="Arial"/>
        </w:rPr>
        <w:t xml:space="preserve">% oraz </w:t>
      </w:r>
      <w:r w:rsidR="00C63C92" w:rsidRPr="00FB1607">
        <w:rPr>
          <w:rFonts w:ascii="Arial" w:hAnsi="Arial" w:cs="Arial"/>
        </w:rPr>
        <w:t>8,49</w:t>
      </w:r>
      <w:r w:rsidRPr="00FB1607">
        <w:rPr>
          <w:rFonts w:ascii="Arial" w:hAnsi="Arial" w:cs="Arial"/>
        </w:rPr>
        <w:t>%.</w:t>
      </w:r>
      <w:r w:rsidR="00224DDC" w:rsidRPr="00FB1607">
        <w:t xml:space="preserve"> </w:t>
      </w:r>
    </w:p>
    <w:bookmarkEnd w:id="33"/>
    <w:p w14:paraId="3EC827C4" w14:textId="3BFA14E0" w:rsidR="0037346A" w:rsidRDefault="0037346A" w:rsidP="0037346A">
      <w:pPr>
        <w:spacing w:after="0" w:line="360" w:lineRule="auto"/>
        <w:jc w:val="both"/>
        <w:rPr>
          <w:rFonts w:ascii="Arial" w:hAnsi="Arial" w:cs="Arial"/>
        </w:rPr>
      </w:pPr>
      <w:r w:rsidRPr="00FB1607">
        <w:rPr>
          <w:rFonts w:ascii="Arial" w:hAnsi="Arial" w:cs="Arial"/>
        </w:rPr>
        <w:t xml:space="preserve">W tabel 1. zaprezentowano szczegółowy podział sposobu zagospodarowania gruntów na terenie Gminy </w:t>
      </w:r>
      <w:r w:rsidR="003757DC" w:rsidRPr="00FB1607">
        <w:rPr>
          <w:rFonts w:ascii="Arial" w:hAnsi="Arial" w:cs="Arial"/>
        </w:rPr>
        <w:t>Miastkowo</w:t>
      </w:r>
      <w:r w:rsidRPr="00FB1607">
        <w:rPr>
          <w:rFonts w:ascii="Arial" w:hAnsi="Arial" w:cs="Arial"/>
        </w:rPr>
        <w:t>.</w:t>
      </w:r>
    </w:p>
    <w:p w14:paraId="6ABD5849" w14:textId="77777777" w:rsidR="00AB7A27" w:rsidRPr="00FB1607" w:rsidRDefault="00AB7A27" w:rsidP="0037346A">
      <w:pPr>
        <w:spacing w:after="0" w:line="360" w:lineRule="auto"/>
        <w:jc w:val="both"/>
        <w:rPr>
          <w:rFonts w:ascii="Arial" w:hAnsi="Arial" w:cs="Arial"/>
        </w:rPr>
      </w:pPr>
    </w:p>
    <w:p w14:paraId="2778CC45" w14:textId="419F8D0C" w:rsidR="0037346A" w:rsidRPr="00FB1607" w:rsidRDefault="0037346A" w:rsidP="00BF0CE0">
      <w:pPr>
        <w:pStyle w:val="Legenda"/>
        <w:spacing w:after="0" w:line="240" w:lineRule="auto"/>
        <w:jc w:val="center"/>
        <w:rPr>
          <w:rFonts w:ascii="Arial" w:hAnsi="Arial" w:cs="Arial"/>
          <w:b w:val="0"/>
          <w:bCs w:val="0"/>
          <w:sz w:val="22"/>
          <w:szCs w:val="22"/>
        </w:rPr>
      </w:pPr>
      <w:bookmarkStart w:id="35" w:name="_Toc174101811"/>
      <w:r w:rsidRPr="00FB1607">
        <w:rPr>
          <w:rFonts w:ascii="Arial" w:hAnsi="Arial" w:cs="Arial"/>
          <w:b w:val="0"/>
          <w:bCs w:val="0"/>
          <w:sz w:val="22"/>
          <w:szCs w:val="22"/>
        </w:rPr>
        <w:t xml:space="preserve">Tabela </w:t>
      </w:r>
      <w:r w:rsidRPr="00FB1607">
        <w:rPr>
          <w:rFonts w:ascii="Arial" w:hAnsi="Arial" w:cs="Arial"/>
          <w:b w:val="0"/>
          <w:bCs w:val="0"/>
          <w:sz w:val="22"/>
          <w:szCs w:val="22"/>
        </w:rPr>
        <w:fldChar w:fldCharType="begin"/>
      </w:r>
      <w:r w:rsidRPr="00FB1607">
        <w:rPr>
          <w:rFonts w:ascii="Arial" w:hAnsi="Arial" w:cs="Arial"/>
          <w:b w:val="0"/>
          <w:bCs w:val="0"/>
          <w:sz w:val="22"/>
          <w:szCs w:val="22"/>
        </w:rPr>
        <w:instrText xml:space="preserve"> SEQ Tabela \* ARABIC </w:instrText>
      </w:r>
      <w:r w:rsidRPr="00FB1607">
        <w:rPr>
          <w:rFonts w:ascii="Arial" w:hAnsi="Arial" w:cs="Arial"/>
          <w:b w:val="0"/>
          <w:bCs w:val="0"/>
          <w:sz w:val="22"/>
          <w:szCs w:val="22"/>
        </w:rPr>
        <w:fldChar w:fldCharType="separate"/>
      </w:r>
      <w:r w:rsidR="009919F4">
        <w:rPr>
          <w:rFonts w:ascii="Arial" w:hAnsi="Arial" w:cs="Arial"/>
          <w:b w:val="0"/>
          <w:bCs w:val="0"/>
          <w:noProof/>
          <w:sz w:val="22"/>
          <w:szCs w:val="22"/>
        </w:rPr>
        <w:t>1</w:t>
      </w:r>
      <w:r w:rsidRPr="00FB1607">
        <w:rPr>
          <w:rFonts w:ascii="Arial" w:hAnsi="Arial" w:cs="Arial"/>
          <w:b w:val="0"/>
          <w:bCs w:val="0"/>
          <w:sz w:val="22"/>
          <w:szCs w:val="22"/>
        </w:rPr>
        <w:fldChar w:fldCharType="end"/>
      </w:r>
      <w:r w:rsidRPr="00FB1607">
        <w:rPr>
          <w:rFonts w:ascii="Arial" w:hAnsi="Arial" w:cs="Arial"/>
          <w:b w:val="0"/>
          <w:bCs w:val="0"/>
          <w:sz w:val="22"/>
          <w:szCs w:val="22"/>
        </w:rPr>
        <w:t>. Szczegółowy podział sposobu zagospodarowania gruntów na terenie gminy</w:t>
      </w:r>
      <w:bookmarkEnd w:id="35"/>
    </w:p>
    <w:tbl>
      <w:tblPr>
        <w:tblW w:w="5000" w:type="pct"/>
        <w:jc w:val="center"/>
        <w:tblCellMar>
          <w:left w:w="10" w:type="dxa"/>
          <w:right w:w="10" w:type="dxa"/>
        </w:tblCellMar>
        <w:tblLook w:val="04A0" w:firstRow="1" w:lastRow="0" w:firstColumn="1" w:lastColumn="0" w:noHBand="0" w:noVBand="1"/>
      </w:tblPr>
      <w:tblGrid>
        <w:gridCol w:w="535"/>
        <w:gridCol w:w="5749"/>
        <w:gridCol w:w="634"/>
        <w:gridCol w:w="2142"/>
      </w:tblGrid>
      <w:tr w:rsidR="00B8626A" w:rsidRPr="00B8626A" w14:paraId="57F0CD84" w14:textId="77777777" w:rsidTr="00BF0CE0">
        <w:trPr>
          <w:jc w:val="center"/>
        </w:trPr>
        <w:tc>
          <w:tcPr>
            <w:tcW w:w="295" w:type="pct"/>
            <w:tcBorders>
              <w:top w:val="single" w:sz="4" w:space="0" w:color="000000"/>
              <w:left w:val="single" w:sz="4" w:space="0" w:color="000000"/>
              <w:bottom w:val="single" w:sz="4" w:space="0" w:color="000000"/>
            </w:tcBorders>
            <w:shd w:val="clear" w:color="auto" w:fill="A6A6A6" w:themeFill="background1" w:themeFillShade="A6"/>
            <w:tcMar>
              <w:top w:w="55" w:type="dxa"/>
              <w:left w:w="55" w:type="dxa"/>
              <w:bottom w:w="55" w:type="dxa"/>
              <w:right w:w="55" w:type="dxa"/>
            </w:tcMar>
            <w:vAlign w:val="center"/>
          </w:tcPr>
          <w:p w14:paraId="07EAA69F"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b/>
                <w:bCs/>
                <w:kern w:val="3"/>
                <w:sz w:val="20"/>
                <w:szCs w:val="20"/>
                <w:lang w:eastAsia="zh-CN" w:bidi="hi-IN"/>
              </w:rPr>
            </w:pPr>
            <w:r w:rsidRPr="00B8626A">
              <w:rPr>
                <w:rFonts w:ascii="Arial" w:eastAsia="NSimSun" w:hAnsi="Arial" w:cs="Arial"/>
                <w:b/>
                <w:bCs/>
                <w:kern w:val="3"/>
                <w:sz w:val="20"/>
                <w:szCs w:val="20"/>
                <w:lang w:eastAsia="zh-CN" w:bidi="hi-IN"/>
              </w:rPr>
              <w:t>L.p.</w:t>
            </w:r>
          </w:p>
        </w:tc>
        <w:tc>
          <w:tcPr>
            <w:tcW w:w="3173" w:type="pct"/>
            <w:tcBorders>
              <w:top w:val="single" w:sz="4" w:space="0" w:color="000000"/>
              <w:left w:val="single" w:sz="4" w:space="0" w:color="000000"/>
              <w:bottom w:val="single" w:sz="4" w:space="0" w:color="000000"/>
            </w:tcBorders>
            <w:shd w:val="clear" w:color="auto" w:fill="A6A6A6" w:themeFill="background1" w:themeFillShade="A6"/>
            <w:tcMar>
              <w:top w:w="55" w:type="dxa"/>
              <w:left w:w="55" w:type="dxa"/>
              <w:bottom w:w="55" w:type="dxa"/>
              <w:right w:w="55" w:type="dxa"/>
            </w:tcMar>
            <w:vAlign w:val="center"/>
          </w:tcPr>
          <w:p w14:paraId="5006DCCF"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b/>
                <w:bCs/>
                <w:kern w:val="3"/>
                <w:sz w:val="20"/>
                <w:szCs w:val="20"/>
                <w:lang w:eastAsia="zh-CN" w:bidi="hi-IN"/>
              </w:rPr>
            </w:pPr>
            <w:r w:rsidRPr="00B8626A">
              <w:rPr>
                <w:rFonts w:ascii="Arial" w:eastAsia="NSimSun" w:hAnsi="Arial" w:cs="Arial"/>
                <w:b/>
                <w:bCs/>
                <w:kern w:val="3"/>
                <w:sz w:val="20"/>
                <w:szCs w:val="20"/>
                <w:lang w:eastAsia="zh-CN" w:bidi="hi-IN"/>
              </w:rPr>
              <w:t>Wyszczególnienie</w:t>
            </w:r>
          </w:p>
        </w:tc>
        <w:tc>
          <w:tcPr>
            <w:tcW w:w="350" w:type="pct"/>
            <w:tcBorders>
              <w:top w:val="single" w:sz="4" w:space="0" w:color="000000"/>
              <w:left w:val="single" w:sz="4" w:space="0" w:color="000000"/>
              <w:bottom w:val="single" w:sz="4" w:space="0" w:color="000000"/>
            </w:tcBorders>
            <w:shd w:val="clear" w:color="auto" w:fill="A6A6A6" w:themeFill="background1" w:themeFillShade="A6"/>
            <w:tcMar>
              <w:top w:w="55" w:type="dxa"/>
              <w:left w:w="55" w:type="dxa"/>
              <w:bottom w:w="55" w:type="dxa"/>
              <w:right w:w="55" w:type="dxa"/>
            </w:tcMar>
            <w:vAlign w:val="center"/>
          </w:tcPr>
          <w:p w14:paraId="3251C0C4"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b/>
                <w:bCs/>
                <w:kern w:val="3"/>
                <w:sz w:val="20"/>
                <w:szCs w:val="20"/>
                <w:lang w:eastAsia="zh-CN" w:bidi="hi-IN"/>
              </w:rPr>
            </w:pPr>
            <w:r w:rsidRPr="00B8626A">
              <w:rPr>
                <w:rFonts w:ascii="Arial" w:eastAsia="NSimSun" w:hAnsi="Arial" w:cs="Arial"/>
                <w:b/>
                <w:bCs/>
                <w:kern w:val="3"/>
                <w:sz w:val="20"/>
                <w:szCs w:val="20"/>
                <w:lang w:eastAsia="zh-CN" w:bidi="hi-IN"/>
              </w:rPr>
              <w:t>J.m.</w:t>
            </w:r>
          </w:p>
        </w:tc>
        <w:tc>
          <w:tcPr>
            <w:tcW w:w="1182"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55" w:type="dxa"/>
              <w:left w:w="55" w:type="dxa"/>
              <w:bottom w:w="55" w:type="dxa"/>
              <w:right w:w="55" w:type="dxa"/>
            </w:tcMar>
            <w:vAlign w:val="center"/>
          </w:tcPr>
          <w:p w14:paraId="055CE604"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b/>
                <w:bCs/>
                <w:kern w:val="3"/>
                <w:sz w:val="20"/>
                <w:szCs w:val="20"/>
                <w:lang w:eastAsia="zh-CN" w:bidi="hi-IN"/>
              </w:rPr>
            </w:pPr>
            <w:r w:rsidRPr="00B8626A">
              <w:rPr>
                <w:rFonts w:ascii="Arial" w:eastAsia="NSimSun" w:hAnsi="Arial" w:cs="Arial"/>
                <w:b/>
                <w:bCs/>
                <w:kern w:val="3"/>
                <w:sz w:val="20"/>
                <w:szCs w:val="20"/>
                <w:lang w:eastAsia="zh-CN" w:bidi="hi-IN"/>
              </w:rPr>
              <w:t>Wartość</w:t>
            </w:r>
          </w:p>
        </w:tc>
      </w:tr>
      <w:tr w:rsidR="00B8626A" w:rsidRPr="00B8626A" w14:paraId="565635F4" w14:textId="77777777" w:rsidTr="00BF0CE0">
        <w:trPr>
          <w:jc w:val="center"/>
        </w:trPr>
        <w:tc>
          <w:tcPr>
            <w:tcW w:w="3468" w:type="pct"/>
            <w:gridSpan w:val="2"/>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4C092548"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b/>
                <w:bCs/>
                <w:kern w:val="3"/>
                <w:sz w:val="20"/>
                <w:szCs w:val="20"/>
                <w:lang w:eastAsia="zh-CN" w:bidi="hi-IN"/>
              </w:rPr>
            </w:pPr>
            <w:r w:rsidRPr="00B8626A">
              <w:rPr>
                <w:rFonts w:ascii="Arial" w:eastAsia="NSimSun" w:hAnsi="Arial" w:cs="Arial"/>
                <w:b/>
                <w:bCs/>
                <w:kern w:val="3"/>
                <w:sz w:val="20"/>
                <w:szCs w:val="20"/>
                <w:lang w:eastAsia="zh-CN" w:bidi="hi-IN"/>
              </w:rPr>
              <w:t>Użytki rolne:</w:t>
            </w:r>
          </w:p>
        </w:tc>
        <w:tc>
          <w:tcPr>
            <w:tcW w:w="350" w:type="pct"/>
            <w:vMerge w:val="restar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15E81D51"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ha</w:t>
            </w:r>
          </w:p>
        </w:tc>
        <w:tc>
          <w:tcPr>
            <w:tcW w:w="1182"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04B95DF5"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b/>
                <w:bCs/>
                <w:kern w:val="3"/>
                <w:sz w:val="20"/>
                <w:szCs w:val="20"/>
                <w:lang w:eastAsia="zh-CN" w:bidi="hi-IN"/>
              </w:rPr>
            </w:pPr>
            <w:r w:rsidRPr="00B8626A">
              <w:rPr>
                <w:rFonts w:ascii="Arial" w:eastAsia="NSimSun" w:hAnsi="Arial" w:cs="Arial"/>
                <w:b/>
                <w:bCs/>
                <w:kern w:val="3"/>
                <w:sz w:val="20"/>
                <w:szCs w:val="20"/>
                <w:lang w:eastAsia="zh-CN" w:bidi="hi-IN"/>
              </w:rPr>
              <w:t>7168,50</w:t>
            </w:r>
          </w:p>
        </w:tc>
      </w:tr>
      <w:tr w:rsidR="00B8626A" w:rsidRPr="00B8626A" w14:paraId="26C091CA" w14:textId="77777777" w:rsidTr="00BF0CE0">
        <w:trPr>
          <w:jc w:val="center"/>
        </w:trPr>
        <w:tc>
          <w:tcPr>
            <w:tcW w:w="295"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4460A316"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1</w:t>
            </w:r>
          </w:p>
        </w:tc>
        <w:tc>
          <w:tcPr>
            <w:tcW w:w="3173"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4A5D6DD7"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Grunty orne</w:t>
            </w:r>
          </w:p>
        </w:tc>
        <w:tc>
          <w:tcPr>
            <w:tcW w:w="350" w:type="pct"/>
            <w:vMerge/>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7D4BABB1"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p>
        </w:tc>
        <w:tc>
          <w:tcPr>
            <w:tcW w:w="1182"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5B06964B"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4230</w:t>
            </w:r>
          </w:p>
        </w:tc>
      </w:tr>
      <w:tr w:rsidR="00B8626A" w:rsidRPr="00B8626A" w14:paraId="2482A27E" w14:textId="77777777" w:rsidTr="00BF0CE0">
        <w:trPr>
          <w:jc w:val="center"/>
        </w:trPr>
        <w:tc>
          <w:tcPr>
            <w:tcW w:w="295"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44A5C45B"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2</w:t>
            </w:r>
          </w:p>
        </w:tc>
        <w:tc>
          <w:tcPr>
            <w:tcW w:w="3173"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266AA5F6"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Sady</w:t>
            </w:r>
          </w:p>
        </w:tc>
        <w:tc>
          <w:tcPr>
            <w:tcW w:w="350" w:type="pct"/>
            <w:vMerge/>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646D8C1B"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p>
        </w:tc>
        <w:tc>
          <w:tcPr>
            <w:tcW w:w="1182"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59A4DB6C"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0,50</w:t>
            </w:r>
          </w:p>
        </w:tc>
      </w:tr>
      <w:tr w:rsidR="00B8626A" w:rsidRPr="00B8626A" w14:paraId="11610698" w14:textId="77777777" w:rsidTr="00BF0CE0">
        <w:trPr>
          <w:jc w:val="center"/>
        </w:trPr>
        <w:tc>
          <w:tcPr>
            <w:tcW w:w="295"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42A07099"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3</w:t>
            </w:r>
          </w:p>
        </w:tc>
        <w:tc>
          <w:tcPr>
            <w:tcW w:w="3173"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200C7999"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Łąki</w:t>
            </w:r>
          </w:p>
        </w:tc>
        <w:tc>
          <w:tcPr>
            <w:tcW w:w="350" w:type="pct"/>
            <w:vMerge/>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19A19829"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p>
        </w:tc>
        <w:tc>
          <w:tcPr>
            <w:tcW w:w="1182"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67570B7F"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915</w:t>
            </w:r>
          </w:p>
        </w:tc>
      </w:tr>
      <w:tr w:rsidR="00B8626A" w:rsidRPr="00B8626A" w14:paraId="75BCC74C" w14:textId="77777777" w:rsidTr="00BF0CE0">
        <w:trPr>
          <w:jc w:val="center"/>
        </w:trPr>
        <w:tc>
          <w:tcPr>
            <w:tcW w:w="295"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5246A792"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4</w:t>
            </w:r>
          </w:p>
        </w:tc>
        <w:tc>
          <w:tcPr>
            <w:tcW w:w="3173"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7B976846"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Pastwiska</w:t>
            </w:r>
          </w:p>
        </w:tc>
        <w:tc>
          <w:tcPr>
            <w:tcW w:w="350" w:type="pct"/>
            <w:vMerge/>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7A883645"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p>
        </w:tc>
        <w:tc>
          <w:tcPr>
            <w:tcW w:w="1182"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5696E42F"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1223</w:t>
            </w:r>
          </w:p>
        </w:tc>
      </w:tr>
      <w:tr w:rsidR="00B8626A" w:rsidRPr="00B8626A" w14:paraId="6135CC27" w14:textId="77777777" w:rsidTr="00BF0CE0">
        <w:trPr>
          <w:jc w:val="center"/>
        </w:trPr>
        <w:tc>
          <w:tcPr>
            <w:tcW w:w="295"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6636A1D9"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5</w:t>
            </w:r>
          </w:p>
        </w:tc>
        <w:tc>
          <w:tcPr>
            <w:tcW w:w="3173"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58EBE9C2"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Grunty rolne zabudowane</w:t>
            </w:r>
          </w:p>
        </w:tc>
        <w:tc>
          <w:tcPr>
            <w:tcW w:w="350" w:type="pct"/>
            <w:vMerge/>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6D738ED7"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p>
        </w:tc>
        <w:tc>
          <w:tcPr>
            <w:tcW w:w="1182"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053BC65F"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249</w:t>
            </w:r>
          </w:p>
        </w:tc>
      </w:tr>
      <w:tr w:rsidR="00B8626A" w:rsidRPr="00B8626A" w14:paraId="3B29D03D" w14:textId="77777777" w:rsidTr="00BF0CE0">
        <w:trPr>
          <w:jc w:val="center"/>
        </w:trPr>
        <w:tc>
          <w:tcPr>
            <w:tcW w:w="295"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67E5E35C"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6</w:t>
            </w:r>
          </w:p>
        </w:tc>
        <w:tc>
          <w:tcPr>
            <w:tcW w:w="3173"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79502F8A"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Grunty pod stawami</w:t>
            </w:r>
          </w:p>
        </w:tc>
        <w:tc>
          <w:tcPr>
            <w:tcW w:w="350" w:type="pct"/>
            <w:vMerge/>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143CA949"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p>
        </w:tc>
        <w:tc>
          <w:tcPr>
            <w:tcW w:w="1182"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76371B93"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13</w:t>
            </w:r>
          </w:p>
        </w:tc>
      </w:tr>
      <w:tr w:rsidR="00B8626A" w:rsidRPr="00B8626A" w14:paraId="1858EE32" w14:textId="77777777" w:rsidTr="00BF0CE0">
        <w:trPr>
          <w:jc w:val="center"/>
        </w:trPr>
        <w:tc>
          <w:tcPr>
            <w:tcW w:w="295"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4E26751F"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7</w:t>
            </w:r>
          </w:p>
        </w:tc>
        <w:tc>
          <w:tcPr>
            <w:tcW w:w="3173"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3468129C"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Grunty pod rowami</w:t>
            </w:r>
          </w:p>
        </w:tc>
        <w:tc>
          <w:tcPr>
            <w:tcW w:w="350" w:type="pct"/>
            <w:vMerge/>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179EB72D"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p>
        </w:tc>
        <w:tc>
          <w:tcPr>
            <w:tcW w:w="1182"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3EE5FE48"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45</w:t>
            </w:r>
          </w:p>
        </w:tc>
      </w:tr>
      <w:tr w:rsidR="00B8626A" w:rsidRPr="00B8626A" w14:paraId="54347CD7" w14:textId="77777777" w:rsidTr="00BF0CE0">
        <w:trPr>
          <w:jc w:val="center"/>
        </w:trPr>
        <w:tc>
          <w:tcPr>
            <w:tcW w:w="295"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26B6A611"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8</w:t>
            </w:r>
          </w:p>
        </w:tc>
        <w:tc>
          <w:tcPr>
            <w:tcW w:w="3173"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480DB2F7"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Grunty zadrzewione i zakrzewione na użytkach</w:t>
            </w:r>
          </w:p>
        </w:tc>
        <w:tc>
          <w:tcPr>
            <w:tcW w:w="350" w:type="pct"/>
            <w:vMerge/>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509790EF"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p>
        </w:tc>
        <w:tc>
          <w:tcPr>
            <w:tcW w:w="1182"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61A00D8B"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493</w:t>
            </w:r>
          </w:p>
        </w:tc>
      </w:tr>
      <w:tr w:rsidR="00B8626A" w:rsidRPr="00B8626A" w14:paraId="08C1B8D0" w14:textId="77777777" w:rsidTr="00BF0CE0">
        <w:trPr>
          <w:jc w:val="center"/>
        </w:trPr>
        <w:tc>
          <w:tcPr>
            <w:tcW w:w="3468" w:type="pct"/>
            <w:gridSpan w:val="2"/>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7CA61ACB"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b/>
                <w:bCs/>
                <w:kern w:val="3"/>
                <w:sz w:val="20"/>
                <w:szCs w:val="20"/>
                <w:lang w:eastAsia="zh-CN" w:bidi="hi-IN"/>
              </w:rPr>
            </w:pPr>
            <w:r w:rsidRPr="00B8626A">
              <w:rPr>
                <w:rFonts w:ascii="Arial" w:eastAsia="NSimSun" w:hAnsi="Arial" w:cs="Arial"/>
                <w:b/>
                <w:bCs/>
                <w:kern w:val="3"/>
                <w:sz w:val="20"/>
                <w:szCs w:val="20"/>
                <w:lang w:eastAsia="zh-CN" w:bidi="hi-IN"/>
              </w:rPr>
              <w:t>Nieużytki:</w:t>
            </w:r>
          </w:p>
        </w:tc>
        <w:tc>
          <w:tcPr>
            <w:tcW w:w="350" w:type="pct"/>
            <w:vMerge/>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0B5EE405"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p>
        </w:tc>
        <w:tc>
          <w:tcPr>
            <w:tcW w:w="1182"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525E5A79"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b/>
                <w:bCs/>
                <w:kern w:val="3"/>
                <w:sz w:val="20"/>
                <w:szCs w:val="20"/>
                <w:lang w:eastAsia="zh-CN" w:bidi="hi-IN"/>
              </w:rPr>
            </w:pPr>
            <w:r w:rsidRPr="00B8626A">
              <w:rPr>
                <w:rFonts w:ascii="Arial" w:eastAsia="NSimSun" w:hAnsi="Arial" w:cs="Arial"/>
                <w:b/>
                <w:bCs/>
                <w:kern w:val="3"/>
                <w:sz w:val="20"/>
                <w:szCs w:val="20"/>
                <w:lang w:eastAsia="zh-CN" w:bidi="hi-IN"/>
              </w:rPr>
              <w:t>108</w:t>
            </w:r>
          </w:p>
        </w:tc>
      </w:tr>
      <w:tr w:rsidR="00B8626A" w:rsidRPr="00B8626A" w14:paraId="413BF17D" w14:textId="77777777" w:rsidTr="00BF0CE0">
        <w:trPr>
          <w:jc w:val="center"/>
        </w:trPr>
        <w:tc>
          <w:tcPr>
            <w:tcW w:w="3468" w:type="pct"/>
            <w:gridSpan w:val="2"/>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0ADBC9C6"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b/>
                <w:bCs/>
                <w:kern w:val="3"/>
                <w:sz w:val="20"/>
                <w:szCs w:val="20"/>
                <w:lang w:eastAsia="zh-CN" w:bidi="hi-IN"/>
              </w:rPr>
            </w:pPr>
            <w:r w:rsidRPr="00B8626A">
              <w:rPr>
                <w:rFonts w:ascii="Arial" w:eastAsia="NSimSun" w:hAnsi="Arial" w:cs="Arial"/>
                <w:b/>
                <w:bCs/>
                <w:kern w:val="3"/>
                <w:sz w:val="20"/>
                <w:szCs w:val="20"/>
                <w:lang w:eastAsia="zh-CN" w:bidi="hi-IN"/>
              </w:rPr>
              <w:t>Lasy i grunty leśne:</w:t>
            </w:r>
          </w:p>
        </w:tc>
        <w:tc>
          <w:tcPr>
            <w:tcW w:w="350" w:type="pct"/>
            <w:vMerge/>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2CD86BFA"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p>
        </w:tc>
        <w:tc>
          <w:tcPr>
            <w:tcW w:w="1182"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05B30E65"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b/>
                <w:bCs/>
                <w:kern w:val="3"/>
                <w:sz w:val="20"/>
                <w:szCs w:val="20"/>
                <w:lang w:eastAsia="zh-CN" w:bidi="hi-IN"/>
              </w:rPr>
            </w:pPr>
            <w:r w:rsidRPr="00B8626A">
              <w:rPr>
                <w:rFonts w:ascii="Arial" w:eastAsia="NSimSun" w:hAnsi="Arial" w:cs="Arial"/>
                <w:b/>
                <w:bCs/>
                <w:kern w:val="3"/>
                <w:sz w:val="20"/>
                <w:szCs w:val="20"/>
                <w:lang w:eastAsia="zh-CN" w:bidi="hi-IN"/>
              </w:rPr>
              <w:t>3612</w:t>
            </w:r>
          </w:p>
        </w:tc>
      </w:tr>
      <w:tr w:rsidR="00B8626A" w:rsidRPr="00B8626A" w14:paraId="77C12613" w14:textId="77777777" w:rsidTr="00BF0CE0">
        <w:trPr>
          <w:jc w:val="center"/>
        </w:trPr>
        <w:tc>
          <w:tcPr>
            <w:tcW w:w="3468" w:type="pct"/>
            <w:gridSpan w:val="2"/>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33AC161D"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b/>
                <w:bCs/>
                <w:kern w:val="3"/>
                <w:sz w:val="20"/>
                <w:szCs w:val="20"/>
                <w:lang w:eastAsia="zh-CN" w:bidi="hi-IN"/>
              </w:rPr>
            </w:pPr>
            <w:r w:rsidRPr="00B8626A">
              <w:rPr>
                <w:rFonts w:ascii="Arial" w:eastAsia="NSimSun" w:hAnsi="Arial" w:cs="Arial"/>
                <w:b/>
                <w:bCs/>
                <w:kern w:val="3"/>
                <w:sz w:val="20"/>
                <w:szCs w:val="20"/>
                <w:lang w:eastAsia="zh-CN" w:bidi="hi-IN"/>
              </w:rPr>
              <w:t>Grunty zabudowane i zurbanizowane:</w:t>
            </w:r>
          </w:p>
        </w:tc>
        <w:tc>
          <w:tcPr>
            <w:tcW w:w="350" w:type="pct"/>
            <w:vMerge/>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6BD917DF"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p>
        </w:tc>
        <w:tc>
          <w:tcPr>
            <w:tcW w:w="1182"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0275AED7"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b/>
                <w:bCs/>
                <w:kern w:val="3"/>
                <w:sz w:val="20"/>
                <w:szCs w:val="20"/>
                <w:lang w:eastAsia="zh-CN" w:bidi="hi-IN"/>
              </w:rPr>
            </w:pPr>
            <w:r w:rsidRPr="00B8626A">
              <w:rPr>
                <w:rFonts w:ascii="Arial" w:eastAsia="NSimSun" w:hAnsi="Arial" w:cs="Arial"/>
                <w:b/>
                <w:bCs/>
                <w:kern w:val="3"/>
                <w:sz w:val="20"/>
                <w:szCs w:val="20"/>
                <w:lang w:eastAsia="zh-CN" w:bidi="hi-IN"/>
              </w:rPr>
              <w:t>415</w:t>
            </w:r>
          </w:p>
        </w:tc>
      </w:tr>
      <w:tr w:rsidR="00B8626A" w:rsidRPr="00B8626A" w14:paraId="27DFA4CA" w14:textId="77777777" w:rsidTr="00BF0CE0">
        <w:trPr>
          <w:jc w:val="center"/>
        </w:trPr>
        <w:tc>
          <w:tcPr>
            <w:tcW w:w="295"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47DE9B0B"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1</w:t>
            </w:r>
          </w:p>
        </w:tc>
        <w:tc>
          <w:tcPr>
            <w:tcW w:w="3173"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41EED461"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Tereny mieszkaniowe, przemysłowe i zabudowane</w:t>
            </w:r>
          </w:p>
        </w:tc>
        <w:tc>
          <w:tcPr>
            <w:tcW w:w="350" w:type="pct"/>
            <w:vMerge/>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02566FD9"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p>
        </w:tc>
        <w:tc>
          <w:tcPr>
            <w:tcW w:w="1182"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490D8CCE"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70</w:t>
            </w:r>
          </w:p>
        </w:tc>
      </w:tr>
      <w:tr w:rsidR="00B8626A" w:rsidRPr="00B8626A" w14:paraId="33E21C68" w14:textId="77777777" w:rsidTr="00BF0CE0">
        <w:trPr>
          <w:jc w:val="center"/>
        </w:trPr>
        <w:tc>
          <w:tcPr>
            <w:tcW w:w="295"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49C19DB8"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2</w:t>
            </w:r>
          </w:p>
        </w:tc>
        <w:tc>
          <w:tcPr>
            <w:tcW w:w="3173"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23CC687F"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Zurbanizowane tereny niezabudowane lub w trakcie zabudowy</w:t>
            </w:r>
          </w:p>
        </w:tc>
        <w:tc>
          <w:tcPr>
            <w:tcW w:w="350" w:type="pct"/>
            <w:vMerge/>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73D1A301"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p>
        </w:tc>
        <w:tc>
          <w:tcPr>
            <w:tcW w:w="1182"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4C675985"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0,50</w:t>
            </w:r>
          </w:p>
        </w:tc>
      </w:tr>
      <w:tr w:rsidR="00B8626A" w:rsidRPr="00B8626A" w14:paraId="184BB5F9" w14:textId="77777777" w:rsidTr="00BF0CE0">
        <w:trPr>
          <w:jc w:val="center"/>
        </w:trPr>
        <w:tc>
          <w:tcPr>
            <w:tcW w:w="295"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04689A80"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3</w:t>
            </w:r>
          </w:p>
        </w:tc>
        <w:tc>
          <w:tcPr>
            <w:tcW w:w="3173"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3BFBD660"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Tereny różne</w:t>
            </w:r>
          </w:p>
        </w:tc>
        <w:tc>
          <w:tcPr>
            <w:tcW w:w="350" w:type="pct"/>
            <w:vMerge/>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475BEB5B"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p>
        </w:tc>
        <w:tc>
          <w:tcPr>
            <w:tcW w:w="1182"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2C60CAAA"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9</w:t>
            </w:r>
          </w:p>
        </w:tc>
      </w:tr>
      <w:tr w:rsidR="00B8626A" w:rsidRPr="00B8626A" w14:paraId="25CF9E0E" w14:textId="77777777" w:rsidTr="00BF0CE0">
        <w:trPr>
          <w:jc w:val="center"/>
        </w:trPr>
        <w:tc>
          <w:tcPr>
            <w:tcW w:w="295"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2B90DF9C"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4</w:t>
            </w:r>
          </w:p>
        </w:tc>
        <w:tc>
          <w:tcPr>
            <w:tcW w:w="3173"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6FDF2874"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Tereny rekreacyjno-wypoczynkowe</w:t>
            </w:r>
          </w:p>
        </w:tc>
        <w:tc>
          <w:tcPr>
            <w:tcW w:w="350" w:type="pct"/>
            <w:vMerge/>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5F1FE09A"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p>
        </w:tc>
        <w:tc>
          <w:tcPr>
            <w:tcW w:w="1182"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64F85487"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4</w:t>
            </w:r>
          </w:p>
        </w:tc>
      </w:tr>
      <w:tr w:rsidR="00B8626A" w:rsidRPr="00B8626A" w14:paraId="22015EA6" w14:textId="77777777" w:rsidTr="00BF0CE0">
        <w:trPr>
          <w:jc w:val="center"/>
        </w:trPr>
        <w:tc>
          <w:tcPr>
            <w:tcW w:w="295"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28EF3EDA"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5</w:t>
            </w:r>
          </w:p>
        </w:tc>
        <w:tc>
          <w:tcPr>
            <w:tcW w:w="3173"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7D4AFAC5"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Użytki kopalne</w:t>
            </w:r>
          </w:p>
        </w:tc>
        <w:tc>
          <w:tcPr>
            <w:tcW w:w="350" w:type="pct"/>
            <w:vMerge/>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40836601"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p>
        </w:tc>
        <w:tc>
          <w:tcPr>
            <w:tcW w:w="1182"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0BED19BF"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44</w:t>
            </w:r>
          </w:p>
        </w:tc>
      </w:tr>
      <w:tr w:rsidR="00B8626A" w:rsidRPr="00B8626A" w14:paraId="4D03431C" w14:textId="77777777" w:rsidTr="00BF0CE0">
        <w:trPr>
          <w:jc w:val="center"/>
        </w:trPr>
        <w:tc>
          <w:tcPr>
            <w:tcW w:w="295"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2998CADE"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6</w:t>
            </w:r>
          </w:p>
        </w:tc>
        <w:tc>
          <w:tcPr>
            <w:tcW w:w="3173"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65AB61D7"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Tereny komunikacyjne:</w:t>
            </w:r>
          </w:p>
        </w:tc>
        <w:tc>
          <w:tcPr>
            <w:tcW w:w="350" w:type="pct"/>
            <w:vMerge/>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7AD561F9"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p>
        </w:tc>
        <w:tc>
          <w:tcPr>
            <w:tcW w:w="1182"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671C8ABC"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287,50</w:t>
            </w:r>
          </w:p>
        </w:tc>
      </w:tr>
      <w:tr w:rsidR="00B8626A" w:rsidRPr="00B8626A" w14:paraId="7559E7B9" w14:textId="77777777" w:rsidTr="00BF0CE0">
        <w:trPr>
          <w:jc w:val="center"/>
        </w:trPr>
        <w:tc>
          <w:tcPr>
            <w:tcW w:w="295" w:type="pct"/>
            <w:vMerge w:val="restar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113269D5"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p>
        </w:tc>
        <w:tc>
          <w:tcPr>
            <w:tcW w:w="3173"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5612CFFE" w14:textId="6C7FF3A0"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 drogi</w:t>
            </w:r>
          </w:p>
        </w:tc>
        <w:tc>
          <w:tcPr>
            <w:tcW w:w="350" w:type="pct"/>
            <w:vMerge/>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2AC22548"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p>
        </w:tc>
        <w:tc>
          <w:tcPr>
            <w:tcW w:w="1182"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751D051C"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286</w:t>
            </w:r>
          </w:p>
        </w:tc>
      </w:tr>
      <w:tr w:rsidR="00B8626A" w:rsidRPr="00B8626A" w14:paraId="7C932357" w14:textId="77777777" w:rsidTr="00BF0CE0">
        <w:trPr>
          <w:jc w:val="center"/>
        </w:trPr>
        <w:tc>
          <w:tcPr>
            <w:tcW w:w="295" w:type="pct"/>
            <w:vMerge/>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151B9B6C"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p>
        </w:tc>
        <w:tc>
          <w:tcPr>
            <w:tcW w:w="3173"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5F263169" w14:textId="03B22755"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 grunty przeznaczone pod budowę dróg publicznych, linii kolejowych oraz inne tereny komunikacyjne</w:t>
            </w:r>
          </w:p>
        </w:tc>
        <w:tc>
          <w:tcPr>
            <w:tcW w:w="350" w:type="pct"/>
            <w:vMerge/>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5742654E"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p>
        </w:tc>
        <w:tc>
          <w:tcPr>
            <w:tcW w:w="1182"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29354B36"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r w:rsidRPr="00B8626A">
              <w:rPr>
                <w:rFonts w:ascii="Arial" w:eastAsia="NSimSun" w:hAnsi="Arial" w:cs="Arial"/>
                <w:kern w:val="3"/>
                <w:sz w:val="20"/>
                <w:szCs w:val="20"/>
                <w:lang w:eastAsia="zh-CN" w:bidi="hi-IN"/>
              </w:rPr>
              <w:t>1,50</w:t>
            </w:r>
          </w:p>
        </w:tc>
      </w:tr>
      <w:tr w:rsidR="00B8626A" w:rsidRPr="00B8626A" w14:paraId="34712189" w14:textId="77777777" w:rsidTr="00BF0CE0">
        <w:trPr>
          <w:jc w:val="center"/>
        </w:trPr>
        <w:tc>
          <w:tcPr>
            <w:tcW w:w="3468" w:type="pct"/>
            <w:gridSpan w:val="2"/>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33BFC0CF"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b/>
                <w:bCs/>
                <w:kern w:val="3"/>
                <w:sz w:val="20"/>
                <w:szCs w:val="20"/>
                <w:lang w:eastAsia="zh-CN" w:bidi="hi-IN"/>
              </w:rPr>
            </w:pPr>
            <w:r w:rsidRPr="00B8626A">
              <w:rPr>
                <w:rFonts w:ascii="Arial" w:eastAsia="NSimSun" w:hAnsi="Arial" w:cs="Arial"/>
                <w:b/>
                <w:bCs/>
                <w:kern w:val="3"/>
                <w:sz w:val="20"/>
                <w:szCs w:val="20"/>
                <w:lang w:eastAsia="zh-CN" w:bidi="hi-IN"/>
              </w:rPr>
              <w:t>Grunty pod wodami:</w:t>
            </w:r>
          </w:p>
        </w:tc>
        <w:tc>
          <w:tcPr>
            <w:tcW w:w="350" w:type="pct"/>
            <w:vMerge/>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5E5496F2"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p>
        </w:tc>
        <w:tc>
          <w:tcPr>
            <w:tcW w:w="1182"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6E2FA245"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b/>
                <w:bCs/>
                <w:kern w:val="3"/>
                <w:sz w:val="20"/>
                <w:szCs w:val="20"/>
                <w:lang w:eastAsia="zh-CN" w:bidi="hi-IN"/>
              </w:rPr>
            </w:pPr>
            <w:r w:rsidRPr="00B8626A">
              <w:rPr>
                <w:rFonts w:ascii="Arial" w:eastAsia="NSimSun" w:hAnsi="Arial" w:cs="Arial"/>
                <w:b/>
                <w:bCs/>
                <w:kern w:val="3"/>
                <w:sz w:val="20"/>
                <w:szCs w:val="20"/>
                <w:lang w:eastAsia="zh-CN" w:bidi="hi-IN"/>
              </w:rPr>
              <w:t>185</w:t>
            </w:r>
          </w:p>
        </w:tc>
      </w:tr>
      <w:tr w:rsidR="00B8626A" w:rsidRPr="00B8626A" w14:paraId="520BEFBE" w14:textId="77777777" w:rsidTr="00BF0CE0">
        <w:trPr>
          <w:jc w:val="center"/>
        </w:trPr>
        <w:tc>
          <w:tcPr>
            <w:tcW w:w="3468" w:type="pct"/>
            <w:gridSpan w:val="2"/>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732050F8"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b/>
                <w:bCs/>
                <w:kern w:val="3"/>
                <w:sz w:val="20"/>
                <w:szCs w:val="20"/>
                <w:lang w:eastAsia="zh-CN" w:bidi="hi-IN"/>
              </w:rPr>
            </w:pPr>
            <w:r w:rsidRPr="00B8626A">
              <w:rPr>
                <w:rFonts w:ascii="Arial" w:eastAsia="NSimSun" w:hAnsi="Arial" w:cs="Arial"/>
                <w:b/>
                <w:bCs/>
                <w:kern w:val="3"/>
                <w:sz w:val="20"/>
                <w:szCs w:val="20"/>
                <w:lang w:eastAsia="zh-CN" w:bidi="hi-IN"/>
              </w:rPr>
              <w:t>Razem:</w:t>
            </w:r>
          </w:p>
        </w:tc>
        <w:tc>
          <w:tcPr>
            <w:tcW w:w="350" w:type="pct"/>
            <w:vMerge/>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39CF2FE2"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kern w:val="3"/>
                <w:sz w:val="20"/>
                <w:szCs w:val="20"/>
                <w:lang w:eastAsia="zh-CN" w:bidi="hi-IN"/>
              </w:rPr>
            </w:pPr>
          </w:p>
        </w:tc>
        <w:tc>
          <w:tcPr>
            <w:tcW w:w="1182"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5C6CB942" w14:textId="77777777" w:rsidR="00B8626A" w:rsidRPr="00B8626A" w:rsidRDefault="00B8626A" w:rsidP="00B8626A">
            <w:pPr>
              <w:widowControl w:val="0"/>
              <w:suppressLineNumbers/>
              <w:suppressAutoHyphens/>
              <w:autoSpaceDN w:val="0"/>
              <w:spacing w:after="0" w:line="240" w:lineRule="auto"/>
              <w:jc w:val="center"/>
              <w:rPr>
                <w:rFonts w:ascii="Arial" w:eastAsia="NSimSun" w:hAnsi="Arial" w:cs="Arial"/>
                <w:b/>
                <w:bCs/>
                <w:kern w:val="3"/>
                <w:sz w:val="20"/>
                <w:szCs w:val="20"/>
                <w:lang w:eastAsia="zh-CN" w:bidi="hi-IN"/>
              </w:rPr>
            </w:pPr>
            <w:r w:rsidRPr="00B8626A">
              <w:rPr>
                <w:rFonts w:ascii="Arial" w:eastAsia="NSimSun" w:hAnsi="Arial" w:cs="Arial"/>
                <w:b/>
                <w:bCs/>
                <w:kern w:val="3"/>
                <w:sz w:val="20"/>
                <w:szCs w:val="20"/>
                <w:lang w:eastAsia="zh-CN" w:bidi="hi-IN"/>
              </w:rPr>
              <w:t>11488,50</w:t>
            </w:r>
          </w:p>
        </w:tc>
      </w:tr>
    </w:tbl>
    <w:p w14:paraId="5063444F" w14:textId="7E514BBD" w:rsidR="0037346A" w:rsidRPr="00FB1607" w:rsidRDefault="0037346A" w:rsidP="0037346A">
      <w:pPr>
        <w:spacing w:after="0" w:line="360" w:lineRule="auto"/>
        <w:jc w:val="right"/>
        <w:rPr>
          <w:rFonts w:ascii="Arial" w:hAnsi="Arial" w:cs="Arial"/>
          <w:color w:val="FF0000"/>
        </w:rPr>
      </w:pPr>
      <w:r w:rsidRPr="00FB1607">
        <w:rPr>
          <w:rFonts w:ascii="Arial" w:hAnsi="Arial" w:cs="Arial"/>
          <w:sz w:val="18"/>
          <w:szCs w:val="18"/>
        </w:rPr>
        <w:t xml:space="preserve">Źródło: dane Gminy </w:t>
      </w:r>
      <w:r w:rsidR="007604DD" w:rsidRPr="00FB1607">
        <w:rPr>
          <w:rFonts w:ascii="Arial" w:hAnsi="Arial" w:cs="Arial"/>
          <w:sz w:val="18"/>
          <w:szCs w:val="18"/>
        </w:rPr>
        <w:t>Miastkowo</w:t>
      </w:r>
      <w:r w:rsidR="00D11A42" w:rsidRPr="00FB1607">
        <w:rPr>
          <w:rFonts w:ascii="Arial" w:hAnsi="Arial" w:cs="Arial"/>
          <w:sz w:val="18"/>
          <w:szCs w:val="18"/>
        </w:rPr>
        <w:t>, stan na 31.12.2023 r.</w:t>
      </w:r>
    </w:p>
    <w:p w14:paraId="06D89109" w14:textId="77777777" w:rsidR="00B3589B" w:rsidRPr="00FB1607" w:rsidRDefault="00B3589B" w:rsidP="00E02F46">
      <w:pPr>
        <w:spacing w:after="0" w:line="360" w:lineRule="auto"/>
        <w:jc w:val="both"/>
        <w:rPr>
          <w:rFonts w:ascii="Arial" w:hAnsi="Arial" w:cs="Arial"/>
        </w:rPr>
      </w:pPr>
    </w:p>
    <w:p w14:paraId="6C79368F" w14:textId="341B4972" w:rsidR="0037346A" w:rsidRPr="00FB1607" w:rsidRDefault="0037346A" w:rsidP="00804F22">
      <w:pPr>
        <w:spacing w:after="0" w:line="360" w:lineRule="auto"/>
        <w:jc w:val="both"/>
        <w:rPr>
          <w:rFonts w:ascii="Arial" w:hAnsi="Arial" w:cs="Arial"/>
        </w:rPr>
      </w:pPr>
      <w:bookmarkStart w:id="36" w:name="_Toc109682252"/>
      <w:bookmarkEnd w:id="34"/>
      <w:r w:rsidRPr="00FB1607">
        <w:rPr>
          <w:rFonts w:ascii="Arial" w:hAnsi="Arial" w:cs="Arial"/>
        </w:rPr>
        <w:t xml:space="preserve">W tabeli 2 zaprezentowano spis poszczególnych miejscowości położonych na terenie Gminy </w:t>
      </w:r>
      <w:r w:rsidR="003757DC" w:rsidRPr="00FB1607">
        <w:rPr>
          <w:rFonts w:ascii="Arial" w:hAnsi="Arial" w:cs="Arial"/>
        </w:rPr>
        <w:t>Miastkowo</w:t>
      </w:r>
      <w:r w:rsidRPr="00FB1607">
        <w:rPr>
          <w:rFonts w:ascii="Arial" w:hAnsi="Arial" w:cs="Arial"/>
        </w:rPr>
        <w:t xml:space="preserve"> wraz z liczbą ludności i ich powierzchnią.</w:t>
      </w:r>
      <w:r w:rsidR="003757DC" w:rsidRPr="00FB1607">
        <w:rPr>
          <w:rFonts w:ascii="Arial" w:hAnsi="Arial" w:cs="Arial"/>
        </w:rPr>
        <w:t xml:space="preserve"> Wyróżniono 23 miejscowości z czego jedna jest częścią innego obrębu ewidencyjnego.</w:t>
      </w:r>
    </w:p>
    <w:p w14:paraId="6E9AEC7C" w14:textId="54B2DA9A" w:rsidR="00267711" w:rsidRPr="00FB1607" w:rsidRDefault="003E34CD" w:rsidP="00804F22">
      <w:pPr>
        <w:spacing w:after="0" w:line="360" w:lineRule="auto"/>
        <w:jc w:val="both"/>
        <w:rPr>
          <w:rFonts w:ascii="Arial" w:hAnsi="Arial" w:cs="Arial"/>
        </w:rPr>
      </w:pPr>
      <w:r w:rsidRPr="00FB1607">
        <w:rPr>
          <w:rFonts w:ascii="Arial" w:hAnsi="Arial" w:cs="Arial"/>
        </w:rPr>
        <w:t xml:space="preserve"> </w:t>
      </w:r>
    </w:p>
    <w:p w14:paraId="5563EA04" w14:textId="6C4BADEB" w:rsidR="00274260" w:rsidRPr="00FB1607" w:rsidRDefault="00274260" w:rsidP="00274260">
      <w:pPr>
        <w:pStyle w:val="Legenda"/>
        <w:spacing w:after="0" w:line="360" w:lineRule="auto"/>
        <w:jc w:val="center"/>
        <w:rPr>
          <w:rFonts w:ascii="Arial" w:hAnsi="Arial" w:cs="Arial"/>
          <w:b w:val="0"/>
          <w:bCs w:val="0"/>
          <w:sz w:val="22"/>
          <w:szCs w:val="22"/>
        </w:rPr>
      </w:pPr>
      <w:bookmarkStart w:id="37" w:name="_Toc174101812"/>
      <w:r w:rsidRPr="00FB1607">
        <w:rPr>
          <w:rFonts w:ascii="Arial" w:hAnsi="Arial" w:cs="Arial"/>
          <w:b w:val="0"/>
          <w:bCs w:val="0"/>
          <w:sz w:val="22"/>
          <w:szCs w:val="22"/>
        </w:rPr>
        <w:lastRenderedPageBreak/>
        <w:t xml:space="preserve">Tabela </w:t>
      </w:r>
      <w:r w:rsidRPr="00FB1607">
        <w:rPr>
          <w:rFonts w:ascii="Arial" w:hAnsi="Arial" w:cs="Arial"/>
          <w:b w:val="0"/>
          <w:bCs w:val="0"/>
          <w:sz w:val="22"/>
          <w:szCs w:val="22"/>
        </w:rPr>
        <w:fldChar w:fldCharType="begin"/>
      </w:r>
      <w:r w:rsidRPr="00FB1607">
        <w:rPr>
          <w:rFonts w:ascii="Arial" w:hAnsi="Arial" w:cs="Arial"/>
          <w:b w:val="0"/>
          <w:bCs w:val="0"/>
          <w:sz w:val="22"/>
          <w:szCs w:val="22"/>
        </w:rPr>
        <w:instrText xml:space="preserve"> SEQ Tabela \* ARABIC </w:instrText>
      </w:r>
      <w:r w:rsidRPr="00FB1607">
        <w:rPr>
          <w:rFonts w:ascii="Arial" w:hAnsi="Arial" w:cs="Arial"/>
          <w:b w:val="0"/>
          <w:bCs w:val="0"/>
          <w:sz w:val="22"/>
          <w:szCs w:val="22"/>
        </w:rPr>
        <w:fldChar w:fldCharType="separate"/>
      </w:r>
      <w:r w:rsidR="009919F4">
        <w:rPr>
          <w:rFonts w:ascii="Arial" w:hAnsi="Arial" w:cs="Arial"/>
          <w:b w:val="0"/>
          <w:bCs w:val="0"/>
          <w:noProof/>
          <w:sz w:val="22"/>
          <w:szCs w:val="22"/>
        </w:rPr>
        <w:t>2</w:t>
      </w:r>
      <w:r w:rsidRPr="00FB1607">
        <w:rPr>
          <w:rFonts w:ascii="Arial" w:hAnsi="Arial" w:cs="Arial"/>
          <w:b w:val="0"/>
          <w:bCs w:val="0"/>
          <w:sz w:val="22"/>
          <w:szCs w:val="22"/>
        </w:rPr>
        <w:fldChar w:fldCharType="end"/>
      </w:r>
      <w:r w:rsidRPr="00FB1607">
        <w:rPr>
          <w:rFonts w:ascii="Arial" w:hAnsi="Arial" w:cs="Arial"/>
          <w:b w:val="0"/>
          <w:bCs w:val="0"/>
          <w:sz w:val="22"/>
          <w:szCs w:val="22"/>
        </w:rPr>
        <w:t xml:space="preserve">. Liczba mieszkańców i powierzchnia poszczególnych miejscowości położonych na terenie </w:t>
      </w:r>
      <w:r w:rsidR="006D4055" w:rsidRPr="00FB1607">
        <w:rPr>
          <w:rFonts w:ascii="Arial" w:hAnsi="Arial" w:cs="Arial"/>
          <w:b w:val="0"/>
          <w:bCs w:val="0"/>
          <w:sz w:val="22"/>
          <w:szCs w:val="22"/>
        </w:rPr>
        <w:t>gminy</w:t>
      </w:r>
      <w:bookmarkEnd w:id="37"/>
    </w:p>
    <w:tbl>
      <w:tblPr>
        <w:tblStyle w:val="Tabela-Siatka55"/>
        <w:tblW w:w="9062" w:type="dxa"/>
        <w:jc w:val="center"/>
        <w:tblLook w:val="04A0" w:firstRow="1" w:lastRow="0" w:firstColumn="1" w:lastColumn="0" w:noHBand="0" w:noVBand="1"/>
      </w:tblPr>
      <w:tblGrid>
        <w:gridCol w:w="948"/>
        <w:gridCol w:w="3016"/>
        <w:gridCol w:w="2410"/>
        <w:gridCol w:w="2688"/>
      </w:tblGrid>
      <w:tr w:rsidR="006D4055" w:rsidRPr="00FB1607" w14:paraId="1E18A2F6" w14:textId="77777777" w:rsidTr="006D4055">
        <w:trPr>
          <w:trHeight w:val="340"/>
          <w:tblHeader/>
          <w:jc w:val="center"/>
        </w:trPr>
        <w:tc>
          <w:tcPr>
            <w:tcW w:w="948" w:type="dxa"/>
            <w:shd w:val="clear" w:color="auto" w:fill="BFBFBF"/>
            <w:tcMar>
              <w:left w:w="108" w:type="dxa"/>
            </w:tcMar>
            <w:vAlign w:val="center"/>
          </w:tcPr>
          <w:p w14:paraId="76137EF2" w14:textId="77777777" w:rsidR="006D4055" w:rsidRPr="00FB1607" w:rsidRDefault="006D4055" w:rsidP="006D4055">
            <w:pPr>
              <w:spacing w:after="0" w:line="240" w:lineRule="auto"/>
              <w:jc w:val="center"/>
              <w:rPr>
                <w:rFonts w:ascii="Arial" w:hAnsi="Arial" w:cs="Arial"/>
                <w:b/>
                <w:sz w:val="20"/>
                <w:szCs w:val="20"/>
              </w:rPr>
            </w:pPr>
            <w:r w:rsidRPr="00FB1607">
              <w:rPr>
                <w:rFonts w:ascii="Arial" w:eastAsia="Times New Roman" w:hAnsi="Arial" w:cs="Arial"/>
                <w:b/>
                <w:sz w:val="20"/>
                <w:szCs w:val="20"/>
              </w:rPr>
              <w:t>Lp.</w:t>
            </w:r>
          </w:p>
        </w:tc>
        <w:tc>
          <w:tcPr>
            <w:tcW w:w="3016" w:type="dxa"/>
            <w:shd w:val="clear" w:color="auto" w:fill="BFBFBF"/>
            <w:tcMar>
              <w:left w:w="108" w:type="dxa"/>
            </w:tcMar>
            <w:vAlign w:val="center"/>
          </w:tcPr>
          <w:p w14:paraId="64F9EE51" w14:textId="77777777" w:rsidR="006D4055" w:rsidRPr="00FB1607" w:rsidRDefault="006D4055" w:rsidP="006D4055">
            <w:pPr>
              <w:spacing w:after="0" w:line="240" w:lineRule="auto"/>
              <w:jc w:val="center"/>
              <w:rPr>
                <w:rFonts w:ascii="Arial" w:hAnsi="Arial" w:cs="Arial"/>
                <w:b/>
                <w:sz w:val="20"/>
                <w:szCs w:val="20"/>
              </w:rPr>
            </w:pPr>
            <w:r w:rsidRPr="00FB1607">
              <w:rPr>
                <w:rFonts w:ascii="Arial" w:eastAsia="Times New Roman" w:hAnsi="Arial" w:cs="Arial"/>
                <w:b/>
                <w:sz w:val="20"/>
                <w:szCs w:val="20"/>
              </w:rPr>
              <w:t>Nazwa miejscowości</w:t>
            </w:r>
          </w:p>
        </w:tc>
        <w:tc>
          <w:tcPr>
            <w:tcW w:w="2410" w:type="dxa"/>
            <w:shd w:val="clear" w:color="auto" w:fill="BFBFBF"/>
            <w:tcMar>
              <w:left w:w="108" w:type="dxa"/>
            </w:tcMar>
            <w:vAlign w:val="center"/>
          </w:tcPr>
          <w:p w14:paraId="6338828C" w14:textId="77777777" w:rsidR="006D4055" w:rsidRPr="00FB1607" w:rsidRDefault="006D4055" w:rsidP="006D4055">
            <w:pPr>
              <w:spacing w:after="0" w:line="240" w:lineRule="auto"/>
              <w:jc w:val="center"/>
              <w:rPr>
                <w:rFonts w:ascii="Arial" w:hAnsi="Arial" w:cs="Arial"/>
                <w:b/>
                <w:sz w:val="20"/>
                <w:szCs w:val="20"/>
              </w:rPr>
            </w:pPr>
            <w:r w:rsidRPr="00FB1607">
              <w:rPr>
                <w:rFonts w:ascii="Arial" w:eastAsia="Times New Roman" w:hAnsi="Arial" w:cs="Arial"/>
                <w:b/>
                <w:sz w:val="20"/>
                <w:szCs w:val="20"/>
              </w:rPr>
              <w:t>Liczba mieszkańców</w:t>
            </w:r>
          </w:p>
        </w:tc>
        <w:tc>
          <w:tcPr>
            <w:tcW w:w="2688" w:type="dxa"/>
            <w:shd w:val="clear" w:color="auto" w:fill="BFBFBF"/>
            <w:vAlign w:val="center"/>
          </w:tcPr>
          <w:p w14:paraId="09F52EFF" w14:textId="77777777" w:rsidR="006D4055" w:rsidRPr="00FB1607" w:rsidRDefault="006D4055" w:rsidP="006D4055">
            <w:pPr>
              <w:spacing w:after="0" w:line="240" w:lineRule="auto"/>
              <w:jc w:val="center"/>
              <w:rPr>
                <w:rFonts w:ascii="Arial" w:eastAsia="Times New Roman" w:hAnsi="Arial" w:cs="Arial"/>
                <w:b/>
                <w:sz w:val="20"/>
                <w:szCs w:val="20"/>
              </w:rPr>
            </w:pPr>
            <w:r w:rsidRPr="00FB1607">
              <w:rPr>
                <w:rFonts w:ascii="Arial" w:eastAsia="Times New Roman" w:hAnsi="Arial" w:cs="Arial"/>
                <w:b/>
                <w:sz w:val="20"/>
                <w:szCs w:val="20"/>
              </w:rPr>
              <w:t>Powierzchnia obrębu (ha)</w:t>
            </w:r>
          </w:p>
        </w:tc>
      </w:tr>
      <w:tr w:rsidR="006D4055" w:rsidRPr="00FB1607" w14:paraId="3FA16A5F" w14:textId="77777777" w:rsidTr="006D4055">
        <w:trPr>
          <w:trHeight w:val="340"/>
          <w:jc w:val="center"/>
        </w:trPr>
        <w:tc>
          <w:tcPr>
            <w:tcW w:w="948" w:type="dxa"/>
            <w:shd w:val="clear" w:color="auto" w:fill="auto"/>
            <w:tcMar>
              <w:left w:w="108" w:type="dxa"/>
            </w:tcMar>
            <w:vAlign w:val="center"/>
          </w:tcPr>
          <w:p w14:paraId="3230854B"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1</w:t>
            </w:r>
          </w:p>
        </w:tc>
        <w:tc>
          <w:tcPr>
            <w:tcW w:w="3016" w:type="dxa"/>
            <w:shd w:val="clear" w:color="auto" w:fill="auto"/>
            <w:tcMar>
              <w:left w:w="108" w:type="dxa"/>
            </w:tcMar>
            <w:vAlign w:val="center"/>
          </w:tcPr>
          <w:p w14:paraId="0A76647E"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Miastkowo</w:t>
            </w:r>
          </w:p>
        </w:tc>
        <w:tc>
          <w:tcPr>
            <w:tcW w:w="2410" w:type="dxa"/>
            <w:shd w:val="clear" w:color="auto" w:fill="auto"/>
            <w:tcMar>
              <w:left w:w="108" w:type="dxa"/>
            </w:tcMar>
            <w:vAlign w:val="center"/>
          </w:tcPr>
          <w:p w14:paraId="7AF9EBDE" w14:textId="77777777" w:rsidR="006D4055" w:rsidRPr="00FB1607" w:rsidRDefault="006D4055" w:rsidP="006D4055">
            <w:pPr>
              <w:spacing w:after="0" w:line="240" w:lineRule="auto"/>
              <w:jc w:val="center"/>
              <w:rPr>
                <w:rFonts w:ascii="Arial" w:hAnsi="Arial" w:cs="Arial"/>
                <w:sz w:val="20"/>
                <w:szCs w:val="20"/>
              </w:rPr>
            </w:pPr>
            <w:bookmarkStart w:id="38" w:name="_Hlk165987514"/>
            <w:r w:rsidRPr="00FB1607">
              <w:rPr>
                <w:rFonts w:ascii="Arial" w:eastAsia="Times New Roman" w:hAnsi="Arial" w:cs="Arial"/>
                <w:sz w:val="20"/>
                <w:szCs w:val="20"/>
              </w:rPr>
              <w:t>1055</w:t>
            </w:r>
            <w:bookmarkEnd w:id="38"/>
          </w:p>
        </w:tc>
        <w:tc>
          <w:tcPr>
            <w:tcW w:w="2688" w:type="dxa"/>
            <w:vAlign w:val="center"/>
          </w:tcPr>
          <w:p w14:paraId="60DAA965" w14:textId="77777777" w:rsidR="006D4055" w:rsidRPr="00FB1607" w:rsidRDefault="006D4055" w:rsidP="006D4055">
            <w:pPr>
              <w:spacing w:after="0" w:line="240" w:lineRule="auto"/>
              <w:jc w:val="center"/>
              <w:rPr>
                <w:rFonts w:ascii="Arial" w:eastAsia="Times New Roman" w:hAnsi="Arial" w:cs="Arial"/>
                <w:sz w:val="20"/>
                <w:szCs w:val="20"/>
              </w:rPr>
            </w:pPr>
            <w:r w:rsidRPr="00FB1607">
              <w:rPr>
                <w:rFonts w:ascii="Arial" w:eastAsia="Times New Roman" w:hAnsi="Arial" w:cs="Arial"/>
                <w:sz w:val="20"/>
                <w:szCs w:val="20"/>
              </w:rPr>
              <w:t>1589,3871</w:t>
            </w:r>
          </w:p>
        </w:tc>
      </w:tr>
      <w:tr w:rsidR="006D4055" w:rsidRPr="00FB1607" w14:paraId="7AF5F6F1" w14:textId="77777777" w:rsidTr="006D4055">
        <w:trPr>
          <w:trHeight w:val="340"/>
          <w:jc w:val="center"/>
        </w:trPr>
        <w:tc>
          <w:tcPr>
            <w:tcW w:w="948" w:type="dxa"/>
            <w:shd w:val="clear" w:color="auto" w:fill="auto"/>
            <w:tcMar>
              <w:left w:w="108" w:type="dxa"/>
            </w:tcMar>
            <w:vAlign w:val="center"/>
          </w:tcPr>
          <w:p w14:paraId="2E7AA0D2"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2</w:t>
            </w:r>
          </w:p>
        </w:tc>
        <w:tc>
          <w:tcPr>
            <w:tcW w:w="3016" w:type="dxa"/>
            <w:shd w:val="clear" w:color="auto" w:fill="auto"/>
            <w:tcMar>
              <w:left w:w="108" w:type="dxa"/>
            </w:tcMar>
            <w:vAlign w:val="center"/>
          </w:tcPr>
          <w:p w14:paraId="317857C1"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Zaruzie</w:t>
            </w:r>
          </w:p>
        </w:tc>
        <w:tc>
          <w:tcPr>
            <w:tcW w:w="2410" w:type="dxa"/>
            <w:shd w:val="clear" w:color="auto" w:fill="auto"/>
            <w:tcMar>
              <w:left w:w="108" w:type="dxa"/>
            </w:tcMar>
            <w:vAlign w:val="center"/>
          </w:tcPr>
          <w:p w14:paraId="70CB5B2E"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439</w:t>
            </w:r>
          </w:p>
        </w:tc>
        <w:tc>
          <w:tcPr>
            <w:tcW w:w="2688" w:type="dxa"/>
            <w:vAlign w:val="center"/>
          </w:tcPr>
          <w:p w14:paraId="4475EC45" w14:textId="77777777" w:rsidR="006D4055" w:rsidRPr="00FB1607" w:rsidRDefault="006D4055" w:rsidP="006D4055">
            <w:pPr>
              <w:spacing w:after="0" w:line="240" w:lineRule="auto"/>
              <w:jc w:val="center"/>
              <w:rPr>
                <w:rFonts w:ascii="Arial" w:eastAsia="Times New Roman" w:hAnsi="Arial" w:cs="Arial"/>
                <w:sz w:val="20"/>
                <w:szCs w:val="20"/>
              </w:rPr>
            </w:pPr>
            <w:r w:rsidRPr="00FB1607">
              <w:rPr>
                <w:rFonts w:ascii="Arial" w:eastAsia="Times New Roman" w:hAnsi="Arial" w:cs="Arial"/>
                <w:sz w:val="20"/>
                <w:szCs w:val="20"/>
              </w:rPr>
              <w:t>370.8297</w:t>
            </w:r>
          </w:p>
        </w:tc>
      </w:tr>
      <w:tr w:rsidR="006D4055" w:rsidRPr="00FB1607" w14:paraId="203F6CFE" w14:textId="77777777" w:rsidTr="006D4055">
        <w:trPr>
          <w:trHeight w:val="340"/>
          <w:jc w:val="center"/>
        </w:trPr>
        <w:tc>
          <w:tcPr>
            <w:tcW w:w="948" w:type="dxa"/>
            <w:shd w:val="clear" w:color="auto" w:fill="auto"/>
            <w:tcMar>
              <w:left w:w="108" w:type="dxa"/>
            </w:tcMar>
            <w:vAlign w:val="center"/>
          </w:tcPr>
          <w:p w14:paraId="490F80A0"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3</w:t>
            </w:r>
          </w:p>
        </w:tc>
        <w:tc>
          <w:tcPr>
            <w:tcW w:w="3016" w:type="dxa"/>
            <w:shd w:val="clear" w:color="auto" w:fill="auto"/>
            <w:tcMar>
              <w:left w:w="108" w:type="dxa"/>
            </w:tcMar>
            <w:vAlign w:val="center"/>
          </w:tcPr>
          <w:p w14:paraId="72C64460"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Gałkówka</w:t>
            </w:r>
          </w:p>
        </w:tc>
        <w:tc>
          <w:tcPr>
            <w:tcW w:w="2410" w:type="dxa"/>
            <w:shd w:val="clear" w:color="auto" w:fill="auto"/>
            <w:tcMar>
              <w:left w:w="108" w:type="dxa"/>
            </w:tcMar>
            <w:vAlign w:val="center"/>
          </w:tcPr>
          <w:p w14:paraId="3B3A174D"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104</w:t>
            </w:r>
          </w:p>
        </w:tc>
        <w:tc>
          <w:tcPr>
            <w:tcW w:w="2688" w:type="dxa"/>
            <w:vAlign w:val="center"/>
          </w:tcPr>
          <w:p w14:paraId="3E9CCBB3" w14:textId="77777777" w:rsidR="006D4055" w:rsidRPr="00FB1607" w:rsidRDefault="006D4055" w:rsidP="006D4055">
            <w:pPr>
              <w:spacing w:after="0" w:line="240" w:lineRule="auto"/>
              <w:jc w:val="center"/>
              <w:rPr>
                <w:rFonts w:ascii="Arial" w:eastAsia="Times New Roman" w:hAnsi="Arial" w:cs="Arial"/>
                <w:sz w:val="20"/>
                <w:szCs w:val="20"/>
              </w:rPr>
            </w:pPr>
            <w:r w:rsidRPr="00FB1607">
              <w:rPr>
                <w:rFonts w:ascii="Arial" w:eastAsia="Times New Roman" w:hAnsi="Arial" w:cs="Arial"/>
                <w:sz w:val="20"/>
                <w:szCs w:val="20"/>
              </w:rPr>
              <w:t>218,4235</w:t>
            </w:r>
          </w:p>
        </w:tc>
      </w:tr>
      <w:tr w:rsidR="006D4055" w:rsidRPr="00FB1607" w14:paraId="382BC520" w14:textId="77777777" w:rsidTr="006D4055">
        <w:trPr>
          <w:trHeight w:val="340"/>
          <w:jc w:val="center"/>
        </w:trPr>
        <w:tc>
          <w:tcPr>
            <w:tcW w:w="948" w:type="dxa"/>
            <w:shd w:val="clear" w:color="auto" w:fill="auto"/>
            <w:tcMar>
              <w:left w:w="108" w:type="dxa"/>
            </w:tcMar>
            <w:vAlign w:val="center"/>
          </w:tcPr>
          <w:p w14:paraId="3C451362"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4</w:t>
            </w:r>
          </w:p>
        </w:tc>
        <w:tc>
          <w:tcPr>
            <w:tcW w:w="3016" w:type="dxa"/>
            <w:shd w:val="clear" w:color="auto" w:fill="auto"/>
            <w:tcMar>
              <w:left w:w="108" w:type="dxa"/>
            </w:tcMar>
            <w:vAlign w:val="center"/>
          </w:tcPr>
          <w:p w14:paraId="4105588A"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Sosnowiec</w:t>
            </w:r>
          </w:p>
        </w:tc>
        <w:tc>
          <w:tcPr>
            <w:tcW w:w="2410" w:type="dxa"/>
            <w:shd w:val="clear" w:color="auto" w:fill="auto"/>
            <w:tcMar>
              <w:left w:w="108" w:type="dxa"/>
            </w:tcMar>
            <w:vAlign w:val="center"/>
          </w:tcPr>
          <w:p w14:paraId="052279FB"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76</w:t>
            </w:r>
          </w:p>
        </w:tc>
        <w:tc>
          <w:tcPr>
            <w:tcW w:w="2688" w:type="dxa"/>
            <w:vAlign w:val="center"/>
          </w:tcPr>
          <w:p w14:paraId="16AE4F7A" w14:textId="77777777" w:rsidR="006D4055" w:rsidRPr="00FB1607" w:rsidRDefault="006D4055" w:rsidP="006D4055">
            <w:pPr>
              <w:spacing w:after="0" w:line="240" w:lineRule="auto"/>
              <w:jc w:val="center"/>
              <w:rPr>
                <w:rFonts w:ascii="Arial" w:eastAsia="Times New Roman" w:hAnsi="Arial" w:cs="Arial"/>
                <w:sz w:val="20"/>
                <w:szCs w:val="20"/>
              </w:rPr>
            </w:pPr>
            <w:r w:rsidRPr="00FB1607">
              <w:rPr>
                <w:rFonts w:ascii="Arial" w:eastAsia="Times New Roman" w:hAnsi="Arial" w:cs="Arial"/>
                <w:sz w:val="20"/>
                <w:szCs w:val="20"/>
              </w:rPr>
              <w:t>311,6315</w:t>
            </w:r>
          </w:p>
        </w:tc>
      </w:tr>
      <w:tr w:rsidR="006D4055" w:rsidRPr="00FB1607" w14:paraId="5751D226" w14:textId="77777777" w:rsidTr="006D4055">
        <w:trPr>
          <w:trHeight w:val="340"/>
          <w:jc w:val="center"/>
        </w:trPr>
        <w:tc>
          <w:tcPr>
            <w:tcW w:w="948" w:type="dxa"/>
            <w:shd w:val="clear" w:color="auto" w:fill="auto"/>
            <w:tcMar>
              <w:left w:w="108" w:type="dxa"/>
            </w:tcMar>
            <w:vAlign w:val="center"/>
          </w:tcPr>
          <w:p w14:paraId="0236333F"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5</w:t>
            </w:r>
          </w:p>
        </w:tc>
        <w:tc>
          <w:tcPr>
            <w:tcW w:w="3016" w:type="dxa"/>
            <w:shd w:val="clear" w:color="auto" w:fill="auto"/>
            <w:tcMar>
              <w:left w:w="108" w:type="dxa"/>
            </w:tcMar>
            <w:vAlign w:val="center"/>
          </w:tcPr>
          <w:p w14:paraId="7458AA76"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Drogoszewo</w:t>
            </w:r>
          </w:p>
        </w:tc>
        <w:tc>
          <w:tcPr>
            <w:tcW w:w="2410" w:type="dxa"/>
            <w:shd w:val="clear" w:color="auto" w:fill="auto"/>
            <w:tcMar>
              <w:left w:w="108" w:type="dxa"/>
            </w:tcMar>
            <w:vAlign w:val="center"/>
          </w:tcPr>
          <w:p w14:paraId="08906204"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351</w:t>
            </w:r>
          </w:p>
        </w:tc>
        <w:tc>
          <w:tcPr>
            <w:tcW w:w="2688" w:type="dxa"/>
            <w:vAlign w:val="center"/>
          </w:tcPr>
          <w:p w14:paraId="260CE249" w14:textId="77777777" w:rsidR="006D4055" w:rsidRPr="00FB1607" w:rsidRDefault="006D4055" w:rsidP="006D4055">
            <w:pPr>
              <w:spacing w:after="0" w:line="240" w:lineRule="auto"/>
              <w:jc w:val="center"/>
              <w:rPr>
                <w:rFonts w:ascii="Arial" w:eastAsia="Times New Roman" w:hAnsi="Arial" w:cs="Arial"/>
                <w:sz w:val="20"/>
                <w:szCs w:val="20"/>
              </w:rPr>
            </w:pPr>
            <w:r w:rsidRPr="00FB1607">
              <w:rPr>
                <w:rFonts w:ascii="Arial" w:eastAsia="Times New Roman" w:hAnsi="Arial" w:cs="Arial"/>
                <w:sz w:val="20"/>
                <w:szCs w:val="20"/>
              </w:rPr>
              <w:t>1046,9754</w:t>
            </w:r>
          </w:p>
        </w:tc>
      </w:tr>
      <w:tr w:rsidR="006D4055" w:rsidRPr="00FB1607" w14:paraId="0DE33FD9" w14:textId="77777777" w:rsidTr="006D4055">
        <w:trPr>
          <w:trHeight w:val="340"/>
          <w:jc w:val="center"/>
        </w:trPr>
        <w:tc>
          <w:tcPr>
            <w:tcW w:w="948" w:type="dxa"/>
            <w:shd w:val="clear" w:color="auto" w:fill="auto"/>
            <w:tcMar>
              <w:left w:w="108" w:type="dxa"/>
            </w:tcMar>
            <w:vAlign w:val="center"/>
          </w:tcPr>
          <w:p w14:paraId="78F7EE84"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6</w:t>
            </w:r>
          </w:p>
        </w:tc>
        <w:tc>
          <w:tcPr>
            <w:tcW w:w="3016" w:type="dxa"/>
            <w:shd w:val="clear" w:color="auto" w:fill="auto"/>
            <w:tcMar>
              <w:left w:w="108" w:type="dxa"/>
            </w:tcMar>
            <w:vAlign w:val="center"/>
          </w:tcPr>
          <w:p w14:paraId="5A8641AD"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Rydzewo</w:t>
            </w:r>
          </w:p>
        </w:tc>
        <w:tc>
          <w:tcPr>
            <w:tcW w:w="2410" w:type="dxa"/>
            <w:shd w:val="clear" w:color="auto" w:fill="auto"/>
            <w:tcMar>
              <w:left w:w="108" w:type="dxa"/>
            </w:tcMar>
            <w:vAlign w:val="center"/>
          </w:tcPr>
          <w:p w14:paraId="6B927046"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547</w:t>
            </w:r>
          </w:p>
        </w:tc>
        <w:tc>
          <w:tcPr>
            <w:tcW w:w="2688" w:type="dxa"/>
            <w:vAlign w:val="center"/>
          </w:tcPr>
          <w:p w14:paraId="6BEA12E1" w14:textId="77777777" w:rsidR="006D4055" w:rsidRPr="00FB1607" w:rsidRDefault="006D4055" w:rsidP="006D4055">
            <w:pPr>
              <w:spacing w:after="0" w:line="240" w:lineRule="auto"/>
              <w:jc w:val="center"/>
              <w:rPr>
                <w:rFonts w:ascii="Arial" w:eastAsia="Times New Roman" w:hAnsi="Arial" w:cs="Arial"/>
                <w:sz w:val="20"/>
                <w:szCs w:val="20"/>
              </w:rPr>
            </w:pPr>
            <w:r w:rsidRPr="00FB1607">
              <w:rPr>
                <w:rFonts w:ascii="Arial" w:eastAsia="Times New Roman" w:hAnsi="Arial" w:cs="Arial"/>
                <w:sz w:val="20"/>
                <w:szCs w:val="20"/>
              </w:rPr>
              <w:t>718,0742</w:t>
            </w:r>
          </w:p>
        </w:tc>
      </w:tr>
      <w:tr w:rsidR="006D4055" w:rsidRPr="00FB1607" w14:paraId="3B6C831B" w14:textId="77777777" w:rsidTr="006D4055">
        <w:trPr>
          <w:trHeight w:val="340"/>
          <w:jc w:val="center"/>
        </w:trPr>
        <w:tc>
          <w:tcPr>
            <w:tcW w:w="948" w:type="dxa"/>
            <w:shd w:val="clear" w:color="auto" w:fill="auto"/>
            <w:tcMar>
              <w:left w:w="108" w:type="dxa"/>
            </w:tcMar>
            <w:vAlign w:val="center"/>
          </w:tcPr>
          <w:p w14:paraId="62150FEB"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7</w:t>
            </w:r>
          </w:p>
        </w:tc>
        <w:tc>
          <w:tcPr>
            <w:tcW w:w="3016" w:type="dxa"/>
            <w:shd w:val="clear" w:color="auto" w:fill="auto"/>
            <w:tcMar>
              <w:left w:w="108" w:type="dxa"/>
            </w:tcMar>
            <w:vAlign w:val="center"/>
          </w:tcPr>
          <w:p w14:paraId="5D108B07"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Nowosiedliny</w:t>
            </w:r>
          </w:p>
        </w:tc>
        <w:tc>
          <w:tcPr>
            <w:tcW w:w="2410" w:type="dxa"/>
            <w:shd w:val="clear" w:color="auto" w:fill="auto"/>
            <w:tcMar>
              <w:left w:w="108" w:type="dxa"/>
            </w:tcMar>
            <w:vAlign w:val="center"/>
          </w:tcPr>
          <w:p w14:paraId="5EB27185"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86</w:t>
            </w:r>
          </w:p>
        </w:tc>
        <w:tc>
          <w:tcPr>
            <w:tcW w:w="2688" w:type="dxa"/>
            <w:vAlign w:val="center"/>
          </w:tcPr>
          <w:p w14:paraId="7EB9DD52" w14:textId="77777777" w:rsidR="006D4055" w:rsidRPr="00FB1607" w:rsidRDefault="006D4055" w:rsidP="006D4055">
            <w:pPr>
              <w:spacing w:after="0" w:line="240" w:lineRule="auto"/>
              <w:jc w:val="center"/>
              <w:rPr>
                <w:rFonts w:ascii="Arial" w:eastAsia="Times New Roman" w:hAnsi="Arial" w:cs="Arial"/>
                <w:sz w:val="20"/>
                <w:szCs w:val="20"/>
              </w:rPr>
            </w:pPr>
            <w:r w:rsidRPr="00FB1607">
              <w:rPr>
                <w:rFonts w:ascii="Arial" w:eastAsia="Times New Roman" w:hAnsi="Arial" w:cs="Arial"/>
                <w:sz w:val="20"/>
                <w:szCs w:val="20"/>
              </w:rPr>
              <w:t>236,4507</w:t>
            </w:r>
          </w:p>
        </w:tc>
      </w:tr>
      <w:tr w:rsidR="006D4055" w:rsidRPr="00FB1607" w14:paraId="156AE13B" w14:textId="77777777" w:rsidTr="006D4055">
        <w:trPr>
          <w:trHeight w:val="340"/>
          <w:jc w:val="center"/>
        </w:trPr>
        <w:tc>
          <w:tcPr>
            <w:tcW w:w="948" w:type="dxa"/>
            <w:shd w:val="clear" w:color="auto" w:fill="auto"/>
            <w:tcMar>
              <w:left w:w="108" w:type="dxa"/>
            </w:tcMar>
            <w:vAlign w:val="center"/>
          </w:tcPr>
          <w:p w14:paraId="4CEE8770"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8</w:t>
            </w:r>
          </w:p>
        </w:tc>
        <w:tc>
          <w:tcPr>
            <w:tcW w:w="3016" w:type="dxa"/>
            <w:shd w:val="clear" w:color="auto" w:fill="auto"/>
            <w:tcMar>
              <w:left w:w="108" w:type="dxa"/>
            </w:tcMar>
            <w:vAlign w:val="center"/>
          </w:tcPr>
          <w:p w14:paraId="75CEAB5A"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Rydzewo-Gozdy</w:t>
            </w:r>
          </w:p>
        </w:tc>
        <w:tc>
          <w:tcPr>
            <w:tcW w:w="2410" w:type="dxa"/>
            <w:shd w:val="clear" w:color="auto" w:fill="auto"/>
            <w:tcMar>
              <w:left w:w="108" w:type="dxa"/>
            </w:tcMar>
            <w:vAlign w:val="center"/>
          </w:tcPr>
          <w:p w14:paraId="14908978"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65</w:t>
            </w:r>
          </w:p>
        </w:tc>
        <w:tc>
          <w:tcPr>
            <w:tcW w:w="2688" w:type="dxa"/>
            <w:vAlign w:val="center"/>
          </w:tcPr>
          <w:p w14:paraId="07F6781F" w14:textId="77777777" w:rsidR="006D4055" w:rsidRPr="00FB1607" w:rsidRDefault="006D4055" w:rsidP="006D4055">
            <w:pPr>
              <w:spacing w:after="0" w:line="240" w:lineRule="auto"/>
              <w:jc w:val="center"/>
              <w:rPr>
                <w:rFonts w:ascii="Arial" w:eastAsia="Times New Roman" w:hAnsi="Arial" w:cs="Arial"/>
                <w:sz w:val="20"/>
                <w:szCs w:val="20"/>
              </w:rPr>
            </w:pPr>
            <w:r w:rsidRPr="00FB1607">
              <w:rPr>
                <w:rFonts w:ascii="Arial" w:eastAsia="Times New Roman" w:hAnsi="Arial" w:cs="Arial"/>
                <w:sz w:val="20"/>
                <w:szCs w:val="20"/>
              </w:rPr>
              <w:t>219,9022</w:t>
            </w:r>
          </w:p>
        </w:tc>
      </w:tr>
      <w:tr w:rsidR="006D4055" w:rsidRPr="00FB1607" w14:paraId="4CED8658" w14:textId="77777777" w:rsidTr="006D4055">
        <w:trPr>
          <w:trHeight w:val="340"/>
          <w:jc w:val="center"/>
        </w:trPr>
        <w:tc>
          <w:tcPr>
            <w:tcW w:w="948" w:type="dxa"/>
            <w:shd w:val="clear" w:color="auto" w:fill="auto"/>
            <w:tcMar>
              <w:left w:w="108" w:type="dxa"/>
            </w:tcMar>
            <w:vAlign w:val="center"/>
          </w:tcPr>
          <w:p w14:paraId="404F4F1A"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9</w:t>
            </w:r>
          </w:p>
        </w:tc>
        <w:tc>
          <w:tcPr>
            <w:tcW w:w="3016" w:type="dxa"/>
            <w:shd w:val="clear" w:color="auto" w:fill="auto"/>
            <w:tcMar>
              <w:left w:w="108" w:type="dxa"/>
            </w:tcMar>
            <w:vAlign w:val="center"/>
          </w:tcPr>
          <w:p w14:paraId="3D9A7AE7" w14:textId="77777777" w:rsidR="006D4055" w:rsidRPr="00FB1607" w:rsidRDefault="006D4055" w:rsidP="006D4055">
            <w:pPr>
              <w:spacing w:after="0" w:line="240" w:lineRule="auto"/>
              <w:jc w:val="center"/>
              <w:rPr>
                <w:rFonts w:ascii="Arial" w:hAnsi="Arial" w:cs="Arial"/>
                <w:sz w:val="20"/>
                <w:szCs w:val="20"/>
              </w:rPr>
            </w:pPr>
            <w:bookmarkStart w:id="39" w:name="_Hlk165987572"/>
            <w:r w:rsidRPr="00FB1607">
              <w:rPr>
                <w:rFonts w:ascii="Arial" w:eastAsia="Times New Roman" w:hAnsi="Arial" w:cs="Arial"/>
                <w:sz w:val="20"/>
                <w:szCs w:val="20"/>
              </w:rPr>
              <w:t>Kaliszki</w:t>
            </w:r>
            <w:bookmarkEnd w:id="39"/>
          </w:p>
        </w:tc>
        <w:tc>
          <w:tcPr>
            <w:tcW w:w="2410" w:type="dxa"/>
            <w:shd w:val="clear" w:color="auto" w:fill="auto"/>
            <w:tcMar>
              <w:left w:w="108" w:type="dxa"/>
            </w:tcMar>
            <w:vAlign w:val="center"/>
          </w:tcPr>
          <w:p w14:paraId="6A69BD51"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19</w:t>
            </w:r>
          </w:p>
        </w:tc>
        <w:tc>
          <w:tcPr>
            <w:tcW w:w="2688" w:type="dxa"/>
            <w:vAlign w:val="center"/>
          </w:tcPr>
          <w:p w14:paraId="7590BE9D" w14:textId="77777777" w:rsidR="006D4055" w:rsidRPr="00FB1607" w:rsidRDefault="006D4055" w:rsidP="006D4055">
            <w:pPr>
              <w:spacing w:after="0" w:line="240" w:lineRule="auto"/>
              <w:jc w:val="center"/>
              <w:rPr>
                <w:rFonts w:ascii="Arial" w:eastAsia="Times New Roman" w:hAnsi="Arial" w:cs="Arial"/>
                <w:sz w:val="20"/>
                <w:szCs w:val="20"/>
              </w:rPr>
            </w:pPr>
            <w:r w:rsidRPr="00FB1607">
              <w:rPr>
                <w:rFonts w:ascii="Arial" w:eastAsia="Times New Roman" w:hAnsi="Arial" w:cs="Arial"/>
                <w:sz w:val="20"/>
                <w:szCs w:val="20"/>
              </w:rPr>
              <w:t>238,1796</w:t>
            </w:r>
          </w:p>
        </w:tc>
      </w:tr>
      <w:tr w:rsidR="006D4055" w:rsidRPr="00FB1607" w14:paraId="07574E75" w14:textId="77777777" w:rsidTr="006D4055">
        <w:trPr>
          <w:trHeight w:val="340"/>
          <w:jc w:val="center"/>
        </w:trPr>
        <w:tc>
          <w:tcPr>
            <w:tcW w:w="948" w:type="dxa"/>
            <w:shd w:val="clear" w:color="auto" w:fill="auto"/>
            <w:tcMar>
              <w:left w:w="108" w:type="dxa"/>
            </w:tcMar>
            <w:vAlign w:val="center"/>
          </w:tcPr>
          <w:p w14:paraId="4F47BACE"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10</w:t>
            </w:r>
          </w:p>
        </w:tc>
        <w:tc>
          <w:tcPr>
            <w:tcW w:w="3016" w:type="dxa"/>
            <w:shd w:val="clear" w:color="auto" w:fill="auto"/>
            <w:tcMar>
              <w:left w:w="108" w:type="dxa"/>
            </w:tcMar>
            <w:vAlign w:val="center"/>
          </w:tcPr>
          <w:p w14:paraId="0DD64CB4"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Kuleszka</w:t>
            </w:r>
          </w:p>
        </w:tc>
        <w:tc>
          <w:tcPr>
            <w:tcW w:w="2410" w:type="dxa"/>
            <w:shd w:val="clear" w:color="auto" w:fill="auto"/>
            <w:tcMar>
              <w:left w:w="108" w:type="dxa"/>
            </w:tcMar>
            <w:vAlign w:val="center"/>
          </w:tcPr>
          <w:p w14:paraId="71493D06"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165</w:t>
            </w:r>
          </w:p>
        </w:tc>
        <w:tc>
          <w:tcPr>
            <w:tcW w:w="2688" w:type="dxa"/>
            <w:vAlign w:val="center"/>
          </w:tcPr>
          <w:p w14:paraId="21B712C2" w14:textId="77777777" w:rsidR="006D4055" w:rsidRPr="00FB1607" w:rsidRDefault="006D4055" w:rsidP="006D4055">
            <w:pPr>
              <w:spacing w:after="0" w:line="240" w:lineRule="auto"/>
              <w:jc w:val="center"/>
              <w:rPr>
                <w:rFonts w:ascii="Arial" w:eastAsia="Times New Roman" w:hAnsi="Arial" w:cs="Arial"/>
                <w:sz w:val="20"/>
                <w:szCs w:val="20"/>
              </w:rPr>
            </w:pPr>
            <w:r w:rsidRPr="00FB1607">
              <w:rPr>
                <w:rFonts w:ascii="Arial" w:eastAsia="Times New Roman" w:hAnsi="Arial" w:cs="Arial"/>
                <w:sz w:val="20"/>
                <w:szCs w:val="20"/>
              </w:rPr>
              <w:t>409,6033</w:t>
            </w:r>
          </w:p>
        </w:tc>
      </w:tr>
      <w:tr w:rsidR="006D4055" w:rsidRPr="00FB1607" w14:paraId="6BC2EFC4" w14:textId="77777777" w:rsidTr="006D4055">
        <w:trPr>
          <w:trHeight w:val="340"/>
          <w:jc w:val="center"/>
        </w:trPr>
        <w:tc>
          <w:tcPr>
            <w:tcW w:w="948" w:type="dxa"/>
            <w:shd w:val="clear" w:color="auto" w:fill="auto"/>
            <w:tcMar>
              <w:left w:w="108" w:type="dxa"/>
            </w:tcMar>
            <w:vAlign w:val="center"/>
          </w:tcPr>
          <w:p w14:paraId="3B6997E6"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11</w:t>
            </w:r>
          </w:p>
        </w:tc>
        <w:tc>
          <w:tcPr>
            <w:tcW w:w="3016" w:type="dxa"/>
            <w:shd w:val="clear" w:color="auto" w:fill="auto"/>
            <w:tcMar>
              <w:left w:w="108" w:type="dxa"/>
            </w:tcMar>
            <w:vAlign w:val="center"/>
          </w:tcPr>
          <w:p w14:paraId="5CF531A3"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Tarnowo</w:t>
            </w:r>
          </w:p>
        </w:tc>
        <w:tc>
          <w:tcPr>
            <w:tcW w:w="2410" w:type="dxa"/>
            <w:shd w:val="clear" w:color="auto" w:fill="auto"/>
            <w:tcMar>
              <w:left w:w="108" w:type="dxa"/>
            </w:tcMar>
            <w:vAlign w:val="center"/>
          </w:tcPr>
          <w:p w14:paraId="457E274F"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255</w:t>
            </w:r>
          </w:p>
        </w:tc>
        <w:tc>
          <w:tcPr>
            <w:tcW w:w="2688" w:type="dxa"/>
            <w:vAlign w:val="center"/>
          </w:tcPr>
          <w:p w14:paraId="13B6ED86" w14:textId="77777777" w:rsidR="006D4055" w:rsidRPr="00FB1607" w:rsidRDefault="006D4055" w:rsidP="006D4055">
            <w:pPr>
              <w:spacing w:after="0" w:line="240" w:lineRule="auto"/>
              <w:jc w:val="center"/>
              <w:rPr>
                <w:rFonts w:ascii="Arial" w:eastAsia="Times New Roman" w:hAnsi="Arial" w:cs="Arial"/>
                <w:sz w:val="20"/>
                <w:szCs w:val="20"/>
              </w:rPr>
            </w:pPr>
            <w:r w:rsidRPr="00FB1607">
              <w:rPr>
                <w:rFonts w:ascii="Arial" w:eastAsia="Times New Roman" w:hAnsi="Arial" w:cs="Arial"/>
                <w:sz w:val="20"/>
                <w:szCs w:val="20"/>
              </w:rPr>
              <w:t>1975,7380</w:t>
            </w:r>
          </w:p>
        </w:tc>
      </w:tr>
      <w:tr w:rsidR="006D4055" w:rsidRPr="00FB1607" w14:paraId="18810DFF" w14:textId="77777777" w:rsidTr="006D4055">
        <w:trPr>
          <w:trHeight w:val="340"/>
          <w:jc w:val="center"/>
        </w:trPr>
        <w:tc>
          <w:tcPr>
            <w:tcW w:w="948" w:type="dxa"/>
            <w:shd w:val="clear" w:color="auto" w:fill="auto"/>
            <w:tcMar>
              <w:left w:w="108" w:type="dxa"/>
            </w:tcMar>
            <w:vAlign w:val="center"/>
          </w:tcPr>
          <w:p w14:paraId="307513FC"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12</w:t>
            </w:r>
          </w:p>
        </w:tc>
        <w:tc>
          <w:tcPr>
            <w:tcW w:w="3016" w:type="dxa"/>
            <w:shd w:val="clear" w:color="auto" w:fill="auto"/>
            <w:tcMar>
              <w:left w:w="108" w:type="dxa"/>
            </w:tcMar>
            <w:vAlign w:val="center"/>
          </w:tcPr>
          <w:p w14:paraId="168C860A"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Kraska</w:t>
            </w:r>
          </w:p>
        </w:tc>
        <w:tc>
          <w:tcPr>
            <w:tcW w:w="2410" w:type="dxa"/>
            <w:shd w:val="clear" w:color="auto" w:fill="auto"/>
            <w:tcMar>
              <w:left w:w="108" w:type="dxa"/>
            </w:tcMar>
            <w:vAlign w:val="center"/>
          </w:tcPr>
          <w:p w14:paraId="27FED8CB"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57</w:t>
            </w:r>
          </w:p>
        </w:tc>
        <w:tc>
          <w:tcPr>
            <w:tcW w:w="2688" w:type="dxa"/>
            <w:vAlign w:val="center"/>
          </w:tcPr>
          <w:p w14:paraId="76CFAF32" w14:textId="77777777" w:rsidR="006D4055" w:rsidRPr="00FB1607" w:rsidRDefault="006D4055" w:rsidP="006D4055">
            <w:pPr>
              <w:spacing w:after="0" w:line="240" w:lineRule="auto"/>
              <w:jc w:val="center"/>
              <w:rPr>
                <w:rFonts w:ascii="Arial" w:eastAsia="Times New Roman" w:hAnsi="Arial" w:cs="Arial"/>
                <w:sz w:val="20"/>
                <w:szCs w:val="20"/>
              </w:rPr>
            </w:pPr>
            <w:r w:rsidRPr="00FB1607">
              <w:rPr>
                <w:rFonts w:ascii="Arial" w:eastAsia="Times New Roman" w:hAnsi="Arial" w:cs="Arial"/>
                <w:sz w:val="20"/>
                <w:szCs w:val="20"/>
              </w:rPr>
              <w:t>230,1853</w:t>
            </w:r>
          </w:p>
        </w:tc>
      </w:tr>
      <w:tr w:rsidR="006D4055" w:rsidRPr="00FB1607" w14:paraId="54C5FCFA" w14:textId="77777777" w:rsidTr="006D4055">
        <w:trPr>
          <w:trHeight w:val="340"/>
          <w:jc w:val="center"/>
        </w:trPr>
        <w:tc>
          <w:tcPr>
            <w:tcW w:w="948" w:type="dxa"/>
            <w:shd w:val="clear" w:color="auto" w:fill="auto"/>
            <w:tcMar>
              <w:left w:w="108" w:type="dxa"/>
            </w:tcMar>
            <w:vAlign w:val="center"/>
          </w:tcPr>
          <w:p w14:paraId="2A02BACB"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13</w:t>
            </w:r>
          </w:p>
        </w:tc>
        <w:tc>
          <w:tcPr>
            <w:tcW w:w="3016" w:type="dxa"/>
            <w:shd w:val="clear" w:color="auto" w:fill="auto"/>
            <w:tcMar>
              <w:left w:w="108" w:type="dxa"/>
            </w:tcMar>
            <w:vAlign w:val="center"/>
          </w:tcPr>
          <w:p w14:paraId="45C4B857"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Leopoldowo</w:t>
            </w:r>
          </w:p>
        </w:tc>
        <w:tc>
          <w:tcPr>
            <w:tcW w:w="2410" w:type="dxa"/>
            <w:shd w:val="clear" w:color="auto" w:fill="auto"/>
            <w:tcMar>
              <w:left w:w="108" w:type="dxa"/>
            </w:tcMar>
            <w:vAlign w:val="center"/>
          </w:tcPr>
          <w:p w14:paraId="26E0BD18"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81</w:t>
            </w:r>
          </w:p>
        </w:tc>
        <w:tc>
          <w:tcPr>
            <w:tcW w:w="2688" w:type="dxa"/>
            <w:vAlign w:val="center"/>
          </w:tcPr>
          <w:p w14:paraId="16C3133E" w14:textId="77777777" w:rsidR="006D4055" w:rsidRPr="00FB1607" w:rsidRDefault="006D4055" w:rsidP="006D4055">
            <w:pPr>
              <w:spacing w:after="0" w:line="240" w:lineRule="auto"/>
              <w:jc w:val="center"/>
              <w:rPr>
                <w:rFonts w:ascii="Arial" w:eastAsia="Times New Roman" w:hAnsi="Arial" w:cs="Arial"/>
                <w:sz w:val="20"/>
                <w:szCs w:val="20"/>
              </w:rPr>
            </w:pPr>
            <w:r w:rsidRPr="00FB1607">
              <w:rPr>
                <w:rFonts w:ascii="Arial" w:eastAsia="Times New Roman" w:hAnsi="Arial" w:cs="Arial"/>
                <w:sz w:val="20"/>
                <w:szCs w:val="20"/>
              </w:rPr>
              <w:t>480,5105</w:t>
            </w:r>
          </w:p>
        </w:tc>
      </w:tr>
      <w:tr w:rsidR="006D4055" w:rsidRPr="00FB1607" w14:paraId="52909824" w14:textId="77777777" w:rsidTr="006D4055">
        <w:trPr>
          <w:trHeight w:val="340"/>
          <w:jc w:val="center"/>
        </w:trPr>
        <w:tc>
          <w:tcPr>
            <w:tcW w:w="948" w:type="dxa"/>
            <w:shd w:val="clear" w:color="auto" w:fill="auto"/>
            <w:tcMar>
              <w:left w:w="108" w:type="dxa"/>
            </w:tcMar>
            <w:vAlign w:val="center"/>
          </w:tcPr>
          <w:p w14:paraId="4A86D94A"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14</w:t>
            </w:r>
          </w:p>
        </w:tc>
        <w:tc>
          <w:tcPr>
            <w:tcW w:w="3016" w:type="dxa"/>
            <w:shd w:val="clear" w:color="auto" w:fill="auto"/>
            <w:tcMar>
              <w:left w:w="108" w:type="dxa"/>
            </w:tcMar>
            <w:vAlign w:val="center"/>
          </w:tcPr>
          <w:p w14:paraId="324AB6E3"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Chojny-Naruszczki</w:t>
            </w:r>
          </w:p>
        </w:tc>
        <w:tc>
          <w:tcPr>
            <w:tcW w:w="2410" w:type="dxa"/>
            <w:shd w:val="clear" w:color="auto" w:fill="auto"/>
            <w:tcMar>
              <w:left w:w="108" w:type="dxa"/>
            </w:tcMar>
            <w:vAlign w:val="center"/>
          </w:tcPr>
          <w:p w14:paraId="7756F57B"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57</w:t>
            </w:r>
          </w:p>
        </w:tc>
        <w:tc>
          <w:tcPr>
            <w:tcW w:w="2688" w:type="dxa"/>
            <w:vAlign w:val="center"/>
          </w:tcPr>
          <w:p w14:paraId="5E1479C6" w14:textId="77777777" w:rsidR="006D4055" w:rsidRPr="00FB1607" w:rsidRDefault="006D4055" w:rsidP="006D4055">
            <w:pPr>
              <w:spacing w:after="0" w:line="240" w:lineRule="auto"/>
              <w:jc w:val="center"/>
              <w:rPr>
                <w:rFonts w:ascii="Arial" w:eastAsia="Times New Roman" w:hAnsi="Arial" w:cs="Arial"/>
                <w:sz w:val="20"/>
                <w:szCs w:val="20"/>
              </w:rPr>
            </w:pPr>
            <w:r w:rsidRPr="00FB1607">
              <w:rPr>
                <w:rFonts w:ascii="Arial" w:eastAsia="Times New Roman" w:hAnsi="Arial" w:cs="Arial"/>
                <w:sz w:val="20"/>
                <w:szCs w:val="20"/>
              </w:rPr>
              <w:t>151,6399</w:t>
            </w:r>
          </w:p>
        </w:tc>
      </w:tr>
      <w:tr w:rsidR="006D4055" w:rsidRPr="00FB1607" w14:paraId="3AC2BCB5" w14:textId="77777777" w:rsidTr="006D4055">
        <w:trPr>
          <w:trHeight w:val="340"/>
          <w:jc w:val="center"/>
        </w:trPr>
        <w:tc>
          <w:tcPr>
            <w:tcW w:w="948" w:type="dxa"/>
            <w:shd w:val="clear" w:color="auto" w:fill="auto"/>
            <w:tcMar>
              <w:left w:w="108" w:type="dxa"/>
            </w:tcMar>
            <w:vAlign w:val="center"/>
          </w:tcPr>
          <w:p w14:paraId="1029768C"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15</w:t>
            </w:r>
          </w:p>
        </w:tc>
        <w:tc>
          <w:tcPr>
            <w:tcW w:w="3016" w:type="dxa"/>
            <w:shd w:val="clear" w:color="auto" w:fill="auto"/>
            <w:tcMar>
              <w:left w:w="108" w:type="dxa"/>
            </w:tcMar>
            <w:vAlign w:val="center"/>
          </w:tcPr>
          <w:p w14:paraId="21B587B1"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Sulki</w:t>
            </w:r>
          </w:p>
        </w:tc>
        <w:tc>
          <w:tcPr>
            <w:tcW w:w="2410" w:type="dxa"/>
            <w:shd w:val="clear" w:color="auto" w:fill="auto"/>
            <w:tcMar>
              <w:left w:w="108" w:type="dxa"/>
            </w:tcMar>
            <w:vAlign w:val="center"/>
          </w:tcPr>
          <w:p w14:paraId="4C2358EF"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87</w:t>
            </w:r>
          </w:p>
        </w:tc>
        <w:tc>
          <w:tcPr>
            <w:tcW w:w="2688" w:type="dxa"/>
            <w:vAlign w:val="center"/>
          </w:tcPr>
          <w:p w14:paraId="0317952E" w14:textId="77777777" w:rsidR="006D4055" w:rsidRPr="00FB1607" w:rsidRDefault="006D4055" w:rsidP="006D4055">
            <w:pPr>
              <w:spacing w:after="0" w:line="240" w:lineRule="auto"/>
              <w:jc w:val="center"/>
              <w:rPr>
                <w:rFonts w:ascii="Arial" w:eastAsia="Times New Roman" w:hAnsi="Arial" w:cs="Arial"/>
                <w:sz w:val="20"/>
                <w:szCs w:val="20"/>
              </w:rPr>
            </w:pPr>
            <w:r w:rsidRPr="00FB1607">
              <w:rPr>
                <w:rFonts w:ascii="Arial" w:eastAsia="Times New Roman" w:hAnsi="Arial" w:cs="Arial"/>
                <w:sz w:val="20"/>
                <w:szCs w:val="20"/>
              </w:rPr>
              <w:t>228,5448</w:t>
            </w:r>
          </w:p>
        </w:tc>
      </w:tr>
      <w:tr w:rsidR="006D4055" w:rsidRPr="00FB1607" w14:paraId="118B1D4C" w14:textId="77777777" w:rsidTr="006D4055">
        <w:trPr>
          <w:trHeight w:val="340"/>
          <w:jc w:val="center"/>
        </w:trPr>
        <w:tc>
          <w:tcPr>
            <w:tcW w:w="948" w:type="dxa"/>
            <w:shd w:val="clear" w:color="auto" w:fill="auto"/>
            <w:tcMar>
              <w:left w:w="108" w:type="dxa"/>
            </w:tcMar>
            <w:vAlign w:val="center"/>
          </w:tcPr>
          <w:p w14:paraId="5BCE5208"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16</w:t>
            </w:r>
          </w:p>
        </w:tc>
        <w:tc>
          <w:tcPr>
            <w:tcW w:w="3016" w:type="dxa"/>
            <w:shd w:val="clear" w:color="auto" w:fill="auto"/>
            <w:tcMar>
              <w:left w:w="108" w:type="dxa"/>
            </w:tcMar>
            <w:vAlign w:val="center"/>
          </w:tcPr>
          <w:p w14:paraId="152DEB6E"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Łuby-Kurki</w:t>
            </w:r>
          </w:p>
        </w:tc>
        <w:tc>
          <w:tcPr>
            <w:tcW w:w="2410" w:type="dxa"/>
            <w:shd w:val="clear" w:color="auto" w:fill="auto"/>
            <w:tcMar>
              <w:left w:w="108" w:type="dxa"/>
            </w:tcMar>
            <w:vAlign w:val="center"/>
          </w:tcPr>
          <w:p w14:paraId="1DAD8B5E"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107</w:t>
            </w:r>
          </w:p>
        </w:tc>
        <w:tc>
          <w:tcPr>
            <w:tcW w:w="2688" w:type="dxa"/>
            <w:vAlign w:val="center"/>
          </w:tcPr>
          <w:p w14:paraId="25C855AA" w14:textId="77777777" w:rsidR="006D4055" w:rsidRPr="00FB1607" w:rsidRDefault="006D4055" w:rsidP="006D4055">
            <w:pPr>
              <w:spacing w:after="0" w:line="240" w:lineRule="auto"/>
              <w:jc w:val="center"/>
              <w:rPr>
                <w:rFonts w:ascii="Arial" w:eastAsia="Times New Roman" w:hAnsi="Arial" w:cs="Arial"/>
                <w:sz w:val="20"/>
                <w:szCs w:val="20"/>
              </w:rPr>
            </w:pPr>
            <w:r w:rsidRPr="00FB1607">
              <w:rPr>
                <w:rFonts w:ascii="Arial" w:eastAsia="Times New Roman" w:hAnsi="Arial" w:cs="Arial"/>
                <w:sz w:val="20"/>
                <w:szCs w:val="20"/>
              </w:rPr>
              <w:t>553,6494</w:t>
            </w:r>
          </w:p>
        </w:tc>
      </w:tr>
      <w:tr w:rsidR="006D4055" w:rsidRPr="00FB1607" w14:paraId="7A9EBABE" w14:textId="77777777" w:rsidTr="006D4055">
        <w:trPr>
          <w:trHeight w:val="340"/>
          <w:jc w:val="center"/>
        </w:trPr>
        <w:tc>
          <w:tcPr>
            <w:tcW w:w="948" w:type="dxa"/>
            <w:shd w:val="clear" w:color="auto" w:fill="auto"/>
            <w:tcMar>
              <w:left w:w="108" w:type="dxa"/>
            </w:tcMar>
            <w:vAlign w:val="center"/>
          </w:tcPr>
          <w:p w14:paraId="20EFAB7A"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17</w:t>
            </w:r>
          </w:p>
        </w:tc>
        <w:tc>
          <w:tcPr>
            <w:tcW w:w="3016" w:type="dxa"/>
            <w:shd w:val="clear" w:color="auto" w:fill="auto"/>
            <w:tcMar>
              <w:left w:w="108" w:type="dxa"/>
            </w:tcMar>
            <w:vAlign w:val="center"/>
          </w:tcPr>
          <w:p w14:paraId="25922A02"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Łuby-Kiertany</w:t>
            </w:r>
          </w:p>
        </w:tc>
        <w:tc>
          <w:tcPr>
            <w:tcW w:w="2410" w:type="dxa"/>
            <w:shd w:val="clear" w:color="auto" w:fill="auto"/>
            <w:tcMar>
              <w:left w:w="108" w:type="dxa"/>
            </w:tcMar>
            <w:vAlign w:val="center"/>
          </w:tcPr>
          <w:p w14:paraId="73625B86"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69</w:t>
            </w:r>
          </w:p>
        </w:tc>
        <w:tc>
          <w:tcPr>
            <w:tcW w:w="2688" w:type="dxa"/>
            <w:vAlign w:val="center"/>
          </w:tcPr>
          <w:p w14:paraId="1F5E2ADA" w14:textId="77777777" w:rsidR="006D4055" w:rsidRPr="00FB1607" w:rsidRDefault="006D4055" w:rsidP="006D4055">
            <w:pPr>
              <w:spacing w:after="0" w:line="240" w:lineRule="auto"/>
              <w:jc w:val="center"/>
              <w:rPr>
                <w:rFonts w:ascii="Arial" w:eastAsia="Times New Roman" w:hAnsi="Arial" w:cs="Arial"/>
                <w:sz w:val="20"/>
                <w:szCs w:val="20"/>
              </w:rPr>
            </w:pPr>
            <w:r w:rsidRPr="00FB1607">
              <w:rPr>
                <w:rFonts w:ascii="Arial" w:eastAsia="Times New Roman" w:hAnsi="Arial" w:cs="Arial"/>
                <w:sz w:val="20"/>
                <w:szCs w:val="20"/>
              </w:rPr>
              <w:t>264,3517</w:t>
            </w:r>
          </w:p>
        </w:tc>
      </w:tr>
      <w:tr w:rsidR="006D4055" w:rsidRPr="00FB1607" w14:paraId="32B89816" w14:textId="77777777" w:rsidTr="006D4055">
        <w:trPr>
          <w:trHeight w:val="340"/>
          <w:jc w:val="center"/>
        </w:trPr>
        <w:tc>
          <w:tcPr>
            <w:tcW w:w="948" w:type="dxa"/>
            <w:shd w:val="clear" w:color="auto" w:fill="auto"/>
            <w:tcMar>
              <w:left w:w="108" w:type="dxa"/>
            </w:tcMar>
            <w:vAlign w:val="center"/>
          </w:tcPr>
          <w:p w14:paraId="366F0B27"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18</w:t>
            </w:r>
          </w:p>
        </w:tc>
        <w:tc>
          <w:tcPr>
            <w:tcW w:w="3016" w:type="dxa"/>
            <w:shd w:val="clear" w:color="auto" w:fill="auto"/>
            <w:tcMar>
              <w:left w:w="108" w:type="dxa"/>
            </w:tcMar>
            <w:vAlign w:val="center"/>
          </w:tcPr>
          <w:p w14:paraId="5D0BA205"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Korytki Leśne</w:t>
            </w:r>
          </w:p>
        </w:tc>
        <w:tc>
          <w:tcPr>
            <w:tcW w:w="2410" w:type="dxa"/>
            <w:shd w:val="clear" w:color="auto" w:fill="auto"/>
            <w:tcMar>
              <w:left w:w="108" w:type="dxa"/>
            </w:tcMar>
            <w:vAlign w:val="center"/>
          </w:tcPr>
          <w:p w14:paraId="22538544"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38</w:t>
            </w:r>
          </w:p>
        </w:tc>
        <w:tc>
          <w:tcPr>
            <w:tcW w:w="2688" w:type="dxa"/>
            <w:vAlign w:val="center"/>
          </w:tcPr>
          <w:p w14:paraId="792C474F" w14:textId="77777777" w:rsidR="006D4055" w:rsidRPr="00FB1607" w:rsidRDefault="006D4055" w:rsidP="006D4055">
            <w:pPr>
              <w:spacing w:after="0" w:line="240" w:lineRule="auto"/>
              <w:jc w:val="center"/>
              <w:rPr>
                <w:rFonts w:ascii="Arial" w:eastAsia="Times New Roman" w:hAnsi="Arial" w:cs="Arial"/>
                <w:sz w:val="20"/>
                <w:szCs w:val="20"/>
              </w:rPr>
            </w:pPr>
            <w:r w:rsidRPr="00FB1607">
              <w:rPr>
                <w:rFonts w:ascii="Arial" w:eastAsia="Times New Roman" w:hAnsi="Arial" w:cs="Arial"/>
                <w:sz w:val="20"/>
                <w:szCs w:val="20"/>
              </w:rPr>
              <w:t>186,6776</w:t>
            </w:r>
          </w:p>
        </w:tc>
      </w:tr>
      <w:tr w:rsidR="006D4055" w:rsidRPr="00FB1607" w14:paraId="6B6A12E5" w14:textId="77777777" w:rsidTr="006D4055">
        <w:trPr>
          <w:trHeight w:val="340"/>
          <w:jc w:val="center"/>
        </w:trPr>
        <w:tc>
          <w:tcPr>
            <w:tcW w:w="948" w:type="dxa"/>
            <w:shd w:val="clear" w:color="auto" w:fill="auto"/>
            <w:tcMar>
              <w:left w:w="108" w:type="dxa"/>
            </w:tcMar>
            <w:vAlign w:val="center"/>
          </w:tcPr>
          <w:p w14:paraId="6EAF5D87"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19</w:t>
            </w:r>
          </w:p>
        </w:tc>
        <w:tc>
          <w:tcPr>
            <w:tcW w:w="3016" w:type="dxa"/>
            <w:shd w:val="clear" w:color="auto" w:fill="auto"/>
            <w:tcMar>
              <w:left w:w="108" w:type="dxa"/>
            </w:tcMar>
            <w:vAlign w:val="center"/>
          </w:tcPr>
          <w:p w14:paraId="58A40691"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Rybaki</w:t>
            </w:r>
          </w:p>
        </w:tc>
        <w:tc>
          <w:tcPr>
            <w:tcW w:w="2410" w:type="dxa"/>
            <w:shd w:val="clear" w:color="auto" w:fill="auto"/>
            <w:tcMar>
              <w:left w:w="108" w:type="dxa"/>
            </w:tcMar>
            <w:vAlign w:val="center"/>
          </w:tcPr>
          <w:p w14:paraId="279CD2B3"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115</w:t>
            </w:r>
          </w:p>
        </w:tc>
        <w:tc>
          <w:tcPr>
            <w:tcW w:w="2688" w:type="dxa"/>
            <w:vAlign w:val="center"/>
          </w:tcPr>
          <w:p w14:paraId="464BF7B1" w14:textId="77777777" w:rsidR="006D4055" w:rsidRPr="00FB1607" w:rsidRDefault="006D4055" w:rsidP="006D4055">
            <w:pPr>
              <w:spacing w:after="0" w:line="240" w:lineRule="auto"/>
              <w:jc w:val="center"/>
              <w:rPr>
                <w:rFonts w:ascii="Arial" w:eastAsia="Times New Roman" w:hAnsi="Arial" w:cs="Arial"/>
                <w:sz w:val="20"/>
                <w:szCs w:val="20"/>
              </w:rPr>
            </w:pPr>
            <w:r w:rsidRPr="00FB1607">
              <w:rPr>
                <w:rFonts w:ascii="Arial" w:eastAsia="Times New Roman" w:hAnsi="Arial" w:cs="Arial"/>
                <w:sz w:val="20"/>
                <w:szCs w:val="20"/>
              </w:rPr>
              <w:t>367,0960</w:t>
            </w:r>
          </w:p>
        </w:tc>
      </w:tr>
      <w:tr w:rsidR="006D4055" w:rsidRPr="00FB1607" w14:paraId="350CC5B3" w14:textId="77777777" w:rsidTr="006D4055">
        <w:trPr>
          <w:trHeight w:val="340"/>
          <w:jc w:val="center"/>
        </w:trPr>
        <w:tc>
          <w:tcPr>
            <w:tcW w:w="948" w:type="dxa"/>
            <w:shd w:val="clear" w:color="auto" w:fill="auto"/>
            <w:tcMar>
              <w:left w:w="108" w:type="dxa"/>
            </w:tcMar>
            <w:vAlign w:val="center"/>
          </w:tcPr>
          <w:p w14:paraId="5F63D3F9"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20</w:t>
            </w:r>
          </w:p>
        </w:tc>
        <w:tc>
          <w:tcPr>
            <w:tcW w:w="3016" w:type="dxa"/>
            <w:shd w:val="clear" w:color="auto" w:fill="auto"/>
            <w:tcMar>
              <w:left w:w="108" w:type="dxa"/>
            </w:tcMar>
            <w:vAlign w:val="center"/>
          </w:tcPr>
          <w:p w14:paraId="13C7F02B"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Czartoria</w:t>
            </w:r>
          </w:p>
        </w:tc>
        <w:tc>
          <w:tcPr>
            <w:tcW w:w="2410" w:type="dxa"/>
            <w:shd w:val="clear" w:color="auto" w:fill="auto"/>
            <w:tcMar>
              <w:left w:w="108" w:type="dxa"/>
            </w:tcMar>
            <w:vAlign w:val="center"/>
          </w:tcPr>
          <w:p w14:paraId="78556CFF"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182</w:t>
            </w:r>
          </w:p>
        </w:tc>
        <w:tc>
          <w:tcPr>
            <w:tcW w:w="2688" w:type="dxa"/>
            <w:vAlign w:val="center"/>
          </w:tcPr>
          <w:p w14:paraId="00436881" w14:textId="77777777" w:rsidR="006D4055" w:rsidRPr="00FB1607" w:rsidRDefault="006D4055" w:rsidP="006D4055">
            <w:pPr>
              <w:spacing w:after="0" w:line="240" w:lineRule="auto"/>
              <w:jc w:val="center"/>
              <w:rPr>
                <w:rFonts w:ascii="Arial" w:eastAsia="Times New Roman" w:hAnsi="Arial" w:cs="Arial"/>
                <w:sz w:val="20"/>
                <w:szCs w:val="20"/>
              </w:rPr>
            </w:pPr>
            <w:r w:rsidRPr="00FB1607">
              <w:rPr>
                <w:rFonts w:ascii="Arial" w:eastAsia="Times New Roman" w:hAnsi="Arial" w:cs="Arial"/>
                <w:sz w:val="20"/>
                <w:szCs w:val="20"/>
              </w:rPr>
              <w:t>1060,4635</w:t>
            </w:r>
          </w:p>
        </w:tc>
      </w:tr>
      <w:tr w:rsidR="006D4055" w:rsidRPr="00FB1607" w14:paraId="65E38381" w14:textId="77777777" w:rsidTr="006D4055">
        <w:trPr>
          <w:trHeight w:val="340"/>
          <w:jc w:val="center"/>
        </w:trPr>
        <w:tc>
          <w:tcPr>
            <w:tcW w:w="948" w:type="dxa"/>
            <w:shd w:val="clear" w:color="auto" w:fill="auto"/>
            <w:tcMar>
              <w:left w:w="108" w:type="dxa"/>
            </w:tcMar>
            <w:vAlign w:val="center"/>
          </w:tcPr>
          <w:p w14:paraId="46093DA5"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21</w:t>
            </w:r>
          </w:p>
        </w:tc>
        <w:tc>
          <w:tcPr>
            <w:tcW w:w="3016" w:type="dxa"/>
            <w:shd w:val="clear" w:color="auto" w:fill="auto"/>
            <w:tcMar>
              <w:left w:w="108" w:type="dxa"/>
            </w:tcMar>
            <w:vAlign w:val="center"/>
          </w:tcPr>
          <w:p w14:paraId="6B8EAE18"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Podosie</w:t>
            </w:r>
          </w:p>
        </w:tc>
        <w:tc>
          <w:tcPr>
            <w:tcW w:w="2410" w:type="dxa"/>
            <w:shd w:val="clear" w:color="auto" w:fill="auto"/>
            <w:tcMar>
              <w:left w:w="108" w:type="dxa"/>
            </w:tcMar>
            <w:vAlign w:val="center"/>
          </w:tcPr>
          <w:p w14:paraId="5BB9AFAD" w14:textId="77777777" w:rsidR="006D4055" w:rsidRPr="00FB1607" w:rsidRDefault="006D4055" w:rsidP="006D4055">
            <w:pPr>
              <w:spacing w:after="0" w:line="240" w:lineRule="auto"/>
              <w:jc w:val="center"/>
              <w:rPr>
                <w:rFonts w:ascii="Arial" w:hAnsi="Arial" w:cs="Arial"/>
                <w:sz w:val="20"/>
                <w:szCs w:val="20"/>
              </w:rPr>
            </w:pPr>
            <w:r w:rsidRPr="00FB1607">
              <w:rPr>
                <w:rFonts w:ascii="Arial" w:eastAsia="Times New Roman" w:hAnsi="Arial" w:cs="Arial"/>
                <w:sz w:val="20"/>
                <w:szCs w:val="20"/>
              </w:rPr>
              <w:t>110</w:t>
            </w:r>
          </w:p>
        </w:tc>
        <w:tc>
          <w:tcPr>
            <w:tcW w:w="2688" w:type="dxa"/>
            <w:vAlign w:val="center"/>
          </w:tcPr>
          <w:p w14:paraId="7D955B7B" w14:textId="77777777" w:rsidR="006D4055" w:rsidRPr="00FB1607" w:rsidRDefault="006D4055" w:rsidP="006D4055">
            <w:pPr>
              <w:spacing w:after="0" w:line="240" w:lineRule="auto"/>
              <w:jc w:val="center"/>
              <w:rPr>
                <w:rFonts w:ascii="Arial" w:eastAsia="Times New Roman" w:hAnsi="Arial" w:cs="Arial"/>
                <w:sz w:val="20"/>
                <w:szCs w:val="20"/>
              </w:rPr>
            </w:pPr>
            <w:r w:rsidRPr="00FB1607">
              <w:rPr>
                <w:rFonts w:ascii="Arial" w:eastAsia="Times New Roman" w:hAnsi="Arial" w:cs="Arial"/>
                <w:sz w:val="20"/>
                <w:szCs w:val="20"/>
              </w:rPr>
              <w:t>357,9243</w:t>
            </w:r>
          </w:p>
        </w:tc>
      </w:tr>
      <w:tr w:rsidR="006D4055" w:rsidRPr="00FB1607" w14:paraId="37EE5CC0" w14:textId="77777777" w:rsidTr="006D4055">
        <w:trPr>
          <w:trHeight w:val="340"/>
          <w:jc w:val="center"/>
        </w:trPr>
        <w:tc>
          <w:tcPr>
            <w:tcW w:w="948" w:type="dxa"/>
            <w:shd w:val="clear" w:color="auto" w:fill="auto"/>
            <w:tcMar>
              <w:left w:w="108" w:type="dxa"/>
            </w:tcMar>
            <w:vAlign w:val="center"/>
          </w:tcPr>
          <w:p w14:paraId="6438D596" w14:textId="77777777" w:rsidR="006D4055" w:rsidRPr="00FB1607" w:rsidRDefault="006D4055" w:rsidP="006D4055">
            <w:pPr>
              <w:spacing w:after="0" w:line="240" w:lineRule="auto"/>
              <w:jc w:val="center"/>
              <w:rPr>
                <w:rFonts w:ascii="Arial" w:eastAsia="Times New Roman" w:hAnsi="Arial" w:cs="Arial"/>
                <w:sz w:val="20"/>
                <w:szCs w:val="20"/>
              </w:rPr>
            </w:pPr>
            <w:r w:rsidRPr="00FB1607">
              <w:rPr>
                <w:rFonts w:ascii="Arial" w:eastAsia="Times New Roman" w:hAnsi="Arial" w:cs="Arial"/>
                <w:sz w:val="20"/>
                <w:szCs w:val="20"/>
              </w:rPr>
              <w:t>22</w:t>
            </w:r>
          </w:p>
        </w:tc>
        <w:tc>
          <w:tcPr>
            <w:tcW w:w="3016" w:type="dxa"/>
            <w:shd w:val="clear" w:color="auto" w:fill="auto"/>
            <w:tcMar>
              <w:left w:w="108" w:type="dxa"/>
            </w:tcMar>
            <w:vAlign w:val="center"/>
          </w:tcPr>
          <w:p w14:paraId="7366C0A4" w14:textId="77777777" w:rsidR="006D4055" w:rsidRPr="00FB1607" w:rsidRDefault="006D4055" w:rsidP="006D4055">
            <w:pPr>
              <w:spacing w:after="0" w:line="240" w:lineRule="auto"/>
              <w:jc w:val="center"/>
              <w:rPr>
                <w:rFonts w:ascii="Arial" w:eastAsia="Times New Roman" w:hAnsi="Arial" w:cs="Arial"/>
                <w:sz w:val="20"/>
                <w:szCs w:val="20"/>
              </w:rPr>
            </w:pPr>
            <w:r w:rsidRPr="00FB1607">
              <w:rPr>
                <w:rFonts w:ascii="Arial" w:eastAsia="Times New Roman" w:hAnsi="Arial" w:cs="Arial"/>
                <w:sz w:val="20"/>
                <w:szCs w:val="20"/>
              </w:rPr>
              <w:t>Łubia</w:t>
            </w:r>
          </w:p>
        </w:tc>
        <w:tc>
          <w:tcPr>
            <w:tcW w:w="2410" w:type="dxa"/>
            <w:shd w:val="clear" w:color="auto" w:fill="auto"/>
            <w:tcMar>
              <w:left w:w="108" w:type="dxa"/>
            </w:tcMar>
            <w:vAlign w:val="center"/>
          </w:tcPr>
          <w:p w14:paraId="47F95C06" w14:textId="77777777" w:rsidR="006D4055" w:rsidRPr="00FB1607" w:rsidRDefault="006D4055" w:rsidP="006D4055">
            <w:pPr>
              <w:spacing w:after="0" w:line="240" w:lineRule="auto"/>
              <w:jc w:val="center"/>
              <w:rPr>
                <w:rFonts w:ascii="Arial" w:eastAsia="Times New Roman" w:hAnsi="Arial" w:cs="Arial"/>
                <w:sz w:val="20"/>
                <w:szCs w:val="20"/>
              </w:rPr>
            </w:pPr>
            <w:r w:rsidRPr="00FB1607">
              <w:rPr>
                <w:rFonts w:ascii="Arial" w:eastAsia="Times New Roman" w:hAnsi="Arial" w:cs="Arial"/>
                <w:sz w:val="20"/>
                <w:szCs w:val="20"/>
              </w:rPr>
              <w:t>23</w:t>
            </w:r>
          </w:p>
        </w:tc>
        <w:tc>
          <w:tcPr>
            <w:tcW w:w="2688" w:type="dxa"/>
            <w:vAlign w:val="center"/>
          </w:tcPr>
          <w:p w14:paraId="444C232D" w14:textId="77777777" w:rsidR="006D4055" w:rsidRPr="00FB1607" w:rsidRDefault="006D4055" w:rsidP="006D4055">
            <w:pPr>
              <w:spacing w:after="0" w:line="240" w:lineRule="auto"/>
              <w:jc w:val="center"/>
              <w:rPr>
                <w:rFonts w:ascii="Arial" w:eastAsia="Times New Roman" w:hAnsi="Arial" w:cs="Arial"/>
                <w:sz w:val="20"/>
                <w:szCs w:val="20"/>
              </w:rPr>
            </w:pPr>
            <w:r w:rsidRPr="00FB1607">
              <w:rPr>
                <w:rFonts w:ascii="Arial" w:eastAsia="Times New Roman" w:hAnsi="Arial" w:cs="Arial"/>
                <w:sz w:val="20"/>
                <w:szCs w:val="20"/>
              </w:rPr>
              <w:t>znajduje się w obrębie Tarnowo</w:t>
            </w:r>
          </w:p>
        </w:tc>
      </w:tr>
      <w:tr w:rsidR="006D4055" w:rsidRPr="00FB1607" w14:paraId="5A0FD282" w14:textId="77777777" w:rsidTr="006D4055">
        <w:trPr>
          <w:trHeight w:val="340"/>
          <w:jc w:val="center"/>
        </w:trPr>
        <w:tc>
          <w:tcPr>
            <w:tcW w:w="948" w:type="dxa"/>
            <w:shd w:val="clear" w:color="auto" w:fill="auto"/>
            <w:tcMar>
              <w:left w:w="108" w:type="dxa"/>
            </w:tcMar>
            <w:vAlign w:val="center"/>
          </w:tcPr>
          <w:p w14:paraId="4E68FEB3" w14:textId="77777777" w:rsidR="006D4055" w:rsidRPr="00FB1607" w:rsidRDefault="006D4055" w:rsidP="006D4055">
            <w:pPr>
              <w:spacing w:after="0" w:line="240" w:lineRule="auto"/>
              <w:jc w:val="center"/>
              <w:rPr>
                <w:rFonts w:ascii="Arial" w:eastAsia="Times New Roman" w:hAnsi="Arial" w:cs="Arial"/>
                <w:sz w:val="20"/>
                <w:szCs w:val="20"/>
              </w:rPr>
            </w:pPr>
            <w:r w:rsidRPr="00FB1607">
              <w:rPr>
                <w:rFonts w:ascii="Arial" w:eastAsia="Times New Roman" w:hAnsi="Arial" w:cs="Arial"/>
                <w:sz w:val="20"/>
                <w:szCs w:val="20"/>
              </w:rPr>
              <w:t>23</w:t>
            </w:r>
          </w:p>
        </w:tc>
        <w:tc>
          <w:tcPr>
            <w:tcW w:w="3016" w:type="dxa"/>
            <w:shd w:val="clear" w:color="auto" w:fill="auto"/>
            <w:tcMar>
              <w:left w:w="108" w:type="dxa"/>
            </w:tcMar>
            <w:vAlign w:val="center"/>
          </w:tcPr>
          <w:p w14:paraId="2D0007C6" w14:textId="77777777" w:rsidR="006D4055" w:rsidRPr="00FB1607" w:rsidRDefault="006D4055" w:rsidP="006D4055">
            <w:pPr>
              <w:spacing w:after="0" w:line="240" w:lineRule="auto"/>
              <w:jc w:val="center"/>
              <w:rPr>
                <w:rFonts w:ascii="Arial" w:eastAsia="Times New Roman" w:hAnsi="Arial" w:cs="Arial"/>
                <w:sz w:val="20"/>
                <w:szCs w:val="20"/>
              </w:rPr>
            </w:pPr>
            <w:r w:rsidRPr="00FB1607">
              <w:rPr>
                <w:rFonts w:ascii="Arial" w:eastAsia="Times New Roman" w:hAnsi="Arial" w:cs="Arial"/>
                <w:sz w:val="20"/>
                <w:szCs w:val="20"/>
              </w:rPr>
              <w:t>Osetno</w:t>
            </w:r>
          </w:p>
        </w:tc>
        <w:tc>
          <w:tcPr>
            <w:tcW w:w="2410" w:type="dxa"/>
            <w:shd w:val="clear" w:color="auto" w:fill="auto"/>
            <w:tcMar>
              <w:left w:w="108" w:type="dxa"/>
            </w:tcMar>
            <w:vAlign w:val="center"/>
          </w:tcPr>
          <w:p w14:paraId="7536FC3C" w14:textId="77777777" w:rsidR="006D4055" w:rsidRPr="00FB1607" w:rsidRDefault="006D4055" w:rsidP="006D4055">
            <w:pPr>
              <w:spacing w:after="0" w:line="240" w:lineRule="auto"/>
              <w:jc w:val="center"/>
              <w:rPr>
                <w:rFonts w:ascii="Arial" w:eastAsia="Times New Roman" w:hAnsi="Arial" w:cs="Arial"/>
                <w:sz w:val="20"/>
                <w:szCs w:val="20"/>
              </w:rPr>
            </w:pPr>
            <w:r w:rsidRPr="00FB1607">
              <w:rPr>
                <w:rFonts w:ascii="Arial" w:eastAsia="Times New Roman" w:hAnsi="Arial" w:cs="Arial"/>
                <w:sz w:val="20"/>
                <w:szCs w:val="20"/>
              </w:rPr>
              <w:t>23</w:t>
            </w:r>
          </w:p>
        </w:tc>
        <w:tc>
          <w:tcPr>
            <w:tcW w:w="2688" w:type="dxa"/>
            <w:vAlign w:val="center"/>
          </w:tcPr>
          <w:p w14:paraId="59778AAC" w14:textId="77777777" w:rsidR="006D4055" w:rsidRPr="00FB1607" w:rsidRDefault="006D4055" w:rsidP="006D4055">
            <w:pPr>
              <w:spacing w:after="0" w:line="240" w:lineRule="auto"/>
              <w:jc w:val="center"/>
              <w:rPr>
                <w:rFonts w:ascii="Arial" w:eastAsia="Times New Roman" w:hAnsi="Arial" w:cs="Arial"/>
                <w:sz w:val="20"/>
                <w:szCs w:val="20"/>
              </w:rPr>
            </w:pPr>
            <w:r w:rsidRPr="00FB1607">
              <w:rPr>
                <w:rFonts w:ascii="Arial" w:eastAsia="Times New Roman" w:hAnsi="Arial" w:cs="Arial"/>
                <w:sz w:val="20"/>
                <w:szCs w:val="20"/>
              </w:rPr>
              <w:t>270,7744</w:t>
            </w:r>
          </w:p>
        </w:tc>
      </w:tr>
    </w:tbl>
    <w:p w14:paraId="0776A364" w14:textId="4BB99CE4" w:rsidR="00804F22" w:rsidRPr="00FB1607" w:rsidRDefault="00274260" w:rsidP="00274260">
      <w:pPr>
        <w:spacing w:after="0" w:line="360" w:lineRule="auto"/>
        <w:jc w:val="right"/>
        <w:rPr>
          <w:rFonts w:ascii="Arial" w:hAnsi="Arial" w:cs="Arial"/>
          <w:color w:val="FF0000"/>
        </w:rPr>
      </w:pPr>
      <w:r w:rsidRPr="00FB1607">
        <w:rPr>
          <w:rFonts w:ascii="Arial" w:hAnsi="Arial" w:cs="Arial"/>
          <w:sz w:val="18"/>
          <w:szCs w:val="18"/>
        </w:rPr>
        <w:t xml:space="preserve">Źródło: dane Gminy </w:t>
      </w:r>
      <w:r w:rsidR="006D4055" w:rsidRPr="00FB1607">
        <w:rPr>
          <w:rFonts w:ascii="Arial" w:hAnsi="Arial" w:cs="Arial"/>
          <w:sz w:val="18"/>
          <w:szCs w:val="18"/>
        </w:rPr>
        <w:t>Miastkowo</w:t>
      </w:r>
      <w:r w:rsidR="0084153D" w:rsidRPr="00FB1607">
        <w:rPr>
          <w:rFonts w:ascii="Arial" w:hAnsi="Arial" w:cs="Arial"/>
          <w:sz w:val="18"/>
          <w:szCs w:val="18"/>
        </w:rPr>
        <w:t>, stan na 31.12.2023 r.</w:t>
      </w:r>
    </w:p>
    <w:p w14:paraId="24904D18" w14:textId="77777777" w:rsidR="00944A8D" w:rsidRPr="00FB1607" w:rsidRDefault="00944A8D" w:rsidP="00944A8D">
      <w:pPr>
        <w:spacing w:after="0" w:line="360" w:lineRule="auto"/>
        <w:jc w:val="both"/>
        <w:rPr>
          <w:rFonts w:ascii="Arial" w:hAnsi="Arial" w:cs="Arial"/>
        </w:rPr>
      </w:pPr>
    </w:p>
    <w:bookmarkEnd w:id="36"/>
    <w:p w14:paraId="4AEA1990" w14:textId="5BC77FF3" w:rsidR="00806F5D" w:rsidRPr="00FB1607" w:rsidRDefault="00A130B4" w:rsidP="00260DE7">
      <w:pPr>
        <w:spacing w:after="0" w:line="360" w:lineRule="auto"/>
        <w:jc w:val="both"/>
        <w:rPr>
          <w:rFonts w:ascii="Arial" w:hAnsi="Arial" w:cs="Arial"/>
        </w:rPr>
      </w:pPr>
      <w:r w:rsidRPr="00FB1607">
        <w:rPr>
          <w:rFonts w:ascii="Arial" w:hAnsi="Arial" w:cs="Arial"/>
        </w:rPr>
        <w:t xml:space="preserve">Pod względem powierzchni Gmina </w:t>
      </w:r>
      <w:r w:rsidR="00274221" w:rsidRPr="00FB1607">
        <w:rPr>
          <w:rFonts w:ascii="Arial" w:hAnsi="Arial" w:cs="Arial"/>
        </w:rPr>
        <w:t>Miastkowo</w:t>
      </w:r>
      <w:r w:rsidRPr="00FB1607">
        <w:rPr>
          <w:rFonts w:ascii="Arial" w:hAnsi="Arial" w:cs="Arial"/>
        </w:rPr>
        <w:t xml:space="preserve"> zajmuje </w:t>
      </w:r>
      <w:r w:rsidR="00806F5D" w:rsidRPr="00FB1607">
        <w:rPr>
          <w:rFonts w:ascii="Arial" w:hAnsi="Arial" w:cs="Arial"/>
        </w:rPr>
        <w:t>trzecie</w:t>
      </w:r>
      <w:r w:rsidRPr="00FB1607">
        <w:rPr>
          <w:rFonts w:ascii="Arial" w:hAnsi="Arial" w:cs="Arial"/>
        </w:rPr>
        <w:t xml:space="preserve"> </w:t>
      </w:r>
      <w:r w:rsidR="00274221" w:rsidRPr="00FB1607">
        <w:rPr>
          <w:rFonts w:ascii="Arial" w:hAnsi="Arial" w:cs="Arial"/>
        </w:rPr>
        <w:t xml:space="preserve">od końca </w:t>
      </w:r>
      <w:r w:rsidRPr="00FB1607">
        <w:rPr>
          <w:rFonts w:ascii="Arial" w:hAnsi="Arial" w:cs="Arial"/>
        </w:rPr>
        <w:t xml:space="preserve">miejsce w powiecie </w:t>
      </w:r>
      <w:r w:rsidR="00274221" w:rsidRPr="00FB1607">
        <w:rPr>
          <w:rFonts w:ascii="Arial" w:hAnsi="Arial" w:cs="Arial"/>
        </w:rPr>
        <w:t>łomżyńskim</w:t>
      </w:r>
      <w:r w:rsidR="008F6669" w:rsidRPr="00FB1607">
        <w:rPr>
          <w:rFonts w:ascii="Arial" w:hAnsi="Arial" w:cs="Arial"/>
        </w:rPr>
        <w:t xml:space="preserve">, </w:t>
      </w:r>
      <w:r w:rsidR="00274221" w:rsidRPr="00FB1607">
        <w:rPr>
          <w:rFonts w:ascii="Arial" w:hAnsi="Arial" w:cs="Arial"/>
        </w:rPr>
        <w:t>mniejszą</w:t>
      </w:r>
      <w:r w:rsidR="008F6669" w:rsidRPr="00FB1607">
        <w:rPr>
          <w:rFonts w:ascii="Arial" w:hAnsi="Arial" w:cs="Arial"/>
        </w:rPr>
        <w:t xml:space="preserve"> powierzchnię zajmuj</w:t>
      </w:r>
      <w:r w:rsidR="00806F5D" w:rsidRPr="00FB1607">
        <w:rPr>
          <w:rFonts w:ascii="Arial" w:hAnsi="Arial" w:cs="Arial"/>
        </w:rPr>
        <w:t xml:space="preserve">ą </w:t>
      </w:r>
      <w:r w:rsidR="00274221" w:rsidRPr="00FB1607">
        <w:rPr>
          <w:rFonts w:ascii="Arial" w:hAnsi="Arial" w:cs="Arial"/>
        </w:rPr>
        <w:t xml:space="preserve">jedynie </w:t>
      </w:r>
      <w:r w:rsidR="00806F5D" w:rsidRPr="00FB1607">
        <w:rPr>
          <w:rFonts w:ascii="Arial" w:hAnsi="Arial" w:cs="Arial"/>
        </w:rPr>
        <w:t xml:space="preserve">Gmina </w:t>
      </w:r>
      <w:r w:rsidR="00274221" w:rsidRPr="00FB1607">
        <w:rPr>
          <w:rFonts w:ascii="Arial" w:hAnsi="Arial" w:cs="Arial"/>
        </w:rPr>
        <w:t>Nowogród</w:t>
      </w:r>
      <w:r w:rsidR="00806F5D" w:rsidRPr="00FB1607">
        <w:rPr>
          <w:rFonts w:ascii="Arial" w:hAnsi="Arial" w:cs="Arial"/>
        </w:rPr>
        <w:t xml:space="preserve"> i Gmina </w:t>
      </w:r>
      <w:r w:rsidR="00274221" w:rsidRPr="00FB1607">
        <w:rPr>
          <w:rFonts w:ascii="Arial" w:hAnsi="Arial" w:cs="Arial"/>
        </w:rPr>
        <w:t>Przytuły</w:t>
      </w:r>
      <w:r w:rsidR="00806F5D" w:rsidRPr="00FB1607">
        <w:rPr>
          <w:rFonts w:ascii="Arial" w:hAnsi="Arial" w:cs="Arial"/>
        </w:rPr>
        <w:t>.</w:t>
      </w:r>
    </w:p>
    <w:p w14:paraId="62B3F6CA" w14:textId="0C32D3EC" w:rsidR="00A130B4" w:rsidRPr="00FB1607" w:rsidRDefault="00E241C3" w:rsidP="00260DE7">
      <w:pPr>
        <w:spacing w:after="0" w:line="360" w:lineRule="auto"/>
        <w:jc w:val="both"/>
        <w:rPr>
          <w:rFonts w:ascii="Arial" w:hAnsi="Arial" w:cs="Arial"/>
        </w:rPr>
      </w:pPr>
      <w:r w:rsidRPr="00FB1607">
        <w:rPr>
          <w:rFonts w:ascii="Arial" w:hAnsi="Arial" w:cs="Arial"/>
        </w:rPr>
        <w:t xml:space="preserve">Na wykresie </w:t>
      </w:r>
      <w:r w:rsidR="003B46EB" w:rsidRPr="00FB1607">
        <w:rPr>
          <w:rFonts w:ascii="Arial" w:hAnsi="Arial" w:cs="Arial"/>
        </w:rPr>
        <w:t xml:space="preserve">2 </w:t>
      </w:r>
      <w:r w:rsidRPr="00FB1607">
        <w:rPr>
          <w:rFonts w:ascii="Arial" w:hAnsi="Arial" w:cs="Arial"/>
        </w:rPr>
        <w:t>zaprezentowano zestawienie miejscowości i sołectw zlokalizowanych</w:t>
      </w:r>
      <w:r w:rsidR="00B146BD" w:rsidRPr="00FB1607">
        <w:rPr>
          <w:rFonts w:ascii="Arial" w:hAnsi="Arial" w:cs="Arial"/>
        </w:rPr>
        <w:br/>
      </w:r>
      <w:r w:rsidRPr="00FB1607">
        <w:rPr>
          <w:rFonts w:ascii="Arial" w:hAnsi="Arial" w:cs="Arial"/>
        </w:rPr>
        <w:t>w poszczególnych gminach.</w:t>
      </w:r>
      <w:r w:rsidR="00B70ABA" w:rsidRPr="00FB1607">
        <w:rPr>
          <w:rFonts w:ascii="Arial" w:hAnsi="Arial" w:cs="Arial"/>
        </w:rPr>
        <w:t xml:space="preserve"> Na terenie powiatu </w:t>
      </w:r>
      <w:r w:rsidR="008F2A6A" w:rsidRPr="00FB1607">
        <w:rPr>
          <w:rFonts w:ascii="Arial" w:hAnsi="Arial" w:cs="Arial"/>
        </w:rPr>
        <w:t xml:space="preserve">łomżyńskiego </w:t>
      </w:r>
      <w:r w:rsidR="00B70ABA" w:rsidRPr="00FB1607">
        <w:rPr>
          <w:rFonts w:ascii="Arial" w:hAnsi="Arial" w:cs="Arial"/>
        </w:rPr>
        <w:t xml:space="preserve">najwięcej miejscowości znajduje się w Gminie </w:t>
      </w:r>
      <w:r w:rsidR="008F2A6A" w:rsidRPr="00FB1607">
        <w:rPr>
          <w:rFonts w:ascii="Arial" w:hAnsi="Arial" w:cs="Arial"/>
        </w:rPr>
        <w:t>Jedwabne</w:t>
      </w:r>
      <w:r w:rsidR="00B70ABA" w:rsidRPr="00FB1607">
        <w:rPr>
          <w:rFonts w:ascii="Arial" w:hAnsi="Arial" w:cs="Arial"/>
        </w:rPr>
        <w:t xml:space="preserve">, najmniej zaś w </w:t>
      </w:r>
      <w:r w:rsidR="00C92C81" w:rsidRPr="00FB1607">
        <w:rPr>
          <w:rFonts w:ascii="Arial" w:hAnsi="Arial" w:cs="Arial"/>
        </w:rPr>
        <w:t>Gminie</w:t>
      </w:r>
      <w:r w:rsidR="00643F36" w:rsidRPr="00FB1607">
        <w:rPr>
          <w:rFonts w:ascii="Arial" w:hAnsi="Arial" w:cs="Arial"/>
        </w:rPr>
        <w:t xml:space="preserve"> </w:t>
      </w:r>
      <w:r w:rsidR="008F2A6A" w:rsidRPr="00FB1607">
        <w:rPr>
          <w:rFonts w:ascii="Arial" w:hAnsi="Arial" w:cs="Arial"/>
        </w:rPr>
        <w:t>Nowogród</w:t>
      </w:r>
      <w:r w:rsidR="00B70ABA" w:rsidRPr="00FB1607">
        <w:rPr>
          <w:rFonts w:ascii="Arial" w:hAnsi="Arial" w:cs="Arial"/>
        </w:rPr>
        <w:t>.</w:t>
      </w:r>
      <w:r w:rsidR="00B146BD" w:rsidRPr="00FB1607">
        <w:rPr>
          <w:rFonts w:ascii="Arial" w:hAnsi="Arial" w:cs="Arial"/>
        </w:rPr>
        <w:t xml:space="preserve"> </w:t>
      </w:r>
    </w:p>
    <w:p w14:paraId="3BDCA064" w14:textId="77777777" w:rsidR="003757DC" w:rsidRDefault="003757DC" w:rsidP="00260DE7">
      <w:pPr>
        <w:spacing w:after="0" w:line="360" w:lineRule="auto"/>
        <w:jc w:val="both"/>
        <w:rPr>
          <w:rFonts w:ascii="Arial" w:hAnsi="Arial" w:cs="Arial"/>
        </w:rPr>
      </w:pPr>
    </w:p>
    <w:p w14:paraId="193E77F8" w14:textId="77777777" w:rsidR="005A6539" w:rsidRDefault="005A6539" w:rsidP="00260DE7">
      <w:pPr>
        <w:spacing w:after="0" w:line="360" w:lineRule="auto"/>
        <w:jc w:val="both"/>
        <w:rPr>
          <w:rFonts w:ascii="Arial" w:hAnsi="Arial" w:cs="Arial"/>
        </w:rPr>
      </w:pPr>
    </w:p>
    <w:p w14:paraId="1F5B6387" w14:textId="77777777" w:rsidR="005A6539" w:rsidRDefault="005A6539" w:rsidP="00260DE7">
      <w:pPr>
        <w:spacing w:after="0" w:line="360" w:lineRule="auto"/>
        <w:jc w:val="both"/>
        <w:rPr>
          <w:rFonts w:ascii="Arial" w:hAnsi="Arial" w:cs="Arial"/>
        </w:rPr>
      </w:pPr>
    </w:p>
    <w:p w14:paraId="52FA7D4E" w14:textId="77777777" w:rsidR="005A6539" w:rsidRDefault="005A6539" w:rsidP="00260DE7">
      <w:pPr>
        <w:spacing w:after="0" w:line="360" w:lineRule="auto"/>
        <w:jc w:val="both"/>
        <w:rPr>
          <w:rFonts w:ascii="Arial" w:hAnsi="Arial" w:cs="Arial"/>
        </w:rPr>
      </w:pPr>
    </w:p>
    <w:p w14:paraId="4F6463E7" w14:textId="080D5946" w:rsidR="00274221" w:rsidRPr="00FB1607" w:rsidRDefault="00274221" w:rsidP="00274221">
      <w:pPr>
        <w:pStyle w:val="Legenda"/>
        <w:spacing w:after="0" w:line="360" w:lineRule="auto"/>
        <w:jc w:val="center"/>
        <w:rPr>
          <w:rFonts w:ascii="Arial" w:hAnsi="Arial" w:cs="Arial"/>
          <w:b w:val="0"/>
          <w:bCs w:val="0"/>
          <w:sz w:val="22"/>
          <w:szCs w:val="22"/>
        </w:rPr>
      </w:pPr>
      <w:bookmarkStart w:id="40" w:name="_Toc107826253"/>
      <w:bookmarkStart w:id="41" w:name="_Toc174101890"/>
      <w:bookmarkStart w:id="42" w:name="_Hlk113542192"/>
      <w:r w:rsidRPr="00FB1607">
        <w:rPr>
          <w:rFonts w:ascii="Arial" w:hAnsi="Arial" w:cs="Arial"/>
          <w:b w:val="0"/>
          <w:bCs w:val="0"/>
          <w:sz w:val="22"/>
          <w:szCs w:val="22"/>
        </w:rPr>
        <w:lastRenderedPageBreak/>
        <w:t xml:space="preserve">Wykres </w:t>
      </w:r>
      <w:r w:rsidR="00960903" w:rsidRPr="00FB1607">
        <w:rPr>
          <w:rFonts w:ascii="Arial" w:hAnsi="Arial" w:cs="Arial"/>
          <w:b w:val="0"/>
          <w:bCs w:val="0"/>
          <w:sz w:val="22"/>
          <w:szCs w:val="22"/>
        </w:rPr>
        <w:fldChar w:fldCharType="begin"/>
      </w:r>
      <w:r w:rsidR="00960903" w:rsidRPr="00FB1607">
        <w:rPr>
          <w:rFonts w:ascii="Arial" w:hAnsi="Arial" w:cs="Arial"/>
          <w:b w:val="0"/>
          <w:bCs w:val="0"/>
          <w:sz w:val="22"/>
          <w:szCs w:val="22"/>
        </w:rPr>
        <w:instrText xml:space="preserve"> SEQ Wykres \* ARABIC </w:instrText>
      </w:r>
      <w:r w:rsidR="00960903" w:rsidRPr="00FB1607">
        <w:rPr>
          <w:rFonts w:ascii="Arial" w:hAnsi="Arial" w:cs="Arial"/>
          <w:b w:val="0"/>
          <w:bCs w:val="0"/>
          <w:sz w:val="22"/>
          <w:szCs w:val="22"/>
        </w:rPr>
        <w:fldChar w:fldCharType="separate"/>
      </w:r>
      <w:r w:rsidR="009919F4">
        <w:rPr>
          <w:rFonts w:ascii="Arial" w:hAnsi="Arial" w:cs="Arial"/>
          <w:b w:val="0"/>
          <w:bCs w:val="0"/>
          <w:noProof/>
          <w:sz w:val="22"/>
          <w:szCs w:val="22"/>
        </w:rPr>
        <w:t>1</w:t>
      </w:r>
      <w:r w:rsidR="00960903" w:rsidRPr="00FB1607">
        <w:rPr>
          <w:rFonts w:ascii="Arial" w:hAnsi="Arial" w:cs="Arial"/>
          <w:b w:val="0"/>
          <w:bCs w:val="0"/>
          <w:sz w:val="22"/>
          <w:szCs w:val="22"/>
        </w:rPr>
        <w:fldChar w:fldCharType="end"/>
      </w:r>
      <w:r w:rsidRPr="00FB1607">
        <w:rPr>
          <w:rFonts w:ascii="Arial" w:hAnsi="Arial" w:cs="Arial"/>
          <w:b w:val="0"/>
          <w:bCs w:val="0"/>
          <w:sz w:val="22"/>
          <w:szCs w:val="22"/>
        </w:rPr>
        <w:t>. Powierzchnia gmin w powiecie łomżyńskim</w:t>
      </w:r>
      <w:bookmarkEnd w:id="40"/>
      <w:bookmarkEnd w:id="41"/>
    </w:p>
    <w:p w14:paraId="59598157" w14:textId="77777777" w:rsidR="00274221" w:rsidRPr="00FB1607" w:rsidRDefault="00274221" w:rsidP="005A6539">
      <w:pPr>
        <w:spacing w:after="0" w:line="240" w:lineRule="auto"/>
        <w:jc w:val="center"/>
        <w:rPr>
          <w:rFonts w:ascii="Arial" w:hAnsi="Arial" w:cs="Arial"/>
        </w:rPr>
      </w:pPr>
      <w:r w:rsidRPr="00FB1607">
        <w:rPr>
          <w:rFonts w:ascii="Arial" w:hAnsi="Arial" w:cs="Arial"/>
          <w:noProof/>
        </w:rPr>
        <w:drawing>
          <wp:inline distT="0" distB="0" distL="0" distR="0" wp14:anchorId="6E709F7E" wp14:editId="71A3A652">
            <wp:extent cx="4578350" cy="274955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78350" cy="2749550"/>
                    </a:xfrm>
                    <a:prstGeom prst="rect">
                      <a:avLst/>
                    </a:prstGeom>
                    <a:noFill/>
                  </pic:spPr>
                </pic:pic>
              </a:graphicData>
            </a:graphic>
          </wp:inline>
        </w:drawing>
      </w:r>
    </w:p>
    <w:p w14:paraId="59C3BA13" w14:textId="084A0407" w:rsidR="00274221" w:rsidRPr="00FB1607" w:rsidRDefault="00274221" w:rsidP="00274221">
      <w:pPr>
        <w:spacing w:after="0" w:line="360" w:lineRule="auto"/>
        <w:jc w:val="right"/>
        <w:rPr>
          <w:rFonts w:ascii="Arial" w:hAnsi="Arial" w:cs="Arial"/>
          <w:sz w:val="18"/>
          <w:szCs w:val="18"/>
        </w:rPr>
      </w:pPr>
      <w:r w:rsidRPr="00FB1607">
        <w:rPr>
          <w:rFonts w:ascii="Arial" w:hAnsi="Arial" w:cs="Arial"/>
          <w:sz w:val="18"/>
          <w:szCs w:val="18"/>
        </w:rPr>
        <w:t>Źródło: dane GUS</w:t>
      </w:r>
    </w:p>
    <w:p w14:paraId="04824037" w14:textId="77777777" w:rsidR="00C83FD0" w:rsidRPr="00FB1607" w:rsidRDefault="00C83FD0" w:rsidP="00274221">
      <w:pPr>
        <w:spacing w:after="0" w:line="360" w:lineRule="auto"/>
        <w:jc w:val="right"/>
        <w:rPr>
          <w:rFonts w:ascii="Arial" w:hAnsi="Arial" w:cs="Arial"/>
        </w:rPr>
      </w:pPr>
    </w:p>
    <w:p w14:paraId="0747A7AE" w14:textId="4DB5C064" w:rsidR="00274221" w:rsidRPr="00FB1607" w:rsidRDefault="00274221" w:rsidP="00274221">
      <w:pPr>
        <w:pStyle w:val="Legenda"/>
        <w:spacing w:after="0" w:line="360" w:lineRule="auto"/>
        <w:jc w:val="center"/>
        <w:rPr>
          <w:rFonts w:ascii="Arial" w:hAnsi="Arial" w:cs="Arial"/>
          <w:b w:val="0"/>
          <w:bCs w:val="0"/>
          <w:sz w:val="22"/>
          <w:szCs w:val="22"/>
        </w:rPr>
      </w:pPr>
      <w:bookmarkStart w:id="43" w:name="_Toc107826254"/>
      <w:bookmarkStart w:id="44" w:name="_Toc174101891"/>
      <w:r w:rsidRPr="00FB1607">
        <w:rPr>
          <w:rFonts w:ascii="Arial" w:hAnsi="Arial" w:cs="Arial"/>
          <w:b w:val="0"/>
          <w:bCs w:val="0"/>
          <w:sz w:val="22"/>
          <w:szCs w:val="22"/>
        </w:rPr>
        <w:t xml:space="preserve">Wykres </w:t>
      </w:r>
      <w:r w:rsidR="00960903" w:rsidRPr="00FB1607">
        <w:rPr>
          <w:rFonts w:ascii="Arial" w:hAnsi="Arial" w:cs="Arial"/>
          <w:b w:val="0"/>
          <w:bCs w:val="0"/>
          <w:sz w:val="22"/>
          <w:szCs w:val="22"/>
        </w:rPr>
        <w:fldChar w:fldCharType="begin"/>
      </w:r>
      <w:r w:rsidR="00960903" w:rsidRPr="00FB1607">
        <w:rPr>
          <w:rFonts w:ascii="Arial" w:hAnsi="Arial" w:cs="Arial"/>
          <w:b w:val="0"/>
          <w:bCs w:val="0"/>
          <w:sz w:val="22"/>
          <w:szCs w:val="22"/>
        </w:rPr>
        <w:instrText xml:space="preserve"> SEQ Wykres \* ARABIC </w:instrText>
      </w:r>
      <w:r w:rsidR="00960903" w:rsidRPr="00FB1607">
        <w:rPr>
          <w:rFonts w:ascii="Arial" w:hAnsi="Arial" w:cs="Arial"/>
          <w:b w:val="0"/>
          <w:bCs w:val="0"/>
          <w:sz w:val="22"/>
          <w:szCs w:val="22"/>
        </w:rPr>
        <w:fldChar w:fldCharType="separate"/>
      </w:r>
      <w:r w:rsidR="009919F4">
        <w:rPr>
          <w:rFonts w:ascii="Arial" w:hAnsi="Arial" w:cs="Arial"/>
          <w:b w:val="0"/>
          <w:bCs w:val="0"/>
          <w:noProof/>
          <w:sz w:val="22"/>
          <w:szCs w:val="22"/>
        </w:rPr>
        <w:t>2</w:t>
      </w:r>
      <w:r w:rsidR="00960903" w:rsidRPr="00FB1607">
        <w:rPr>
          <w:rFonts w:ascii="Arial" w:hAnsi="Arial" w:cs="Arial"/>
          <w:b w:val="0"/>
          <w:bCs w:val="0"/>
          <w:sz w:val="22"/>
          <w:szCs w:val="22"/>
        </w:rPr>
        <w:fldChar w:fldCharType="end"/>
      </w:r>
      <w:r w:rsidRPr="00FB1607">
        <w:rPr>
          <w:rFonts w:ascii="Arial" w:hAnsi="Arial" w:cs="Arial"/>
          <w:b w:val="0"/>
          <w:bCs w:val="0"/>
          <w:sz w:val="22"/>
          <w:szCs w:val="22"/>
        </w:rPr>
        <w:t>. Sołectwa i miejscowości w gminach powiatu łomżyńskiego</w:t>
      </w:r>
      <w:bookmarkEnd w:id="43"/>
      <w:bookmarkEnd w:id="44"/>
    </w:p>
    <w:p w14:paraId="62F86C97" w14:textId="5C725A4F" w:rsidR="00274221" w:rsidRPr="00FB1607" w:rsidRDefault="00AD7201" w:rsidP="005A6539">
      <w:pPr>
        <w:spacing w:after="0" w:line="240" w:lineRule="auto"/>
        <w:jc w:val="center"/>
        <w:rPr>
          <w:rFonts w:ascii="Arial" w:hAnsi="Arial" w:cs="Arial"/>
        </w:rPr>
      </w:pPr>
      <w:r w:rsidRPr="00FB1607">
        <w:rPr>
          <w:rFonts w:ascii="Arial" w:hAnsi="Arial" w:cs="Arial"/>
          <w:noProof/>
        </w:rPr>
        <w:drawing>
          <wp:inline distT="0" distB="0" distL="0" distR="0" wp14:anchorId="0EB9B8F0" wp14:editId="686A98BC">
            <wp:extent cx="4578350" cy="2749550"/>
            <wp:effectExtent l="0" t="0" r="0" b="0"/>
            <wp:docPr id="782190888"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78350" cy="2749550"/>
                    </a:xfrm>
                    <a:prstGeom prst="rect">
                      <a:avLst/>
                    </a:prstGeom>
                    <a:noFill/>
                  </pic:spPr>
                </pic:pic>
              </a:graphicData>
            </a:graphic>
          </wp:inline>
        </w:drawing>
      </w:r>
    </w:p>
    <w:p w14:paraId="6F6AC767" w14:textId="77777777" w:rsidR="00274221" w:rsidRPr="00FB1607" w:rsidRDefault="00274221" w:rsidP="00274221">
      <w:pPr>
        <w:spacing w:after="0" w:line="360" w:lineRule="auto"/>
        <w:jc w:val="right"/>
        <w:rPr>
          <w:rFonts w:ascii="Arial" w:hAnsi="Arial" w:cs="Arial"/>
          <w:sz w:val="18"/>
          <w:szCs w:val="18"/>
        </w:rPr>
      </w:pPr>
      <w:r w:rsidRPr="00FB1607">
        <w:rPr>
          <w:rFonts w:ascii="Arial" w:hAnsi="Arial" w:cs="Arial"/>
          <w:sz w:val="18"/>
          <w:szCs w:val="18"/>
        </w:rPr>
        <w:t>Źródło: dane GUS</w:t>
      </w:r>
    </w:p>
    <w:p w14:paraId="32713249" w14:textId="77777777" w:rsidR="007801F3" w:rsidRPr="00FB1607" w:rsidRDefault="007801F3" w:rsidP="00643F36">
      <w:pPr>
        <w:spacing w:after="0" w:line="360" w:lineRule="auto"/>
        <w:jc w:val="both"/>
        <w:rPr>
          <w:rFonts w:ascii="Arial" w:hAnsi="Arial" w:cs="Arial"/>
        </w:rPr>
      </w:pPr>
    </w:p>
    <w:p w14:paraId="2E1FC109" w14:textId="77777777" w:rsidR="008F2A6A" w:rsidRPr="00FB1607" w:rsidRDefault="008F2A6A" w:rsidP="008F2A6A">
      <w:pPr>
        <w:suppressAutoHyphens/>
        <w:spacing w:after="0" w:line="360" w:lineRule="auto"/>
        <w:jc w:val="both"/>
        <w:rPr>
          <w:rFonts w:ascii="Arial" w:hAnsi="Arial" w:cs="Arial"/>
        </w:rPr>
      </w:pPr>
      <w:bookmarkStart w:id="45" w:name="_Hlk165988529"/>
      <w:r w:rsidRPr="00FB1607">
        <w:rPr>
          <w:rFonts w:ascii="Arial" w:hAnsi="Arial" w:cs="Arial"/>
        </w:rPr>
        <w:t xml:space="preserve">Pod względem fizyczno – geograficznym obszar Gminy Miastkowo położony jest </w:t>
      </w:r>
      <w:r w:rsidRPr="00FB1607">
        <w:rPr>
          <w:rFonts w:ascii="Arial" w:hAnsi="Arial" w:cs="Arial"/>
        </w:rPr>
        <w:br/>
        <w:t>w obrębie:</w:t>
      </w:r>
    </w:p>
    <w:p w14:paraId="133D4CAA" w14:textId="77777777" w:rsidR="008F2A6A" w:rsidRPr="00FB1607" w:rsidRDefault="008F2A6A">
      <w:pPr>
        <w:numPr>
          <w:ilvl w:val="0"/>
          <w:numId w:val="26"/>
        </w:numPr>
        <w:suppressAutoHyphens/>
        <w:spacing w:after="0" w:line="360" w:lineRule="auto"/>
        <w:contextualSpacing/>
        <w:jc w:val="both"/>
        <w:rPr>
          <w:rFonts w:ascii="Arial" w:eastAsia="SimSun" w:hAnsi="Arial" w:cs="Arial"/>
          <w:lang w:eastAsia="zh-CN"/>
        </w:rPr>
      </w:pPr>
      <w:r w:rsidRPr="00FB1607">
        <w:rPr>
          <w:rFonts w:ascii="Arial" w:eastAsia="SimSun" w:hAnsi="Arial" w:cs="Arial"/>
          <w:lang w:eastAsia="zh-CN"/>
        </w:rPr>
        <w:t>mezoregionu: Dolina Dolnej Narwi oraz Międzyrzecze Łomżyńskie;</w:t>
      </w:r>
    </w:p>
    <w:p w14:paraId="31B2D9CB" w14:textId="77777777" w:rsidR="008F2A6A" w:rsidRPr="00FB1607" w:rsidRDefault="008F2A6A">
      <w:pPr>
        <w:numPr>
          <w:ilvl w:val="0"/>
          <w:numId w:val="26"/>
        </w:numPr>
        <w:suppressAutoHyphens/>
        <w:spacing w:after="0" w:line="360" w:lineRule="auto"/>
        <w:contextualSpacing/>
        <w:jc w:val="both"/>
        <w:rPr>
          <w:rFonts w:ascii="Arial" w:eastAsia="SimSun" w:hAnsi="Arial" w:cs="Arial"/>
          <w:lang w:eastAsia="zh-CN"/>
        </w:rPr>
      </w:pPr>
      <w:r w:rsidRPr="00FB1607">
        <w:rPr>
          <w:rFonts w:ascii="Arial" w:eastAsia="SimSun" w:hAnsi="Arial" w:cs="Arial"/>
          <w:lang w:eastAsia="zh-CN"/>
        </w:rPr>
        <w:t>makroregionu: Nizina Północnomazowiecka;</w:t>
      </w:r>
    </w:p>
    <w:p w14:paraId="355A17E4" w14:textId="77777777" w:rsidR="008F2A6A" w:rsidRPr="00FB1607" w:rsidRDefault="008F2A6A">
      <w:pPr>
        <w:numPr>
          <w:ilvl w:val="0"/>
          <w:numId w:val="26"/>
        </w:numPr>
        <w:suppressAutoHyphens/>
        <w:spacing w:after="0" w:line="360" w:lineRule="auto"/>
        <w:contextualSpacing/>
        <w:jc w:val="both"/>
        <w:rPr>
          <w:rFonts w:ascii="Arial" w:eastAsia="SimSun" w:hAnsi="Arial" w:cs="Arial"/>
          <w:lang w:eastAsia="zh-CN"/>
        </w:rPr>
      </w:pPr>
      <w:r w:rsidRPr="00FB1607">
        <w:rPr>
          <w:rFonts w:ascii="Arial" w:eastAsia="SimSun" w:hAnsi="Arial" w:cs="Arial"/>
          <w:lang w:eastAsia="zh-CN"/>
        </w:rPr>
        <w:t>podprowincji: Niziny Środkowopolskie;</w:t>
      </w:r>
    </w:p>
    <w:p w14:paraId="5C5342D1" w14:textId="77777777" w:rsidR="008F2A6A" w:rsidRPr="00FB1607" w:rsidRDefault="008F2A6A">
      <w:pPr>
        <w:numPr>
          <w:ilvl w:val="0"/>
          <w:numId w:val="26"/>
        </w:numPr>
        <w:suppressAutoHyphens/>
        <w:spacing w:after="0" w:line="360" w:lineRule="auto"/>
        <w:contextualSpacing/>
        <w:jc w:val="both"/>
        <w:rPr>
          <w:rFonts w:ascii="Arial" w:eastAsia="SimSun" w:hAnsi="Arial" w:cs="Arial"/>
          <w:lang w:eastAsia="zh-CN"/>
        </w:rPr>
      </w:pPr>
      <w:r w:rsidRPr="00FB1607">
        <w:rPr>
          <w:rFonts w:ascii="Arial" w:eastAsia="SimSun" w:hAnsi="Arial" w:cs="Arial"/>
          <w:lang w:eastAsia="zh-CN"/>
        </w:rPr>
        <w:t>prowincji: Niż Środkowoeuropejski;</w:t>
      </w:r>
    </w:p>
    <w:p w14:paraId="01374696" w14:textId="77777777" w:rsidR="008F2A6A" w:rsidRPr="00FB1607" w:rsidRDefault="008F2A6A">
      <w:pPr>
        <w:numPr>
          <w:ilvl w:val="0"/>
          <w:numId w:val="26"/>
        </w:numPr>
        <w:suppressAutoHyphens/>
        <w:spacing w:after="0" w:line="360" w:lineRule="auto"/>
        <w:contextualSpacing/>
        <w:jc w:val="both"/>
        <w:rPr>
          <w:rFonts w:ascii="Arial" w:eastAsia="SimSun" w:hAnsi="Arial" w:cs="Arial"/>
          <w:lang w:eastAsia="zh-CN"/>
        </w:rPr>
      </w:pPr>
      <w:r w:rsidRPr="00FB1607">
        <w:rPr>
          <w:rFonts w:ascii="Arial" w:eastAsia="SimSun" w:hAnsi="Arial" w:cs="Arial"/>
          <w:lang w:eastAsia="zh-CN"/>
        </w:rPr>
        <w:lastRenderedPageBreak/>
        <w:t>megaregionu: Pozaalpejska Europa Środkowa.</w:t>
      </w:r>
    </w:p>
    <w:p w14:paraId="5A52BAC4" w14:textId="77777777" w:rsidR="00EF5344" w:rsidRPr="00FB1607" w:rsidRDefault="00EF5344" w:rsidP="005A6539">
      <w:pPr>
        <w:spacing w:after="0" w:line="240" w:lineRule="auto"/>
        <w:contextualSpacing/>
        <w:jc w:val="both"/>
        <w:rPr>
          <w:rFonts w:ascii="Arial" w:hAnsi="Arial" w:cs="Arial"/>
        </w:rPr>
      </w:pPr>
    </w:p>
    <w:p w14:paraId="721258DD" w14:textId="56E0CB6B" w:rsidR="00E93489" w:rsidRPr="00FB1607" w:rsidRDefault="00E93489" w:rsidP="00E93489">
      <w:pPr>
        <w:pStyle w:val="Legenda"/>
        <w:spacing w:after="0" w:line="360" w:lineRule="auto"/>
        <w:jc w:val="center"/>
        <w:rPr>
          <w:rFonts w:ascii="Arial" w:hAnsi="Arial" w:cs="Arial"/>
          <w:b w:val="0"/>
          <w:sz w:val="22"/>
          <w:szCs w:val="22"/>
        </w:rPr>
      </w:pPr>
      <w:bookmarkStart w:id="46" w:name="_Toc174101866"/>
      <w:bookmarkEnd w:id="42"/>
      <w:bookmarkEnd w:id="45"/>
      <w:r w:rsidRPr="00FB1607">
        <w:rPr>
          <w:rFonts w:ascii="Arial" w:hAnsi="Arial" w:cs="Arial"/>
          <w:b w:val="0"/>
          <w:sz w:val="22"/>
          <w:szCs w:val="22"/>
        </w:rPr>
        <w:t xml:space="preserve">Rysunek </w:t>
      </w:r>
      <w:r w:rsidR="00DB1C3C">
        <w:rPr>
          <w:rFonts w:ascii="Arial" w:hAnsi="Arial" w:cs="Arial"/>
          <w:b w:val="0"/>
          <w:sz w:val="22"/>
          <w:szCs w:val="22"/>
        </w:rPr>
        <w:fldChar w:fldCharType="begin"/>
      </w:r>
      <w:r w:rsidR="00DB1C3C">
        <w:rPr>
          <w:rFonts w:ascii="Arial" w:hAnsi="Arial" w:cs="Arial"/>
          <w:b w:val="0"/>
          <w:sz w:val="22"/>
          <w:szCs w:val="22"/>
        </w:rPr>
        <w:instrText xml:space="preserve"> SEQ Rysunek \* ARABIC </w:instrText>
      </w:r>
      <w:r w:rsidR="00DB1C3C">
        <w:rPr>
          <w:rFonts w:ascii="Arial" w:hAnsi="Arial" w:cs="Arial"/>
          <w:b w:val="0"/>
          <w:sz w:val="22"/>
          <w:szCs w:val="22"/>
        </w:rPr>
        <w:fldChar w:fldCharType="separate"/>
      </w:r>
      <w:r w:rsidR="009919F4">
        <w:rPr>
          <w:rFonts w:ascii="Arial" w:hAnsi="Arial" w:cs="Arial"/>
          <w:b w:val="0"/>
          <w:noProof/>
          <w:sz w:val="22"/>
          <w:szCs w:val="22"/>
        </w:rPr>
        <w:t>3</w:t>
      </w:r>
      <w:r w:rsidR="00DB1C3C">
        <w:rPr>
          <w:rFonts w:ascii="Arial" w:hAnsi="Arial" w:cs="Arial"/>
          <w:b w:val="0"/>
          <w:sz w:val="22"/>
          <w:szCs w:val="22"/>
        </w:rPr>
        <w:fldChar w:fldCharType="end"/>
      </w:r>
      <w:r w:rsidRPr="00FB1607">
        <w:rPr>
          <w:rFonts w:ascii="Arial" w:hAnsi="Arial" w:cs="Arial"/>
          <w:b w:val="0"/>
          <w:sz w:val="22"/>
          <w:szCs w:val="22"/>
        </w:rPr>
        <w:t xml:space="preserve">. Położenie Gminy </w:t>
      </w:r>
      <w:r w:rsidR="00487719" w:rsidRPr="00FB1607">
        <w:rPr>
          <w:rFonts w:ascii="Arial" w:hAnsi="Arial" w:cs="Arial"/>
          <w:b w:val="0"/>
          <w:sz w:val="22"/>
          <w:szCs w:val="22"/>
        </w:rPr>
        <w:t>Miastkowo</w:t>
      </w:r>
      <w:r w:rsidRPr="00FB1607">
        <w:rPr>
          <w:rFonts w:ascii="Arial" w:hAnsi="Arial" w:cs="Arial"/>
          <w:b w:val="0"/>
          <w:sz w:val="22"/>
          <w:szCs w:val="22"/>
        </w:rPr>
        <w:t xml:space="preserve"> na tle regionów fizycznogeograficznych, cz. 1</w:t>
      </w:r>
      <w:bookmarkEnd w:id="46"/>
    </w:p>
    <w:p w14:paraId="4940CB89" w14:textId="25B7E15E" w:rsidR="00E93489" w:rsidRPr="00FB1607" w:rsidRDefault="00487719" w:rsidP="005A6539">
      <w:pPr>
        <w:pStyle w:val="Legenda"/>
        <w:spacing w:after="0" w:line="240" w:lineRule="auto"/>
        <w:jc w:val="center"/>
        <w:rPr>
          <w:rFonts w:ascii="Arial" w:hAnsi="Arial" w:cs="Arial"/>
          <w:b w:val="0"/>
          <w:sz w:val="22"/>
          <w:szCs w:val="22"/>
        </w:rPr>
      </w:pPr>
      <w:r w:rsidRPr="00FB1607">
        <w:rPr>
          <w:rFonts w:ascii="Arial" w:hAnsi="Arial" w:cs="Arial"/>
          <w:b w:val="0"/>
          <w:noProof/>
          <w:sz w:val="22"/>
          <w:szCs w:val="22"/>
        </w:rPr>
        <w:drawing>
          <wp:inline distT="0" distB="0" distL="0" distR="0" wp14:anchorId="1A4DAA38" wp14:editId="3B393399">
            <wp:extent cx="5759450" cy="4294505"/>
            <wp:effectExtent l="0" t="0" r="0" b="0"/>
            <wp:docPr id="98887682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876828" name=""/>
                    <pic:cNvPicPr/>
                  </pic:nvPicPr>
                  <pic:blipFill>
                    <a:blip r:embed="rId15"/>
                    <a:stretch>
                      <a:fillRect/>
                    </a:stretch>
                  </pic:blipFill>
                  <pic:spPr>
                    <a:xfrm>
                      <a:off x="0" y="0"/>
                      <a:ext cx="5759450" cy="4294505"/>
                    </a:xfrm>
                    <a:prstGeom prst="rect">
                      <a:avLst/>
                    </a:prstGeom>
                  </pic:spPr>
                </pic:pic>
              </a:graphicData>
            </a:graphic>
          </wp:inline>
        </w:drawing>
      </w:r>
    </w:p>
    <w:p w14:paraId="1AC55B62" w14:textId="720B4CF5" w:rsidR="00E93489" w:rsidRPr="00FB1607" w:rsidRDefault="00E93489" w:rsidP="00E93489">
      <w:pPr>
        <w:spacing w:after="0" w:line="360" w:lineRule="auto"/>
        <w:jc w:val="right"/>
        <w:rPr>
          <w:rFonts w:ascii="Arial" w:hAnsi="Arial" w:cs="Arial"/>
          <w:sz w:val="18"/>
          <w:szCs w:val="18"/>
        </w:rPr>
      </w:pPr>
      <w:r w:rsidRPr="00FB1607">
        <w:rPr>
          <w:rFonts w:ascii="Arial" w:hAnsi="Arial" w:cs="Arial"/>
          <w:sz w:val="18"/>
          <w:szCs w:val="18"/>
        </w:rPr>
        <w:t>Źródło: geoserwis.gdos.gov.pl/mapy</w:t>
      </w:r>
    </w:p>
    <w:p w14:paraId="4F90BB8D" w14:textId="586258E9" w:rsidR="007801F3" w:rsidRPr="00FB1607" w:rsidRDefault="007801F3" w:rsidP="00C1583E">
      <w:pPr>
        <w:spacing w:after="0" w:line="360" w:lineRule="auto"/>
        <w:jc w:val="both"/>
        <w:rPr>
          <w:rFonts w:ascii="Arial" w:hAnsi="Arial" w:cs="Arial"/>
        </w:rPr>
      </w:pPr>
    </w:p>
    <w:p w14:paraId="0B6D76FC" w14:textId="77777777" w:rsidR="00487719" w:rsidRPr="00FB1607" w:rsidRDefault="00487719" w:rsidP="00C1583E">
      <w:pPr>
        <w:spacing w:after="0" w:line="360" w:lineRule="auto"/>
        <w:jc w:val="both"/>
        <w:rPr>
          <w:rFonts w:ascii="Arial" w:hAnsi="Arial" w:cs="Arial"/>
        </w:rPr>
      </w:pPr>
    </w:p>
    <w:p w14:paraId="4AFA716C" w14:textId="77777777" w:rsidR="00487719" w:rsidRPr="00FB1607" w:rsidRDefault="00487719" w:rsidP="00C1583E">
      <w:pPr>
        <w:spacing w:after="0" w:line="360" w:lineRule="auto"/>
        <w:jc w:val="both"/>
        <w:rPr>
          <w:rFonts w:ascii="Arial" w:hAnsi="Arial" w:cs="Arial"/>
        </w:rPr>
      </w:pPr>
    </w:p>
    <w:p w14:paraId="492D8782" w14:textId="77777777" w:rsidR="00487719" w:rsidRPr="00FB1607" w:rsidRDefault="00487719" w:rsidP="00C1583E">
      <w:pPr>
        <w:spacing w:after="0" w:line="360" w:lineRule="auto"/>
        <w:jc w:val="both"/>
        <w:rPr>
          <w:rFonts w:ascii="Arial" w:hAnsi="Arial" w:cs="Arial"/>
        </w:rPr>
      </w:pPr>
    </w:p>
    <w:p w14:paraId="26F47FCA" w14:textId="77777777" w:rsidR="00487719" w:rsidRPr="00FB1607" w:rsidRDefault="00487719" w:rsidP="00C1583E">
      <w:pPr>
        <w:spacing w:after="0" w:line="360" w:lineRule="auto"/>
        <w:jc w:val="both"/>
        <w:rPr>
          <w:rFonts w:ascii="Arial" w:hAnsi="Arial" w:cs="Arial"/>
        </w:rPr>
      </w:pPr>
    </w:p>
    <w:p w14:paraId="04234488" w14:textId="77777777" w:rsidR="00487719" w:rsidRPr="00FB1607" w:rsidRDefault="00487719" w:rsidP="00C1583E">
      <w:pPr>
        <w:spacing w:after="0" w:line="360" w:lineRule="auto"/>
        <w:jc w:val="both"/>
        <w:rPr>
          <w:rFonts w:ascii="Arial" w:hAnsi="Arial" w:cs="Arial"/>
        </w:rPr>
      </w:pPr>
    </w:p>
    <w:p w14:paraId="03BB9EEC" w14:textId="77777777" w:rsidR="00487719" w:rsidRPr="00FB1607" w:rsidRDefault="00487719" w:rsidP="00C1583E">
      <w:pPr>
        <w:spacing w:after="0" w:line="360" w:lineRule="auto"/>
        <w:jc w:val="both"/>
        <w:rPr>
          <w:rFonts w:ascii="Arial" w:hAnsi="Arial" w:cs="Arial"/>
        </w:rPr>
      </w:pPr>
    </w:p>
    <w:p w14:paraId="381AF1EC" w14:textId="77777777" w:rsidR="00487719" w:rsidRPr="00FB1607" w:rsidRDefault="00487719" w:rsidP="00C1583E">
      <w:pPr>
        <w:spacing w:after="0" w:line="360" w:lineRule="auto"/>
        <w:jc w:val="both"/>
        <w:rPr>
          <w:rFonts w:ascii="Arial" w:hAnsi="Arial" w:cs="Arial"/>
        </w:rPr>
      </w:pPr>
    </w:p>
    <w:p w14:paraId="0B753966" w14:textId="77777777" w:rsidR="00487719" w:rsidRPr="00FB1607" w:rsidRDefault="00487719" w:rsidP="00C1583E">
      <w:pPr>
        <w:spacing w:after="0" w:line="360" w:lineRule="auto"/>
        <w:jc w:val="both"/>
        <w:rPr>
          <w:rFonts w:ascii="Arial" w:hAnsi="Arial" w:cs="Arial"/>
        </w:rPr>
      </w:pPr>
    </w:p>
    <w:p w14:paraId="63E5B9E7" w14:textId="77777777" w:rsidR="00487719" w:rsidRPr="00FB1607" w:rsidRDefault="00487719" w:rsidP="00C1583E">
      <w:pPr>
        <w:spacing w:after="0" w:line="360" w:lineRule="auto"/>
        <w:jc w:val="both"/>
        <w:rPr>
          <w:rFonts w:ascii="Arial" w:hAnsi="Arial" w:cs="Arial"/>
        </w:rPr>
      </w:pPr>
    </w:p>
    <w:p w14:paraId="5CA2F38D" w14:textId="77777777" w:rsidR="00487719" w:rsidRPr="00FB1607" w:rsidRDefault="00487719" w:rsidP="00C1583E">
      <w:pPr>
        <w:spacing w:after="0" w:line="360" w:lineRule="auto"/>
        <w:jc w:val="both"/>
        <w:rPr>
          <w:rFonts w:ascii="Arial" w:hAnsi="Arial" w:cs="Arial"/>
        </w:rPr>
      </w:pPr>
    </w:p>
    <w:p w14:paraId="3E4871C8" w14:textId="77777777" w:rsidR="00487719" w:rsidRPr="00FB1607" w:rsidRDefault="00487719" w:rsidP="00C1583E">
      <w:pPr>
        <w:spacing w:after="0" w:line="360" w:lineRule="auto"/>
        <w:jc w:val="both"/>
        <w:rPr>
          <w:rFonts w:ascii="Arial" w:hAnsi="Arial" w:cs="Arial"/>
        </w:rPr>
      </w:pPr>
    </w:p>
    <w:p w14:paraId="5D06B5F3" w14:textId="77777777" w:rsidR="00487719" w:rsidRPr="00FB1607" w:rsidRDefault="00487719" w:rsidP="00C1583E">
      <w:pPr>
        <w:spacing w:after="0" w:line="360" w:lineRule="auto"/>
        <w:jc w:val="both"/>
        <w:rPr>
          <w:rFonts w:ascii="Arial" w:hAnsi="Arial" w:cs="Arial"/>
        </w:rPr>
      </w:pPr>
    </w:p>
    <w:p w14:paraId="00065A56" w14:textId="77777777" w:rsidR="00487719" w:rsidRPr="00FB1607" w:rsidRDefault="00487719" w:rsidP="00C1583E">
      <w:pPr>
        <w:spacing w:after="0" w:line="360" w:lineRule="auto"/>
        <w:jc w:val="both"/>
        <w:rPr>
          <w:rFonts w:ascii="Arial" w:hAnsi="Arial" w:cs="Arial"/>
        </w:rPr>
      </w:pPr>
    </w:p>
    <w:p w14:paraId="6F43FF93" w14:textId="0C0251C3" w:rsidR="00C1583E" w:rsidRPr="00FB1607" w:rsidRDefault="00C1583E" w:rsidP="00C1583E">
      <w:pPr>
        <w:pStyle w:val="Legenda"/>
        <w:jc w:val="center"/>
        <w:rPr>
          <w:rFonts w:ascii="Arial" w:hAnsi="Arial" w:cs="Arial"/>
          <w:b w:val="0"/>
          <w:sz w:val="22"/>
          <w:szCs w:val="22"/>
        </w:rPr>
      </w:pPr>
      <w:bookmarkStart w:id="47" w:name="_Toc477297709"/>
      <w:bookmarkStart w:id="48" w:name="_Toc84337179"/>
      <w:bookmarkStart w:id="49" w:name="_Toc174101867"/>
      <w:r w:rsidRPr="00FB1607">
        <w:rPr>
          <w:rFonts w:ascii="Arial" w:hAnsi="Arial" w:cs="Arial"/>
          <w:b w:val="0"/>
          <w:sz w:val="22"/>
          <w:szCs w:val="22"/>
        </w:rPr>
        <w:lastRenderedPageBreak/>
        <w:t xml:space="preserve">Rysunek </w:t>
      </w:r>
      <w:r w:rsidR="00DB1C3C">
        <w:rPr>
          <w:rFonts w:ascii="Arial" w:hAnsi="Arial" w:cs="Arial"/>
          <w:b w:val="0"/>
          <w:sz w:val="22"/>
          <w:szCs w:val="22"/>
        </w:rPr>
        <w:fldChar w:fldCharType="begin"/>
      </w:r>
      <w:r w:rsidR="00DB1C3C">
        <w:rPr>
          <w:rFonts w:ascii="Arial" w:hAnsi="Arial" w:cs="Arial"/>
          <w:b w:val="0"/>
          <w:sz w:val="22"/>
          <w:szCs w:val="22"/>
        </w:rPr>
        <w:instrText xml:space="preserve"> SEQ Rysunek \* ARABIC </w:instrText>
      </w:r>
      <w:r w:rsidR="00DB1C3C">
        <w:rPr>
          <w:rFonts w:ascii="Arial" w:hAnsi="Arial" w:cs="Arial"/>
          <w:b w:val="0"/>
          <w:sz w:val="22"/>
          <w:szCs w:val="22"/>
        </w:rPr>
        <w:fldChar w:fldCharType="separate"/>
      </w:r>
      <w:r w:rsidR="009919F4">
        <w:rPr>
          <w:rFonts w:ascii="Arial" w:hAnsi="Arial" w:cs="Arial"/>
          <w:b w:val="0"/>
          <w:noProof/>
          <w:sz w:val="22"/>
          <w:szCs w:val="22"/>
        </w:rPr>
        <w:t>4</w:t>
      </w:r>
      <w:r w:rsidR="00DB1C3C">
        <w:rPr>
          <w:rFonts w:ascii="Arial" w:hAnsi="Arial" w:cs="Arial"/>
          <w:b w:val="0"/>
          <w:sz w:val="22"/>
          <w:szCs w:val="22"/>
        </w:rPr>
        <w:fldChar w:fldCharType="end"/>
      </w:r>
      <w:r w:rsidRPr="00FB1607">
        <w:rPr>
          <w:rFonts w:ascii="Arial" w:hAnsi="Arial" w:cs="Arial"/>
          <w:b w:val="0"/>
          <w:sz w:val="22"/>
          <w:szCs w:val="22"/>
        </w:rPr>
        <w:t>. Położenie Gminy</w:t>
      </w:r>
      <w:r w:rsidR="009E329E" w:rsidRPr="00FB1607">
        <w:rPr>
          <w:rFonts w:ascii="Arial" w:hAnsi="Arial" w:cs="Arial"/>
          <w:b w:val="0"/>
          <w:sz w:val="22"/>
          <w:szCs w:val="22"/>
        </w:rPr>
        <w:t xml:space="preserve"> </w:t>
      </w:r>
      <w:r w:rsidR="00487719" w:rsidRPr="00FB1607">
        <w:rPr>
          <w:rFonts w:ascii="Arial" w:hAnsi="Arial" w:cs="Arial"/>
          <w:b w:val="0"/>
          <w:sz w:val="22"/>
          <w:szCs w:val="22"/>
        </w:rPr>
        <w:t xml:space="preserve">Miastkowo </w:t>
      </w:r>
      <w:r w:rsidRPr="00FB1607">
        <w:rPr>
          <w:rFonts w:ascii="Arial" w:hAnsi="Arial" w:cs="Arial"/>
          <w:b w:val="0"/>
          <w:sz w:val="22"/>
          <w:szCs w:val="22"/>
        </w:rPr>
        <w:t>na tle regionów fizycznogeograficznych</w:t>
      </w:r>
      <w:bookmarkEnd w:id="47"/>
      <w:bookmarkEnd w:id="48"/>
      <w:r w:rsidR="00E93489" w:rsidRPr="00FB1607">
        <w:rPr>
          <w:rFonts w:ascii="Arial" w:hAnsi="Arial" w:cs="Arial"/>
          <w:b w:val="0"/>
          <w:sz w:val="22"/>
          <w:szCs w:val="22"/>
        </w:rPr>
        <w:t xml:space="preserve">, cz. </w:t>
      </w:r>
      <w:r w:rsidR="00487719" w:rsidRPr="00FB1607">
        <w:rPr>
          <w:rFonts w:ascii="Arial" w:hAnsi="Arial" w:cs="Arial"/>
          <w:b w:val="0"/>
          <w:sz w:val="22"/>
          <w:szCs w:val="22"/>
        </w:rPr>
        <w:t>2</w:t>
      </w:r>
      <w:bookmarkEnd w:id="49"/>
    </w:p>
    <w:p w14:paraId="1EB0B014" w14:textId="3DA53E80" w:rsidR="00C1583E" w:rsidRPr="00FB1607" w:rsidRDefault="00C1583E" w:rsidP="005A6539">
      <w:pPr>
        <w:spacing w:after="0" w:line="240" w:lineRule="auto"/>
        <w:jc w:val="both"/>
        <w:rPr>
          <w:rFonts w:ascii="Arial" w:hAnsi="Arial" w:cs="Arial"/>
        </w:rPr>
      </w:pPr>
      <w:r w:rsidRPr="00FB1607">
        <w:rPr>
          <w:noProof/>
          <w:lang w:eastAsia="zh-CN"/>
        </w:rPr>
        <mc:AlternateContent>
          <mc:Choice Requires="wps">
            <w:drawing>
              <wp:anchor distT="0" distB="0" distL="114300" distR="114300" simplePos="0" relativeHeight="251675648" behindDoc="0" locked="0" layoutInCell="1" allowOverlap="1" wp14:anchorId="075B8D85" wp14:editId="42A3ECB8">
                <wp:simplePos x="0" y="0"/>
                <wp:positionH relativeFrom="column">
                  <wp:posOffset>3488690</wp:posOffset>
                </wp:positionH>
                <wp:positionV relativeFrom="paragraph">
                  <wp:posOffset>2418715</wp:posOffset>
                </wp:positionV>
                <wp:extent cx="2537460" cy="864870"/>
                <wp:effectExtent l="38100" t="19050" r="15240" b="68580"/>
                <wp:wrapNone/>
                <wp:docPr id="5" name="Łącznik prosty ze strzałką 5"/>
                <wp:cNvGraphicFramePr/>
                <a:graphic xmlns:a="http://schemas.openxmlformats.org/drawingml/2006/main">
                  <a:graphicData uri="http://schemas.microsoft.com/office/word/2010/wordprocessingShape">
                    <wps:wsp>
                      <wps:cNvCnPr/>
                      <wps:spPr>
                        <a:xfrm flipH="1">
                          <a:off x="0" y="0"/>
                          <a:ext cx="2537460" cy="864870"/>
                        </a:xfrm>
                        <a:prstGeom prst="straightConnector1">
                          <a:avLst/>
                        </a:prstGeom>
                        <a:ln w="444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1361A0" id="Łącznik prosty ze strzałką 5" o:spid="_x0000_s1026" type="#_x0000_t32" style="position:absolute;margin-left:274.7pt;margin-top:190.45pt;width:199.8pt;height:68.1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3nl6QEAABgEAAAOAAAAZHJzL2Uyb0RvYy54bWysU8GO0zAQvSPxD5bvNGnpdquq6R66FA4I&#10;Vgv7Aa4zTiw5tmUPTfr3jJ02y4L2ACIHK4nnvXnveby9GzrDThCidrbi81nJGVjpam2bij99P7xb&#10;cxZR2FoYZ6HiZ4j8bvf2zbb3G1i41pkaAiMSGze9r3iL6DdFEWULnYgz58HSpnKhE0ifoSnqIHpi&#10;70yxKMtV0btQ++AkxEh/78dNvsv8SoHEr0pFQGYqTtowryGvx7QWu63YNEH4VsuLDPEPKjqhLTWd&#10;qO4FCvYj6D+oOi2Di07hTLqucEppCdkDuZmXv7n51goP2QuFE/0UU/x/tPLLaW8fAsXQ+7iJ/iEk&#10;F4MKHVNG+090ptkXKWVDju08xQYDMkk/Fzfvb5crSlfS3nq1XN/mXIuRJ/H5EPEjuI6ll4pHDEI3&#10;Le6dtXRCLow9xOlzRFJCwCsggY1lfcWXy+VNmaVEZ3R90MakzRia494EdhJ0wIdDSU86U6J4UYZC&#10;mw+2Znj2NIQYtLCNgUulsQR4tp/f8GxgbP4IiumabI4i82TC1FJICRbnExNVJ5gieRPwIjuN9GvA&#10;S32CQp7avwFPiNzZWZzAnbYujKG97I7DVbIa668JjL5TBEdXn/Ng5Gho/HKql6uS5vvX7wx/vtC7&#10;nwAAAP//AwBQSwMEFAAGAAgAAAAhADrWkTngAAAACwEAAA8AAABkcnMvZG93bnJldi54bWxMj8tO&#10;wzAQRfdI/IM1SOyokxJKE+JUPMSqUqU+PsCJnUdrjyPbbdO/Z1jBcnSP7pxbriZr2EX7MDgUkM4S&#10;YBobpwbsBBz2309LYCFKVNI41AJuOsCqur8rZaHcFbf6sosdoxIMhRTQxzgWnIem11aGmRs1UtY6&#10;b2Wk03dceXmlcmv4PEkW3MoB6UMvR/3Z6+a0O1sBX741e5x/2E23Pm7b26FeyM1aiMeH6f0NWNRT&#10;/IPhV5/UoSKn2p1RBWYEvGR5RqiA52WSAyMiz3JaV1OUvqbAq5L/31D9AAAA//8DAFBLAQItABQA&#10;BgAIAAAAIQC2gziS/gAAAOEBAAATAAAAAAAAAAAAAAAAAAAAAABbQ29udGVudF9UeXBlc10ueG1s&#10;UEsBAi0AFAAGAAgAAAAhADj9If/WAAAAlAEAAAsAAAAAAAAAAAAAAAAALwEAAF9yZWxzLy5yZWxz&#10;UEsBAi0AFAAGAAgAAAAhAMKveeXpAQAAGAQAAA4AAAAAAAAAAAAAAAAALgIAAGRycy9lMm9Eb2Mu&#10;eG1sUEsBAi0AFAAGAAgAAAAhADrWkTngAAAACwEAAA8AAAAAAAAAAAAAAAAAQwQAAGRycy9kb3du&#10;cmV2LnhtbFBLBQYAAAAABAAEAPMAAABQBQAAAAA=&#10;" strokecolor="red" strokeweight="3.5pt">
                <v:stroke endarrow="block" joinstyle="miter"/>
              </v:shape>
            </w:pict>
          </mc:Fallback>
        </mc:AlternateContent>
      </w:r>
      <w:r w:rsidRPr="00FB1607">
        <w:rPr>
          <w:noProof/>
          <w:lang w:eastAsia="zh-CN"/>
        </w:rPr>
        <w:drawing>
          <wp:inline distT="0" distB="0" distL="0" distR="0" wp14:anchorId="3777B01C" wp14:editId="05AC0528">
            <wp:extent cx="5762625" cy="4650539"/>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42164" t="11470" r="1285" b="7353"/>
                    <a:stretch/>
                  </pic:blipFill>
                  <pic:spPr bwMode="auto">
                    <a:xfrm>
                      <a:off x="0" y="0"/>
                      <a:ext cx="5762625" cy="4650539"/>
                    </a:xfrm>
                    <a:prstGeom prst="rect">
                      <a:avLst/>
                    </a:prstGeom>
                    <a:ln>
                      <a:noFill/>
                    </a:ln>
                    <a:extLst>
                      <a:ext uri="{53640926-AAD7-44D8-BBD7-CCE9431645EC}">
                        <a14:shadowObscured xmlns:a14="http://schemas.microsoft.com/office/drawing/2010/main"/>
                      </a:ext>
                    </a:extLst>
                  </pic:spPr>
                </pic:pic>
              </a:graphicData>
            </a:graphic>
          </wp:inline>
        </w:drawing>
      </w:r>
    </w:p>
    <w:p w14:paraId="7B5FA489" w14:textId="77777777" w:rsidR="00C1583E" w:rsidRPr="00FB1607" w:rsidRDefault="00C1583E" w:rsidP="00C1583E">
      <w:pPr>
        <w:spacing w:after="0" w:line="360" w:lineRule="auto"/>
        <w:jc w:val="right"/>
        <w:rPr>
          <w:rFonts w:ascii="Arial" w:hAnsi="Arial" w:cs="Arial"/>
          <w:sz w:val="18"/>
          <w:szCs w:val="18"/>
        </w:rPr>
      </w:pPr>
      <w:r w:rsidRPr="00FB1607">
        <w:rPr>
          <w:rFonts w:ascii="Arial" w:hAnsi="Arial" w:cs="Arial"/>
          <w:sz w:val="18"/>
          <w:szCs w:val="18"/>
        </w:rPr>
        <w:t>Źródło: Kondracki J., „Geografia regionalna Polski”, PWN, 2002 r.</w:t>
      </w:r>
    </w:p>
    <w:p w14:paraId="2BEFBDA0" w14:textId="77777777" w:rsidR="006C7902" w:rsidRPr="00FB1607" w:rsidRDefault="006C7902" w:rsidP="00C1583E">
      <w:pPr>
        <w:spacing w:after="0" w:line="360" w:lineRule="auto"/>
        <w:jc w:val="both"/>
        <w:rPr>
          <w:rFonts w:ascii="Arial" w:hAnsi="Arial" w:cs="Arial"/>
        </w:rPr>
      </w:pPr>
    </w:p>
    <w:p w14:paraId="233412F5" w14:textId="77777777" w:rsidR="008F2A6A" w:rsidRPr="00FB1607" w:rsidRDefault="008F2A6A" w:rsidP="008F2A6A">
      <w:pPr>
        <w:suppressAutoHyphens/>
        <w:spacing w:after="0" w:line="360" w:lineRule="auto"/>
        <w:jc w:val="both"/>
        <w:rPr>
          <w:rFonts w:ascii="Arial" w:hAnsi="Arial" w:cs="Arial"/>
        </w:rPr>
      </w:pPr>
      <w:bookmarkStart w:id="50" w:name="_Hlk165988548"/>
      <w:r w:rsidRPr="00FB1607">
        <w:rPr>
          <w:rFonts w:ascii="Arial" w:hAnsi="Arial" w:cs="Arial"/>
        </w:rPr>
        <w:t xml:space="preserve">Obszar gminy położony jest w obrębie prekambryjskiej platformy wschodnioeuropejskiej, </w:t>
      </w:r>
      <w:r w:rsidRPr="00FB1607">
        <w:rPr>
          <w:rFonts w:ascii="Arial" w:hAnsi="Arial" w:cs="Arial"/>
        </w:rPr>
        <w:br/>
        <w:t>w której podłoże krystaliczne zalega na głębokości 700 – 1500 m. Budują je głównie skały metamorficzne: migmatyty, gnejsy, amfibolity i granitognejsy. Na całym obszarze występują utwory ery mezozoicznej – zaliczane do triasu, jury i kredy – wykształcone w postaci mułów, wapieni, dolomitów, piaskowców, margli i kredy piszącej o miąższości od 300 do 800 m. Na osadach mezozoicznych zalegają utwory trzeciorzędowe pochodzenia morskiego oraz śródlądowego. Na głębokości 130 – 150 m od powierzchni terenu występują utwory czwartorzędowe głównie pochodzenia glacjalnego i interglacjalnego zbudowane z utworów zlodowacenia (mułki, iły, gliny zwałowe, wolnolodowcowe piaski i żwiry, głazy morenowe).</w:t>
      </w:r>
    </w:p>
    <w:p w14:paraId="17175D5D" w14:textId="5BC8E4F9" w:rsidR="00FF59BA" w:rsidRPr="00FB1607" w:rsidRDefault="00FF59BA" w:rsidP="00C1583E">
      <w:pPr>
        <w:spacing w:after="0" w:line="360" w:lineRule="auto"/>
        <w:jc w:val="both"/>
        <w:rPr>
          <w:rFonts w:ascii="Arial" w:hAnsi="Arial" w:cs="Arial"/>
        </w:rPr>
      </w:pPr>
    </w:p>
    <w:bookmarkEnd w:id="50"/>
    <w:p w14:paraId="66AE9DA6" w14:textId="77777777" w:rsidR="00487719" w:rsidRPr="00FB1607" w:rsidRDefault="00487719" w:rsidP="00C1583E">
      <w:pPr>
        <w:spacing w:after="0" w:line="360" w:lineRule="auto"/>
        <w:jc w:val="both"/>
        <w:rPr>
          <w:rFonts w:ascii="Arial" w:hAnsi="Arial" w:cs="Arial"/>
        </w:rPr>
      </w:pPr>
    </w:p>
    <w:p w14:paraId="4895A2C5" w14:textId="29741205" w:rsidR="00CB007F" w:rsidRPr="00FB1607" w:rsidRDefault="00CB007F" w:rsidP="00CB007F">
      <w:pPr>
        <w:keepNext/>
        <w:keepLines/>
        <w:pBdr>
          <w:top w:val="single" w:sz="6" w:space="1" w:color="auto"/>
          <w:bottom w:val="single" w:sz="6" w:space="1" w:color="auto"/>
        </w:pBdr>
        <w:shd w:val="clear" w:color="auto" w:fill="D9D9D9" w:themeFill="background1" w:themeFillShade="D9"/>
        <w:spacing w:after="0" w:line="360" w:lineRule="auto"/>
        <w:jc w:val="both"/>
        <w:outlineLvl w:val="1"/>
        <w:rPr>
          <w:rFonts w:ascii="Arial" w:eastAsiaTheme="majorEastAsia" w:hAnsi="Arial" w:cs="Arial"/>
          <w:b/>
          <w:bCs/>
          <w:smallCaps/>
          <w:sz w:val="24"/>
          <w:szCs w:val="24"/>
        </w:rPr>
      </w:pPr>
      <w:bookmarkStart w:id="51" w:name="_Toc166150952"/>
      <w:r w:rsidRPr="00FB1607">
        <w:rPr>
          <w:rFonts w:ascii="Arial" w:eastAsiaTheme="majorEastAsia" w:hAnsi="Arial" w:cs="Arial"/>
          <w:b/>
          <w:bCs/>
          <w:smallCaps/>
          <w:sz w:val="24"/>
          <w:szCs w:val="24"/>
        </w:rPr>
        <w:lastRenderedPageBreak/>
        <w:t>2.</w:t>
      </w:r>
      <w:r w:rsidR="00833686" w:rsidRPr="00FB1607">
        <w:rPr>
          <w:rFonts w:ascii="Arial" w:eastAsiaTheme="majorEastAsia" w:hAnsi="Arial" w:cs="Arial"/>
          <w:b/>
          <w:bCs/>
          <w:smallCaps/>
          <w:sz w:val="24"/>
          <w:szCs w:val="24"/>
        </w:rPr>
        <w:t>2</w:t>
      </w:r>
      <w:r w:rsidRPr="00FB1607">
        <w:rPr>
          <w:rFonts w:ascii="Arial" w:eastAsiaTheme="majorEastAsia" w:hAnsi="Arial" w:cs="Arial"/>
          <w:b/>
          <w:bCs/>
          <w:smallCaps/>
          <w:sz w:val="24"/>
          <w:szCs w:val="24"/>
        </w:rPr>
        <w:t xml:space="preserve">. </w:t>
      </w:r>
      <w:r w:rsidR="00833686" w:rsidRPr="00FB1607">
        <w:rPr>
          <w:rFonts w:ascii="Arial" w:eastAsiaTheme="majorEastAsia" w:hAnsi="Arial" w:cs="Arial"/>
          <w:b/>
          <w:bCs/>
          <w:smallCaps/>
          <w:sz w:val="24"/>
          <w:szCs w:val="24"/>
        </w:rPr>
        <w:t>Gleby oraz zasoby geologiczne</w:t>
      </w:r>
      <w:bookmarkEnd w:id="51"/>
    </w:p>
    <w:p w14:paraId="313E92E2" w14:textId="77777777" w:rsidR="00CB007F" w:rsidRPr="00FB1607" w:rsidRDefault="00CB007F" w:rsidP="00260DE7">
      <w:pPr>
        <w:spacing w:after="0" w:line="360" w:lineRule="auto"/>
        <w:rPr>
          <w:lang w:eastAsia="pl-PL"/>
        </w:rPr>
      </w:pPr>
    </w:p>
    <w:p w14:paraId="14C6017F" w14:textId="77777777" w:rsidR="00260DE7" w:rsidRPr="00FB1607" w:rsidRDefault="00260DE7" w:rsidP="00260DE7">
      <w:pPr>
        <w:spacing w:after="0" w:line="360" w:lineRule="auto"/>
        <w:jc w:val="both"/>
        <w:rPr>
          <w:rFonts w:ascii="Arial" w:hAnsi="Arial" w:cs="Arial"/>
          <w:u w:val="single"/>
        </w:rPr>
      </w:pPr>
      <w:r w:rsidRPr="00FB1607">
        <w:rPr>
          <w:rFonts w:ascii="Arial" w:hAnsi="Arial" w:cs="Arial"/>
          <w:u w:val="single"/>
        </w:rPr>
        <w:t>Gleby</w:t>
      </w:r>
    </w:p>
    <w:p w14:paraId="4D375AAF" w14:textId="77777777" w:rsidR="00795F63" w:rsidRDefault="00795F63" w:rsidP="00795F63">
      <w:pPr>
        <w:suppressAutoHyphens/>
        <w:spacing w:after="0" w:line="360" w:lineRule="auto"/>
        <w:jc w:val="both"/>
        <w:rPr>
          <w:rFonts w:ascii="Arial" w:hAnsi="Arial" w:cs="Arial"/>
        </w:rPr>
      </w:pPr>
      <w:bookmarkStart w:id="52" w:name="_Hlk165988744"/>
      <w:bookmarkStart w:id="53" w:name="_Hlk132978839"/>
      <w:r w:rsidRPr="00FB1607">
        <w:rPr>
          <w:rFonts w:ascii="Arial" w:hAnsi="Arial" w:cs="Arial"/>
        </w:rPr>
        <w:t>Gleby na terenie gminy są umiarkowanie żyzne, dające plony niższe niż średnie krajowe. Wykształciły się one głównie z osadów czwartorzędowych: gliny, piasku, żwiru. Na terenie Gminy Miastkowo występują następujące typy gleb: brunatne, bielicowe, czarnoziemy, bagienne, glejowe, murszowe oraz mady. Gleby w gminie należą do średnich klas bonitacyjnych. Są dobrze zmeliorowane.</w:t>
      </w:r>
    </w:p>
    <w:bookmarkEnd w:id="52"/>
    <w:p w14:paraId="28972178" w14:textId="77777777" w:rsidR="00570A3F" w:rsidRPr="00FB1607" w:rsidRDefault="00570A3F" w:rsidP="006A7794">
      <w:pPr>
        <w:autoSpaceDE w:val="0"/>
        <w:autoSpaceDN w:val="0"/>
        <w:adjustRightInd w:val="0"/>
        <w:spacing w:after="0" w:line="360" w:lineRule="auto"/>
        <w:jc w:val="both"/>
        <w:rPr>
          <w:rFonts w:ascii="Arial" w:hAnsi="Arial" w:cs="Arial"/>
        </w:rPr>
      </w:pPr>
    </w:p>
    <w:bookmarkEnd w:id="53"/>
    <w:p w14:paraId="2415554C" w14:textId="15D19390" w:rsidR="00795F63" w:rsidRPr="00FB1607" w:rsidRDefault="00FC66E7" w:rsidP="00795F63">
      <w:pPr>
        <w:spacing w:after="0" w:line="360" w:lineRule="auto"/>
        <w:jc w:val="both"/>
        <w:rPr>
          <w:rFonts w:ascii="Arial" w:hAnsi="Arial" w:cs="Arial"/>
        </w:rPr>
      </w:pPr>
      <w:r w:rsidRPr="00FB1607">
        <w:rPr>
          <w:rFonts w:ascii="Arial" w:hAnsi="Arial" w:cs="Arial"/>
        </w:rPr>
        <w:t xml:space="preserve">Badania gleb pod kątem: odczynu pH, potrzeb wapnowania oraz zawartości </w:t>
      </w:r>
      <w:r w:rsidRPr="00FB1607">
        <w:rPr>
          <w:rFonts w:ascii="Arial" w:hAnsi="Arial" w:cs="Arial"/>
        </w:rPr>
        <w:br/>
        <w:t xml:space="preserve">w makroelementy: fosfor, potas i magnez przeprowadziła natomiast Okręgowa Stacja Chemiczno-Rolnicza w Białymstoku. </w:t>
      </w:r>
      <w:r w:rsidR="00795F63" w:rsidRPr="00FB1607">
        <w:rPr>
          <w:rFonts w:ascii="Arial" w:hAnsi="Arial" w:cs="Arial"/>
        </w:rPr>
        <w:t>W latach 2011-2014 przebadano 557 próbek glebowych pobranych z użytków rolnych na terenie powiatu.</w:t>
      </w:r>
      <w:r w:rsidR="007465EB" w:rsidRPr="00FB1607">
        <w:rPr>
          <w:rFonts w:ascii="Arial" w:hAnsi="Arial" w:cs="Arial"/>
        </w:rPr>
        <w:t xml:space="preserve"> </w:t>
      </w:r>
      <w:r w:rsidR="00795F63" w:rsidRPr="00FB1607">
        <w:rPr>
          <w:rFonts w:ascii="Arial" w:hAnsi="Arial" w:cs="Arial"/>
        </w:rPr>
        <w:t xml:space="preserve">W tabeli 3 zaprezentowano szczegółowe wyniki przeprowadzonych badań. </w:t>
      </w:r>
    </w:p>
    <w:p w14:paraId="61761D3F" w14:textId="77777777" w:rsidR="00795F63" w:rsidRPr="00FB1607" w:rsidRDefault="00795F63" w:rsidP="00795F63">
      <w:pPr>
        <w:suppressAutoHyphens/>
        <w:spacing w:after="0" w:line="360" w:lineRule="auto"/>
        <w:rPr>
          <w:rFonts w:ascii="Arial" w:hAnsi="Arial" w:cs="Arial"/>
        </w:rPr>
      </w:pPr>
    </w:p>
    <w:p w14:paraId="0B4CF586" w14:textId="0AB72DA3" w:rsidR="00795F63" w:rsidRPr="00FB1607" w:rsidRDefault="00795F63" w:rsidP="00795F63">
      <w:pPr>
        <w:suppressAutoHyphens/>
        <w:spacing w:after="0" w:line="360" w:lineRule="auto"/>
        <w:jc w:val="center"/>
        <w:rPr>
          <w:rFonts w:ascii="Arial" w:hAnsi="Arial" w:cs="Arial"/>
          <w:bCs/>
        </w:rPr>
      </w:pPr>
      <w:bookmarkStart w:id="54" w:name="_Toc131257018"/>
      <w:bookmarkStart w:id="55" w:name="_Toc174101813"/>
      <w:r w:rsidRPr="00FB1607">
        <w:rPr>
          <w:rFonts w:ascii="Arial" w:hAnsi="Arial" w:cs="Arial"/>
          <w:bCs/>
        </w:rPr>
        <w:t xml:space="preserve">Tabela </w:t>
      </w:r>
      <w:r w:rsidRPr="00FB1607">
        <w:rPr>
          <w:rFonts w:ascii="Arial" w:hAnsi="Arial" w:cs="Arial"/>
          <w:bCs/>
        </w:rPr>
        <w:fldChar w:fldCharType="begin"/>
      </w:r>
      <w:r w:rsidRPr="00FB1607">
        <w:rPr>
          <w:rFonts w:ascii="Arial" w:hAnsi="Arial" w:cs="Arial"/>
          <w:bCs/>
        </w:rPr>
        <w:instrText>SEQ Tabela \* ARABIC</w:instrText>
      </w:r>
      <w:r w:rsidRPr="00FB1607">
        <w:rPr>
          <w:rFonts w:ascii="Arial" w:hAnsi="Arial" w:cs="Arial"/>
          <w:bCs/>
        </w:rPr>
        <w:fldChar w:fldCharType="separate"/>
      </w:r>
      <w:r w:rsidR="009919F4">
        <w:rPr>
          <w:rFonts w:ascii="Arial" w:hAnsi="Arial" w:cs="Arial"/>
          <w:bCs/>
          <w:noProof/>
        </w:rPr>
        <w:t>3</w:t>
      </w:r>
      <w:r w:rsidRPr="00FB1607">
        <w:rPr>
          <w:rFonts w:ascii="Arial" w:hAnsi="Arial" w:cs="Arial"/>
          <w:bCs/>
        </w:rPr>
        <w:fldChar w:fldCharType="end"/>
      </w:r>
      <w:r w:rsidRPr="00FB1607">
        <w:rPr>
          <w:rFonts w:ascii="Arial" w:hAnsi="Arial" w:cs="Arial"/>
          <w:bCs/>
        </w:rPr>
        <w:t>. Zestawienie zasobności gleb na terenie powiatu łomżyńskiego w latach 2011-2014</w:t>
      </w:r>
      <w:bookmarkEnd w:id="54"/>
      <w:bookmarkEnd w:id="55"/>
    </w:p>
    <w:tbl>
      <w:tblPr>
        <w:tblStyle w:val="Tabela-Siatka21"/>
        <w:tblW w:w="9060" w:type="dxa"/>
        <w:jc w:val="center"/>
        <w:tblLayout w:type="fixed"/>
        <w:tblLook w:val="04A0" w:firstRow="1" w:lastRow="0" w:firstColumn="1" w:lastColumn="0" w:noHBand="0" w:noVBand="1"/>
      </w:tblPr>
      <w:tblGrid>
        <w:gridCol w:w="3024"/>
        <w:gridCol w:w="3022"/>
        <w:gridCol w:w="3014"/>
      </w:tblGrid>
      <w:tr w:rsidR="00795F63" w:rsidRPr="00FB1607" w14:paraId="1DD5F9AF" w14:textId="77777777" w:rsidTr="009E60A2">
        <w:trPr>
          <w:trHeight w:val="340"/>
          <w:jc w:val="center"/>
        </w:trPr>
        <w:tc>
          <w:tcPr>
            <w:tcW w:w="6046" w:type="dxa"/>
            <w:gridSpan w:val="2"/>
            <w:shd w:val="clear" w:color="auto" w:fill="A6A6A6" w:themeFill="background1" w:themeFillShade="A6"/>
            <w:vAlign w:val="center"/>
          </w:tcPr>
          <w:p w14:paraId="2273BDEB" w14:textId="77777777" w:rsidR="00795F63" w:rsidRPr="00FB1607" w:rsidRDefault="00795F63" w:rsidP="009E60A2">
            <w:pPr>
              <w:widowControl w:val="0"/>
              <w:suppressAutoHyphens/>
              <w:spacing w:after="0" w:line="240" w:lineRule="auto"/>
              <w:jc w:val="center"/>
              <w:rPr>
                <w:rFonts w:ascii="Arial" w:hAnsi="Arial" w:cs="Arial"/>
                <w:bCs/>
                <w:lang w:eastAsia="en-US"/>
              </w:rPr>
            </w:pPr>
            <w:r w:rsidRPr="00FB1607">
              <w:rPr>
                <w:rFonts w:ascii="Arial" w:hAnsi="Arial" w:cs="Arial"/>
                <w:b/>
                <w:bCs/>
                <w:lang w:eastAsia="en-US"/>
              </w:rPr>
              <w:t>Liczba gospodarstw (szt.)</w:t>
            </w:r>
          </w:p>
        </w:tc>
        <w:tc>
          <w:tcPr>
            <w:tcW w:w="3014" w:type="dxa"/>
            <w:vAlign w:val="center"/>
          </w:tcPr>
          <w:p w14:paraId="4D49A89A" w14:textId="77777777" w:rsidR="00795F63" w:rsidRPr="00FB1607" w:rsidRDefault="00795F63" w:rsidP="009E60A2">
            <w:pPr>
              <w:widowControl w:val="0"/>
              <w:suppressAutoHyphens/>
              <w:spacing w:after="0" w:line="240" w:lineRule="auto"/>
              <w:jc w:val="center"/>
              <w:rPr>
                <w:rFonts w:ascii="Arial" w:hAnsi="Arial" w:cs="Arial"/>
                <w:lang w:eastAsia="en-US"/>
              </w:rPr>
            </w:pPr>
            <w:r w:rsidRPr="00FB1607">
              <w:rPr>
                <w:rFonts w:ascii="Arial" w:hAnsi="Arial" w:cs="Arial"/>
                <w:lang w:eastAsia="en-US"/>
              </w:rPr>
              <w:t>557</w:t>
            </w:r>
          </w:p>
        </w:tc>
      </w:tr>
      <w:tr w:rsidR="00795F63" w:rsidRPr="00FB1607" w14:paraId="3F8B5B12" w14:textId="77777777" w:rsidTr="009E60A2">
        <w:trPr>
          <w:trHeight w:val="340"/>
          <w:jc w:val="center"/>
        </w:trPr>
        <w:tc>
          <w:tcPr>
            <w:tcW w:w="6046" w:type="dxa"/>
            <w:gridSpan w:val="2"/>
            <w:shd w:val="clear" w:color="auto" w:fill="A6A6A6" w:themeFill="background1" w:themeFillShade="A6"/>
            <w:vAlign w:val="center"/>
          </w:tcPr>
          <w:p w14:paraId="34D86AF8" w14:textId="77777777" w:rsidR="00795F63" w:rsidRPr="00FB1607" w:rsidRDefault="00795F63" w:rsidP="009E60A2">
            <w:pPr>
              <w:widowControl w:val="0"/>
              <w:suppressAutoHyphens/>
              <w:spacing w:after="0" w:line="240" w:lineRule="auto"/>
              <w:jc w:val="center"/>
              <w:rPr>
                <w:rFonts w:ascii="Arial" w:hAnsi="Arial" w:cs="Arial"/>
                <w:bCs/>
                <w:lang w:eastAsia="en-US"/>
              </w:rPr>
            </w:pPr>
            <w:r w:rsidRPr="00FB1607">
              <w:rPr>
                <w:rFonts w:ascii="Arial" w:hAnsi="Arial" w:cs="Arial"/>
                <w:b/>
                <w:bCs/>
                <w:lang w:eastAsia="en-US"/>
              </w:rPr>
              <w:t>Liczba prób (szt.)</w:t>
            </w:r>
          </w:p>
        </w:tc>
        <w:tc>
          <w:tcPr>
            <w:tcW w:w="3014" w:type="dxa"/>
            <w:vAlign w:val="center"/>
          </w:tcPr>
          <w:p w14:paraId="6D8C6F01" w14:textId="77777777" w:rsidR="00795F63" w:rsidRPr="00FB1607" w:rsidRDefault="00795F63" w:rsidP="009E60A2">
            <w:pPr>
              <w:widowControl w:val="0"/>
              <w:suppressAutoHyphens/>
              <w:spacing w:after="0" w:line="240" w:lineRule="auto"/>
              <w:jc w:val="center"/>
              <w:rPr>
                <w:rFonts w:ascii="Arial" w:hAnsi="Arial" w:cs="Arial"/>
                <w:lang w:eastAsia="en-US"/>
              </w:rPr>
            </w:pPr>
            <w:r w:rsidRPr="00FB1607">
              <w:rPr>
                <w:rFonts w:ascii="Arial" w:hAnsi="Arial" w:cs="Arial"/>
                <w:lang w:eastAsia="en-US"/>
              </w:rPr>
              <w:t>4747</w:t>
            </w:r>
          </w:p>
        </w:tc>
      </w:tr>
      <w:tr w:rsidR="00795F63" w:rsidRPr="00FB1607" w14:paraId="4B0F60E8" w14:textId="77777777" w:rsidTr="009E60A2">
        <w:trPr>
          <w:trHeight w:val="340"/>
          <w:jc w:val="center"/>
        </w:trPr>
        <w:tc>
          <w:tcPr>
            <w:tcW w:w="6046" w:type="dxa"/>
            <w:gridSpan w:val="2"/>
            <w:shd w:val="clear" w:color="auto" w:fill="A6A6A6" w:themeFill="background1" w:themeFillShade="A6"/>
            <w:vAlign w:val="center"/>
          </w:tcPr>
          <w:p w14:paraId="603195FB" w14:textId="77777777" w:rsidR="00795F63" w:rsidRPr="00FB1607" w:rsidRDefault="00795F63" w:rsidP="009E60A2">
            <w:pPr>
              <w:widowControl w:val="0"/>
              <w:suppressAutoHyphens/>
              <w:spacing w:after="0" w:line="240" w:lineRule="auto"/>
              <w:jc w:val="center"/>
              <w:rPr>
                <w:rFonts w:ascii="Arial" w:hAnsi="Arial" w:cs="Arial"/>
                <w:bCs/>
                <w:lang w:eastAsia="en-US"/>
              </w:rPr>
            </w:pPr>
            <w:r w:rsidRPr="00FB1607">
              <w:rPr>
                <w:rFonts w:ascii="Arial" w:hAnsi="Arial" w:cs="Arial"/>
                <w:b/>
                <w:bCs/>
                <w:lang w:eastAsia="en-US"/>
              </w:rPr>
              <w:t>Zbadana powierzchnia (ha)</w:t>
            </w:r>
          </w:p>
        </w:tc>
        <w:tc>
          <w:tcPr>
            <w:tcW w:w="3014" w:type="dxa"/>
            <w:vAlign w:val="center"/>
          </w:tcPr>
          <w:p w14:paraId="6953B338" w14:textId="77777777" w:rsidR="00795F63" w:rsidRPr="00FB1607" w:rsidRDefault="00795F63" w:rsidP="009E60A2">
            <w:pPr>
              <w:widowControl w:val="0"/>
              <w:suppressAutoHyphens/>
              <w:spacing w:after="0" w:line="240" w:lineRule="auto"/>
              <w:jc w:val="center"/>
              <w:rPr>
                <w:rFonts w:ascii="Arial" w:hAnsi="Arial" w:cs="Arial"/>
                <w:lang w:eastAsia="en-US"/>
              </w:rPr>
            </w:pPr>
            <w:r w:rsidRPr="00FB1607">
              <w:rPr>
                <w:rFonts w:ascii="Arial" w:hAnsi="Arial" w:cs="Arial"/>
                <w:lang w:eastAsia="en-US"/>
              </w:rPr>
              <w:t>7875,47</w:t>
            </w:r>
          </w:p>
        </w:tc>
      </w:tr>
      <w:tr w:rsidR="00795F63" w:rsidRPr="00FB1607" w14:paraId="4678F9BF" w14:textId="77777777" w:rsidTr="009E60A2">
        <w:trPr>
          <w:trHeight w:val="340"/>
          <w:jc w:val="center"/>
        </w:trPr>
        <w:tc>
          <w:tcPr>
            <w:tcW w:w="3024" w:type="dxa"/>
            <w:vMerge w:val="restart"/>
            <w:shd w:val="clear" w:color="auto" w:fill="A6A6A6" w:themeFill="background1" w:themeFillShade="A6"/>
            <w:vAlign w:val="center"/>
          </w:tcPr>
          <w:p w14:paraId="28057DE6" w14:textId="77777777" w:rsidR="00795F63" w:rsidRPr="00FB1607" w:rsidRDefault="00795F63" w:rsidP="009E60A2">
            <w:pPr>
              <w:widowControl w:val="0"/>
              <w:suppressAutoHyphens/>
              <w:spacing w:after="0" w:line="240" w:lineRule="auto"/>
              <w:jc w:val="center"/>
              <w:rPr>
                <w:rFonts w:ascii="Arial" w:hAnsi="Arial" w:cs="Arial"/>
                <w:bCs/>
                <w:lang w:eastAsia="en-US"/>
              </w:rPr>
            </w:pPr>
            <w:r w:rsidRPr="00FB1607">
              <w:rPr>
                <w:rFonts w:ascii="Arial" w:hAnsi="Arial" w:cs="Arial"/>
                <w:b/>
                <w:bCs/>
                <w:lang w:eastAsia="en-US"/>
              </w:rPr>
              <w:t>pH (%)</w:t>
            </w:r>
          </w:p>
        </w:tc>
        <w:tc>
          <w:tcPr>
            <w:tcW w:w="3022" w:type="dxa"/>
            <w:shd w:val="clear" w:color="auto" w:fill="A6A6A6" w:themeFill="background1" w:themeFillShade="A6"/>
            <w:vAlign w:val="center"/>
          </w:tcPr>
          <w:p w14:paraId="75BB9D52" w14:textId="77777777" w:rsidR="00795F63" w:rsidRPr="00FB1607" w:rsidRDefault="00795F63" w:rsidP="009E60A2">
            <w:pPr>
              <w:widowControl w:val="0"/>
              <w:suppressAutoHyphens/>
              <w:spacing w:after="0" w:line="240" w:lineRule="auto"/>
              <w:jc w:val="center"/>
              <w:rPr>
                <w:rFonts w:ascii="Arial" w:hAnsi="Arial" w:cs="Arial"/>
                <w:b/>
                <w:lang w:eastAsia="en-US"/>
              </w:rPr>
            </w:pPr>
            <w:r w:rsidRPr="00FB1607">
              <w:rPr>
                <w:rFonts w:ascii="Arial" w:hAnsi="Arial" w:cs="Arial"/>
                <w:b/>
                <w:lang w:eastAsia="en-US"/>
              </w:rPr>
              <w:t>bardzo kwaśny</w:t>
            </w:r>
          </w:p>
        </w:tc>
        <w:tc>
          <w:tcPr>
            <w:tcW w:w="3014" w:type="dxa"/>
            <w:vAlign w:val="center"/>
          </w:tcPr>
          <w:p w14:paraId="398F388B" w14:textId="77777777" w:rsidR="00795F63" w:rsidRPr="00FB1607" w:rsidRDefault="00795F63" w:rsidP="009E60A2">
            <w:pPr>
              <w:widowControl w:val="0"/>
              <w:suppressAutoHyphens/>
              <w:spacing w:after="0" w:line="240" w:lineRule="auto"/>
              <w:jc w:val="center"/>
              <w:rPr>
                <w:rFonts w:ascii="Arial" w:hAnsi="Arial" w:cs="Arial"/>
                <w:lang w:eastAsia="en-US"/>
              </w:rPr>
            </w:pPr>
            <w:r w:rsidRPr="00FB1607">
              <w:rPr>
                <w:rFonts w:ascii="Arial" w:hAnsi="Arial" w:cs="Arial"/>
                <w:lang w:eastAsia="en-US"/>
              </w:rPr>
              <w:t>29</w:t>
            </w:r>
          </w:p>
        </w:tc>
      </w:tr>
      <w:tr w:rsidR="00795F63" w:rsidRPr="00FB1607" w14:paraId="06E1BEEC" w14:textId="77777777" w:rsidTr="009E60A2">
        <w:trPr>
          <w:trHeight w:val="340"/>
          <w:jc w:val="center"/>
        </w:trPr>
        <w:tc>
          <w:tcPr>
            <w:tcW w:w="3024" w:type="dxa"/>
            <w:vMerge/>
            <w:shd w:val="clear" w:color="auto" w:fill="A6A6A6" w:themeFill="background1" w:themeFillShade="A6"/>
            <w:vAlign w:val="center"/>
          </w:tcPr>
          <w:p w14:paraId="2A11F8A4" w14:textId="77777777" w:rsidR="00795F63" w:rsidRPr="00FB1607" w:rsidRDefault="00795F63" w:rsidP="009E60A2">
            <w:pPr>
              <w:widowControl w:val="0"/>
              <w:suppressAutoHyphens/>
              <w:spacing w:after="0" w:line="240" w:lineRule="auto"/>
              <w:jc w:val="center"/>
              <w:rPr>
                <w:rFonts w:ascii="Arial" w:hAnsi="Arial" w:cs="Arial"/>
                <w:bCs/>
                <w:lang w:eastAsia="en-US"/>
              </w:rPr>
            </w:pPr>
          </w:p>
        </w:tc>
        <w:tc>
          <w:tcPr>
            <w:tcW w:w="3022" w:type="dxa"/>
            <w:shd w:val="clear" w:color="auto" w:fill="A6A6A6" w:themeFill="background1" w:themeFillShade="A6"/>
            <w:vAlign w:val="center"/>
          </w:tcPr>
          <w:p w14:paraId="0E7C86C5" w14:textId="77777777" w:rsidR="00795F63" w:rsidRPr="00FB1607" w:rsidRDefault="00795F63" w:rsidP="009E60A2">
            <w:pPr>
              <w:widowControl w:val="0"/>
              <w:suppressAutoHyphens/>
              <w:spacing w:after="0" w:line="240" w:lineRule="auto"/>
              <w:jc w:val="center"/>
              <w:rPr>
                <w:rFonts w:ascii="Arial" w:hAnsi="Arial" w:cs="Arial"/>
                <w:b/>
                <w:lang w:eastAsia="en-US"/>
              </w:rPr>
            </w:pPr>
            <w:r w:rsidRPr="00FB1607">
              <w:rPr>
                <w:rFonts w:ascii="Arial" w:hAnsi="Arial" w:cs="Arial"/>
                <w:b/>
                <w:lang w:eastAsia="en-US"/>
              </w:rPr>
              <w:t>kwaśny</w:t>
            </w:r>
          </w:p>
        </w:tc>
        <w:tc>
          <w:tcPr>
            <w:tcW w:w="3014" w:type="dxa"/>
            <w:vAlign w:val="center"/>
          </w:tcPr>
          <w:p w14:paraId="5A4AE937" w14:textId="77777777" w:rsidR="00795F63" w:rsidRPr="00FB1607" w:rsidRDefault="00795F63" w:rsidP="009E60A2">
            <w:pPr>
              <w:widowControl w:val="0"/>
              <w:suppressAutoHyphens/>
              <w:spacing w:after="0" w:line="240" w:lineRule="auto"/>
              <w:jc w:val="center"/>
              <w:rPr>
                <w:rFonts w:ascii="Arial" w:hAnsi="Arial" w:cs="Arial"/>
                <w:lang w:eastAsia="en-US"/>
              </w:rPr>
            </w:pPr>
            <w:r w:rsidRPr="00FB1607">
              <w:rPr>
                <w:rFonts w:ascii="Arial" w:hAnsi="Arial" w:cs="Arial"/>
                <w:lang w:eastAsia="en-US"/>
              </w:rPr>
              <w:t>36</w:t>
            </w:r>
          </w:p>
        </w:tc>
      </w:tr>
      <w:tr w:rsidR="00795F63" w:rsidRPr="00FB1607" w14:paraId="7E6F8279" w14:textId="77777777" w:rsidTr="009E60A2">
        <w:trPr>
          <w:trHeight w:val="340"/>
          <w:jc w:val="center"/>
        </w:trPr>
        <w:tc>
          <w:tcPr>
            <w:tcW w:w="3024" w:type="dxa"/>
            <w:vMerge/>
            <w:shd w:val="clear" w:color="auto" w:fill="A6A6A6" w:themeFill="background1" w:themeFillShade="A6"/>
            <w:vAlign w:val="center"/>
          </w:tcPr>
          <w:p w14:paraId="1D661258" w14:textId="77777777" w:rsidR="00795F63" w:rsidRPr="00FB1607" w:rsidRDefault="00795F63" w:rsidP="009E60A2">
            <w:pPr>
              <w:widowControl w:val="0"/>
              <w:suppressAutoHyphens/>
              <w:spacing w:after="0" w:line="240" w:lineRule="auto"/>
              <w:jc w:val="center"/>
              <w:rPr>
                <w:rFonts w:ascii="Arial" w:hAnsi="Arial" w:cs="Arial"/>
                <w:bCs/>
                <w:lang w:eastAsia="en-US"/>
              </w:rPr>
            </w:pPr>
          </w:p>
        </w:tc>
        <w:tc>
          <w:tcPr>
            <w:tcW w:w="3022" w:type="dxa"/>
            <w:shd w:val="clear" w:color="auto" w:fill="A6A6A6" w:themeFill="background1" w:themeFillShade="A6"/>
            <w:vAlign w:val="center"/>
          </w:tcPr>
          <w:p w14:paraId="6FDA6CB1" w14:textId="77777777" w:rsidR="00795F63" w:rsidRPr="00FB1607" w:rsidRDefault="00795F63" w:rsidP="009E60A2">
            <w:pPr>
              <w:widowControl w:val="0"/>
              <w:suppressAutoHyphens/>
              <w:spacing w:after="0" w:line="240" w:lineRule="auto"/>
              <w:jc w:val="center"/>
              <w:rPr>
                <w:rFonts w:ascii="Arial" w:hAnsi="Arial" w:cs="Arial"/>
                <w:b/>
                <w:lang w:eastAsia="en-US"/>
              </w:rPr>
            </w:pPr>
            <w:r w:rsidRPr="00FB1607">
              <w:rPr>
                <w:rFonts w:ascii="Arial" w:hAnsi="Arial" w:cs="Arial"/>
                <w:b/>
                <w:lang w:eastAsia="en-US"/>
              </w:rPr>
              <w:t>lekko kwaśny</w:t>
            </w:r>
          </w:p>
        </w:tc>
        <w:tc>
          <w:tcPr>
            <w:tcW w:w="3014" w:type="dxa"/>
            <w:vAlign w:val="center"/>
          </w:tcPr>
          <w:p w14:paraId="2988C161" w14:textId="77777777" w:rsidR="00795F63" w:rsidRPr="00FB1607" w:rsidRDefault="00795F63" w:rsidP="009E60A2">
            <w:pPr>
              <w:widowControl w:val="0"/>
              <w:suppressAutoHyphens/>
              <w:spacing w:after="0" w:line="240" w:lineRule="auto"/>
              <w:jc w:val="center"/>
              <w:rPr>
                <w:rFonts w:ascii="Arial" w:hAnsi="Arial" w:cs="Arial"/>
                <w:lang w:eastAsia="en-US"/>
              </w:rPr>
            </w:pPr>
            <w:r w:rsidRPr="00FB1607">
              <w:rPr>
                <w:rFonts w:ascii="Arial" w:hAnsi="Arial" w:cs="Arial"/>
                <w:lang w:eastAsia="en-US"/>
              </w:rPr>
              <w:t>22</w:t>
            </w:r>
          </w:p>
        </w:tc>
      </w:tr>
      <w:tr w:rsidR="00795F63" w:rsidRPr="00FB1607" w14:paraId="530BAA9D" w14:textId="77777777" w:rsidTr="009E60A2">
        <w:trPr>
          <w:trHeight w:val="340"/>
          <w:jc w:val="center"/>
        </w:trPr>
        <w:tc>
          <w:tcPr>
            <w:tcW w:w="3024" w:type="dxa"/>
            <w:vMerge/>
            <w:shd w:val="clear" w:color="auto" w:fill="A6A6A6" w:themeFill="background1" w:themeFillShade="A6"/>
            <w:vAlign w:val="center"/>
          </w:tcPr>
          <w:p w14:paraId="16ED4CCD" w14:textId="77777777" w:rsidR="00795F63" w:rsidRPr="00FB1607" w:rsidRDefault="00795F63" w:rsidP="009E60A2">
            <w:pPr>
              <w:widowControl w:val="0"/>
              <w:suppressAutoHyphens/>
              <w:spacing w:after="0" w:line="240" w:lineRule="auto"/>
              <w:jc w:val="center"/>
              <w:rPr>
                <w:rFonts w:ascii="Arial" w:hAnsi="Arial" w:cs="Arial"/>
                <w:bCs/>
                <w:lang w:eastAsia="en-US"/>
              </w:rPr>
            </w:pPr>
          </w:p>
        </w:tc>
        <w:tc>
          <w:tcPr>
            <w:tcW w:w="3022" w:type="dxa"/>
            <w:shd w:val="clear" w:color="auto" w:fill="A6A6A6" w:themeFill="background1" w:themeFillShade="A6"/>
            <w:vAlign w:val="center"/>
          </w:tcPr>
          <w:p w14:paraId="28A81D3B" w14:textId="77777777" w:rsidR="00795F63" w:rsidRPr="00FB1607" w:rsidRDefault="00795F63" w:rsidP="009E60A2">
            <w:pPr>
              <w:widowControl w:val="0"/>
              <w:suppressAutoHyphens/>
              <w:spacing w:after="0" w:line="240" w:lineRule="auto"/>
              <w:jc w:val="center"/>
              <w:rPr>
                <w:rFonts w:ascii="Arial" w:hAnsi="Arial" w:cs="Arial"/>
                <w:b/>
                <w:lang w:eastAsia="en-US"/>
              </w:rPr>
            </w:pPr>
            <w:r w:rsidRPr="00FB1607">
              <w:rPr>
                <w:rFonts w:ascii="Arial" w:hAnsi="Arial" w:cs="Arial"/>
                <w:b/>
                <w:lang w:eastAsia="en-US"/>
              </w:rPr>
              <w:t>obojętny</w:t>
            </w:r>
          </w:p>
        </w:tc>
        <w:tc>
          <w:tcPr>
            <w:tcW w:w="3014" w:type="dxa"/>
            <w:vAlign w:val="center"/>
          </w:tcPr>
          <w:p w14:paraId="54762238" w14:textId="77777777" w:rsidR="00795F63" w:rsidRPr="00FB1607" w:rsidRDefault="00795F63" w:rsidP="009E60A2">
            <w:pPr>
              <w:widowControl w:val="0"/>
              <w:suppressAutoHyphens/>
              <w:spacing w:after="0" w:line="240" w:lineRule="auto"/>
              <w:jc w:val="center"/>
              <w:rPr>
                <w:rFonts w:ascii="Arial" w:hAnsi="Arial" w:cs="Arial"/>
                <w:lang w:eastAsia="en-US"/>
              </w:rPr>
            </w:pPr>
            <w:r w:rsidRPr="00FB1607">
              <w:rPr>
                <w:rFonts w:ascii="Arial" w:hAnsi="Arial" w:cs="Arial"/>
                <w:lang w:eastAsia="en-US"/>
              </w:rPr>
              <w:t>11</w:t>
            </w:r>
          </w:p>
        </w:tc>
      </w:tr>
      <w:tr w:rsidR="00795F63" w:rsidRPr="00FB1607" w14:paraId="7AF57657" w14:textId="77777777" w:rsidTr="009E60A2">
        <w:trPr>
          <w:trHeight w:val="340"/>
          <w:jc w:val="center"/>
        </w:trPr>
        <w:tc>
          <w:tcPr>
            <w:tcW w:w="3024" w:type="dxa"/>
            <w:vMerge/>
            <w:shd w:val="clear" w:color="auto" w:fill="A6A6A6" w:themeFill="background1" w:themeFillShade="A6"/>
            <w:vAlign w:val="center"/>
          </w:tcPr>
          <w:p w14:paraId="019D34F0" w14:textId="77777777" w:rsidR="00795F63" w:rsidRPr="00FB1607" w:rsidRDefault="00795F63" w:rsidP="009E60A2">
            <w:pPr>
              <w:widowControl w:val="0"/>
              <w:suppressAutoHyphens/>
              <w:spacing w:after="0" w:line="240" w:lineRule="auto"/>
              <w:jc w:val="center"/>
              <w:rPr>
                <w:rFonts w:ascii="Arial" w:hAnsi="Arial" w:cs="Arial"/>
                <w:bCs/>
                <w:lang w:eastAsia="en-US"/>
              </w:rPr>
            </w:pPr>
          </w:p>
        </w:tc>
        <w:tc>
          <w:tcPr>
            <w:tcW w:w="3022" w:type="dxa"/>
            <w:shd w:val="clear" w:color="auto" w:fill="A6A6A6" w:themeFill="background1" w:themeFillShade="A6"/>
            <w:vAlign w:val="center"/>
          </w:tcPr>
          <w:p w14:paraId="07047DE2" w14:textId="77777777" w:rsidR="00795F63" w:rsidRPr="00FB1607" w:rsidRDefault="00795F63" w:rsidP="009E60A2">
            <w:pPr>
              <w:widowControl w:val="0"/>
              <w:suppressAutoHyphens/>
              <w:spacing w:after="0" w:line="240" w:lineRule="auto"/>
              <w:jc w:val="center"/>
              <w:rPr>
                <w:rFonts w:ascii="Arial" w:hAnsi="Arial" w:cs="Arial"/>
                <w:b/>
                <w:lang w:eastAsia="en-US"/>
              </w:rPr>
            </w:pPr>
            <w:r w:rsidRPr="00FB1607">
              <w:rPr>
                <w:rFonts w:ascii="Arial" w:hAnsi="Arial" w:cs="Arial"/>
                <w:b/>
                <w:lang w:eastAsia="en-US"/>
              </w:rPr>
              <w:t>zasadowy</w:t>
            </w:r>
          </w:p>
        </w:tc>
        <w:tc>
          <w:tcPr>
            <w:tcW w:w="3014" w:type="dxa"/>
            <w:vAlign w:val="center"/>
          </w:tcPr>
          <w:p w14:paraId="525DFE66" w14:textId="77777777" w:rsidR="00795F63" w:rsidRPr="00FB1607" w:rsidRDefault="00795F63" w:rsidP="009E60A2">
            <w:pPr>
              <w:widowControl w:val="0"/>
              <w:suppressAutoHyphens/>
              <w:spacing w:after="0" w:line="240" w:lineRule="auto"/>
              <w:jc w:val="center"/>
              <w:rPr>
                <w:rFonts w:ascii="Arial" w:hAnsi="Arial" w:cs="Arial"/>
                <w:lang w:eastAsia="en-US"/>
              </w:rPr>
            </w:pPr>
            <w:r w:rsidRPr="00FB1607">
              <w:rPr>
                <w:rFonts w:ascii="Arial" w:hAnsi="Arial" w:cs="Arial"/>
                <w:lang w:eastAsia="en-US"/>
              </w:rPr>
              <w:t>2</w:t>
            </w:r>
          </w:p>
        </w:tc>
      </w:tr>
      <w:tr w:rsidR="00795F63" w:rsidRPr="00FB1607" w14:paraId="2E703F7E" w14:textId="77777777" w:rsidTr="009E60A2">
        <w:trPr>
          <w:trHeight w:val="340"/>
          <w:jc w:val="center"/>
        </w:trPr>
        <w:tc>
          <w:tcPr>
            <w:tcW w:w="3024" w:type="dxa"/>
            <w:vMerge w:val="restart"/>
            <w:shd w:val="clear" w:color="auto" w:fill="A6A6A6" w:themeFill="background1" w:themeFillShade="A6"/>
            <w:vAlign w:val="center"/>
          </w:tcPr>
          <w:p w14:paraId="35C9E3B0" w14:textId="77777777" w:rsidR="00795F63" w:rsidRPr="00FB1607" w:rsidRDefault="00795F63" w:rsidP="009E60A2">
            <w:pPr>
              <w:widowControl w:val="0"/>
              <w:suppressAutoHyphens/>
              <w:spacing w:after="0" w:line="240" w:lineRule="auto"/>
              <w:jc w:val="center"/>
              <w:rPr>
                <w:rFonts w:ascii="Arial" w:hAnsi="Arial" w:cs="Arial"/>
                <w:bCs/>
                <w:lang w:eastAsia="en-US"/>
              </w:rPr>
            </w:pPr>
            <w:r w:rsidRPr="00FB1607">
              <w:rPr>
                <w:rFonts w:ascii="Arial" w:hAnsi="Arial" w:cs="Arial"/>
                <w:b/>
                <w:bCs/>
                <w:lang w:eastAsia="en-US"/>
              </w:rPr>
              <w:t>Potrzeby wapnowania (%)</w:t>
            </w:r>
          </w:p>
        </w:tc>
        <w:tc>
          <w:tcPr>
            <w:tcW w:w="3022" w:type="dxa"/>
            <w:shd w:val="clear" w:color="auto" w:fill="A6A6A6" w:themeFill="background1" w:themeFillShade="A6"/>
            <w:vAlign w:val="center"/>
          </w:tcPr>
          <w:p w14:paraId="1D30A8FD" w14:textId="77777777" w:rsidR="00795F63" w:rsidRPr="00FB1607" w:rsidRDefault="00795F63" w:rsidP="009E60A2">
            <w:pPr>
              <w:widowControl w:val="0"/>
              <w:suppressAutoHyphens/>
              <w:spacing w:after="0" w:line="240" w:lineRule="auto"/>
              <w:jc w:val="center"/>
              <w:rPr>
                <w:rFonts w:ascii="Arial" w:hAnsi="Arial" w:cs="Arial"/>
                <w:b/>
                <w:lang w:eastAsia="en-US"/>
              </w:rPr>
            </w:pPr>
            <w:r w:rsidRPr="00FB1607">
              <w:rPr>
                <w:rFonts w:ascii="Arial" w:hAnsi="Arial" w:cs="Arial"/>
                <w:b/>
                <w:lang w:eastAsia="en-US"/>
              </w:rPr>
              <w:t>konieczne</w:t>
            </w:r>
          </w:p>
        </w:tc>
        <w:tc>
          <w:tcPr>
            <w:tcW w:w="3014" w:type="dxa"/>
            <w:vAlign w:val="center"/>
          </w:tcPr>
          <w:p w14:paraId="6ECFA16A" w14:textId="77777777" w:rsidR="00795F63" w:rsidRPr="00FB1607" w:rsidRDefault="00795F63" w:rsidP="009E60A2">
            <w:pPr>
              <w:widowControl w:val="0"/>
              <w:suppressAutoHyphens/>
              <w:spacing w:after="0" w:line="240" w:lineRule="auto"/>
              <w:jc w:val="center"/>
              <w:rPr>
                <w:rFonts w:ascii="Arial" w:hAnsi="Arial" w:cs="Arial"/>
                <w:lang w:eastAsia="en-US"/>
              </w:rPr>
            </w:pPr>
            <w:r w:rsidRPr="00FB1607">
              <w:rPr>
                <w:rFonts w:ascii="Arial" w:hAnsi="Arial" w:cs="Arial"/>
                <w:lang w:eastAsia="en-US"/>
              </w:rPr>
              <w:t>30</w:t>
            </w:r>
          </w:p>
        </w:tc>
      </w:tr>
      <w:tr w:rsidR="00795F63" w:rsidRPr="00FB1607" w14:paraId="03773BE6" w14:textId="77777777" w:rsidTr="009E60A2">
        <w:trPr>
          <w:trHeight w:val="340"/>
          <w:jc w:val="center"/>
        </w:trPr>
        <w:tc>
          <w:tcPr>
            <w:tcW w:w="3024" w:type="dxa"/>
            <w:vMerge/>
            <w:shd w:val="clear" w:color="auto" w:fill="A6A6A6" w:themeFill="background1" w:themeFillShade="A6"/>
            <w:vAlign w:val="center"/>
          </w:tcPr>
          <w:p w14:paraId="2340927A" w14:textId="77777777" w:rsidR="00795F63" w:rsidRPr="00FB1607" w:rsidRDefault="00795F63" w:rsidP="009E60A2">
            <w:pPr>
              <w:widowControl w:val="0"/>
              <w:suppressAutoHyphens/>
              <w:spacing w:after="0" w:line="240" w:lineRule="auto"/>
              <w:jc w:val="center"/>
              <w:rPr>
                <w:rFonts w:ascii="Arial" w:hAnsi="Arial" w:cs="Arial"/>
                <w:bCs/>
                <w:lang w:eastAsia="en-US"/>
              </w:rPr>
            </w:pPr>
          </w:p>
        </w:tc>
        <w:tc>
          <w:tcPr>
            <w:tcW w:w="3022" w:type="dxa"/>
            <w:shd w:val="clear" w:color="auto" w:fill="A6A6A6" w:themeFill="background1" w:themeFillShade="A6"/>
            <w:vAlign w:val="center"/>
          </w:tcPr>
          <w:p w14:paraId="7F4013A7" w14:textId="77777777" w:rsidR="00795F63" w:rsidRPr="00FB1607" w:rsidRDefault="00795F63" w:rsidP="009E60A2">
            <w:pPr>
              <w:widowControl w:val="0"/>
              <w:suppressAutoHyphens/>
              <w:spacing w:after="0" w:line="240" w:lineRule="auto"/>
              <w:jc w:val="center"/>
              <w:rPr>
                <w:rFonts w:ascii="Arial" w:hAnsi="Arial" w:cs="Arial"/>
                <w:b/>
                <w:lang w:eastAsia="en-US"/>
              </w:rPr>
            </w:pPr>
            <w:r w:rsidRPr="00FB1607">
              <w:rPr>
                <w:rFonts w:ascii="Arial" w:hAnsi="Arial" w:cs="Arial"/>
                <w:b/>
                <w:lang w:eastAsia="en-US"/>
              </w:rPr>
              <w:t>potrzebne</w:t>
            </w:r>
          </w:p>
        </w:tc>
        <w:tc>
          <w:tcPr>
            <w:tcW w:w="3014" w:type="dxa"/>
            <w:vAlign w:val="center"/>
          </w:tcPr>
          <w:p w14:paraId="583EFCDB" w14:textId="77777777" w:rsidR="00795F63" w:rsidRPr="00FB1607" w:rsidRDefault="00795F63" w:rsidP="009E60A2">
            <w:pPr>
              <w:widowControl w:val="0"/>
              <w:suppressAutoHyphens/>
              <w:spacing w:after="0" w:line="240" w:lineRule="auto"/>
              <w:jc w:val="center"/>
              <w:rPr>
                <w:rFonts w:ascii="Arial" w:hAnsi="Arial" w:cs="Arial"/>
                <w:lang w:eastAsia="en-US"/>
              </w:rPr>
            </w:pPr>
            <w:r w:rsidRPr="00FB1607">
              <w:rPr>
                <w:rFonts w:ascii="Arial" w:hAnsi="Arial" w:cs="Arial"/>
                <w:lang w:eastAsia="en-US"/>
              </w:rPr>
              <w:t>20</w:t>
            </w:r>
          </w:p>
        </w:tc>
      </w:tr>
      <w:tr w:rsidR="00795F63" w:rsidRPr="00FB1607" w14:paraId="29650D1D" w14:textId="77777777" w:rsidTr="009E60A2">
        <w:trPr>
          <w:trHeight w:val="340"/>
          <w:jc w:val="center"/>
        </w:trPr>
        <w:tc>
          <w:tcPr>
            <w:tcW w:w="3024" w:type="dxa"/>
            <w:vMerge/>
            <w:shd w:val="clear" w:color="auto" w:fill="A6A6A6" w:themeFill="background1" w:themeFillShade="A6"/>
            <w:vAlign w:val="center"/>
          </w:tcPr>
          <w:p w14:paraId="10418DF8" w14:textId="77777777" w:rsidR="00795F63" w:rsidRPr="00FB1607" w:rsidRDefault="00795F63" w:rsidP="009E60A2">
            <w:pPr>
              <w:widowControl w:val="0"/>
              <w:suppressAutoHyphens/>
              <w:spacing w:after="0" w:line="240" w:lineRule="auto"/>
              <w:jc w:val="center"/>
              <w:rPr>
                <w:rFonts w:ascii="Arial" w:hAnsi="Arial" w:cs="Arial"/>
                <w:bCs/>
                <w:lang w:eastAsia="en-US"/>
              </w:rPr>
            </w:pPr>
          </w:p>
        </w:tc>
        <w:tc>
          <w:tcPr>
            <w:tcW w:w="3022" w:type="dxa"/>
            <w:shd w:val="clear" w:color="auto" w:fill="A6A6A6" w:themeFill="background1" w:themeFillShade="A6"/>
            <w:vAlign w:val="center"/>
          </w:tcPr>
          <w:p w14:paraId="3DF02B66" w14:textId="77777777" w:rsidR="00795F63" w:rsidRPr="00FB1607" w:rsidRDefault="00795F63" w:rsidP="009E60A2">
            <w:pPr>
              <w:widowControl w:val="0"/>
              <w:suppressAutoHyphens/>
              <w:spacing w:after="0" w:line="240" w:lineRule="auto"/>
              <w:jc w:val="center"/>
              <w:rPr>
                <w:rFonts w:ascii="Arial" w:hAnsi="Arial" w:cs="Arial"/>
                <w:b/>
                <w:lang w:eastAsia="en-US"/>
              </w:rPr>
            </w:pPr>
            <w:r w:rsidRPr="00FB1607">
              <w:rPr>
                <w:rFonts w:ascii="Arial" w:hAnsi="Arial" w:cs="Arial"/>
                <w:b/>
                <w:lang w:eastAsia="en-US"/>
              </w:rPr>
              <w:t>wskazane</w:t>
            </w:r>
          </w:p>
        </w:tc>
        <w:tc>
          <w:tcPr>
            <w:tcW w:w="3014" w:type="dxa"/>
            <w:vAlign w:val="center"/>
          </w:tcPr>
          <w:p w14:paraId="41BDCCC2" w14:textId="77777777" w:rsidR="00795F63" w:rsidRPr="00FB1607" w:rsidRDefault="00795F63" w:rsidP="009E60A2">
            <w:pPr>
              <w:widowControl w:val="0"/>
              <w:suppressAutoHyphens/>
              <w:spacing w:after="0" w:line="240" w:lineRule="auto"/>
              <w:jc w:val="center"/>
              <w:rPr>
                <w:rFonts w:ascii="Arial" w:hAnsi="Arial" w:cs="Arial"/>
                <w:lang w:eastAsia="en-US"/>
              </w:rPr>
            </w:pPr>
            <w:r w:rsidRPr="00FB1607">
              <w:rPr>
                <w:rFonts w:ascii="Arial" w:hAnsi="Arial" w:cs="Arial"/>
                <w:lang w:eastAsia="en-US"/>
              </w:rPr>
              <w:t>16</w:t>
            </w:r>
          </w:p>
        </w:tc>
      </w:tr>
      <w:tr w:rsidR="00795F63" w:rsidRPr="00FB1607" w14:paraId="04FE8772" w14:textId="77777777" w:rsidTr="009E60A2">
        <w:trPr>
          <w:trHeight w:val="340"/>
          <w:jc w:val="center"/>
        </w:trPr>
        <w:tc>
          <w:tcPr>
            <w:tcW w:w="3024" w:type="dxa"/>
            <w:vMerge/>
            <w:shd w:val="clear" w:color="auto" w:fill="A6A6A6" w:themeFill="background1" w:themeFillShade="A6"/>
            <w:vAlign w:val="center"/>
          </w:tcPr>
          <w:p w14:paraId="24B4D4D3" w14:textId="77777777" w:rsidR="00795F63" w:rsidRPr="00FB1607" w:rsidRDefault="00795F63" w:rsidP="009E60A2">
            <w:pPr>
              <w:widowControl w:val="0"/>
              <w:suppressAutoHyphens/>
              <w:spacing w:after="0" w:line="240" w:lineRule="auto"/>
              <w:jc w:val="center"/>
              <w:rPr>
                <w:rFonts w:ascii="Arial" w:hAnsi="Arial" w:cs="Arial"/>
                <w:bCs/>
                <w:lang w:eastAsia="en-US"/>
              </w:rPr>
            </w:pPr>
          </w:p>
        </w:tc>
        <w:tc>
          <w:tcPr>
            <w:tcW w:w="3022" w:type="dxa"/>
            <w:shd w:val="clear" w:color="auto" w:fill="A6A6A6" w:themeFill="background1" w:themeFillShade="A6"/>
            <w:vAlign w:val="center"/>
          </w:tcPr>
          <w:p w14:paraId="48555A79" w14:textId="77777777" w:rsidR="00795F63" w:rsidRPr="00FB1607" w:rsidRDefault="00795F63" w:rsidP="009E60A2">
            <w:pPr>
              <w:widowControl w:val="0"/>
              <w:suppressAutoHyphens/>
              <w:spacing w:after="0" w:line="240" w:lineRule="auto"/>
              <w:jc w:val="center"/>
              <w:rPr>
                <w:rFonts w:ascii="Arial" w:hAnsi="Arial" w:cs="Arial"/>
                <w:b/>
                <w:lang w:eastAsia="en-US"/>
              </w:rPr>
            </w:pPr>
            <w:r w:rsidRPr="00FB1607">
              <w:rPr>
                <w:rFonts w:ascii="Arial" w:hAnsi="Arial" w:cs="Arial"/>
                <w:b/>
                <w:lang w:eastAsia="en-US"/>
              </w:rPr>
              <w:t>ograniczone</w:t>
            </w:r>
          </w:p>
        </w:tc>
        <w:tc>
          <w:tcPr>
            <w:tcW w:w="3014" w:type="dxa"/>
            <w:vAlign w:val="center"/>
          </w:tcPr>
          <w:p w14:paraId="0D7CBA2A" w14:textId="77777777" w:rsidR="00795F63" w:rsidRPr="00FB1607" w:rsidRDefault="00795F63" w:rsidP="009E60A2">
            <w:pPr>
              <w:widowControl w:val="0"/>
              <w:suppressAutoHyphens/>
              <w:spacing w:after="0" w:line="240" w:lineRule="auto"/>
              <w:jc w:val="center"/>
              <w:rPr>
                <w:rFonts w:ascii="Arial" w:hAnsi="Arial" w:cs="Arial"/>
                <w:lang w:eastAsia="en-US"/>
              </w:rPr>
            </w:pPr>
            <w:r w:rsidRPr="00FB1607">
              <w:rPr>
                <w:rFonts w:ascii="Arial" w:hAnsi="Arial" w:cs="Arial"/>
                <w:lang w:eastAsia="en-US"/>
              </w:rPr>
              <w:t>11</w:t>
            </w:r>
          </w:p>
        </w:tc>
      </w:tr>
      <w:tr w:rsidR="00795F63" w:rsidRPr="00FB1607" w14:paraId="7FFBCA6C" w14:textId="77777777" w:rsidTr="009E60A2">
        <w:trPr>
          <w:trHeight w:val="340"/>
          <w:jc w:val="center"/>
        </w:trPr>
        <w:tc>
          <w:tcPr>
            <w:tcW w:w="3024" w:type="dxa"/>
            <w:vMerge/>
            <w:shd w:val="clear" w:color="auto" w:fill="A6A6A6" w:themeFill="background1" w:themeFillShade="A6"/>
            <w:vAlign w:val="center"/>
          </w:tcPr>
          <w:p w14:paraId="339EDE02" w14:textId="77777777" w:rsidR="00795F63" w:rsidRPr="00FB1607" w:rsidRDefault="00795F63" w:rsidP="009E60A2">
            <w:pPr>
              <w:widowControl w:val="0"/>
              <w:suppressAutoHyphens/>
              <w:spacing w:after="0" w:line="240" w:lineRule="auto"/>
              <w:jc w:val="center"/>
              <w:rPr>
                <w:rFonts w:ascii="Arial" w:hAnsi="Arial" w:cs="Arial"/>
                <w:bCs/>
                <w:lang w:eastAsia="en-US"/>
              </w:rPr>
            </w:pPr>
          </w:p>
        </w:tc>
        <w:tc>
          <w:tcPr>
            <w:tcW w:w="3022" w:type="dxa"/>
            <w:shd w:val="clear" w:color="auto" w:fill="A6A6A6" w:themeFill="background1" w:themeFillShade="A6"/>
            <w:vAlign w:val="center"/>
          </w:tcPr>
          <w:p w14:paraId="70B7B20A" w14:textId="77777777" w:rsidR="00795F63" w:rsidRPr="00FB1607" w:rsidRDefault="00795F63" w:rsidP="009E60A2">
            <w:pPr>
              <w:widowControl w:val="0"/>
              <w:suppressAutoHyphens/>
              <w:spacing w:after="0" w:line="240" w:lineRule="auto"/>
              <w:jc w:val="center"/>
              <w:rPr>
                <w:rFonts w:ascii="Arial" w:hAnsi="Arial" w:cs="Arial"/>
                <w:b/>
                <w:lang w:eastAsia="en-US"/>
              </w:rPr>
            </w:pPr>
            <w:r w:rsidRPr="00FB1607">
              <w:rPr>
                <w:rFonts w:ascii="Arial" w:hAnsi="Arial" w:cs="Arial"/>
                <w:b/>
                <w:lang w:eastAsia="en-US"/>
              </w:rPr>
              <w:t>zbędne</w:t>
            </w:r>
          </w:p>
        </w:tc>
        <w:tc>
          <w:tcPr>
            <w:tcW w:w="3014" w:type="dxa"/>
            <w:vAlign w:val="center"/>
          </w:tcPr>
          <w:p w14:paraId="52361621" w14:textId="77777777" w:rsidR="00795F63" w:rsidRPr="00FB1607" w:rsidRDefault="00795F63" w:rsidP="009E60A2">
            <w:pPr>
              <w:widowControl w:val="0"/>
              <w:suppressAutoHyphens/>
              <w:spacing w:after="0" w:line="240" w:lineRule="auto"/>
              <w:jc w:val="center"/>
              <w:rPr>
                <w:rFonts w:ascii="Arial" w:hAnsi="Arial" w:cs="Arial"/>
                <w:lang w:eastAsia="en-US"/>
              </w:rPr>
            </w:pPr>
            <w:r w:rsidRPr="00FB1607">
              <w:rPr>
                <w:rFonts w:ascii="Arial" w:hAnsi="Arial" w:cs="Arial"/>
                <w:lang w:eastAsia="en-US"/>
              </w:rPr>
              <w:t>23</w:t>
            </w:r>
          </w:p>
        </w:tc>
      </w:tr>
      <w:tr w:rsidR="00795F63" w:rsidRPr="00FB1607" w14:paraId="012ECF62" w14:textId="77777777" w:rsidTr="009E60A2">
        <w:trPr>
          <w:trHeight w:val="340"/>
          <w:jc w:val="center"/>
        </w:trPr>
        <w:tc>
          <w:tcPr>
            <w:tcW w:w="3024" w:type="dxa"/>
            <w:vMerge w:val="restart"/>
            <w:shd w:val="clear" w:color="auto" w:fill="A6A6A6" w:themeFill="background1" w:themeFillShade="A6"/>
            <w:vAlign w:val="center"/>
          </w:tcPr>
          <w:p w14:paraId="79919AA6" w14:textId="77777777" w:rsidR="00795F63" w:rsidRPr="00FB1607" w:rsidRDefault="00795F63" w:rsidP="009E60A2">
            <w:pPr>
              <w:widowControl w:val="0"/>
              <w:suppressAutoHyphens/>
              <w:spacing w:after="0" w:line="240" w:lineRule="auto"/>
              <w:jc w:val="center"/>
              <w:rPr>
                <w:rFonts w:ascii="Arial" w:hAnsi="Arial" w:cs="Arial"/>
                <w:bCs/>
                <w:lang w:eastAsia="en-US"/>
              </w:rPr>
            </w:pPr>
            <w:r w:rsidRPr="00FB1607">
              <w:rPr>
                <w:rFonts w:ascii="Arial" w:hAnsi="Arial" w:cs="Arial"/>
                <w:b/>
                <w:bCs/>
                <w:lang w:eastAsia="en-US"/>
              </w:rPr>
              <w:t>Zawartość fosforu (%)</w:t>
            </w:r>
          </w:p>
        </w:tc>
        <w:tc>
          <w:tcPr>
            <w:tcW w:w="3022" w:type="dxa"/>
            <w:shd w:val="clear" w:color="auto" w:fill="A6A6A6" w:themeFill="background1" w:themeFillShade="A6"/>
            <w:vAlign w:val="center"/>
          </w:tcPr>
          <w:p w14:paraId="61E6D79A" w14:textId="77777777" w:rsidR="00795F63" w:rsidRPr="00FB1607" w:rsidRDefault="00795F63" w:rsidP="009E60A2">
            <w:pPr>
              <w:widowControl w:val="0"/>
              <w:suppressAutoHyphens/>
              <w:spacing w:after="0" w:line="240" w:lineRule="auto"/>
              <w:jc w:val="center"/>
              <w:rPr>
                <w:rFonts w:ascii="Arial" w:hAnsi="Arial" w:cs="Arial"/>
                <w:b/>
                <w:lang w:eastAsia="en-US"/>
              </w:rPr>
            </w:pPr>
            <w:r w:rsidRPr="00FB1607">
              <w:rPr>
                <w:rFonts w:ascii="Arial" w:hAnsi="Arial" w:cs="Arial"/>
                <w:b/>
                <w:lang w:eastAsia="en-US"/>
              </w:rPr>
              <w:t>bardzo niska</w:t>
            </w:r>
          </w:p>
        </w:tc>
        <w:tc>
          <w:tcPr>
            <w:tcW w:w="3014" w:type="dxa"/>
            <w:vAlign w:val="center"/>
          </w:tcPr>
          <w:p w14:paraId="6FEA0E2D" w14:textId="77777777" w:rsidR="00795F63" w:rsidRPr="00FB1607" w:rsidRDefault="00795F63" w:rsidP="009E60A2">
            <w:pPr>
              <w:widowControl w:val="0"/>
              <w:suppressAutoHyphens/>
              <w:spacing w:after="0" w:line="240" w:lineRule="auto"/>
              <w:jc w:val="center"/>
              <w:rPr>
                <w:rFonts w:ascii="Arial" w:hAnsi="Arial" w:cs="Arial"/>
                <w:lang w:eastAsia="en-US"/>
              </w:rPr>
            </w:pPr>
            <w:r w:rsidRPr="00FB1607">
              <w:rPr>
                <w:rFonts w:ascii="Arial" w:hAnsi="Arial" w:cs="Arial"/>
                <w:lang w:eastAsia="en-US"/>
              </w:rPr>
              <w:t>13</w:t>
            </w:r>
          </w:p>
        </w:tc>
      </w:tr>
      <w:tr w:rsidR="00795F63" w:rsidRPr="00FB1607" w14:paraId="3E2DD0EA" w14:textId="77777777" w:rsidTr="009E60A2">
        <w:trPr>
          <w:trHeight w:val="340"/>
          <w:jc w:val="center"/>
        </w:trPr>
        <w:tc>
          <w:tcPr>
            <w:tcW w:w="3024" w:type="dxa"/>
            <w:vMerge/>
            <w:shd w:val="clear" w:color="auto" w:fill="A6A6A6" w:themeFill="background1" w:themeFillShade="A6"/>
            <w:vAlign w:val="center"/>
          </w:tcPr>
          <w:p w14:paraId="7BD69FF7" w14:textId="77777777" w:rsidR="00795F63" w:rsidRPr="00FB1607" w:rsidRDefault="00795F63" w:rsidP="009E60A2">
            <w:pPr>
              <w:widowControl w:val="0"/>
              <w:suppressAutoHyphens/>
              <w:spacing w:after="0" w:line="240" w:lineRule="auto"/>
              <w:jc w:val="center"/>
              <w:rPr>
                <w:rFonts w:ascii="Arial" w:hAnsi="Arial" w:cs="Arial"/>
                <w:bCs/>
                <w:lang w:eastAsia="en-US"/>
              </w:rPr>
            </w:pPr>
          </w:p>
        </w:tc>
        <w:tc>
          <w:tcPr>
            <w:tcW w:w="3022" w:type="dxa"/>
            <w:shd w:val="clear" w:color="auto" w:fill="A6A6A6" w:themeFill="background1" w:themeFillShade="A6"/>
            <w:vAlign w:val="center"/>
          </w:tcPr>
          <w:p w14:paraId="73C3BDDD" w14:textId="77777777" w:rsidR="00795F63" w:rsidRPr="00FB1607" w:rsidRDefault="00795F63" w:rsidP="009E60A2">
            <w:pPr>
              <w:widowControl w:val="0"/>
              <w:suppressAutoHyphens/>
              <w:spacing w:after="0" w:line="240" w:lineRule="auto"/>
              <w:jc w:val="center"/>
              <w:rPr>
                <w:rFonts w:ascii="Arial" w:hAnsi="Arial" w:cs="Arial"/>
                <w:b/>
                <w:lang w:eastAsia="en-US"/>
              </w:rPr>
            </w:pPr>
            <w:r w:rsidRPr="00FB1607">
              <w:rPr>
                <w:rFonts w:ascii="Arial" w:hAnsi="Arial" w:cs="Arial"/>
                <w:b/>
                <w:lang w:eastAsia="en-US"/>
              </w:rPr>
              <w:t>niska</w:t>
            </w:r>
          </w:p>
        </w:tc>
        <w:tc>
          <w:tcPr>
            <w:tcW w:w="3014" w:type="dxa"/>
            <w:vAlign w:val="center"/>
          </w:tcPr>
          <w:p w14:paraId="3757CBAF" w14:textId="77777777" w:rsidR="00795F63" w:rsidRPr="00FB1607" w:rsidRDefault="00795F63" w:rsidP="009E60A2">
            <w:pPr>
              <w:widowControl w:val="0"/>
              <w:suppressAutoHyphens/>
              <w:spacing w:after="0" w:line="240" w:lineRule="auto"/>
              <w:jc w:val="center"/>
              <w:rPr>
                <w:rFonts w:ascii="Arial" w:hAnsi="Arial" w:cs="Arial"/>
                <w:lang w:eastAsia="en-US"/>
              </w:rPr>
            </w:pPr>
            <w:r w:rsidRPr="00FB1607">
              <w:rPr>
                <w:rFonts w:ascii="Arial" w:hAnsi="Arial" w:cs="Arial"/>
                <w:lang w:eastAsia="en-US"/>
              </w:rPr>
              <w:t>29</w:t>
            </w:r>
          </w:p>
        </w:tc>
      </w:tr>
      <w:tr w:rsidR="00795F63" w:rsidRPr="00FB1607" w14:paraId="4117C9CE" w14:textId="77777777" w:rsidTr="009E60A2">
        <w:trPr>
          <w:trHeight w:val="340"/>
          <w:jc w:val="center"/>
        </w:trPr>
        <w:tc>
          <w:tcPr>
            <w:tcW w:w="3024" w:type="dxa"/>
            <w:vMerge/>
            <w:shd w:val="clear" w:color="auto" w:fill="A6A6A6" w:themeFill="background1" w:themeFillShade="A6"/>
            <w:vAlign w:val="center"/>
          </w:tcPr>
          <w:p w14:paraId="7EB480C3" w14:textId="77777777" w:rsidR="00795F63" w:rsidRPr="00FB1607" w:rsidRDefault="00795F63" w:rsidP="009E60A2">
            <w:pPr>
              <w:widowControl w:val="0"/>
              <w:suppressAutoHyphens/>
              <w:spacing w:after="0" w:line="240" w:lineRule="auto"/>
              <w:jc w:val="center"/>
              <w:rPr>
                <w:rFonts w:ascii="Arial" w:hAnsi="Arial" w:cs="Arial"/>
                <w:bCs/>
                <w:lang w:eastAsia="en-US"/>
              </w:rPr>
            </w:pPr>
          </w:p>
        </w:tc>
        <w:tc>
          <w:tcPr>
            <w:tcW w:w="3022" w:type="dxa"/>
            <w:shd w:val="clear" w:color="auto" w:fill="A6A6A6" w:themeFill="background1" w:themeFillShade="A6"/>
            <w:vAlign w:val="center"/>
          </w:tcPr>
          <w:p w14:paraId="6DBCBE49" w14:textId="77777777" w:rsidR="00795F63" w:rsidRPr="00FB1607" w:rsidRDefault="00795F63" w:rsidP="009E60A2">
            <w:pPr>
              <w:widowControl w:val="0"/>
              <w:suppressAutoHyphens/>
              <w:spacing w:after="0" w:line="240" w:lineRule="auto"/>
              <w:jc w:val="center"/>
              <w:rPr>
                <w:rFonts w:ascii="Arial" w:hAnsi="Arial" w:cs="Arial"/>
                <w:b/>
                <w:lang w:eastAsia="en-US"/>
              </w:rPr>
            </w:pPr>
            <w:r w:rsidRPr="00FB1607">
              <w:rPr>
                <w:rFonts w:ascii="Arial" w:hAnsi="Arial" w:cs="Arial"/>
                <w:b/>
                <w:lang w:eastAsia="en-US"/>
              </w:rPr>
              <w:t>średnia</w:t>
            </w:r>
          </w:p>
        </w:tc>
        <w:tc>
          <w:tcPr>
            <w:tcW w:w="3014" w:type="dxa"/>
            <w:vAlign w:val="center"/>
          </w:tcPr>
          <w:p w14:paraId="7CDCE3B0" w14:textId="77777777" w:rsidR="00795F63" w:rsidRPr="00FB1607" w:rsidRDefault="00795F63" w:rsidP="009E60A2">
            <w:pPr>
              <w:widowControl w:val="0"/>
              <w:suppressAutoHyphens/>
              <w:spacing w:after="0" w:line="240" w:lineRule="auto"/>
              <w:jc w:val="center"/>
              <w:rPr>
                <w:rFonts w:ascii="Arial" w:hAnsi="Arial" w:cs="Arial"/>
                <w:lang w:eastAsia="en-US"/>
              </w:rPr>
            </w:pPr>
            <w:r w:rsidRPr="00FB1607">
              <w:rPr>
                <w:rFonts w:ascii="Arial" w:hAnsi="Arial" w:cs="Arial"/>
                <w:lang w:eastAsia="en-US"/>
              </w:rPr>
              <w:t>26</w:t>
            </w:r>
          </w:p>
        </w:tc>
      </w:tr>
      <w:tr w:rsidR="00795F63" w:rsidRPr="00FB1607" w14:paraId="1A50FF9D" w14:textId="77777777" w:rsidTr="009E60A2">
        <w:trPr>
          <w:trHeight w:val="340"/>
          <w:jc w:val="center"/>
        </w:trPr>
        <w:tc>
          <w:tcPr>
            <w:tcW w:w="3024" w:type="dxa"/>
            <w:vMerge/>
            <w:shd w:val="clear" w:color="auto" w:fill="A6A6A6" w:themeFill="background1" w:themeFillShade="A6"/>
            <w:vAlign w:val="center"/>
          </w:tcPr>
          <w:p w14:paraId="48A5A8D8" w14:textId="77777777" w:rsidR="00795F63" w:rsidRPr="00FB1607" w:rsidRDefault="00795F63" w:rsidP="009E60A2">
            <w:pPr>
              <w:widowControl w:val="0"/>
              <w:suppressAutoHyphens/>
              <w:spacing w:after="0" w:line="240" w:lineRule="auto"/>
              <w:jc w:val="center"/>
              <w:rPr>
                <w:rFonts w:ascii="Arial" w:hAnsi="Arial" w:cs="Arial"/>
                <w:bCs/>
                <w:lang w:eastAsia="en-US"/>
              </w:rPr>
            </w:pPr>
          </w:p>
        </w:tc>
        <w:tc>
          <w:tcPr>
            <w:tcW w:w="3022" w:type="dxa"/>
            <w:shd w:val="clear" w:color="auto" w:fill="A6A6A6" w:themeFill="background1" w:themeFillShade="A6"/>
            <w:vAlign w:val="center"/>
          </w:tcPr>
          <w:p w14:paraId="164B4B7A" w14:textId="77777777" w:rsidR="00795F63" w:rsidRPr="00FB1607" w:rsidRDefault="00795F63" w:rsidP="009E60A2">
            <w:pPr>
              <w:widowControl w:val="0"/>
              <w:suppressAutoHyphens/>
              <w:spacing w:after="0" w:line="240" w:lineRule="auto"/>
              <w:jc w:val="center"/>
              <w:rPr>
                <w:rFonts w:ascii="Arial" w:hAnsi="Arial" w:cs="Arial"/>
                <w:b/>
                <w:lang w:eastAsia="en-US"/>
              </w:rPr>
            </w:pPr>
            <w:r w:rsidRPr="00FB1607">
              <w:rPr>
                <w:rFonts w:ascii="Arial" w:hAnsi="Arial" w:cs="Arial"/>
                <w:b/>
                <w:lang w:eastAsia="en-US"/>
              </w:rPr>
              <w:t>wysoka</w:t>
            </w:r>
          </w:p>
        </w:tc>
        <w:tc>
          <w:tcPr>
            <w:tcW w:w="3014" w:type="dxa"/>
            <w:vAlign w:val="center"/>
          </w:tcPr>
          <w:p w14:paraId="619B351A" w14:textId="77777777" w:rsidR="00795F63" w:rsidRPr="00FB1607" w:rsidRDefault="00795F63" w:rsidP="009E60A2">
            <w:pPr>
              <w:widowControl w:val="0"/>
              <w:suppressAutoHyphens/>
              <w:spacing w:after="0" w:line="240" w:lineRule="auto"/>
              <w:jc w:val="center"/>
              <w:rPr>
                <w:rFonts w:ascii="Arial" w:hAnsi="Arial" w:cs="Arial"/>
                <w:lang w:eastAsia="en-US"/>
              </w:rPr>
            </w:pPr>
            <w:r w:rsidRPr="00FB1607">
              <w:rPr>
                <w:rFonts w:ascii="Arial" w:hAnsi="Arial" w:cs="Arial"/>
                <w:lang w:eastAsia="en-US"/>
              </w:rPr>
              <w:t>13</w:t>
            </w:r>
          </w:p>
        </w:tc>
      </w:tr>
      <w:tr w:rsidR="00795F63" w:rsidRPr="00FB1607" w14:paraId="7D8B56F9" w14:textId="77777777" w:rsidTr="009E60A2">
        <w:trPr>
          <w:trHeight w:val="340"/>
          <w:jc w:val="center"/>
        </w:trPr>
        <w:tc>
          <w:tcPr>
            <w:tcW w:w="3024" w:type="dxa"/>
            <w:vMerge/>
            <w:shd w:val="clear" w:color="auto" w:fill="A6A6A6" w:themeFill="background1" w:themeFillShade="A6"/>
            <w:vAlign w:val="center"/>
          </w:tcPr>
          <w:p w14:paraId="306AE35B" w14:textId="77777777" w:rsidR="00795F63" w:rsidRPr="00FB1607" w:rsidRDefault="00795F63" w:rsidP="009E60A2">
            <w:pPr>
              <w:widowControl w:val="0"/>
              <w:suppressAutoHyphens/>
              <w:spacing w:after="0" w:line="240" w:lineRule="auto"/>
              <w:jc w:val="center"/>
              <w:rPr>
                <w:rFonts w:ascii="Arial" w:hAnsi="Arial" w:cs="Arial"/>
                <w:bCs/>
                <w:lang w:eastAsia="en-US"/>
              </w:rPr>
            </w:pPr>
          </w:p>
        </w:tc>
        <w:tc>
          <w:tcPr>
            <w:tcW w:w="3022" w:type="dxa"/>
            <w:shd w:val="clear" w:color="auto" w:fill="A6A6A6" w:themeFill="background1" w:themeFillShade="A6"/>
            <w:vAlign w:val="center"/>
          </w:tcPr>
          <w:p w14:paraId="0FA0F22D" w14:textId="77777777" w:rsidR="00795F63" w:rsidRPr="00FB1607" w:rsidRDefault="00795F63" w:rsidP="009E60A2">
            <w:pPr>
              <w:widowControl w:val="0"/>
              <w:suppressAutoHyphens/>
              <w:spacing w:after="0" w:line="240" w:lineRule="auto"/>
              <w:jc w:val="center"/>
              <w:rPr>
                <w:rFonts w:ascii="Arial" w:hAnsi="Arial" w:cs="Arial"/>
                <w:b/>
                <w:lang w:eastAsia="en-US"/>
              </w:rPr>
            </w:pPr>
            <w:r w:rsidRPr="00FB1607">
              <w:rPr>
                <w:rFonts w:ascii="Arial" w:hAnsi="Arial" w:cs="Arial"/>
                <w:b/>
                <w:lang w:eastAsia="en-US"/>
              </w:rPr>
              <w:t>bardzo wysoka</w:t>
            </w:r>
          </w:p>
        </w:tc>
        <w:tc>
          <w:tcPr>
            <w:tcW w:w="3014" w:type="dxa"/>
            <w:vAlign w:val="center"/>
          </w:tcPr>
          <w:p w14:paraId="2C777334" w14:textId="77777777" w:rsidR="00795F63" w:rsidRPr="00FB1607" w:rsidRDefault="00795F63" w:rsidP="009E60A2">
            <w:pPr>
              <w:widowControl w:val="0"/>
              <w:suppressAutoHyphens/>
              <w:spacing w:after="0" w:line="240" w:lineRule="auto"/>
              <w:jc w:val="center"/>
              <w:rPr>
                <w:rFonts w:ascii="Arial" w:hAnsi="Arial" w:cs="Arial"/>
                <w:lang w:eastAsia="en-US"/>
              </w:rPr>
            </w:pPr>
            <w:r w:rsidRPr="00FB1607">
              <w:rPr>
                <w:rFonts w:ascii="Arial" w:hAnsi="Arial" w:cs="Arial"/>
                <w:lang w:eastAsia="en-US"/>
              </w:rPr>
              <w:t>19</w:t>
            </w:r>
          </w:p>
        </w:tc>
      </w:tr>
      <w:tr w:rsidR="00795F63" w:rsidRPr="00FB1607" w14:paraId="569CE00B" w14:textId="77777777" w:rsidTr="009E60A2">
        <w:trPr>
          <w:trHeight w:val="340"/>
          <w:jc w:val="center"/>
        </w:trPr>
        <w:tc>
          <w:tcPr>
            <w:tcW w:w="3024" w:type="dxa"/>
            <w:vMerge w:val="restart"/>
            <w:shd w:val="clear" w:color="auto" w:fill="A6A6A6" w:themeFill="background1" w:themeFillShade="A6"/>
            <w:vAlign w:val="center"/>
          </w:tcPr>
          <w:p w14:paraId="65947A6D" w14:textId="77777777" w:rsidR="00795F63" w:rsidRPr="00FB1607" w:rsidRDefault="00795F63" w:rsidP="009E60A2">
            <w:pPr>
              <w:widowControl w:val="0"/>
              <w:suppressAutoHyphens/>
              <w:spacing w:after="0" w:line="240" w:lineRule="auto"/>
              <w:jc w:val="center"/>
              <w:rPr>
                <w:rFonts w:ascii="Arial" w:hAnsi="Arial" w:cs="Arial"/>
                <w:bCs/>
                <w:lang w:eastAsia="en-US"/>
              </w:rPr>
            </w:pPr>
            <w:r w:rsidRPr="00FB1607">
              <w:rPr>
                <w:rFonts w:ascii="Arial" w:hAnsi="Arial" w:cs="Arial"/>
                <w:b/>
                <w:bCs/>
                <w:lang w:eastAsia="en-US"/>
              </w:rPr>
              <w:t>Zawartość potasu (%)</w:t>
            </w:r>
          </w:p>
        </w:tc>
        <w:tc>
          <w:tcPr>
            <w:tcW w:w="3022" w:type="dxa"/>
            <w:shd w:val="clear" w:color="auto" w:fill="A6A6A6" w:themeFill="background1" w:themeFillShade="A6"/>
            <w:vAlign w:val="center"/>
          </w:tcPr>
          <w:p w14:paraId="0C299E10" w14:textId="77777777" w:rsidR="00795F63" w:rsidRPr="00FB1607" w:rsidRDefault="00795F63" w:rsidP="009E60A2">
            <w:pPr>
              <w:widowControl w:val="0"/>
              <w:suppressAutoHyphens/>
              <w:spacing w:after="0" w:line="240" w:lineRule="auto"/>
              <w:jc w:val="center"/>
              <w:rPr>
                <w:rFonts w:ascii="Arial" w:hAnsi="Arial" w:cs="Arial"/>
                <w:b/>
                <w:lang w:eastAsia="en-US"/>
              </w:rPr>
            </w:pPr>
            <w:r w:rsidRPr="00FB1607">
              <w:rPr>
                <w:rFonts w:ascii="Arial" w:hAnsi="Arial" w:cs="Arial"/>
                <w:b/>
                <w:lang w:eastAsia="en-US"/>
              </w:rPr>
              <w:t>bardzo niska</w:t>
            </w:r>
          </w:p>
        </w:tc>
        <w:tc>
          <w:tcPr>
            <w:tcW w:w="3014" w:type="dxa"/>
            <w:vAlign w:val="center"/>
          </w:tcPr>
          <w:p w14:paraId="33A185F5" w14:textId="77777777" w:rsidR="00795F63" w:rsidRPr="00FB1607" w:rsidRDefault="00795F63" w:rsidP="009E60A2">
            <w:pPr>
              <w:widowControl w:val="0"/>
              <w:suppressAutoHyphens/>
              <w:spacing w:after="0" w:line="240" w:lineRule="auto"/>
              <w:jc w:val="center"/>
              <w:rPr>
                <w:rFonts w:ascii="Arial" w:hAnsi="Arial" w:cs="Arial"/>
                <w:lang w:eastAsia="en-US"/>
              </w:rPr>
            </w:pPr>
            <w:r w:rsidRPr="00FB1607">
              <w:rPr>
                <w:rFonts w:ascii="Arial" w:hAnsi="Arial" w:cs="Arial"/>
                <w:lang w:eastAsia="en-US"/>
              </w:rPr>
              <w:t>31</w:t>
            </w:r>
          </w:p>
        </w:tc>
      </w:tr>
      <w:tr w:rsidR="00795F63" w:rsidRPr="00FB1607" w14:paraId="3D326730" w14:textId="77777777" w:rsidTr="009E60A2">
        <w:trPr>
          <w:trHeight w:val="340"/>
          <w:jc w:val="center"/>
        </w:trPr>
        <w:tc>
          <w:tcPr>
            <w:tcW w:w="3024" w:type="dxa"/>
            <w:vMerge/>
            <w:shd w:val="clear" w:color="auto" w:fill="A6A6A6" w:themeFill="background1" w:themeFillShade="A6"/>
            <w:vAlign w:val="center"/>
          </w:tcPr>
          <w:p w14:paraId="5B4BF03E" w14:textId="77777777" w:rsidR="00795F63" w:rsidRPr="00FB1607" w:rsidRDefault="00795F63" w:rsidP="009E60A2">
            <w:pPr>
              <w:widowControl w:val="0"/>
              <w:suppressAutoHyphens/>
              <w:spacing w:after="0" w:line="240" w:lineRule="auto"/>
              <w:jc w:val="center"/>
              <w:rPr>
                <w:rFonts w:ascii="Arial" w:hAnsi="Arial" w:cs="Arial"/>
                <w:bCs/>
                <w:lang w:eastAsia="en-US"/>
              </w:rPr>
            </w:pPr>
          </w:p>
        </w:tc>
        <w:tc>
          <w:tcPr>
            <w:tcW w:w="3022" w:type="dxa"/>
            <w:shd w:val="clear" w:color="auto" w:fill="A6A6A6" w:themeFill="background1" w:themeFillShade="A6"/>
            <w:vAlign w:val="center"/>
          </w:tcPr>
          <w:p w14:paraId="0B4C6A18" w14:textId="77777777" w:rsidR="00795F63" w:rsidRPr="00FB1607" w:rsidRDefault="00795F63" w:rsidP="009E60A2">
            <w:pPr>
              <w:widowControl w:val="0"/>
              <w:suppressAutoHyphens/>
              <w:spacing w:after="0" w:line="240" w:lineRule="auto"/>
              <w:jc w:val="center"/>
              <w:rPr>
                <w:rFonts w:ascii="Arial" w:hAnsi="Arial" w:cs="Arial"/>
                <w:b/>
                <w:lang w:eastAsia="en-US"/>
              </w:rPr>
            </w:pPr>
            <w:r w:rsidRPr="00FB1607">
              <w:rPr>
                <w:rFonts w:ascii="Arial" w:hAnsi="Arial" w:cs="Arial"/>
                <w:b/>
                <w:lang w:eastAsia="en-US"/>
              </w:rPr>
              <w:t>niska</w:t>
            </w:r>
          </w:p>
        </w:tc>
        <w:tc>
          <w:tcPr>
            <w:tcW w:w="3014" w:type="dxa"/>
            <w:vAlign w:val="center"/>
          </w:tcPr>
          <w:p w14:paraId="0D8EDFF5" w14:textId="77777777" w:rsidR="00795F63" w:rsidRPr="00FB1607" w:rsidRDefault="00795F63" w:rsidP="009E60A2">
            <w:pPr>
              <w:widowControl w:val="0"/>
              <w:suppressAutoHyphens/>
              <w:spacing w:after="0" w:line="240" w:lineRule="auto"/>
              <w:jc w:val="center"/>
              <w:rPr>
                <w:rFonts w:ascii="Arial" w:hAnsi="Arial" w:cs="Arial"/>
                <w:lang w:eastAsia="en-US"/>
              </w:rPr>
            </w:pPr>
            <w:r w:rsidRPr="00FB1607">
              <w:rPr>
                <w:rFonts w:ascii="Arial" w:hAnsi="Arial" w:cs="Arial"/>
                <w:lang w:eastAsia="en-US"/>
              </w:rPr>
              <w:t>32</w:t>
            </w:r>
          </w:p>
        </w:tc>
      </w:tr>
      <w:tr w:rsidR="00795F63" w:rsidRPr="00FB1607" w14:paraId="28A5821F" w14:textId="77777777" w:rsidTr="009E60A2">
        <w:trPr>
          <w:trHeight w:val="340"/>
          <w:jc w:val="center"/>
        </w:trPr>
        <w:tc>
          <w:tcPr>
            <w:tcW w:w="3024" w:type="dxa"/>
            <w:vMerge/>
            <w:shd w:val="clear" w:color="auto" w:fill="A6A6A6" w:themeFill="background1" w:themeFillShade="A6"/>
            <w:vAlign w:val="center"/>
          </w:tcPr>
          <w:p w14:paraId="51AD6438" w14:textId="77777777" w:rsidR="00795F63" w:rsidRPr="00FB1607" w:rsidRDefault="00795F63" w:rsidP="009E60A2">
            <w:pPr>
              <w:widowControl w:val="0"/>
              <w:suppressAutoHyphens/>
              <w:spacing w:after="0" w:line="240" w:lineRule="auto"/>
              <w:jc w:val="center"/>
              <w:rPr>
                <w:rFonts w:ascii="Arial" w:hAnsi="Arial" w:cs="Arial"/>
                <w:bCs/>
                <w:lang w:eastAsia="en-US"/>
              </w:rPr>
            </w:pPr>
          </w:p>
        </w:tc>
        <w:tc>
          <w:tcPr>
            <w:tcW w:w="3022" w:type="dxa"/>
            <w:shd w:val="clear" w:color="auto" w:fill="A6A6A6" w:themeFill="background1" w:themeFillShade="A6"/>
            <w:vAlign w:val="center"/>
          </w:tcPr>
          <w:p w14:paraId="03EA92A3" w14:textId="77777777" w:rsidR="00795F63" w:rsidRPr="00FB1607" w:rsidRDefault="00795F63" w:rsidP="009E60A2">
            <w:pPr>
              <w:widowControl w:val="0"/>
              <w:suppressAutoHyphens/>
              <w:spacing w:after="0" w:line="240" w:lineRule="auto"/>
              <w:jc w:val="center"/>
              <w:rPr>
                <w:rFonts w:ascii="Arial" w:hAnsi="Arial" w:cs="Arial"/>
                <w:b/>
                <w:lang w:eastAsia="en-US"/>
              </w:rPr>
            </w:pPr>
            <w:r w:rsidRPr="00FB1607">
              <w:rPr>
                <w:rFonts w:ascii="Arial" w:hAnsi="Arial" w:cs="Arial"/>
                <w:b/>
                <w:lang w:eastAsia="en-US"/>
              </w:rPr>
              <w:t>średnia</w:t>
            </w:r>
          </w:p>
        </w:tc>
        <w:tc>
          <w:tcPr>
            <w:tcW w:w="3014" w:type="dxa"/>
            <w:vAlign w:val="center"/>
          </w:tcPr>
          <w:p w14:paraId="590825F8" w14:textId="77777777" w:rsidR="00795F63" w:rsidRPr="00FB1607" w:rsidRDefault="00795F63" w:rsidP="009E60A2">
            <w:pPr>
              <w:widowControl w:val="0"/>
              <w:suppressAutoHyphens/>
              <w:spacing w:after="0" w:line="240" w:lineRule="auto"/>
              <w:jc w:val="center"/>
              <w:rPr>
                <w:rFonts w:ascii="Arial" w:hAnsi="Arial" w:cs="Arial"/>
                <w:lang w:eastAsia="en-US"/>
              </w:rPr>
            </w:pPr>
            <w:r w:rsidRPr="00FB1607">
              <w:rPr>
                <w:rFonts w:ascii="Arial" w:hAnsi="Arial" w:cs="Arial"/>
                <w:lang w:eastAsia="en-US"/>
              </w:rPr>
              <w:t>20</w:t>
            </w:r>
          </w:p>
        </w:tc>
      </w:tr>
      <w:tr w:rsidR="00795F63" w:rsidRPr="00FB1607" w14:paraId="6D6BDFA1" w14:textId="77777777" w:rsidTr="009E60A2">
        <w:trPr>
          <w:trHeight w:val="340"/>
          <w:jc w:val="center"/>
        </w:trPr>
        <w:tc>
          <w:tcPr>
            <w:tcW w:w="3024" w:type="dxa"/>
            <w:vMerge/>
            <w:shd w:val="clear" w:color="auto" w:fill="A6A6A6" w:themeFill="background1" w:themeFillShade="A6"/>
            <w:vAlign w:val="center"/>
          </w:tcPr>
          <w:p w14:paraId="707DAFBB" w14:textId="77777777" w:rsidR="00795F63" w:rsidRPr="00FB1607" w:rsidRDefault="00795F63" w:rsidP="009E60A2">
            <w:pPr>
              <w:widowControl w:val="0"/>
              <w:suppressAutoHyphens/>
              <w:spacing w:after="0" w:line="240" w:lineRule="auto"/>
              <w:jc w:val="center"/>
              <w:rPr>
                <w:rFonts w:ascii="Arial" w:hAnsi="Arial" w:cs="Arial"/>
                <w:bCs/>
                <w:lang w:eastAsia="en-US"/>
              </w:rPr>
            </w:pPr>
          </w:p>
        </w:tc>
        <w:tc>
          <w:tcPr>
            <w:tcW w:w="3022" w:type="dxa"/>
            <w:shd w:val="clear" w:color="auto" w:fill="A6A6A6" w:themeFill="background1" w:themeFillShade="A6"/>
            <w:vAlign w:val="center"/>
          </w:tcPr>
          <w:p w14:paraId="20CB9C49" w14:textId="77777777" w:rsidR="00795F63" w:rsidRPr="00FB1607" w:rsidRDefault="00795F63" w:rsidP="009E60A2">
            <w:pPr>
              <w:widowControl w:val="0"/>
              <w:suppressAutoHyphens/>
              <w:spacing w:after="0" w:line="240" w:lineRule="auto"/>
              <w:jc w:val="center"/>
              <w:rPr>
                <w:rFonts w:ascii="Arial" w:hAnsi="Arial" w:cs="Arial"/>
                <w:b/>
                <w:lang w:eastAsia="en-US"/>
              </w:rPr>
            </w:pPr>
            <w:r w:rsidRPr="00FB1607">
              <w:rPr>
                <w:rFonts w:ascii="Arial" w:hAnsi="Arial" w:cs="Arial"/>
                <w:b/>
                <w:lang w:eastAsia="en-US"/>
              </w:rPr>
              <w:t>wysoka</w:t>
            </w:r>
          </w:p>
        </w:tc>
        <w:tc>
          <w:tcPr>
            <w:tcW w:w="3014" w:type="dxa"/>
            <w:vAlign w:val="center"/>
          </w:tcPr>
          <w:p w14:paraId="3E376008" w14:textId="77777777" w:rsidR="00795F63" w:rsidRPr="00FB1607" w:rsidRDefault="00795F63" w:rsidP="009E60A2">
            <w:pPr>
              <w:widowControl w:val="0"/>
              <w:suppressAutoHyphens/>
              <w:spacing w:after="0" w:line="240" w:lineRule="auto"/>
              <w:jc w:val="center"/>
              <w:rPr>
                <w:rFonts w:ascii="Arial" w:hAnsi="Arial" w:cs="Arial"/>
                <w:lang w:eastAsia="en-US"/>
              </w:rPr>
            </w:pPr>
            <w:r w:rsidRPr="00FB1607">
              <w:rPr>
                <w:rFonts w:ascii="Arial" w:hAnsi="Arial" w:cs="Arial"/>
                <w:lang w:eastAsia="en-US"/>
              </w:rPr>
              <w:t>8</w:t>
            </w:r>
          </w:p>
        </w:tc>
      </w:tr>
      <w:tr w:rsidR="00795F63" w:rsidRPr="00FB1607" w14:paraId="27649FF3" w14:textId="77777777" w:rsidTr="009E60A2">
        <w:trPr>
          <w:trHeight w:val="340"/>
          <w:jc w:val="center"/>
        </w:trPr>
        <w:tc>
          <w:tcPr>
            <w:tcW w:w="3024" w:type="dxa"/>
            <w:vMerge/>
            <w:shd w:val="clear" w:color="auto" w:fill="A6A6A6" w:themeFill="background1" w:themeFillShade="A6"/>
            <w:vAlign w:val="center"/>
          </w:tcPr>
          <w:p w14:paraId="5E6F23B0" w14:textId="77777777" w:rsidR="00795F63" w:rsidRPr="00FB1607" w:rsidRDefault="00795F63" w:rsidP="009E60A2">
            <w:pPr>
              <w:widowControl w:val="0"/>
              <w:suppressAutoHyphens/>
              <w:spacing w:after="0" w:line="240" w:lineRule="auto"/>
              <w:jc w:val="center"/>
              <w:rPr>
                <w:rFonts w:ascii="Arial" w:hAnsi="Arial" w:cs="Arial"/>
                <w:bCs/>
                <w:lang w:eastAsia="en-US"/>
              </w:rPr>
            </w:pPr>
          </w:p>
        </w:tc>
        <w:tc>
          <w:tcPr>
            <w:tcW w:w="3022" w:type="dxa"/>
            <w:shd w:val="clear" w:color="auto" w:fill="A6A6A6" w:themeFill="background1" w:themeFillShade="A6"/>
            <w:vAlign w:val="center"/>
          </w:tcPr>
          <w:p w14:paraId="68B90F0C" w14:textId="77777777" w:rsidR="00795F63" w:rsidRPr="00FB1607" w:rsidRDefault="00795F63" w:rsidP="009E60A2">
            <w:pPr>
              <w:widowControl w:val="0"/>
              <w:suppressAutoHyphens/>
              <w:spacing w:after="0" w:line="240" w:lineRule="auto"/>
              <w:jc w:val="center"/>
              <w:rPr>
                <w:rFonts w:ascii="Arial" w:hAnsi="Arial" w:cs="Arial"/>
                <w:b/>
                <w:lang w:eastAsia="en-US"/>
              </w:rPr>
            </w:pPr>
            <w:r w:rsidRPr="00FB1607">
              <w:rPr>
                <w:rFonts w:ascii="Arial" w:hAnsi="Arial" w:cs="Arial"/>
                <w:b/>
                <w:lang w:eastAsia="en-US"/>
              </w:rPr>
              <w:t>bardzo wysoka</w:t>
            </w:r>
          </w:p>
        </w:tc>
        <w:tc>
          <w:tcPr>
            <w:tcW w:w="3014" w:type="dxa"/>
            <w:vAlign w:val="center"/>
          </w:tcPr>
          <w:p w14:paraId="1E831FB8" w14:textId="77777777" w:rsidR="00795F63" w:rsidRPr="00FB1607" w:rsidRDefault="00795F63" w:rsidP="009E60A2">
            <w:pPr>
              <w:widowControl w:val="0"/>
              <w:suppressAutoHyphens/>
              <w:spacing w:after="0" w:line="240" w:lineRule="auto"/>
              <w:jc w:val="center"/>
              <w:rPr>
                <w:rFonts w:ascii="Arial" w:hAnsi="Arial" w:cs="Arial"/>
                <w:lang w:eastAsia="en-US"/>
              </w:rPr>
            </w:pPr>
            <w:r w:rsidRPr="00FB1607">
              <w:rPr>
                <w:rFonts w:ascii="Arial" w:hAnsi="Arial" w:cs="Arial"/>
                <w:lang w:eastAsia="en-US"/>
              </w:rPr>
              <w:t>9</w:t>
            </w:r>
          </w:p>
        </w:tc>
      </w:tr>
      <w:tr w:rsidR="00795F63" w:rsidRPr="00FB1607" w14:paraId="11A67A15" w14:textId="77777777" w:rsidTr="009E60A2">
        <w:trPr>
          <w:trHeight w:val="340"/>
          <w:jc w:val="center"/>
        </w:trPr>
        <w:tc>
          <w:tcPr>
            <w:tcW w:w="3024" w:type="dxa"/>
            <w:vMerge w:val="restart"/>
            <w:shd w:val="clear" w:color="auto" w:fill="A6A6A6" w:themeFill="background1" w:themeFillShade="A6"/>
            <w:vAlign w:val="center"/>
          </w:tcPr>
          <w:p w14:paraId="5A58F967" w14:textId="77777777" w:rsidR="00795F63" w:rsidRPr="00FB1607" w:rsidRDefault="00795F63" w:rsidP="009E60A2">
            <w:pPr>
              <w:widowControl w:val="0"/>
              <w:suppressAutoHyphens/>
              <w:spacing w:after="0" w:line="240" w:lineRule="auto"/>
              <w:jc w:val="center"/>
              <w:rPr>
                <w:rFonts w:ascii="Arial" w:hAnsi="Arial" w:cs="Arial"/>
                <w:bCs/>
                <w:lang w:eastAsia="en-US"/>
              </w:rPr>
            </w:pPr>
            <w:r w:rsidRPr="00FB1607">
              <w:rPr>
                <w:rFonts w:ascii="Arial" w:hAnsi="Arial" w:cs="Arial"/>
                <w:b/>
                <w:bCs/>
                <w:lang w:eastAsia="en-US"/>
              </w:rPr>
              <w:t>Zawartość magnezu (%)</w:t>
            </w:r>
          </w:p>
        </w:tc>
        <w:tc>
          <w:tcPr>
            <w:tcW w:w="3022" w:type="dxa"/>
            <w:shd w:val="clear" w:color="auto" w:fill="A6A6A6" w:themeFill="background1" w:themeFillShade="A6"/>
            <w:vAlign w:val="center"/>
          </w:tcPr>
          <w:p w14:paraId="2264D33D" w14:textId="77777777" w:rsidR="00795F63" w:rsidRPr="00FB1607" w:rsidRDefault="00795F63" w:rsidP="009E60A2">
            <w:pPr>
              <w:widowControl w:val="0"/>
              <w:suppressAutoHyphens/>
              <w:spacing w:after="0" w:line="240" w:lineRule="auto"/>
              <w:jc w:val="center"/>
              <w:rPr>
                <w:rFonts w:ascii="Arial" w:hAnsi="Arial" w:cs="Arial"/>
                <w:b/>
                <w:lang w:eastAsia="en-US"/>
              </w:rPr>
            </w:pPr>
            <w:r w:rsidRPr="00FB1607">
              <w:rPr>
                <w:rFonts w:ascii="Arial" w:hAnsi="Arial" w:cs="Arial"/>
                <w:b/>
                <w:lang w:eastAsia="en-US"/>
              </w:rPr>
              <w:t>bardzo niska</w:t>
            </w:r>
          </w:p>
        </w:tc>
        <w:tc>
          <w:tcPr>
            <w:tcW w:w="3014" w:type="dxa"/>
            <w:vAlign w:val="center"/>
          </w:tcPr>
          <w:p w14:paraId="11089771" w14:textId="77777777" w:rsidR="00795F63" w:rsidRPr="00FB1607" w:rsidRDefault="00795F63" w:rsidP="009E60A2">
            <w:pPr>
              <w:widowControl w:val="0"/>
              <w:suppressAutoHyphens/>
              <w:spacing w:after="0" w:line="240" w:lineRule="auto"/>
              <w:jc w:val="center"/>
              <w:rPr>
                <w:rFonts w:ascii="Arial" w:hAnsi="Arial" w:cs="Arial"/>
                <w:lang w:eastAsia="en-US"/>
              </w:rPr>
            </w:pPr>
            <w:r w:rsidRPr="00FB1607">
              <w:rPr>
                <w:rFonts w:ascii="Arial" w:hAnsi="Arial" w:cs="Arial"/>
                <w:lang w:eastAsia="en-US"/>
              </w:rPr>
              <w:t>10</w:t>
            </w:r>
          </w:p>
        </w:tc>
      </w:tr>
      <w:tr w:rsidR="00795F63" w:rsidRPr="00FB1607" w14:paraId="713B67F0" w14:textId="77777777" w:rsidTr="009E60A2">
        <w:trPr>
          <w:trHeight w:val="340"/>
          <w:jc w:val="center"/>
        </w:trPr>
        <w:tc>
          <w:tcPr>
            <w:tcW w:w="3024" w:type="dxa"/>
            <w:vMerge/>
            <w:shd w:val="clear" w:color="auto" w:fill="A6A6A6" w:themeFill="background1" w:themeFillShade="A6"/>
            <w:vAlign w:val="center"/>
          </w:tcPr>
          <w:p w14:paraId="3AA63BAA" w14:textId="77777777" w:rsidR="00795F63" w:rsidRPr="00FB1607" w:rsidRDefault="00795F63" w:rsidP="009E60A2">
            <w:pPr>
              <w:widowControl w:val="0"/>
              <w:suppressAutoHyphens/>
              <w:spacing w:after="0" w:line="240" w:lineRule="auto"/>
              <w:jc w:val="center"/>
              <w:rPr>
                <w:rFonts w:ascii="Arial" w:hAnsi="Arial" w:cs="Arial"/>
                <w:bCs/>
                <w:lang w:eastAsia="en-US"/>
              </w:rPr>
            </w:pPr>
          </w:p>
        </w:tc>
        <w:tc>
          <w:tcPr>
            <w:tcW w:w="3022" w:type="dxa"/>
            <w:shd w:val="clear" w:color="auto" w:fill="A6A6A6" w:themeFill="background1" w:themeFillShade="A6"/>
            <w:vAlign w:val="center"/>
          </w:tcPr>
          <w:p w14:paraId="164BBFE7" w14:textId="77777777" w:rsidR="00795F63" w:rsidRPr="00FB1607" w:rsidRDefault="00795F63" w:rsidP="009E60A2">
            <w:pPr>
              <w:widowControl w:val="0"/>
              <w:suppressAutoHyphens/>
              <w:spacing w:after="0" w:line="240" w:lineRule="auto"/>
              <w:jc w:val="center"/>
              <w:rPr>
                <w:rFonts w:ascii="Arial" w:hAnsi="Arial" w:cs="Arial"/>
                <w:b/>
                <w:lang w:eastAsia="en-US"/>
              </w:rPr>
            </w:pPr>
            <w:r w:rsidRPr="00FB1607">
              <w:rPr>
                <w:rFonts w:ascii="Arial" w:hAnsi="Arial" w:cs="Arial"/>
                <w:b/>
                <w:lang w:eastAsia="en-US"/>
              </w:rPr>
              <w:t>niska</w:t>
            </w:r>
          </w:p>
        </w:tc>
        <w:tc>
          <w:tcPr>
            <w:tcW w:w="3014" w:type="dxa"/>
            <w:vAlign w:val="center"/>
          </w:tcPr>
          <w:p w14:paraId="730DBDE8" w14:textId="77777777" w:rsidR="00795F63" w:rsidRPr="00FB1607" w:rsidRDefault="00795F63" w:rsidP="009E60A2">
            <w:pPr>
              <w:widowControl w:val="0"/>
              <w:suppressAutoHyphens/>
              <w:spacing w:after="0" w:line="240" w:lineRule="auto"/>
              <w:jc w:val="center"/>
              <w:rPr>
                <w:rFonts w:ascii="Arial" w:hAnsi="Arial" w:cs="Arial"/>
                <w:lang w:eastAsia="en-US"/>
              </w:rPr>
            </w:pPr>
            <w:r w:rsidRPr="00FB1607">
              <w:rPr>
                <w:rFonts w:ascii="Arial" w:hAnsi="Arial" w:cs="Arial"/>
                <w:lang w:eastAsia="en-US"/>
              </w:rPr>
              <w:t>16</w:t>
            </w:r>
          </w:p>
        </w:tc>
      </w:tr>
      <w:tr w:rsidR="00795F63" w:rsidRPr="00FB1607" w14:paraId="0F7A0DB9" w14:textId="77777777" w:rsidTr="009E60A2">
        <w:trPr>
          <w:trHeight w:val="340"/>
          <w:jc w:val="center"/>
        </w:trPr>
        <w:tc>
          <w:tcPr>
            <w:tcW w:w="3024" w:type="dxa"/>
            <w:vMerge/>
            <w:shd w:val="clear" w:color="auto" w:fill="A6A6A6" w:themeFill="background1" w:themeFillShade="A6"/>
            <w:vAlign w:val="center"/>
          </w:tcPr>
          <w:p w14:paraId="0F0F495E" w14:textId="77777777" w:rsidR="00795F63" w:rsidRPr="00FB1607" w:rsidRDefault="00795F63" w:rsidP="009E60A2">
            <w:pPr>
              <w:widowControl w:val="0"/>
              <w:suppressAutoHyphens/>
              <w:spacing w:after="0" w:line="240" w:lineRule="auto"/>
              <w:jc w:val="center"/>
              <w:rPr>
                <w:rFonts w:ascii="Arial" w:hAnsi="Arial" w:cs="Arial"/>
                <w:bCs/>
                <w:lang w:eastAsia="en-US"/>
              </w:rPr>
            </w:pPr>
          </w:p>
        </w:tc>
        <w:tc>
          <w:tcPr>
            <w:tcW w:w="3022" w:type="dxa"/>
            <w:shd w:val="clear" w:color="auto" w:fill="A6A6A6" w:themeFill="background1" w:themeFillShade="A6"/>
            <w:vAlign w:val="center"/>
          </w:tcPr>
          <w:p w14:paraId="587E5345" w14:textId="77777777" w:rsidR="00795F63" w:rsidRPr="00FB1607" w:rsidRDefault="00795F63" w:rsidP="009E60A2">
            <w:pPr>
              <w:widowControl w:val="0"/>
              <w:suppressAutoHyphens/>
              <w:spacing w:after="0" w:line="240" w:lineRule="auto"/>
              <w:jc w:val="center"/>
              <w:rPr>
                <w:rFonts w:ascii="Arial" w:hAnsi="Arial" w:cs="Arial"/>
                <w:b/>
                <w:lang w:eastAsia="en-US"/>
              </w:rPr>
            </w:pPr>
            <w:r w:rsidRPr="00FB1607">
              <w:rPr>
                <w:rFonts w:ascii="Arial" w:hAnsi="Arial" w:cs="Arial"/>
                <w:b/>
                <w:lang w:eastAsia="en-US"/>
              </w:rPr>
              <w:t>średnia</w:t>
            </w:r>
          </w:p>
        </w:tc>
        <w:tc>
          <w:tcPr>
            <w:tcW w:w="3014" w:type="dxa"/>
            <w:vAlign w:val="center"/>
          </w:tcPr>
          <w:p w14:paraId="014D59C8" w14:textId="77777777" w:rsidR="00795F63" w:rsidRPr="00FB1607" w:rsidRDefault="00795F63" w:rsidP="009E60A2">
            <w:pPr>
              <w:widowControl w:val="0"/>
              <w:suppressAutoHyphens/>
              <w:spacing w:after="0" w:line="240" w:lineRule="auto"/>
              <w:jc w:val="center"/>
              <w:rPr>
                <w:rFonts w:ascii="Arial" w:hAnsi="Arial" w:cs="Arial"/>
                <w:lang w:eastAsia="en-US"/>
              </w:rPr>
            </w:pPr>
            <w:r w:rsidRPr="00FB1607">
              <w:rPr>
                <w:rFonts w:ascii="Arial" w:hAnsi="Arial" w:cs="Arial"/>
                <w:lang w:eastAsia="en-US"/>
              </w:rPr>
              <w:t>28</w:t>
            </w:r>
          </w:p>
        </w:tc>
      </w:tr>
      <w:tr w:rsidR="00795F63" w:rsidRPr="00FB1607" w14:paraId="376B2D9A" w14:textId="77777777" w:rsidTr="009E60A2">
        <w:trPr>
          <w:trHeight w:val="340"/>
          <w:jc w:val="center"/>
        </w:trPr>
        <w:tc>
          <w:tcPr>
            <w:tcW w:w="3024" w:type="dxa"/>
            <w:vMerge/>
            <w:shd w:val="clear" w:color="auto" w:fill="A6A6A6" w:themeFill="background1" w:themeFillShade="A6"/>
            <w:vAlign w:val="center"/>
          </w:tcPr>
          <w:p w14:paraId="586D314C" w14:textId="77777777" w:rsidR="00795F63" w:rsidRPr="00FB1607" w:rsidRDefault="00795F63" w:rsidP="009E60A2">
            <w:pPr>
              <w:widowControl w:val="0"/>
              <w:suppressAutoHyphens/>
              <w:spacing w:after="0" w:line="240" w:lineRule="auto"/>
              <w:jc w:val="center"/>
              <w:rPr>
                <w:rFonts w:ascii="Arial" w:hAnsi="Arial" w:cs="Arial"/>
                <w:bCs/>
                <w:lang w:eastAsia="en-US"/>
              </w:rPr>
            </w:pPr>
          </w:p>
        </w:tc>
        <w:tc>
          <w:tcPr>
            <w:tcW w:w="3022" w:type="dxa"/>
            <w:shd w:val="clear" w:color="auto" w:fill="A6A6A6" w:themeFill="background1" w:themeFillShade="A6"/>
            <w:vAlign w:val="center"/>
          </w:tcPr>
          <w:p w14:paraId="700913B3" w14:textId="77777777" w:rsidR="00795F63" w:rsidRPr="00FB1607" w:rsidRDefault="00795F63" w:rsidP="009E60A2">
            <w:pPr>
              <w:widowControl w:val="0"/>
              <w:suppressAutoHyphens/>
              <w:spacing w:after="0" w:line="240" w:lineRule="auto"/>
              <w:jc w:val="center"/>
              <w:rPr>
                <w:rFonts w:ascii="Arial" w:hAnsi="Arial" w:cs="Arial"/>
                <w:b/>
                <w:lang w:eastAsia="en-US"/>
              </w:rPr>
            </w:pPr>
            <w:r w:rsidRPr="00FB1607">
              <w:rPr>
                <w:rFonts w:ascii="Arial" w:hAnsi="Arial" w:cs="Arial"/>
                <w:b/>
                <w:lang w:eastAsia="en-US"/>
              </w:rPr>
              <w:t>wysoka</w:t>
            </w:r>
          </w:p>
        </w:tc>
        <w:tc>
          <w:tcPr>
            <w:tcW w:w="3014" w:type="dxa"/>
            <w:vAlign w:val="center"/>
          </w:tcPr>
          <w:p w14:paraId="2745AF84" w14:textId="77777777" w:rsidR="00795F63" w:rsidRPr="00FB1607" w:rsidRDefault="00795F63" w:rsidP="009E60A2">
            <w:pPr>
              <w:widowControl w:val="0"/>
              <w:suppressAutoHyphens/>
              <w:spacing w:after="0" w:line="240" w:lineRule="auto"/>
              <w:jc w:val="center"/>
              <w:rPr>
                <w:rFonts w:ascii="Arial" w:hAnsi="Arial" w:cs="Arial"/>
                <w:lang w:eastAsia="en-US"/>
              </w:rPr>
            </w:pPr>
            <w:r w:rsidRPr="00FB1607">
              <w:rPr>
                <w:rFonts w:ascii="Arial" w:hAnsi="Arial" w:cs="Arial"/>
                <w:lang w:eastAsia="en-US"/>
              </w:rPr>
              <w:t>20</w:t>
            </w:r>
          </w:p>
        </w:tc>
      </w:tr>
      <w:tr w:rsidR="00795F63" w:rsidRPr="00FB1607" w14:paraId="0BA75202" w14:textId="77777777" w:rsidTr="009E60A2">
        <w:trPr>
          <w:trHeight w:val="340"/>
          <w:jc w:val="center"/>
        </w:trPr>
        <w:tc>
          <w:tcPr>
            <w:tcW w:w="3024" w:type="dxa"/>
            <w:vMerge/>
            <w:shd w:val="clear" w:color="auto" w:fill="A6A6A6" w:themeFill="background1" w:themeFillShade="A6"/>
            <w:vAlign w:val="center"/>
          </w:tcPr>
          <w:p w14:paraId="25C12DD6" w14:textId="77777777" w:rsidR="00795F63" w:rsidRPr="00FB1607" w:rsidRDefault="00795F63" w:rsidP="009E60A2">
            <w:pPr>
              <w:widowControl w:val="0"/>
              <w:suppressAutoHyphens/>
              <w:spacing w:after="0" w:line="240" w:lineRule="auto"/>
              <w:jc w:val="center"/>
              <w:rPr>
                <w:rFonts w:ascii="Arial" w:hAnsi="Arial" w:cs="Arial"/>
                <w:bCs/>
                <w:lang w:eastAsia="en-US"/>
              </w:rPr>
            </w:pPr>
          </w:p>
        </w:tc>
        <w:tc>
          <w:tcPr>
            <w:tcW w:w="3022" w:type="dxa"/>
            <w:shd w:val="clear" w:color="auto" w:fill="A6A6A6" w:themeFill="background1" w:themeFillShade="A6"/>
            <w:vAlign w:val="center"/>
          </w:tcPr>
          <w:p w14:paraId="7F0829C1" w14:textId="77777777" w:rsidR="00795F63" w:rsidRPr="00FB1607" w:rsidRDefault="00795F63" w:rsidP="009E60A2">
            <w:pPr>
              <w:widowControl w:val="0"/>
              <w:suppressAutoHyphens/>
              <w:spacing w:after="0" w:line="240" w:lineRule="auto"/>
              <w:jc w:val="center"/>
              <w:rPr>
                <w:rFonts w:ascii="Arial" w:hAnsi="Arial" w:cs="Arial"/>
                <w:b/>
                <w:lang w:eastAsia="en-US"/>
              </w:rPr>
            </w:pPr>
            <w:r w:rsidRPr="00FB1607">
              <w:rPr>
                <w:rFonts w:ascii="Arial" w:hAnsi="Arial" w:cs="Arial"/>
                <w:b/>
                <w:lang w:eastAsia="en-US"/>
              </w:rPr>
              <w:t>bardzo wysoka</w:t>
            </w:r>
          </w:p>
        </w:tc>
        <w:tc>
          <w:tcPr>
            <w:tcW w:w="3014" w:type="dxa"/>
            <w:vAlign w:val="center"/>
          </w:tcPr>
          <w:p w14:paraId="7736C819" w14:textId="77777777" w:rsidR="00795F63" w:rsidRPr="00FB1607" w:rsidRDefault="00795F63" w:rsidP="009E60A2">
            <w:pPr>
              <w:widowControl w:val="0"/>
              <w:suppressAutoHyphens/>
              <w:spacing w:after="0" w:line="240" w:lineRule="auto"/>
              <w:jc w:val="center"/>
              <w:rPr>
                <w:rFonts w:ascii="Arial" w:hAnsi="Arial" w:cs="Arial"/>
                <w:lang w:eastAsia="en-US"/>
              </w:rPr>
            </w:pPr>
            <w:r w:rsidRPr="00FB1607">
              <w:rPr>
                <w:rFonts w:ascii="Arial" w:hAnsi="Arial" w:cs="Arial"/>
                <w:lang w:eastAsia="en-US"/>
              </w:rPr>
              <w:t>26</w:t>
            </w:r>
          </w:p>
        </w:tc>
      </w:tr>
    </w:tbl>
    <w:p w14:paraId="2D01D1FF" w14:textId="77777777" w:rsidR="00795F63" w:rsidRPr="00FB1607" w:rsidRDefault="00795F63" w:rsidP="00795F63">
      <w:pPr>
        <w:suppressAutoHyphens/>
        <w:spacing w:after="0" w:line="360" w:lineRule="auto"/>
        <w:jc w:val="right"/>
        <w:rPr>
          <w:rFonts w:ascii="Arial" w:hAnsi="Arial" w:cs="Arial"/>
          <w:sz w:val="18"/>
          <w:szCs w:val="18"/>
        </w:rPr>
      </w:pPr>
      <w:r w:rsidRPr="00FB1607">
        <w:rPr>
          <w:rFonts w:ascii="Arial" w:hAnsi="Arial" w:cs="Arial"/>
          <w:sz w:val="18"/>
          <w:szCs w:val="18"/>
        </w:rPr>
        <w:t>Źródło: Wyniki badań odczynu i zasobności gleb na terenie poszczególnych powiatów woj. podlaskiego w latach 2011 – 2014</w:t>
      </w:r>
    </w:p>
    <w:p w14:paraId="39E1F11D" w14:textId="77777777" w:rsidR="00795F63" w:rsidRPr="00FB1607" w:rsidRDefault="00795F63" w:rsidP="00795F63">
      <w:pPr>
        <w:suppressAutoHyphens/>
        <w:spacing w:after="0" w:line="360" w:lineRule="auto"/>
        <w:jc w:val="both"/>
        <w:rPr>
          <w:rFonts w:ascii="Arial" w:hAnsi="Arial" w:cs="Arial"/>
          <w:color w:val="FF0000"/>
        </w:rPr>
      </w:pPr>
    </w:p>
    <w:p w14:paraId="2BEBB855" w14:textId="4B8D1FD8" w:rsidR="00795F63" w:rsidRPr="00FB1607" w:rsidRDefault="00795F63" w:rsidP="00795F63">
      <w:pPr>
        <w:suppressAutoHyphens/>
        <w:spacing w:after="0" w:line="360" w:lineRule="auto"/>
        <w:jc w:val="both"/>
        <w:rPr>
          <w:rFonts w:ascii="Arial" w:hAnsi="Arial" w:cs="Arial"/>
        </w:rPr>
      </w:pPr>
      <w:bookmarkStart w:id="56" w:name="_Hlk165988771"/>
      <w:r w:rsidRPr="00FB1607">
        <w:rPr>
          <w:rFonts w:ascii="Arial" w:hAnsi="Arial" w:cs="Arial"/>
        </w:rPr>
        <w:t>Jednym z podstawowych wskaźników oceny jest odczyn gleb. Zależy on od wielu czynników m. in. rodzaju skały macierzystej, składu granulometrycznego gleby, warunków przyrodniczych oraz zabiegów agrotechnicznych. Na terenie powiatu występuje 36% gleb kwaśnych, 22% - lekko kwaśnych i 29% - bardzo kwaśnych. Odczyn środowiska glebowego wpływa</w:t>
      </w:r>
      <w:r w:rsidRPr="00FB1607">
        <w:rPr>
          <w:rFonts w:ascii="Arial" w:hAnsi="Arial" w:cs="Arial"/>
        </w:rPr>
        <w:br/>
        <w:t>w znacznym stopniu na życie roślin, mikroorganizmów ale również na egzystencje fauny glebowej. Decyduje tym samym o aktywności biologicznej gleby. Częściej spotykane kwaśne odczyny gleb, powodują obniżanie plonowania roślin. Ułatwiają one również przyswajanie przez rośliny metali ciężkich. Z odczynem gleb ściśle związana jest także potrzeba ich wapnowania. Wapnowanie poprawiające właściwości fizyczne, chemiczne</w:t>
      </w:r>
      <w:r w:rsidR="008D44B0" w:rsidRPr="00FB1607">
        <w:rPr>
          <w:rFonts w:ascii="Arial" w:hAnsi="Arial" w:cs="Arial"/>
        </w:rPr>
        <w:t xml:space="preserve"> </w:t>
      </w:r>
      <w:r w:rsidRPr="00FB1607">
        <w:rPr>
          <w:rFonts w:ascii="Arial" w:hAnsi="Arial" w:cs="Arial"/>
        </w:rPr>
        <w:t>i biologiczne gleb, jest zabiegiem agrotechnicznym, który powinien być stosowany na tych terenach, w których procentowy udział gleb wymagających wapnowania w przedziale koniecznym i potrzebnym przekroczył 50%. Na terenie powiatu łomżyńskiego dla 23% przebadanych gleb nie dostrzeżono potrzeby wapnowania.</w:t>
      </w:r>
    </w:p>
    <w:bookmarkEnd w:id="56"/>
    <w:p w14:paraId="0D0B63B5" w14:textId="77777777" w:rsidR="00795F63" w:rsidRPr="00FB1607" w:rsidRDefault="00795F63" w:rsidP="00795F63">
      <w:pPr>
        <w:suppressAutoHyphens/>
        <w:spacing w:after="0" w:line="360" w:lineRule="auto"/>
        <w:jc w:val="both"/>
        <w:rPr>
          <w:rFonts w:ascii="Arial" w:hAnsi="Arial" w:cs="Arial"/>
        </w:rPr>
      </w:pPr>
    </w:p>
    <w:p w14:paraId="08FCCD88" w14:textId="77777777" w:rsidR="00795F63" w:rsidRPr="00FB1607" w:rsidRDefault="00795F63" w:rsidP="00795F63">
      <w:pPr>
        <w:suppressAutoHyphens/>
        <w:spacing w:after="0" w:line="360" w:lineRule="auto"/>
        <w:jc w:val="both"/>
        <w:rPr>
          <w:rFonts w:ascii="Arial" w:hAnsi="Arial" w:cs="Arial"/>
        </w:rPr>
      </w:pPr>
      <w:r w:rsidRPr="00FB1607">
        <w:rPr>
          <w:rFonts w:ascii="Arial" w:hAnsi="Arial" w:cs="Arial"/>
        </w:rPr>
        <w:t xml:space="preserve">Zawartość w glebie przyswajalnych form fosforu, potasu i magnezu jest ważnym wskaźnikiem pozwalającym ustalić poziom racjonalnego nawożenia. </w:t>
      </w:r>
    </w:p>
    <w:p w14:paraId="6565856A" w14:textId="77777777" w:rsidR="00795F63" w:rsidRPr="00FB1607" w:rsidRDefault="00795F63" w:rsidP="00795F63">
      <w:pPr>
        <w:suppressAutoHyphens/>
        <w:spacing w:after="0" w:line="360" w:lineRule="auto"/>
        <w:jc w:val="both"/>
        <w:rPr>
          <w:rFonts w:ascii="Arial" w:hAnsi="Arial" w:cs="Arial"/>
        </w:rPr>
      </w:pPr>
      <w:r w:rsidRPr="00FB1607">
        <w:rPr>
          <w:rFonts w:ascii="Arial" w:hAnsi="Arial" w:cs="Arial"/>
        </w:rPr>
        <w:t xml:space="preserve">Fosfor jest składnikiem niezbędnym dla rozwoju roślin, pełniąc ważne funkcje w procesach życiowych roślin: reguluje podziały komórek, rozwój korzeni, ma wpływ na procesy kwitnienia, zawiązywanie nasion oraz procesy dojrzewania. Potas jest jednym z trzech, obok wspomnianych wcześniej azotu i fosforu, makroskładników o zasadniczym znaczeniu </w:t>
      </w:r>
      <w:r w:rsidRPr="00FB1607">
        <w:rPr>
          <w:rFonts w:ascii="Arial" w:hAnsi="Arial" w:cs="Arial"/>
        </w:rPr>
        <w:br/>
        <w:t xml:space="preserve">w żywieniu roślin. Pierwiastek ten odgrywa istotną rolę w gospodarce wodnej rośliny, aktywuje enzymy, bierze udział w procesie fotosyntezy i transportu asymilatów oraz warunkuje wrażliwość na stres wodny związany z suszą. Z kolei magnez jest składnikiem </w:t>
      </w:r>
      <w:r w:rsidRPr="00FB1607">
        <w:rPr>
          <w:rFonts w:ascii="Arial" w:hAnsi="Arial" w:cs="Arial"/>
        </w:rPr>
        <w:br/>
        <w:t xml:space="preserve">o dużym znaczeniu fizjologicznym dla roślin. Podstawowa rola magnezu w roślinie jest związana z jego obecnością w cząsteczce chlorofilu, a zatem wpływem na procesy </w:t>
      </w:r>
      <w:r w:rsidRPr="00FB1607">
        <w:rPr>
          <w:rFonts w:ascii="Arial" w:hAnsi="Arial" w:cs="Arial"/>
        </w:rPr>
        <w:lastRenderedPageBreak/>
        <w:t xml:space="preserve">fotosyntezy. Ponadto magnez aktywuje enzymy i reguluje gospodarkę azotem w roślinie. Pierwiastek ma istotne znaczenie w kształtowaniu jakości produktów roślinnych, z punktu widzenia ich wartości żywieniowej dla zwierząt i człowieka. </w:t>
      </w:r>
    </w:p>
    <w:p w14:paraId="02BC1764" w14:textId="77777777" w:rsidR="00795F63" w:rsidRPr="00FB1607" w:rsidRDefault="00795F63" w:rsidP="00795F63">
      <w:pPr>
        <w:suppressAutoHyphens/>
        <w:spacing w:after="0" w:line="360" w:lineRule="auto"/>
        <w:jc w:val="both"/>
        <w:rPr>
          <w:rFonts w:ascii="Arial" w:hAnsi="Arial" w:cs="Arial"/>
          <w:color w:val="FF0000"/>
        </w:rPr>
      </w:pPr>
    </w:p>
    <w:p w14:paraId="04DA0FAE" w14:textId="77777777" w:rsidR="00795F63" w:rsidRPr="00FB1607" w:rsidRDefault="00795F63" w:rsidP="00795F63">
      <w:pPr>
        <w:suppressAutoHyphens/>
        <w:spacing w:after="0" w:line="360" w:lineRule="auto"/>
        <w:jc w:val="both"/>
        <w:rPr>
          <w:rFonts w:ascii="Arial" w:hAnsi="Arial" w:cs="Arial"/>
        </w:rPr>
      </w:pPr>
      <w:bookmarkStart w:id="57" w:name="_Hlk165988798"/>
      <w:r w:rsidRPr="00FB1607">
        <w:rPr>
          <w:rFonts w:ascii="Arial" w:hAnsi="Arial" w:cs="Arial"/>
        </w:rPr>
        <w:t>Procentowy udział gleb o bardzo niskiej i niskiej zawartości fosforu (P</w:t>
      </w:r>
      <w:r w:rsidRPr="00FB1607">
        <w:rPr>
          <w:rFonts w:ascii="Arial" w:hAnsi="Arial" w:cs="Arial"/>
          <w:vertAlign w:val="subscript"/>
        </w:rPr>
        <w:t>2</w:t>
      </w:r>
      <w:r w:rsidRPr="00FB1607">
        <w:rPr>
          <w:rFonts w:ascii="Arial" w:hAnsi="Arial" w:cs="Arial"/>
        </w:rPr>
        <w:t>O</w:t>
      </w:r>
      <w:r w:rsidRPr="00FB1607">
        <w:rPr>
          <w:rFonts w:ascii="Arial" w:hAnsi="Arial" w:cs="Arial"/>
          <w:vertAlign w:val="subscript"/>
        </w:rPr>
        <w:t>6</w:t>
      </w:r>
      <w:r w:rsidRPr="00FB1607">
        <w:rPr>
          <w:rFonts w:ascii="Arial" w:hAnsi="Arial" w:cs="Arial"/>
        </w:rPr>
        <w:t>) na terenie powiatu wynosi 42%. Udział gleb o zawartości potasu (K</w:t>
      </w:r>
      <w:r w:rsidRPr="00FB1607">
        <w:rPr>
          <w:rFonts w:ascii="Arial" w:hAnsi="Arial" w:cs="Arial"/>
          <w:vertAlign w:val="subscript"/>
        </w:rPr>
        <w:t>2</w:t>
      </w:r>
      <w:r w:rsidRPr="00FB1607">
        <w:rPr>
          <w:rFonts w:ascii="Arial" w:hAnsi="Arial" w:cs="Arial"/>
        </w:rPr>
        <w:t xml:space="preserve">O) bardzo niskiej i niskiej wynosi 63%, </w:t>
      </w:r>
      <w:r w:rsidRPr="00FB1607">
        <w:rPr>
          <w:rFonts w:ascii="Arial" w:hAnsi="Arial" w:cs="Arial"/>
        </w:rPr>
        <w:br/>
        <w:t>a magnezu - 26%. Określenie zasobności gleb w makroelementy jest podstawą do ustalenia optymalnych dawek nawozów sztucznych.</w:t>
      </w:r>
    </w:p>
    <w:bookmarkEnd w:id="57"/>
    <w:p w14:paraId="621DA9C1" w14:textId="3C982A1B" w:rsidR="000F79A2" w:rsidRPr="00FB1607" w:rsidRDefault="000F79A2" w:rsidP="00795F63">
      <w:pPr>
        <w:autoSpaceDE w:val="0"/>
        <w:autoSpaceDN w:val="0"/>
        <w:adjustRightInd w:val="0"/>
        <w:spacing w:after="0" w:line="360" w:lineRule="auto"/>
        <w:jc w:val="both"/>
        <w:rPr>
          <w:rFonts w:ascii="Arial" w:hAnsi="Arial" w:cs="Arial"/>
        </w:rPr>
      </w:pPr>
    </w:p>
    <w:p w14:paraId="113EBC90" w14:textId="77777777" w:rsidR="008D44B0" w:rsidRPr="00FB1607" w:rsidRDefault="008D44B0" w:rsidP="008D44B0">
      <w:pPr>
        <w:suppressAutoHyphens/>
        <w:spacing w:after="0" w:line="360" w:lineRule="auto"/>
        <w:jc w:val="both"/>
        <w:rPr>
          <w:rFonts w:ascii="Arial" w:hAnsi="Arial" w:cs="Arial"/>
        </w:rPr>
      </w:pPr>
      <w:bookmarkStart w:id="58" w:name="_Hlk82789101"/>
      <w:r w:rsidRPr="00FB1607">
        <w:rPr>
          <w:rFonts w:ascii="Arial" w:hAnsi="Arial" w:cs="Arial"/>
        </w:rPr>
        <w:t>Monitoring chemizmu gleb ornych Polski jest realizowany od roku 1995. W 5-letnich odstępach czasowych pobierane są próbki glebowe z 216 stałych punktów pomiarowo-kontrolnych, zlokalizowanych na gruntach ornych charakterystycznych dla pokrywy glebowej kraju. Kolejna, piąta tura Monitoringu przypadła na lata 2015-2017 i podobnie jak w poprzednich latach była realizowana przez Instytut Uprawy Nawożenia i Gleboznawstwa – Państwowy Instytut Badawczy, na zlecenie Głównego Inspektoratu Ochrony Środowiska. Szósta tura monitoringu</w:t>
      </w:r>
      <w:r w:rsidRPr="00FB1607">
        <w:rPr>
          <w:rFonts w:ascii="Arial" w:hAnsi="Arial" w:cs="Arial"/>
        </w:rPr>
        <w:br/>
        <w:t>przypadła na lata 2020 – 2022. Na terenie województwa podlaskiego przeprowadzono badanie w 6 punktach, żaden z nich nie był zrealizowany na terenie Gminy Miastkowo, ani na terenie powiatu łomżyńskiego. Był realizowany na terenie sąsiedniej jednostki samorządu terytorialnego – powiat zambrowski:</w:t>
      </w:r>
    </w:p>
    <w:p w14:paraId="2ED4A399" w14:textId="77777777" w:rsidR="008D44B0" w:rsidRPr="00FB1607" w:rsidRDefault="008D44B0">
      <w:pPr>
        <w:numPr>
          <w:ilvl w:val="0"/>
          <w:numId w:val="27"/>
        </w:numPr>
        <w:suppressAutoHyphens/>
        <w:spacing w:after="0" w:line="360" w:lineRule="auto"/>
        <w:contextualSpacing/>
        <w:jc w:val="both"/>
        <w:rPr>
          <w:rFonts w:ascii="Arial" w:hAnsi="Arial" w:cs="Arial"/>
        </w:rPr>
      </w:pPr>
      <w:r w:rsidRPr="00FB1607">
        <w:rPr>
          <w:rFonts w:ascii="Arial" w:hAnsi="Arial" w:cs="Arial"/>
        </w:rPr>
        <w:t>Miejscowość: Mężenin (Gmina Rutki),</w:t>
      </w:r>
    </w:p>
    <w:p w14:paraId="2E9502C5" w14:textId="77777777" w:rsidR="008D44B0" w:rsidRPr="00FB1607" w:rsidRDefault="008D44B0">
      <w:pPr>
        <w:numPr>
          <w:ilvl w:val="0"/>
          <w:numId w:val="27"/>
        </w:numPr>
        <w:suppressAutoHyphens/>
        <w:spacing w:after="0" w:line="360" w:lineRule="auto"/>
        <w:contextualSpacing/>
        <w:jc w:val="both"/>
        <w:rPr>
          <w:rFonts w:ascii="Arial" w:hAnsi="Arial" w:cs="Arial"/>
        </w:rPr>
      </w:pPr>
      <w:r w:rsidRPr="00FB1607">
        <w:rPr>
          <w:rFonts w:ascii="Arial" w:hAnsi="Arial" w:cs="Arial"/>
        </w:rPr>
        <w:t>Kompleks: 4 (żytni bardzo dobry (pszenno-żytni)); Typ: AP (gleby płowe); Klasa bonitacyjna: IIIb,</w:t>
      </w:r>
    </w:p>
    <w:p w14:paraId="2597FF68" w14:textId="77777777" w:rsidR="008D44B0" w:rsidRPr="00FB1607" w:rsidRDefault="008D44B0">
      <w:pPr>
        <w:numPr>
          <w:ilvl w:val="0"/>
          <w:numId w:val="27"/>
        </w:numPr>
        <w:suppressAutoHyphens/>
        <w:spacing w:after="0" w:line="360" w:lineRule="auto"/>
        <w:contextualSpacing/>
        <w:jc w:val="both"/>
        <w:rPr>
          <w:rFonts w:ascii="Arial" w:hAnsi="Arial" w:cs="Arial"/>
        </w:rPr>
      </w:pPr>
      <w:r w:rsidRPr="00FB1607">
        <w:rPr>
          <w:rFonts w:ascii="Arial" w:hAnsi="Arial" w:cs="Arial"/>
        </w:rPr>
        <w:t>Gatunek gleby wg: BN-78/9180-11: pglp (piasek gliniasty lekki pylasty), PTG 2008: gp (glina piaszczysta).</w:t>
      </w:r>
    </w:p>
    <w:p w14:paraId="532E0954" w14:textId="77777777" w:rsidR="008D44B0" w:rsidRPr="00FB1607" w:rsidRDefault="008D44B0" w:rsidP="008D44B0">
      <w:pPr>
        <w:suppressAutoHyphens/>
        <w:spacing w:after="0" w:line="360" w:lineRule="auto"/>
        <w:jc w:val="both"/>
        <w:rPr>
          <w:rFonts w:ascii="Arial" w:hAnsi="Arial" w:cs="Arial"/>
        </w:rPr>
      </w:pPr>
      <w:r w:rsidRPr="00FB1607">
        <w:rPr>
          <w:rFonts w:ascii="Arial" w:hAnsi="Arial" w:cs="Arial"/>
        </w:rPr>
        <w:t>W omawianym punkcie:</w:t>
      </w:r>
    </w:p>
    <w:p w14:paraId="2828BF79" w14:textId="77777777" w:rsidR="008D44B0" w:rsidRPr="00FB1607" w:rsidRDefault="008D44B0">
      <w:pPr>
        <w:numPr>
          <w:ilvl w:val="0"/>
          <w:numId w:val="28"/>
        </w:numPr>
        <w:suppressAutoHyphens/>
        <w:spacing w:after="0" w:line="360" w:lineRule="auto"/>
        <w:contextualSpacing/>
        <w:jc w:val="both"/>
        <w:rPr>
          <w:rFonts w:ascii="Arial" w:hAnsi="Arial" w:cs="Arial"/>
        </w:rPr>
      </w:pPr>
      <w:r w:rsidRPr="00FB1607">
        <w:rPr>
          <w:rFonts w:ascii="Arial" w:hAnsi="Arial" w:cs="Arial"/>
        </w:rPr>
        <w:t>odczyn "pH " w zawiesinie H</w:t>
      </w:r>
      <w:r w:rsidRPr="00FB1607">
        <w:rPr>
          <w:rFonts w:ascii="Arial" w:hAnsi="Arial" w:cs="Arial"/>
          <w:vertAlign w:val="subscript"/>
        </w:rPr>
        <w:t>2</w:t>
      </w:r>
      <w:r w:rsidRPr="00FB1607">
        <w:rPr>
          <w:rFonts w:ascii="Arial" w:hAnsi="Arial" w:cs="Arial"/>
        </w:rPr>
        <w:t>O w 2015 r. wynosił</w:t>
      </w:r>
      <w:r w:rsidRPr="00FB1607">
        <w:t xml:space="preserve"> </w:t>
      </w:r>
      <w:r w:rsidRPr="00FB1607">
        <w:rPr>
          <w:rFonts w:ascii="Arial" w:hAnsi="Arial" w:cs="Arial"/>
        </w:rPr>
        <w:t>5,9 (mniejszy niż w 1995 r. i 2010 r.), w 2020 r. osiągnął wynik jeszcze niższy 5,1,</w:t>
      </w:r>
    </w:p>
    <w:p w14:paraId="3E464446" w14:textId="77777777" w:rsidR="008D44B0" w:rsidRPr="00FB1607" w:rsidRDefault="008D44B0">
      <w:pPr>
        <w:numPr>
          <w:ilvl w:val="0"/>
          <w:numId w:val="28"/>
        </w:numPr>
        <w:suppressAutoHyphens/>
        <w:spacing w:after="0" w:line="360" w:lineRule="auto"/>
        <w:contextualSpacing/>
        <w:jc w:val="both"/>
        <w:rPr>
          <w:rFonts w:ascii="Arial" w:hAnsi="Arial" w:cs="Arial"/>
        </w:rPr>
      </w:pPr>
      <w:r w:rsidRPr="00FB1607">
        <w:rPr>
          <w:rFonts w:ascii="Arial" w:hAnsi="Arial" w:cs="Arial"/>
        </w:rPr>
        <w:t>odczyn "pH " w zawiesinie KCl w 2015 r. wynosił 5,3 (mniejszy niż w 2010 r. większy niż w 1995 r., 2000 r. i 2005 r.), w 2020 r. osiągnął poziom 4,2 (najniższy w porównaniu do wspomnianych lat).</w:t>
      </w:r>
      <w:bookmarkStart w:id="59" w:name="_Hlk128139315"/>
      <w:bookmarkEnd w:id="59"/>
    </w:p>
    <w:p w14:paraId="28B5F790" w14:textId="77777777" w:rsidR="008D44B0" w:rsidRPr="00FB1607" w:rsidRDefault="008D44B0" w:rsidP="008D44B0">
      <w:pPr>
        <w:suppressAutoHyphens/>
        <w:spacing w:after="0" w:line="360" w:lineRule="auto"/>
        <w:jc w:val="both"/>
        <w:rPr>
          <w:rFonts w:ascii="Arial" w:hAnsi="Arial" w:cs="Arial"/>
        </w:rPr>
      </w:pPr>
      <w:r w:rsidRPr="00FB1607">
        <w:rPr>
          <w:rFonts w:ascii="Arial" w:hAnsi="Arial" w:cs="Arial"/>
        </w:rPr>
        <w:t>Jako przedział optymalny dla procesów biologicznych, związanych z metabolizmem większości gatunków roślin i mikroorganizmów glebowych przyjmuje się wartości pH od 5,5 do 7,2 mierzone w 1M KCl. W badanym punkcie wynik ten nie jest w pełni optymalny.</w:t>
      </w:r>
      <w:r w:rsidRPr="00FB1607">
        <w:t xml:space="preserve"> </w:t>
      </w:r>
      <w:r w:rsidRPr="00FB1607">
        <w:rPr>
          <w:rFonts w:ascii="Arial" w:hAnsi="Arial" w:cs="Arial"/>
        </w:rPr>
        <w:t>Przy wartościach pH poniżej 4,5 w roztworze glebowym pojawiają się rozpuszczalne formy glinu, uszkadzające włośniki korzeni upośledzające pobieranie wody i składników.</w:t>
      </w:r>
    </w:p>
    <w:p w14:paraId="67E729C0" w14:textId="77777777" w:rsidR="008D44B0" w:rsidRPr="00FB1607" w:rsidRDefault="008D44B0" w:rsidP="008D44B0">
      <w:pPr>
        <w:suppressAutoHyphens/>
        <w:spacing w:after="0" w:line="360" w:lineRule="auto"/>
        <w:jc w:val="both"/>
        <w:rPr>
          <w:rFonts w:ascii="Arial" w:hAnsi="Arial" w:cs="Arial"/>
        </w:rPr>
      </w:pPr>
      <w:r w:rsidRPr="00FB1607">
        <w:rPr>
          <w:rFonts w:ascii="Arial" w:hAnsi="Arial" w:cs="Arial"/>
        </w:rPr>
        <w:lastRenderedPageBreak/>
        <w:t>Średnia wartość pH mierzonego w zawiesinie H</w:t>
      </w:r>
      <w:r w:rsidRPr="00FB1607">
        <w:rPr>
          <w:rFonts w:ascii="Arial" w:hAnsi="Arial" w:cs="Arial"/>
          <w:vertAlign w:val="subscript"/>
        </w:rPr>
        <w:t>2</w:t>
      </w:r>
      <w:r w:rsidRPr="00FB1607">
        <w:rPr>
          <w:rFonts w:ascii="Arial" w:hAnsi="Arial" w:cs="Arial"/>
        </w:rPr>
        <w:t>O w 2020 roku wyniosła 6,46 przy wartości mediany 6,60. Zanotowana wartość minimalna to 4,50 a maksymalna 9,40. W porównaniu</w:t>
      </w:r>
      <w:r w:rsidRPr="00FB1607">
        <w:rPr>
          <w:rFonts w:ascii="Arial" w:hAnsi="Arial" w:cs="Arial"/>
        </w:rPr>
        <w:br/>
        <w:t>z wynikami z poprzedniego cyklu badawczego odnotowano wzrost średniej, mediany oraz wartości minimalnej i maksymalnej. Analiza średnich zawartości pH w H</w:t>
      </w:r>
      <w:r w:rsidRPr="00FB1607">
        <w:rPr>
          <w:rFonts w:ascii="Arial" w:hAnsi="Arial" w:cs="Arial"/>
          <w:vertAlign w:val="subscript"/>
        </w:rPr>
        <w:t>2</w:t>
      </w:r>
      <w:r w:rsidRPr="00FB1607">
        <w:rPr>
          <w:rFonts w:ascii="Arial" w:hAnsi="Arial" w:cs="Arial"/>
        </w:rPr>
        <w:t>O w poszczególnych województwach wykazała, że mieszczą się one w przedziale od 5,95 (woj. podlaskie) do</w:t>
      </w:r>
      <w:r w:rsidRPr="00FB1607">
        <w:rPr>
          <w:rFonts w:ascii="Arial" w:hAnsi="Arial" w:cs="Arial"/>
        </w:rPr>
        <w:br/>
        <w:t>6,84 (woj. zachodniopomorskie). Odczyn w omawianym punkcie był mniejszy niż średnia ogólna i dla województwa podlaskiego.</w:t>
      </w:r>
    </w:p>
    <w:p w14:paraId="1C682412" w14:textId="77777777" w:rsidR="008D44B0" w:rsidRPr="00FB1607" w:rsidRDefault="008D44B0" w:rsidP="001F697A">
      <w:pPr>
        <w:autoSpaceDE w:val="0"/>
        <w:autoSpaceDN w:val="0"/>
        <w:adjustRightInd w:val="0"/>
        <w:spacing w:after="0" w:line="360" w:lineRule="auto"/>
        <w:jc w:val="both"/>
        <w:rPr>
          <w:rFonts w:ascii="Arial" w:hAnsi="Arial" w:cs="Arial"/>
        </w:rPr>
      </w:pPr>
    </w:p>
    <w:p w14:paraId="59C00EB8" w14:textId="2FA9BEBE" w:rsidR="001F697A" w:rsidRPr="00FB1607" w:rsidRDefault="001F697A" w:rsidP="001F697A">
      <w:pPr>
        <w:autoSpaceDE w:val="0"/>
        <w:autoSpaceDN w:val="0"/>
        <w:adjustRightInd w:val="0"/>
        <w:spacing w:after="0" w:line="360" w:lineRule="auto"/>
        <w:jc w:val="both"/>
        <w:rPr>
          <w:rFonts w:ascii="Arial" w:hAnsi="Arial" w:cs="Arial"/>
        </w:rPr>
      </w:pPr>
      <w:r w:rsidRPr="00FB1607">
        <w:rPr>
          <w:rFonts w:ascii="Arial" w:hAnsi="Arial" w:cs="Arial"/>
        </w:rPr>
        <w:t xml:space="preserve">Co prawda punkt ten nie obejmuje bezpośrednio obszaru Gminy </w:t>
      </w:r>
      <w:r w:rsidR="008D44B0" w:rsidRPr="00FB1607">
        <w:rPr>
          <w:rFonts w:ascii="Arial" w:hAnsi="Arial" w:cs="Arial"/>
        </w:rPr>
        <w:t>Miastkowo</w:t>
      </w:r>
      <w:r w:rsidRPr="00FB1607">
        <w:rPr>
          <w:rFonts w:ascii="Arial" w:hAnsi="Arial" w:cs="Arial"/>
        </w:rPr>
        <w:t>, jednak należy stwierdzić, że jakość gleb na analizowanym terenie jest zbliżona do tej występującej w punkcie pomiarowym.</w:t>
      </w:r>
    </w:p>
    <w:p w14:paraId="056D53CB" w14:textId="77777777" w:rsidR="00EA672B" w:rsidRPr="00FB1607" w:rsidRDefault="00EA672B" w:rsidP="001F697A">
      <w:pPr>
        <w:autoSpaceDE w:val="0"/>
        <w:autoSpaceDN w:val="0"/>
        <w:adjustRightInd w:val="0"/>
        <w:spacing w:after="0" w:line="360" w:lineRule="auto"/>
        <w:jc w:val="both"/>
        <w:rPr>
          <w:rFonts w:ascii="Arial" w:hAnsi="Arial" w:cs="Arial"/>
        </w:rPr>
      </w:pPr>
    </w:p>
    <w:p w14:paraId="2C332E6E" w14:textId="07F2B744" w:rsidR="001F697A" w:rsidRPr="00FB1607" w:rsidRDefault="001F697A" w:rsidP="001F697A">
      <w:pPr>
        <w:autoSpaceDE w:val="0"/>
        <w:autoSpaceDN w:val="0"/>
        <w:adjustRightInd w:val="0"/>
        <w:spacing w:after="0" w:line="360" w:lineRule="auto"/>
        <w:jc w:val="both"/>
        <w:rPr>
          <w:rFonts w:ascii="Arial" w:hAnsi="Arial" w:cs="Arial"/>
        </w:rPr>
      </w:pPr>
      <w:r w:rsidRPr="00FB1607">
        <w:rPr>
          <w:rFonts w:ascii="Arial" w:hAnsi="Arial" w:cs="Arial"/>
        </w:rPr>
        <w:t xml:space="preserve">Nadmierna koncentracja soli powoduje zmniejszenie dostępności wody dla roślin, zniekształcenie równowagi jonowej w glebach oraz zwiększenie zawartości soli w roślinach </w:t>
      </w:r>
      <w:r w:rsidRPr="00FB1607">
        <w:rPr>
          <w:rFonts w:ascii="Arial" w:hAnsi="Arial" w:cs="Arial"/>
        </w:rPr>
        <w:br/>
        <w:t>i obniżenie ich wartości użytkowej. Do oceny zasolenia gleb stosuje się parametr przewodności elektrolitycznej właściwej, który wyraża się również jako równoważną zawartość chlorku potasu. Przeciętne wartości przewodności elektrolitycznej nie zmieniły się w kolejnych okresach badań monitoringowych i pozostawały na niskim, nieszkodliwym dla roślin i jakości gleb poziomie.</w:t>
      </w:r>
    </w:p>
    <w:p w14:paraId="4288FD0A" w14:textId="77777777" w:rsidR="001F697A" w:rsidRPr="00FB1607" w:rsidRDefault="001F697A" w:rsidP="001F697A">
      <w:pPr>
        <w:autoSpaceDE w:val="0"/>
        <w:autoSpaceDN w:val="0"/>
        <w:adjustRightInd w:val="0"/>
        <w:spacing w:after="0" w:line="360" w:lineRule="auto"/>
        <w:jc w:val="both"/>
        <w:rPr>
          <w:rFonts w:ascii="Arial" w:hAnsi="Arial" w:cs="Arial"/>
        </w:rPr>
      </w:pPr>
    </w:p>
    <w:p w14:paraId="47E46998" w14:textId="3D347EB6" w:rsidR="002438C2" w:rsidRPr="00FB1607" w:rsidRDefault="00B756E8" w:rsidP="002623DA">
      <w:pPr>
        <w:autoSpaceDE w:val="0"/>
        <w:autoSpaceDN w:val="0"/>
        <w:adjustRightInd w:val="0"/>
        <w:spacing w:after="0" w:line="360" w:lineRule="auto"/>
        <w:jc w:val="both"/>
        <w:rPr>
          <w:rFonts w:ascii="Arial" w:hAnsi="Arial" w:cs="Arial"/>
        </w:rPr>
      </w:pPr>
      <w:r w:rsidRPr="00FB1607">
        <w:rPr>
          <w:rFonts w:ascii="Arial" w:hAnsi="Arial" w:cs="Arial"/>
        </w:rPr>
        <w:t>Zgodnie ze „Stanem Środowiska w Polsce. Raport 2022” w latach 2010 – 2021 odnotowano spadek łącznej powierzchni zajętej przez grunty orne, sady, łąki i pastwiska trwałe o 1,8%, na rzecz m.in. powierzchni zajętej przez grunty zabudowane i zurbanizowane (0,72%), jak również przez lasy (0,53%).</w:t>
      </w:r>
      <w:r w:rsidR="002623DA" w:rsidRPr="00FB1607">
        <w:rPr>
          <w:rFonts w:ascii="Arial" w:hAnsi="Arial" w:cs="Arial"/>
        </w:rPr>
        <w:t xml:space="preserve"> Poziom zanieczyszczenia gleb użytkowanych rolniczo metalami ciężkimi i związkami z grupy WWA jest niski.</w:t>
      </w:r>
      <w:r w:rsidR="002623DA" w:rsidRPr="00FB1607">
        <w:rPr>
          <w:rFonts w:eastAsia="Times New Roman" w:cs="Calibri"/>
          <w:color w:val="000000"/>
          <w:lang w:eastAsia="pl-PL"/>
        </w:rPr>
        <w:t xml:space="preserve"> </w:t>
      </w:r>
      <w:r w:rsidR="002623DA" w:rsidRPr="00FB1607">
        <w:rPr>
          <w:rFonts w:ascii="Arial" w:hAnsi="Arial" w:cs="Arial"/>
        </w:rPr>
        <w:t>Zakwaszenie stanowi główny problem dla żyzności gleb ornych. W Polsce obserwuje się wysoki udział gleb o odczynie kwaśnym. Z kolei średni poziom zawartości próchnicy w glebach ornych utrzymuje się na zbliżonym poziomie.</w:t>
      </w:r>
      <w:r w:rsidR="002623DA" w:rsidRPr="00FB1607">
        <w:rPr>
          <w:rFonts w:cs="Calibri"/>
          <w:color w:val="000000"/>
          <w:sz w:val="16"/>
          <w:szCs w:val="16"/>
        </w:rPr>
        <w:t xml:space="preserve"> </w:t>
      </w:r>
      <w:r w:rsidR="002623DA" w:rsidRPr="00FB1607">
        <w:rPr>
          <w:rFonts w:ascii="Arial" w:hAnsi="Arial" w:cs="Arial"/>
        </w:rPr>
        <w:t>Wspomniana w dokumencie Strategia „od pola do stołu” na rzecz sprawiedliwego, zdrowego</w:t>
      </w:r>
      <w:r w:rsidR="002623DA" w:rsidRPr="00FB1607">
        <w:rPr>
          <w:rFonts w:ascii="Arial" w:hAnsi="Arial" w:cs="Arial"/>
        </w:rPr>
        <w:br/>
        <w:t>i przyjaznego dla środowiska systemu żywnościowego (COM(2020) 381)</w:t>
      </w:r>
      <w:r w:rsidR="002623DA" w:rsidRPr="00FB1607">
        <w:t xml:space="preserve"> </w:t>
      </w:r>
      <w:r w:rsidR="002623DA" w:rsidRPr="00FB1607">
        <w:rPr>
          <w:rFonts w:ascii="Arial" w:hAnsi="Arial" w:cs="Arial"/>
        </w:rPr>
        <w:t>w zakresie gleb wyznacza dla UE na 2030 r. konkretne cele zmniejszenia o połowę wykorzystania pestycydów i nawozów, a także zwiększenia ilości gruntów pod rolnictwo ekologiczne.</w:t>
      </w:r>
    </w:p>
    <w:p w14:paraId="2FA87C68" w14:textId="77777777" w:rsidR="00B756E8" w:rsidRPr="00FB1607" w:rsidRDefault="00B756E8" w:rsidP="00311C56">
      <w:pPr>
        <w:autoSpaceDE w:val="0"/>
        <w:autoSpaceDN w:val="0"/>
        <w:adjustRightInd w:val="0"/>
        <w:spacing w:after="0" w:line="360" w:lineRule="auto"/>
        <w:jc w:val="both"/>
        <w:rPr>
          <w:rFonts w:ascii="Arial" w:hAnsi="Arial" w:cs="Arial"/>
        </w:rPr>
      </w:pPr>
    </w:p>
    <w:p w14:paraId="1A4DAEF1" w14:textId="77777777" w:rsidR="008D44B0" w:rsidRPr="00FB1607" w:rsidRDefault="008D44B0" w:rsidP="00311C56">
      <w:pPr>
        <w:autoSpaceDE w:val="0"/>
        <w:autoSpaceDN w:val="0"/>
        <w:adjustRightInd w:val="0"/>
        <w:spacing w:after="0" w:line="360" w:lineRule="auto"/>
        <w:jc w:val="both"/>
        <w:rPr>
          <w:rFonts w:ascii="Arial" w:hAnsi="Arial" w:cs="Arial"/>
        </w:rPr>
      </w:pPr>
    </w:p>
    <w:p w14:paraId="632EBD7C" w14:textId="77777777" w:rsidR="008D44B0" w:rsidRPr="00FB1607" w:rsidRDefault="008D44B0" w:rsidP="00311C56">
      <w:pPr>
        <w:autoSpaceDE w:val="0"/>
        <w:autoSpaceDN w:val="0"/>
        <w:adjustRightInd w:val="0"/>
        <w:spacing w:after="0" w:line="360" w:lineRule="auto"/>
        <w:jc w:val="both"/>
        <w:rPr>
          <w:rFonts w:ascii="Arial" w:hAnsi="Arial" w:cs="Arial"/>
        </w:rPr>
      </w:pPr>
    </w:p>
    <w:p w14:paraId="2D829B29" w14:textId="77777777" w:rsidR="008D44B0" w:rsidRPr="00FB1607" w:rsidRDefault="008D44B0" w:rsidP="00311C56">
      <w:pPr>
        <w:autoSpaceDE w:val="0"/>
        <w:autoSpaceDN w:val="0"/>
        <w:adjustRightInd w:val="0"/>
        <w:spacing w:after="0" w:line="360" w:lineRule="auto"/>
        <w:jc w:val="both"/>
        <w:rPr>
          <w:rFonts w:ascii="Arial" w:hAnsi="Arial" w:cs="Arial"/>
        </w:rPr>
      </w:pPr>
    </w:p>
    <w:bookmarkEnd w:id="58"/>
    <w:p w14:paraId="05F8A9E4" w14:textId="77777777" w:rsidR="00260DE7" w:rsidRPr="00FB1607" w:rsidRDefault="00260DE7" w:rsidP="00260DE7">
      <w:pPr>
        <w:autoSpaceDE w:val="0"/>
        <w:autoSpaceDN w:val="0"/>
        <w:adjustRightInd w:val="0"/>
        <w:spacing w:after="0" w:line="360" w:lineRule="auto"/>
        <w:rPr>
          <w:rFonts w:ascii="Arial" w:hAnsi="Arial" w:cs="Arial"/>
          <w:u w:val="single"/>
        </w:rPr>
      </w:pPr>
      <w:r w:rsidRPr="00FB1607">
        <w:rPr>
          <w:rFonts w:ascii="Arial" w:hAnsi="Arial" w:cs="Arial"/>
          <w:u w:val="single"/>
        </w:rPr>
        <w:lastRenderedPageBreak/>
        <w:t>Złoża zasobów geologicznych</w:t>
      </w:r>
    </w:p>
    <w:p w14:paraId="2BCE5162" w14:textId="409281E4" w:rsidR="001B5ABF" w:rsidRPr="00FB1607" w:rsidRDefault="001B5ABF" w:rsidP="001B5ABF">
      <w:pPr>
        <w:spacing w:after="0" w:line="360" w:lineRule="auto"/>
        <w:jc w:val="both"/>
        <w:rPr>
          <w:rFonts w:ascii="Arial" w:hAnsi="Arial" w:cs="Arial"/>
        </w:rPr>
      </w:pPr>
      <w:r w:rsidRPr="00FB1607">
        <w:rPr>
          <w:rFonts w:ascii="Arial" w:hAnsi="Arial" w:cs="Arial"/>
        </w:rPr>
        <w:t>Zgodnie z „Bilansem zasobów złóż kopalin w Polsce wg stanu na 31.12.202</w:t>
      </w:r>
      <w:r w:rsidR="00D66866" w:rsidRPr="00FB1607">
        <w:rPr>
          <w:rFonts w:ascii="Arial" w:hAnsi="Arial" w:cs="Arial"/>
        </w:rPr>
        <w:t>2</w:t>
      </w:r>
      <w:r w:rsidRPr="00FB1607">
        <w:rPr>
          <w:rFonts w:ascii="Arial" w:hAnsi="Arial" w:cs="Arial"/>
        </w:rPr>
        <w:t xml:space="preserve"> r.” </w:t>
      </w:r>
      <w:r w:rsidR="00520656" w:rsidRPr="00FB1607">
        <w:rPr>
          <w:rFonts w:ascii="Arial" w:hAnsi="Arial" w:cs="Arial"/>
        </w:rPr>
        <w:t xml:space="preserve">(w czasie tworzenia Diagnozy bilans za 2023 r. był jeszcze niedostępny) </w:t>
      </w:r>
      <w:r w:rsidRPr="00FB1607">
        <w:rPr>
          <w:rFonts w:ascii="Arial" w:hAnsi="Arial" w:cs="Arial"/>
        </w:rPr>
        <w:t>na terenie gminy występują złoża piasku i żwiru. Zestawienie posiadanych złóż zaprezentowano</w:t>
      </w:r>
      <w:r w:rsidR="00520656" w:rsidRPr="00FB1607">
        <w:rPr>
          <w:rFonts w:ascii="Arial" w:hAnsi="Arial" w:cs="Arial"/>
        </w:rPr>
        <w:t xml:space="preserve"> </w:t>
      </w:r>
      <w:r w:rsidRPr="00FB1607">
        <w:rPr>
          <w:rFonts w:ascii="Arial" w:hAnsi="Arial" w:cs="Arial"/>
        </w:rPr>
        <w:t xml:space="preserve">w tabeli </w:t>
      </w:r>
      <w:r w:rsidR="0037346A" w:rsidRPr="00FB1607">
        <w:rPr>
          <w:rFonts w:ascii="Arial" w:hAnsi="Arial" w:cs="Arial"/>
        </w:rPr>
        <w:t>4</w:t>
      </w:r>
      <w:r w:rsidR="00D66866" w:rsidRPr="00FB1607">
        <w:rPr>
          <w:rFonts w:ascii="Arial" w:hAnsi="Arial" w:cs="Arial"/>
        </w:rPr>
        <w:t>.</w:t>
      </w:r>
    </w:p>
    <w:p w14:paraId="67EB0CC8" w14:textId="77777777" w:rsidR="00F92CC0" w:rsidRPr="00FB1607" w:rsidRDefault="00F92CC0" w:rsidP="00856C11">
      <w:pPr>
        <w:spacing w:after="0" w:line="240" w:lineRule="auto"/>
        <w:jc w:val="both"/>
        <w:rPr>
          <w:rFonts w:ascii="Arial" w:hAnsi="Arial" w:cs="Arial"/>
        </w:rPr>
      </w:pPr>
    </w:p>
    <w:p w14:paraId="1B93B564" w14:textId="518299FA" w:rsidR="008E4088" w:rsidRPr="00FB1607" w:rsidRDefault="008E4088" w:rsidP="008E4088">
      <w:pPr>
        <w:suppressAutoHyphens/>
        <w:spacing w:after="0" w:line="360" w:lineRule="auto"/>
        <w:jc w:val="center"/>
        <w:rPr>
          <w:rFonts w:ascii="Arial" w:hAnsi="Arial" w:cs="Arial"/>
          <w:bCs/>
        </w:rPr>
      </w:pPr>
      <w:bookmarkStart w:id="60" w:name="_Toc128488134"/>
      <w:bookmarkStart w:id="61" w:name="_Toc131257020"/>
      <w:bookmarkStart w:id="62" w:name="_Toc174101814"/>
      <w:r w:rsidRPr="00FB1607">
        <w:rPr>
          <w:rFonts w:ascii="Arial" w:hAnsi="Arial" w:cs="Arial"/>
          <w:bCs/>
        </w:rPr>
        <w:t xml:space="preserve">Tabela </w:t>
      </w:r>
      <w:r w:rsidRPr="00FB1607">
        <w:rPr>
          <w:rFonts w:ascii="Arial" w:hAnsi="Arial" w:cs="Arial"/>
          <w:bCs/>
        </w:rPr>
        <w:fldChar w:fldCharType="begin"/>
      </w:r>
      <w:r w:rsidRPr="00FB1607">
        <w:rPr>
          <w:rFonts w:ascii="Arial" w:hAnsi="Arial" w:cs="Arial"/>
          <w:bCs/>
        </w:rPr>
        <w:instrText>SEQ Tabela \* ARABIC</w:instrText>
      </w:r>
      <w:r w:rsidRPr="00FB1607">
        <w:rPr>
          <w:rFonts w:ascii="Arial" w:hAnsi="Arial" w:cs="Arial"/>
          <w:bCs/>
        </w:rPr>
        <w:fldChar w:fldCharType="separate"/>
      </w:r>
      <w:r w:rsidR="009919F4">
        <w:rPr>
          <w:rFonts w:ascii="Arial" w:hAnsi="Arial" w:cs="Arial"/>
          <w:bCs/>
          <w:noProof/>
        </w:rPr>
        <w:t>4</w:t>
      </w:r>
      <w:r w:rsidRPr="00FB1607">
        <w:rPr>
          <w:rFonts w:ascii="Arial" w:hAnsi="Arial" w:cs="Arial"/>
          <w:bCs/>
        </w:rPr>
        <w:fldChar w:fldCharType="end"/>
      </w:r>
      <w:r w:rsidRPr="00FB1607">
        <w:rPr>
          <w:rFonts w:ascii="Arial" w:hAnsi="Arial" w:cs="Arial"/>
          <w:bCs/>
        </w:rPr>
        <w:t>. Złoża zasobów geologicznych na terenie</w:t>
      </w:r>
      <w:bookmarkEnd w:id="60"/>
      <w:bookmarkEnd w:id="61"/>
      <w:bookmarkEnd w:id="62"/>
    </w:p>
    <w:tbl>
      <w:tblPr>
        <w:tblStyle w:val="Tabela-Siatka21"/>
        <w:tblW w:w="5000" w:type="pct"/>
        <w:tblLayout w:type="fixed"/>
        <w:tblLook w:val="04A0" w:firstRow="1" w:lastRow="0" w:firstColumn="1" w:lastColumn="0" w:noHBand="0" w:noVBand="1"/>
      </w:tblPr>
      <w:tblGrid>
        <w:gridCol w:w="716"/>
        <w:gridCol w:w="1710"/>
        <w:gridCol w:w="2048"/>
        <w:gridCol w:w="1529"/>
        <w:gridCol w:w="1540"/>
        <w:gridCol w:w="1517"/>
      </w:tblGrid>
      <w:tr w:rsidR="008E4088" w:rsidRPr="00FB1607" w14:paraId="4E09F72D" w14:textId="77777777" w:rsidTr="002A5BC0">
        <w:trPr>
          <w:trHeight w:val="340"/>
        </w:trPr>
        <w:tc>
          <w:tcPr>
            <w:tcW w:w="716" w:type="dxa"/>
            <w:shd w:val="clear" w:color="auto" w:fill="A6A6A6" w:themeFill="background1" w:themeFillShade="A6"/>
            <w:vAlign w:val="center"/>
          </w:tcPr>
          <w:p w14:paraId="0CA2760D" w14:textId="77777777" w:rsidR="008E4088" w:rsidRPr="00FB1607" w:rsidRDefault="008E4088" w:rsidP="008E4088">
            <w:pPr>
              <w:widowControl w:val="0"/>
              <w:suppressAutoHyphens/>
              <w:spacing w:after="0" w:line="240" w:lineRule="auto"/>
              <w:jc w:val="center"/>
              <w:rPr>
                <w:rFonts w:ascii="Arial" w:hAnsi="Arial" w:cs="Arial"/>
                <w:b/>
                <w:bCs/>
                <w:lang w:eastAsia="en-US"/>
              </w:rPr>
            </w:pPr>
            <w:r w:rsidRPr="00FB1607">
              <w:rPr>
                <w:rFonts w:ascii="Arial" w:hAnsi="Arial" w:cs="Arial"/>
                <w:b/>
                <w:bCs/>
                <w:lang w:eastAsia="en-US"/>
              </w:rPr>
              <w:t>Lp.</w:t>
            </w:r>
          </w:p>
        </w:tc>
        <w:tc>
          <w:tcPr>
            <w:tcW w:w="1710" w:type="dxa"/>
            <w:shd w:val="clear" w:color="auto" w:fill="A6A6A6" w:themeFill="background1" w:themeFillShade="A6"/>
            <w:vAlign w:val="center"/>
          </w:tcPr>
          <w:p w14:paraId="4F979774" w14:textId="77777777" w:rsidR="008E4088" w:rsidRPr="00FB1607" w:rsidRDefault="008E4088" w:rsidP="008E4088">
            <w:pPr>
              <w:widowControl w:val="0"/>
              <w:suppressAutoHyphens/>
              <w:spacing w:after="0" w:line="240" w:lineRule="auto"/>
              <w:jc w:val="center"/>
              <w:rPr>
                <w:rFonts w:ascii="Arial" w:hAnsi="Arial" w:cs="Arial"/>
                <w:b/>
                <w:bCs/>
                <w:lang w:eastAsia="en-US"/>
              </w:rPr>
            </w:pPr>
            <w:r w:rsidRPr="00FB1607">
              <w:rPr>
                <w:rFonts w:ascii="Arial" w:hAnsi="Arial" w:cs="Arial"/>
                <w:b/>
                <w:bCs/>
                <w:lang w:eastAsia="en-US"/>
              </w:rPr>
              <w:t>Nazwa złoża</w:t>
            </w:r>
          </w:p>
        </w:tc>
        <w:tc>
          <w:tcPr>
            <w:tcW w:w="2048" w:type="dxa"/>
            <w:shd w:val="clear" w:color="auto" w:fill="A6A6A6" w:themeFill="background1" w:themeFillShade="A6"/>
            <w:vAlign w:val="center"/>
          </w:tcPr>
          <w:p w14:paraId="059A28F7" w14:textId="77777777" w:rsidR="008E4088" w:rsidRPr="00FB1607" w:rsidRDefault="008E4088" w:rsidP="008E4088">
            <w:pPr>
              <w:widowControl w:val="0"/>
              <w:suppressAutoHyphens/>
              <w:spacing w:after="0" w:line="240" w:lineRule="auto"/>
              <w:jc w:val="center"/>
              <w:rPr>
                <w:rFonts w:ascii="Arial" w:hAnsi="Arial" w:cs="Arial"/>
                <w:b/>
                <w:bCs/>
                <w:lang w:eastAsia="en-US"/>
              </w:rPr>
            </w:pPr>
            <w:r w:rsidRPr="00FB1607">
              <w:rPr>
                <w:rFonts w:ascii="Arial" w:hAnsi="Arial" w:cs="Arial"/>
                <w:b/>
                <w:bCs/>
                <w:lang w:eastAsia="en-US"/>
              </w:rPr>
              <w:t>Stan zagospodarowania złoża</w:t>
            </w:r>
          </w:p>
        </w:tc>
        <w:tc>
          <w:tcPr>
            <w:tcW w:w="1529" w:type="dxa"/>
            <w:shd w:val="clear" w:color="auto" w:fill="A6A6A6" w:themeFill="background1" w:themeFillShade="A6"/>
            <w:vAlign w:val="center"/>
          </w:tcPr>
          <w:p w14:paraId="06224DD2" w14:textId="77777777" w:rsidR="008E4088" w:rsidRPr="00FB1607" w:rsidRDefault="008E4088" w:rsidP="008E4088">
            <w:pPr>
              <w:widowControl w:val="0"/>
              <w:suppressAutoHyphens/>
              <w:spacing w:after="0" w:line="240" w:lineRule="auto"/>
              <w:jc w:val="center"/>
              <w:rPr>
                <w:rFonts w:ascii="Arial" w:hAnsi="Arial" w:cs="Arial"/>
                <w:b/>
                <w:bCs/>
                <w:lang w:eastAsia="en-US"/>
              </w:rPr>
            </w:pPr>
            <w:r w:rsidRPr="00FB1607">
              <w:rPr>
                <w:rFonts w:ascii="Arial" w:hAnsi="Arial" w:cs="Arial"/>
                <w:b/>
                <w:bCs/>
                <w:lang w:eastAsia="en-US"/>
              </w:rPr>
              <w:t>Zasoby geologiczne bilansowe</w:t>
            </w:r>
          </w:p>
        </w:tc>
        <w:tc>
          <w:tcPr>
            <w:tcW w:w="1540" w:type="dxa"/>
            <w:shd w:val="clear" w:color="auto" w:fill="A6A6A6" w:themeFill="background1" w:themeFillShade="A6"/>
            <w:vAlign w:val="center"/>
          </w:tcPr>
          <w:p w14:paraId="6D102CB4" w14:textId="77777777" w:rsidR="008E4088" w:rsidRPr="00FB1607" w:rsidRDefault="008E4088" w:rsidP="008E4088">
            <w:pPr>
              <w:widowControl w:val="0"/>
              <w:suppressAutoHyphens/>
              <w:spacing w:after="0" w:line="240" w:lineRule="auto"/>
              <w:jc w:val="center"/>
              <w:rPr>
                <w:rFonts w:ascii="Arial" w:hAnsi="Arial" w:cs="Arial"/>
                <w:b/>
                <w:bCs/>
                <w:lang w:eastAsia="en-US"/>
              </w:rPr>
            </w:pPr>
            <w:r w:rsidRPr="00FB1607">
              <w:rPr>
                <w:rFonts w:ascii="Arial" w:hAnsi="Arial" w:cs="Arial"/>
                <w:b/>
                <w:bCs/>
                <w:lang w:eastAsia="en-US"/>
              </w:rPr>
              <w:t>Zasoby przemysłowe</w:t>
            </w:r>
          </w:p>
        </w:tc>
        <w:tc>
          <w:tcPr>
            <w:tcW w:w="1517" w:type="dxa"/>
            <w:shd w:val="clear" w:color="auto" w:fill="A6A6A6" w:themeFill="background1" w:themeFillShade="A6"/>
            <w:vAlign w:val="center"/>
          </w:tcPr>
          <w:p w14:paraId="208FF72B" w14:textId="77777777" w:rsidR="008E4088" w:rsidRPr="00FB1607" w:rsidRDefault="008E4088" w:rsidP="008E4088">
            <w:pPr>
              <w:widowControl w:val="0"/>
              <w:suppressAutoHyphens/>
              <w:spacing w:after="0" w:line="240" w:lineRule="auto"/>
              <w:jc w:val="center"/>
              <w:rPr>
                <w:rFonts w:ascii="Arial" w:hAnsi="Arial" w:cs="Arial"/>
                <w:b/>
                <w:bCs/>
                <w:lang w:eastAsia="en-US"/>
              </w:rPr>
            </w:pPr>
            <w:r w:rsidRPr="00FB1607">
              <w:rPr>
                <w:rFonts w:ascii="Arial" w:hAnsi="Arial" w:cs="Arial"/>
                <w:b/>
                <w:bCs/>
                <w:lang w:eastAsia="en-US"/>
              </w:rPr>
              <w:t>Wydobycie</w:t>
            </w:r>
          </w:p>
        </w:tc>
      </w:tr>
      <w:tr w:rsidR="008E4088" w:rsidRPr="00FB1607" w14:paraId="42665BD4" w14:textId="77777777" w:rsidTr="002A5BC0">
        <w:trPr>
          <w:trHeight w:val="340"/>
        </w:trPr>
        <w:tc>
          <w:tcPr>
            <w:tcW w:w="9060" w:type="dxa"/>
            <w:gridSpan w:val="6"/>
            <w:shd w:val="clear" w:color="auto" w:fill="A6A6A6" w:themeFill="background1" w:themeFillShade="A6"/>
            <w:vAlign w:val="center"/>
          </w:tcPr>
          <w:p w14:paraId="6F5C48EB" w14:textId="77777777" w:rsidR="008E4088" w:rsidRPr="00FB1607" w:rsidRDefault="008E4088" w:rsidP="008E4088">
            <w:pPr>
              <w:widowControl w:val="0"/>
              <w:suppressAutoHyphens/>
              <w:spacing w:after="0" w:line="240" w:lineRule="auto"/>
              <w:jc w:val="center"/>
              <w:rPr>
                <w:rFonts w:ascii="Arial" w:hAnsi="Arial" w:cs="Arial"/>
                <w:b/>
                <w:bCs/>
                <w:lang w:eastAsia="en-US"/>
              </w:rPr>
            </w:pPr>
            <w:r w:rsidRPr="00FB1607">
              <w:rPr>
                <w:rFonts w:ascii="Arial" w:hAnsi="Arial" w:cs="Arial"/>
                <w:b/>
                <w:bCs/>
                <w:lang w:eastAsia="en-US"/>
              </w:rPr>
              <w:t>Złoża piasku i żwiru – tys. t</w:t>
            </w:r>
          </w:p>
        </w:tc>
      </w:tr>
      <w:tr w:rsidR="008E4088" w:rsidRPr="00FB1607" w14:paraId="0A595B78" w14:textId="77777777" w:rsidTr="002A5BC0">
        <w:trPr>
          <w:trHeight w:val="340"/>
        </w:trPr>
        <w:tc>
          <w:tcPr>
            <w:tcW w:w="716" w:type="dxa"/>
            <w:vAlign w:val="center"/>
          </w:tcPr>
          <w:p w14:paraId="6BDDA29D"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1.</w:t>
            </w:r>
          </w:p>
        </w:tc>
        <w:tc>
          <w:tcPr>
            <w:tcW w:w="1710" w:type="dxa"/>
            <w:vAlign w:val="center"/>
          </w:tcPr>
          <w:p w14:paraId="30B44FA1" w14:textId="77777777" w:rsidR="008E4088" w:rsidRPr="00FB1607" w:rsidRDefault="008E4088" w:rsidP="008E4088">
            <w:pPr>
              <w:widowControl w:val="0"/>
              <w:suppressAutoHyphens/>
              <w:spacing w:after="0" w:line="240" w:lineRule="auto"/>
              <w:jc w:val="center"/>
              <w:rPr>
                <w:rFonts w:ascii="Arial" w:hAnsi="Arial" w:cs="Arial"/>
                <w:lang w:eastAsia="en-US"/>
              </w:rPr>
            </w:pPr>
            <w:bookmarkStart w:id="63" w:name="_Hlk174028572"/>
            <w:r w:rsidRPr="00FB1607">
              <w:rPr>
                <w:rFonts w:ascii="Arial" w:hAnsi="Arial" w:cs="Arial"/>
                <w:lang w:eastAsia="en-US"/>
              </w:rPr>
              <w:t>Drogoszewo</w:t>
            </w:r>
            <w:bookmarkEnd w:id="63"/>
            <w:r w:rsidRPr="00FB1607">
              <w:rPr>
                <w:rFonts w:ascii="Arial" w:hAnsi="Arial" w:cs="Arial"/>
                <w:lang w:eastAsia="en-US"/>
              </w:rPr>
              <w:t>*</w:t>
            </w:r>
          </w:p>
        </w:tc>
        <w:tc>
          <w:tcPr>
            <w:tcW w:w="2048" w:type="dxa"/>
            <w:vAlign w:val="center"/>
          </w:tcPr>
          <w:p w14:paraId="105FB13A"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P</w:t>
            </w:r>
          </w:p>
        </w:tc>
        <w:tc>
          <w:tcPr>
            <w:tcW w:w="1529" w:type="dxa"/>
            <w:vAlign w:val="center"/>
          </w:tcPr>
          <w:p w14:paraId="421EBA76"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8 818</w:t>
            </w:r>
          </w:p>
        </w:tc>
        <w:tc>
          <w:tcPr>
            <w:tcW w:w="1540" w:type="dxa"/>
            <w:vAlign w:val="center"/>
          </w:tcPr>
          <w:p w14:paraId="2FE42A25"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w:t>
            </w:r>
          </w:p>
        </w:tc>
        <w:tc>
          <w:tcPr>
            <w:tcW w:w="1517" w:type="dxa"/>
            <w:vAlign w:val="center"/>
          </w:tcPr>
          <w:p w14:paraId="5F3188C8"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w:t>
            </w:r>
          </w:p>
        </w:tc>
      </w:tr>
      <w:tr w:rsidR="008E4088" w:rsidRPr="00FB1607" w14:paraId="55C060FD" w14:textId="77777777" w:rsidTr="002A5BC0">
        <w:trPr>
          <w:trHeight w:val="340"/>
        </w:trPr>
        <w:tc>
          <w:tcPr>
            <w:tcW w:w="716" w:type="dxa"/>
            <w:vAlign w:val="center"/>
          </w:tcPr>
          <w:p w14:paraId="2116B2E8"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2.</w:t>
            </w:r>
          </w:p>
        </w:tc>
        <w:tc>
          <w:tcPr>
            <w:tcW w:w="1710" w:type="dxa"/>
            <w:vAlign w:val="center"/>
          </w:tcPr>
          <w:p w14:paraId="7EDA3D7A"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Drogoszewo 2*</w:t>
            </w:r>
          </w:p>
        </w:tc>
        <w:tc>
          <w:tcPr>
            <w:tcW w:w="2048" w:type="dxa"/>
            <w:vAlign w:val="center"/>
          </w:tcPr>
          <w:p w14:paraId="1575714D"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R</w:t>
            </w:r>
          </w:p>
        </w:tc>
        <w:tc>
          <w:tcPr>
            <w:tcW w:w="1529" w:type="dxa"/>
            <w:vAlign w:val="center"/>
          </w:tcPr>
          <w:p w14:paraId="558853BD"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297</w:t>
            </w:r>
          </w:p>
        </w:tc>
        <w:tc>
          <w:tcPr>
            <w:tcW w:w="1540" w:type="dxa"/>
            <w:vAlign w:val="center"/>
          </w:tcPr>
          <w:p w14:paraId="6A015F69"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w:t>
            </w:r>
          </w:p>
        </w:tc>
        <w:tc>
          <w:tcPr>
            <w:tcW w:w="1517" w:type="dxa"/>
            <w:vAlign w:val="center"/>
          </w:tcPr>
          <w:p w14:paraId="51B6329C"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w:t>
            </w:r>
          </w:p>
        </w:tc>
      </w:tr>
      <w:tr w:rsidR="008E4088" w:rsidRPr="00FB1607" w14:paraId="74D2D5F0" w14:textId="77777777" w:rsidTr="002A5BC0">
        <w:trPr>
          <w:trHeight w:val="340"/>
        </w:trPr>
        <w:tc>
          <w:tcPr>
            <w:tcW w:w="716" w:type="dxa"/>
            <w:vAlign w:val="center"/>
          </w:tcPr>
          <w:p w14:paraId="5055AD57"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3.</w:t>
            </w:r>
          </w:p>
        </w:tc>
        <w:tc>
          <w:tcPr>
            <w:tcW w:w="1710" w:type="dxa"/>
            <w:vAlign w:val="center"/>
          </w:tcPr>
          <w:p w14:paraId="01E7BDDF"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Drogoszewo 3*</w:t>
            </w:r>
          </w:p>
        </w:tc>
        <w:tc>
          <w:tcPr>
            <w:tcW w:w="2048" w:type="dxa"/>
            <w:vAlign w:val="center"/>
          </w:tcPr>
          <w:p w14:paraId="326BD0A1"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R</w:t>
            </w:r>
          </w:p>
        </w:tc>
        <w:tc>
          <w:tcPr>
            <w:tcW w:w="1529" w:type="dxa"/>
            <w:vAlign w:val="center"/>
          </w:tcPr>
          <w:p w14:paraId="6D2F884E"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283</w:t>
            </w:r>
          </w:p>
        </w:tc>
        <w:tc>
          <w:tcPr>
            <w:tcW w:w="1540" w:type="dxa"/>
            <w:vAlign w:val="center"/>
          </w:tcPr>
          <w:p w14:paraId="538D04AE"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w:t>
            </w:r>
          </w:p>
        </w:tc>
        <w:tc>
          <w:tcPr>
            <w:tcW w:w="1517" w:type="dxa"/>
            <w:vAlign w:val="center"/>
          </w:tcPr>
          <w:p w14:paraId="63F97A39"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w:t>
            </w:r>
          </w:p>
        </w:tc>
      </w:tr>
      <w:tr w:rsidR="008E4088" w:rsidRPr="00FB1607" w14:paraId="4A9CA494" w14:textId="77777777" w:rsidTr="002A5BC0">
        <w:trPr>
          <w:trHeight w:val="340"/>
        </w:trPr>
        <w:tc>
          <w:tcPr>
            <w:tcW w:w="716" w:type="dxa"/>
            <w:vAlign w:val="center"/>
          </w:tcPr>
          <w:p w14:paraId="57665458"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4.</w:t>
            </w:r>
          </w:p>
        </w:tc>
        <w:tc>
          <w:tcPr>
            <w:tcW w:w="1710" w:type="dxa"/>
            <w:vAlign w:val="center"/>
          </w:tcPr>
          <w:p w14:paraId="0BBE8D10"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Drogoszewo 5*</w:t>
            </w:r>
          </w:p>
        </w:tc>
        <w:tc>
          <w:tcPr>
            <w:tcW w:w="2048" w:type="dxa"/>
            <w:vAlign w:val="center"/>
          </w:tcPr>
          <w:p w14:paraId="2836512B"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Z</w:t>
            </w:r>
          </w:p>
        </w:tc>
        <w:tc>
          <w:tcPr>
            <w:tcW w:w="1529" w:type="dxa"/>
            <w:vAlign w:val="center"/>
          </w:tcPr>
          <w:p w14:paraId="46D4947F"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73</w:t>
            </w:r>
          </w:p>
        </w:tc>
        <w:tc>
          <w:tcPr>
            <w:tcW w:w="1540" w:type="dxa"/>
            <w:vAlign w:val="center"/>
          </w:tcPr>
          <w:p w14:paraId="6451969D"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w:t>
            </w:r>
          </w:p>
        </w:tc>
        <w:tc>
          <w:tcPr>
            <w:tcW w:w="1517" w:type="dxa"/>
            <w:vAlign w:val="center"/>
          </w:tcPr>
          <w:p w14:paraId="290BF401"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w:t>
            </w:r>
          </w:p>
        </w:tc>
      </w:tr>
      <w:tr w:rsidR="008E4088" w:rsidRPr="00FB1607" w14:paraId="45783952" w14:textId="77777777" w:rsidTr="002A5BC0">
        <w:trPr>
          <w:trHeight w:val="340"/>
        </w:trPr>
        <w:tc>
          <w:tcPr>
            <w:tcW w:w="716" w:type="dxa"/>
            <w:vAlign w:val="center"/>
          </w:tcPr>
          <w:p w14:paraId="76628FEA"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5.</w:t>
            </w:r>
          </w:p>
        </w:tc>
        <w:tc>
          <w:tcPr>
            <w:tcW w:w="1710" w:type="dxa"/>
            <w:vAlign w:val="center"/>
          </w:tcPr>
          <w:p w14:paraId="3E37EF28"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Drogoszewo 6*</w:t>
            </w:r>
          </w:p>
        </w:tc>
        <w:tc>
          <w:tcPr>
            <w:tcW w:w="2048" w:type="dxa"/>
            <w:vAlign w:val="center"/>
          </w:tcPr>
          <w:p w14:paraId="02DEA1C9"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Z</w:t>
            </w:r>
          </w:p>
        </w:tc>
        <w:tc>
          <w:tcPr>
            <w:tcW w:w="1529" w:type="dxa"/>
            <w:vAlign w:val="center"/>
          </w:tcPr>
          <w:p w14:paraId="31F13DBD"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119</w:t>
            </w:r>
          </w:p>
        </w:tc>
        <w:tc>
          <w:tcPr>
            <w:tcW w:w="1540" w:type="dxa"/>
            <w:vAlign w:val="center"/>
          </w:tcPr>
          <w:p w14:paraId="0EDA4B77"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w:t>
            </w:r>
          </w:p>
        </w:tc>
        <w:tc>
          <w:tcPr>
            <w:tcW w:w="1517" w:type="dxa"/>
            <w:vAlign w:val="center"/>
          </w:tcPr>
          <w:p w14:paraId="678DC981"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w:t>
            </w:r>
          </w:p>
        </w:tc>
      </w:tr>
      <w:tr w:rsidR="008E4088" w:rsidRPr="00FB1607" w14:paraId="5058A068" w14:textId="77777777" w:rsidTr="002A5BC0">
        <w:trPr>
          <w:trHeight w:val="340"/>
        </w:trPr>
        <w:tc>
          <w:tcPr>
            <w:tcW w:w="716" w:type="dxa"/>
            <w:vAlign w:val="center"/>
          </w:tcPr>
          <w:p w14:paraId="303BE85D"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6.</w:t>
            </w:r>
          </w:p>
        </w:tc>
        <w:tc>
          <w:tcPr>
            <w:tcW w:w="1710" w:type="dxa"/>
            <w:vAlign w:val="center"/>
          </w:tcPr>
          <w:p w14:paraId="054E0F01"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Drogoszewo IX*</w:t>
            </w:r>
          </w:p>
        </w:tc>
        <w:tc>
          <w:tcPr>
            <w:tcW w:w="2048" w:type="dxa"/>
            <w:vAlign w:val="center"/>
          </w:tcPr>
          <w:p w14:paraId="1EA25D53"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E</w:t>
            </w:r>
          </w:p>
        </w:tc>
        <w:tc>
          <w:tcPr>
            <w:tcW w:w="1529" w:type="dxa"/>
            <w:vAlign w:val="center"/>
          </w:tcPr>
          <w:p w14:paraId="55E30953" w14:textId="64E4901C" w:rsidR="008E4088" w:rsidRPr="00FB1607" w:rsidRDefault="00B9363C"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119</w:t>
            </w:r>
          </w:p>
        </w:tc>
        <w:tc>
          <w:tcPr>
            <w:tcW w:w="1540" w:type="dxa"/>
            <w:vAlign w:val="center"/>
          </w:tcPr>
          <w:p w14:paraId="01E99CA2" w14:textId="7DB39539" w:rsidR="008E4088" w:rsidRPr="00FB1607" w:rsidRDefault="00B9363C"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119</w:t>
            </w:r>
          </w:p>
        </w:tc>
        <w:tc>
          <w:tcPr>
            <w:tcW w:w="1517" w:type="dxa"/>
            <w:vAlign w:val="center"/>
          </w:tcPr>
          <w:p w14:paraId="7A2AA068" w14:textId="7F3615A9" w:rsidR="008E4088" w:rsidRPr="00FB1607" w:rsidRDefault="00B9363C"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41</w:t>
            </w:r>
          </w:p>
        </w:tc>
      </w:tr>
      <w:tr w:rsidR="008E4088" w:rsidRPr="00FB1607" w14:paraId="539FC4A4" w14:textId="77777777" w:rsidTr="002A5BC0">
        <w:trPr>
          <w:trHeight w:val="340"/>
        </w:trPr>
        <w:tc>
          <w:tcPr>
            <w:tcW w:w="716" w:type="dxa"/>
            <w:vAlign w:val="center"/>
          </w:tcPr>
          <w:p w14:paraId="730E9277"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7.</w:t>
            </w:r>
          </w:p>
        </w:tc>
        <w:tc>
          <w:tcPr>
            <w:tcW w:w="1710" w:type="dxa"/>
            <w:vAlign w:val="center"/>
          </w:tcPr>
          <w:p w14:paraId="1115D386"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Drogoszewo VIII*</w:t>
            </w:r>
          </w:p>
        </w:tc>
        <w:tc>
          <w:tcPr>
            <w:tcW w:w="2048" w:type="dxa"/>
            <w:vAlign w:val="center"/>
          </w:tcPr>
          <w:p w14:paraId="0D606B90"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E</w:t>
            </w:r>
          </w:p>
        </w:tc>
        <w:tc>
          <w:tcPr>
            <w:tcW w:w="1529" w:type="dxa"/>
            <w:vAlign w:val="center"/>
          </w:tcPr>
          <w:p w14:paraId="470B2969" w14:textId="3CB7E2B0" w:rsidR="008E4088" w:rsidRPr="00FB1607" w:rsidRDefault="00ED3C65"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86</w:t>
            </w:r>
          </w:p>
        </w:tc>
        <w:tc>
          <w:tcPr>
            <w:tcW w:w="1540" w:type="dxa"/>
            <w:vAlign w:val="center"/>
          </w:tcPr>
          <w:p w14:paraId="12408088"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w:t>
            </w:r>
          </w:p>
        </w:tc>
        <w:tc>
          <w:tcPr>
            <w:tcW w:w="1517" w:type="dxa"/>
            <w:vAlign w:val="center"/>
          </w:tcPr>
          <w:p w14:paraId="4F8F9DA6"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35</w:t>
            </w:r>
          </w:p>
        </w:tc>
      </w:tr>
      <w:tr w:rsidR="00ED3C65" w:rsidRPr="00FB1607" w14:paraId="0305BF06" w14:textId="77777777" w:rsidTr="002A5BC0">
        <w:trPr>
          <w:trHeight w:val="340"/>
        </w:trPr>
        <w:tc>
          <w:tcPr>
            <w:tcW w:w="716" w:type="dxa"/>
            <w:vAlign w:val="center"/>
          </w:tcPr>
          <w:p w14:paraId="49DC47E8" w14:textId="1D2EE7BC" w:rsidR="00ED3C65" w:rsidRPr="00FB1607" w:rsidRDefault="00553C1F" w:rsidP="008E4088">
            <w:pPr>
              <w:widowControl w:val="0"/>
              <w:suppressAutoHyphens/>
              <w:spacing w:after="0" w:line="240" w:lineRule="auto"/>
              <w:jc w:val="center"/>
              <w:rPr>
                <w:rFonts w:ascii="Arial" w:hAnsi="Arial" w:cs="Arial"/>
              </w:rPr>
            </w:pPr>
            <w:r w:rsidRPr="00FB1607">
              <w:rPr>
                <w:rFonts w:ascii="Arial" w:hAnsi="Arial" w:cs="Arial"/>
              </w:rPr>
              <w:t>8.</w:t>
            </w:r>
          </w:p>
        </w:tc>
        <w:tc>
          <w:tcPr>
            <w:tcW w:w="1710" w:type="dxa"/>
            <w:vAlign w:val="center"/>
          </w:tcPr>
          <w:p w14:paraId="22BF6A79" w14:textId="17097BD2" w:rsidR="00ED3C65" w:rsidRPr="00FB1607" w:rsidRDefault="00ED3C65" w:rsidP="008E4088">
            <w:pPr>
              <w:widowControl w:val="0"/>
              <w:suppressAutoHyphens/>
              <w:spacing w:after="0" w:line="240" w:lineRule="auto"/>
              <w:jc w:val="center"/>
              <w:rPr>
                <w:rFonts w:ascii="Arial" w:hAnsi="Arial" w:cs="Arial"/>
              </w:rPr>
            </w:pPr>
            <w:r w:rsidRPr="00FB1607">
              <w:rPr>
                <w:rFonts w:ascii="Arial" w:hAnsi="Arial" w:cs="Arial"/>
              </w:rPr>
              <w:t>Drogoszewo X*</w:t>
            </w:r>
          </w:p>
        </w:tc>
        <w:tc>
          <w:tcPr>
            <w:tcW w:w="2048" w:type="dxa"/>
            <w:vAlign w:val="center"/>
          </w:tcPr>
          <w:p w14:paraId="2464599C" w14:textId="61DFF4C3" w:rsidR="00ED3C65" w:rsidRPr="00FB1607" w:rsidRDefault="00ED3C65" w:rsidP="008E4088">
            <w:pPr>
              <w:widowControl w:val="0"/>
              <w:suppressAutoHyphens/>
              <w:spacing w:after="0" w:line="240" w:lineRule="auto"/>
              <w:jc w:val="center"/>
              <w:rPr>
                <w:rFonts w:ascii="Arial" w:hAnsi="Arial" w:cs="Arial"/>
              </w:rPr>
            </w:pPr>
            <w:r w:rsidRPr="00FB1607">
              <w:rPr>
                <w:rFonts w:ascii="Arial" w:hAnsi="Arial" w:cs="Arial"/>
              </w:rPr>
              <w:t>R</w:t>
            </w:r>
          </w:p>
        </w:tc>
        <w:tc>
          <w:tcPr>
            <w:tcW w:w="1529" w:type="dxa"/>
            <w:vAlign w:val="center"/>
          </w:tcPr>
          <w:p w14:paraId="38CE6B3F" w14:textId="1A7257CA" w:rsidR="00ED3C65" w:rsidRPr="00FB1607" w:rsidRDefault="00ED3C65" w:rsidP="008E4088">
            <w:pPr>
              <w:widowControl w:val="0"/>
              <w:suppressAutoHyphens/>
              <w:spacing w:after="0" w:line="240" w:lineRule="auto"/>
              <w:jc w:val="center"/>
              <w:rPr>
                <w:rFonts w:ascii="Arial" w:hAnsi="Arial" w:cs="Arial"/>
              </w:rPr>
            </w:pPr>
            <w:r w:rsidRPr="00FB1607">
              <w:rPr>
                <w:rFonts w:ascii="Arial" w:hAnsi="Arial" w:cs="Arial"/>
              </w:rPr>
              <w:t>419</w:t>
            </w:r>
          </w:p>
        </w:tc>
        <w:tc>
          <w:tcPr>
            <w:tcW w:w="1540" w:type="dxa"/>
            <w:vAlign w:val="center"/>
          </w:tcPr>
          <w:p w14:paraId="61F524DB" w14:textId="2F9EB1D5" w:rsidR="00ED3C65" w:rsidRPr="00FB1607" w:rsidRDefault="00ED3C65" w:rsidP="008E4088">
            <w:pPr>
              <w:widowControl w:val="0"/>
              <w:suppressAutoHyphens/>
              <w:spacing w:after="0" w:line="240" w:lineRule="auto"/>
              <w:jc w:val="center"/>
              <w:rPr>
                <w:rFonts w:ascii="Arial" w:hAnsi="Arial" w:cs="Arial"/>
              </w:rPr>
            </w:pPr>
            <w:r w:rsidRPr="00FB1607">
              <w:rPr>
                <w:rFonts w:ascii="Arial" w:hAnsi="Arial" w:cs="Arial"/>
              </w:rPr>
              <w:t>-</w:t>
            </w:r>
          </w:p>
        </w:tc>
        <w:tc>
          <w:tcPr>
            <w:tcW w:w="1517" w:type="dxa"/>
            <w:vAlign w:val="center"/>
          </w:tcPr>
          <w:p w14:paraId="1493BEA7" w14:textId="7618FCDC" w:rsidR="00ED3C65" w:rsidRPr="00FB1607" w:rsidRDefault="00ED3C65" w:rsidP="008E4088">
            <w:pPr>
              <w:widowControl w:val="0"/>
              <w:suppressAutoHyphens/>
              <w:spacing w:after="0" w:line="240" w:lineRule="auto"/>
              <w:jc w:val="center"/>
              <w:rPr>
                <w:rFonts w:ascii="Arial" w:hAnsi="Arial" w:cs="Arial"/>
              </w:rPr>
            </w:pPr>
            <w:r w:rsidRPr="00FB1607">
              <w:rPr>
                <w:rFonts w:ascii="Arial" w:hAnsi="Arial" w:cs="Arial"/>
              </w:rPr>
              <w:t>-</w:t>
            </w:r>
          </w:p>
        </w:tc>
      </w:tr>
      <w:tr w:rsidR="008E4088" w:rsidRPr="00FB1607" w14:paraId="5FFD1CE7" w14:textId="77777777" w:rsidTr="002A5BC0">
        <w:trPr>
          <w:trHeight w:val="340"/>
        </w:trPr>
        <w:tc>
          <w:tcPr>
            <w:tcW w:w="716" w:type="dxa"/>
            <w:vAlign w:val="center"/>
          </w:tcPr>
          <w:p w14:paraId="3347B187" w14:textId="702DD790" w:rsidR="008E4088" w:rsidRPr="00FB1607" w:rsidRDefault="00553C1F"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9</w:t>
            </w:r>
            <w:r w:rsidR="008E4088" w:rsidRPr="00FB1607">
              <w:rPr>
                <w:rFonts w:ascii="Arial" w:hAnsi="Arial" w:cs="Arial"/>
                <w:lang w:eastAsia="en-US"/>
              </w:rPr>
              <w:t>.</w:t>
            </w:r>
          </w:p>
        </w:tc>
        <w:tc>
          <w:tcPr>
            <w:tcW w:w="1710" w:type="dxa"/>
            <w:vAlign w:val="center"/>
          </w:tcPr>
          <w:p w14:paraId="60725BBC" w14:textId="77777777" w:rsidR="008E4088" w:rsidRPr="00FB1607" w:rsidRDefault="008E4088" w:rsidP="008E4088">
            <w:pPr>
              <w:widowControl w:val="0"/>
              <w:suppressAutoHyphens/>
              <w:spacing w:after="0" w:line="240" w:lineRule="auto"/>
              <w:jc w:val="center"/>
              <w:rPr>
                <w:rFonts w:ascii="Arial" w:hAnsi="Arial" w:cs="Arial"/>
                <w:lang w:eastAsia="en-US"/>
              </w:rPr>
            </w:pPr>
            <w:bookmarkStart w:id="64" w:name="_Hlk174028588"/>
            <w:r w:rsidRPr="00FB1607">
              <w:rPr>
                <w:rFonts w:ascii="Arial" w:hAnsi="Arial" w:cs="Arial"/>
                <w:lang w:eastAsia="en-US"/>
              </w:rPr>
              <w:t>Gałkówka</w:t>
            </w:r>
            <w:bookmarkEnd w:id="64"/>
          </w:p>
        </w:tc>
        <w:tc>
          <w:tcPr>
            <w:tcW w:w="2048" w:type="dxa"/>
            <w:vAlign w:val="center"/>
          </w:tcPr>
          <w:p w14:paraId="1E363761" w14:textId="7D5B5013" w:rsidR="008E4088" w:rsidRPr="00FB1607" w:rsidRDefault="00ED3C65"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M</w:t>
            </w:r>
          </w:p>
        </w:tc>
        <w:tc>
          <w:tcPr>
            <w:tcW w:w="1529" w:type="dxa"/>
            <w:vAlign w:val="center"/>
          </w:tcPr>
          <w:p w14:paraId="20F75649" w14:textId="51575C25" w:rsidR="008E4088" w:rsidRPr="00FB1607" w:rsidRDefault="00ED3C65"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w:t>
            </w:r>
          </w:p>
        </w:tc>
        <w:tc>
          <w:tcPr>
            <w:tcW w:w="1540" w:type="dxa"/>
            <w:vAlign w:val="center"/>
          </w:tcPr>
          <w:p w14:paraId="4BB60463" w14:textId="2AB23B11" w:rsidR="008E4088" w:rsidRPr="00FB1607" w:rsidRDefault="00ED3C65"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w:t>
            </w:r>
          </w:p>
        </w:tc>
        <w:tc>
          <w:tcPr>
            <w:tcW w:w="1517" w:type="dxa"/>
            <w:vAlign w:val="center"/>
          </w:tcPr>
          <w:p w14:paraId="20D329F3"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w:t>
            </w:r>
          </w:p>
        </w:tc>
      </w:tr>
      <w:tr w:rsidR="008E4088" w:rsidRPr="00FB1607" w14:paraId="6B69B466" w14:textId="77777777" w:rsidTr="002A5BC0">
        <w:trPr>
          <w:trHeight w:val="340"/>
        </w:trPr>
        <w:tc>
          <w:tcPr>
            <w:tcW w:w="716" w:type="dxa"/>
            <w:vAlign w:val="center"/>
          </w:tcPr>
          <w:p w14:paraId="0C4AAAA7" w14:textId="4DD99B27" w:rsidR="008E4088" w:rsidRPr="00FB1607" w:rsidRDefault="00553C1F"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10</w:t>
            </w:r>
            <w:r w:rsidR="008E4088" w:rsidRPr="00FB1607">
              <w:rPr>
                <w:rFonts w:ascii="Arial" w:hAnsi="Arial" w:cs="Arial"/>
                <w:lang w:eastAsia="en-US"/>
              </w:rPr>
              <w:t>.</w:t>
            </w:r>
          </w:p>
        </w:tc>
        <w:tc>
          <w:tcPr>
            <w:tcW w:w="1710" w:type="dxa"/>
            <w:vAlign w:val="center"/>
          </w:tcPr>
          <w:p w14:paraId="27818F41"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Gałkówka-Zaruzie*</w:t>
            </w:r>
          </w:p>
        </w:tc>
        <w:tc>
          <w:tcPr>
            <w:tcW w:w="2048" w:type="dxa"/>
            <w:vAlign w:val="center"/>
          </w:tcPr>
          <w:p w14:paraId="30616823"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P</w:t>
            </w:r>
          </w:p>
        </w:tc>
        <w:tc>
          <w:tcPr>
            <w:tcW w:w="1529" w:type="dxa"/>
            <w:vAlign w:val="center"/>
          </w:tcPr>
          <w:p w14:paraId="23E4D10C"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11 671</w:t>
            </w:r>
          </w:p>
        </w:tc>
        <w:tc>
          <w:tcPr>
            <w:tcW w:w="1540" w:type="dxa"/>
            <w:vAlign w:val="center"/>
          </w:tcPr>
          <w:p w14:paraId="1C347408"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w:t>
            </w:r>
          </w:p>
        </w:tc>
        <w:tc>
          <w:tcPr>
            <w:tcW w:w="1517" w:type="dxa"/>
            <w:vAlign w:val="center"/>
          </w:tcPr>
          <w:p w14:paraId="23541300"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w:t>
            </w:r>
          </w:p>
        </w:tc>
      </w:tr>
      <w:tr w:rsidR="008E4088" w:rsidRPr="00FB1607" w14:paraId="68BBA0B2" w14:textId="77777777" w:rsidTr="002A5BC0">
        <w:trPr>
          <w:trHeight w:val="340"/>
        </w:trPr>
        <w:tc>
          <w:tcPr>
            <w:tcW w:w="716" w:type="dxa"/>
            <w:vAlign w:val="center"/>
          </w:tcPr>
          <w:p w14:paraId="513A9F3F" w14:textId="26BDD6AC"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1</w:t>
            </w:r>
            <w:r w:rsidR="00553C1F" w:rsidRPr="00FB1607">
              <w:rPr>
                <w:rFonts w:ascii="Arial" w:hAnsi="Arial" w:cs="Arial"/>
                <w:lang w:eastAsia="en-US"/>
              </w:rPr>
              <w:t>1</w:t>
            </w:r>
            <w:r w:rsidRPr="00FB1607">
              <w:rPr>
                <w:rFonts w:ascii="Arial" w:hAnsi="Arial" w:cs="Arial"/>
                <w:lang w:eastAsia="en-US"/>
              </w:rPr>
              <w:t>.</w:t>
            </w:r>
          </w:p>
        </w:tc>
        <w:tc>
          <w:tcPr>
            <w:tcW w:w="1710" w:type="dxa"/>
            <w:vAlign w:val="center"/>
          </w:tcPr>
          <w:p w14:paraId="50FC06D5"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Zaruzie*</w:t>
            </w:r>
          </w:p>
        </w:tc>
        <w:tc>
          <w:tcPr>
            <w:tcW w:w="2048" w:type="dxa"/>
            <w:vAlign w:val="center"/>
          </w:tcPr>
          <w:p w14:paraId="6F9EF623"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T</w:t>
            </w:r>
          </w:p>
        </w:tc>
        <w:tc>
          <w:tcPr>
            <w:tcW w:w="1529" w:type="dxa"/>
            <w:vAlign w:val="center"/>
          </w:tcPr>
          <w:p w14:paraId="405597F9"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1 032</w:t>
            </w:r>
          </w:p>
        </w:tc>
        <w:tc>
          <w:tcPr>
            <w:tcW w:w="1540" w:type="dxa"/>
            <w:vAlign w:val="center"/>
          </w:tcPr>
          <w:p w14:paraId="2EB3FDA8"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1 032</w:t>
            </w:r>
          </w:p>
        </w:tc>
        <w:tc>
          <w:tcPr>
            <w:tcW w:w="1517" w:type="dxa"/>
            <w:vAlign w:val="center"/>
          </w:tcPr>
          <w:p w14:paraId="4A16D379"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w:t>
            </w:r>
          </w:p>
        </w:tc>
      </w:tr>
      <w:tr w:rsidR="008E4088" w:rsidRPr="00FB1607" w14:paraId="6FCDB522" w14:textId="77777777" w:rsidTr="002A5BC0">
        <w:trPr>
          <w:trHeight w:val="340"/>
        </w:trPr>
        <w:tc>
          <w:tcPr>
            <w:tcW w:w="716" w:type="dxa"/>
            <w:vAlign w:val="center"/>
          </w:tcPr>
          <w:p w14:paraId="3CECB335"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12.</w:t>
            </w:r>
          </w:p>
        </w:tc>
        <w:tc>
          <w:tcPr>
            <w:tcW w:w="1710" w:type="dxa"/>
            <w:vAlign w:val="center"/>
          </w:tcPr>
          <w:p w14:paraId="5FA3D490" w14:textId="77777777" w:rsidR="008E4088" w:rsidRPr="00FB1607" w:rsidRDefault="008E4088" w:rsidP="008E4088">
            <w:pPr>
              <w:widowControl w:val="0"/>
              <w:suppressAutoHyphens/>
              <w:spacing w:after="0" w:line="240" w:lineRule="auto"/>
              <w:jc w:val="center"/>
              <w:rPr>
                <w:rFonts w:ascii="Arial" w:hAnsi="Arial" w:cs="Arial"/>
                <w:lang w:eastAsia="en-US"/>
              </w:rPr>
            </w:pPr>
            <w:bookmarkStart w:id="65" w:name="_Hlk174028600"/>
            <w:r w:rsidRPr="00FB1607">
              <w:rPr>
                <w:rFonts w:ascii="Arial" w:hAnsi="Arial" w:cs="Arial"/>
                <w:lang w:eastAsia="en-US"/>
              </w:rPr>
              <w:t>Zaruzie</w:t>
            </w:r>
            <w:bookmarkEnd w:id="65"/>
            <w:r w:rsidRPr="00FB1607">
              <w:rPr>
                <w:rFonts w:ascii="Arial" w:hAnsi="Arial" w:cs="Arial"/>
                <w:lang w:eastAsia="en-US"/>
              </w:rPr>
              <w:t xml:space="preserve"> VII</w:t>
            </w:r>
          </w:p>
        </w:tc>
        <w:tc>
          <w:tcPr>
            <w:tcW w:w="2048" w:type="dxa"/>
            <w:vAlign w:val="center"/>
          </w:tcPr>
          <w:p w14:paraId="2B1E9020"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E</w:t>
            </w:r>
          </w:p>
        </w:tc>
        <w:tc>
          <w:tcPr>
            <w:tcW w:w="1529" w:type="dxa"/>
            <w:vAlign w:val="center"/>
          </w:tcPr>
          <w:p w14:paraId="4E8BE01C" w14:textId="6DF7D759"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2</w:t>
            </w:r>
            <w:r w:rsidR="002A5BC0" w:rsidRPr="00FB1607">
              <w:rPr>
                <w:rFonts w:ascii="Arial" w:hAnsi="Arial" w:cs="Arial"/>
                <w:lang w:eastAsia="en-US"/>
              </w:rPr>
              <w:t>57</w:t>
            </w:r>
          </w:p>
        </w:tc>
        <w:tc>
          <w:tcPr>
            <w:tcW w:w="1540" w:type="dxa"/>
            <w:vAlign w:val="center"/>
          </w:tcPr>
          <w:p w14:paraId="67216CC2"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w:t>
            </w:r>
          </w:p>
        </w:tc>
        <w:tc>
          <w:tcPr>
            <w:tcW w:w="1517" w:type="dxa"/>
            <w:vAlign w:val="center"/>
          </w:tcPr>
          <w:p w14:paraId="08563F79" w14:textId="13C9E8F9"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3</w:t>
            </w:r>
            <w:r w:rsidR="002A5BC0" w:rsidRPr="00FB1607">
              <w:rPr>
                <w:rFonts w:ascii="Arial" w:hAnsi="Arial" w:cs="Arial"/>
                <w:lang w:eastAsia="en-US"/>
              </w:rPr>
              <w:t>8</w:t>
            </w:r>
          </w:p>
        </w:tc>
      </w:tr>
      <w:tr w:rsidR="008E4088" w:rsidRPr="00FB1607" w14:paraId="2A555CB6" w14:textId="77777777" w:rsidTr="002A5BC0">
        <w:trPr>
          <w:trHeight w:val="340"/>
        </w:trPr>
        <w:tc>
          <w:tcPr>
            <w:tcW w:w="716" w:type="dxa"/>
            <w:vAlign w:val="center"/>
          </w:tcPr>
          <w:p w14:paraId="41AAD1B0"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13.</w:t>
            </w:r>
          </w:p>
        </w:tc>
        <w:tc>
          <w:tcPr>
            <w:tcW w:w="1710" w:type="dxa"/>
            <w:vAlign w:val="center"/>
          </w:tcPr>
          <w:p w14:paraId="513B1BFC" w14:textId="77777777" w:rsidR="008E4088" w:rsidRPr="00FB1607" w:rsidRDefault="008E4088"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Zaruzie VIII</w:t>
            </w:r>
          </w:p>
        </w:tc>
        <w:tc>
          <w:tcPr>
            <w:tcW w:w="2048" w:type="dxa"/>
            <w:vAlign w:val="center"/>
          </w:tcPr>
          <w:p w14:paraId="63AD8496" w14:textId="1E76D524" w:rsidR="008E4088" w:rsidRPr="00FB1607" w:rsidRDefault="002A5BC0"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E</w:t>
            </w:r>
          </w:p>
        </w:tc>
        <w:tc>
          <w:tcPr>
            <w:tcW w:w="1529" w:type="dxa"/>
            <w:vAlign w:val="center"/>
          </w:tcPr>
          <w:p w14:paraId="12C459DE" w14:textId="253A6A2D" w:rsidR="008E4088" w:rsidRPr="00FB1607" w:rsidRDefault="002A5BC0"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388</w:t>
            </w:r>
          </w:p>
        </w:tc>
        <w:tc>
          <w:tcPr>
            <w:tcW w:w="1540" w:type="dxa"/>
            <w:vAlign w:val="center"/>
          </w:tcPr>
          <w:p w14:paraId="11B8584B" w14:textId="113897A6" w:rsidR="008E4088" w:rsidRPr="00FB1607" w:rsidRDefault="002A5BC0"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388</w:t>
            </w:r>
          </w:p>
        </w:tc>
        <w:tc>
          <w:tcPr>
            <w:tcW w:w="1517" w:type="dxa"/>
            <w:vAlign w:val="center"/>
          </w:tcPr>
          <w:p w14:paraId="681FE306" w14:textId="7B9A2BF5" w:rsidR="008E4088" w:rsidRPr="00FB1607" w:rsidRDefault="002A5BC0" w:rsidP="008E4088">
            <w:pPr>
              <w:widowControl w:val="0"/>
              <w:suppressAutoHyphens/>
              <w:spacing w:after="0" w:line="240" w:lineRule="auto"/>
              <w:jc w:val="center"/>
              <w:rPr>
                <w:rFonts w:ascii="Arial" w:hAnsi="Arial" w:cs="Arial"/>
                <w:lang w:eastAsia="en-US"/>
              </w:rPr>
            </w:pPr>
            <w:r w:rsidRPr="00FB1607">
              <w:rPr>
                <w:rFonts w:ascii="Arial" w:hAnsi="Arial" w:cs="Arial"/>
                <w:lang w:eastAsia="en-US"/>
              </w:rPr>
              <w:t>150</w:t>
            </w:r>
          </w:p>
        </w:tc>
      </w:tr>
    </w:tbl>
    <w:p w14:paraId="27D26B70" w14:textId="4DA65D31" w:rsidR="008E4088" w:rsidRPr="00FB1607" w:rsidRDefault="008E4088" w:rsidP="008E4088">
      <w:pPr>
        <w:suppressAutoHyphens/>
        <w:spacing w:after="0" w:line="360" w:lineRule="auto"/>
        <w:jc w:val="right"/>
        <w:rPr>
          <w:rFonts w:ascii="Arial" w:eastAsia="SimSun" w:hAnsi="Arial" w:cs="Arial"/>
          <w:sz w:val="18"/>
          <w:szCs w:val="18"/>
          <w:u w:val="single"/>
        </w:rPr>
      </w:pPr>
      <w:r w:rsidRPr="00FB1607">
        <w:rPr>
          <w:rFonts w:ascii="Arial" w:hAnsi="Arial" w:cs="Arial"/>
          <w:sz w:val="18"/>
          <w:szCs w:val="18"/>
        </w:rPr>
        <w:t>Źródło: Bilans zasobów złóż kopalin w Polsce wg stanu na 31.12.202</w:t>
      </w:r>
      <w:r w:rsidR="002A5BC0" w:rsidRPr="00FB1607">
        <w:rPr>
          <w:rFonts w:ascii="Arial" w:hAnsi="Arial" w:cs="Arial"/>
          <w:sz w:val="18"/>
          <w:szCs w:val="18"/>
        </w:rPr>
        <w:t>2</w:t>
      </w:r>
      <w:r w:rsidRPr="00FB1607">
        <w:rPr>
          <w:rFonts w:ascii="Arial" w:hAnsi="Arial" w:cs="Arial"/>
          <w:sz w:val="18"/>
          <w:szCs w:val="18"/>
        </w:rPr>
        <w:t xml:space="preserve"> r.</w:t>
      </w:r>
    </w:p>
    <w:p w14:paraId="4E707FCD" w14:textId="77777777" w:rsidR="008E4088" w:rsidRPr="00FB1607" w:rsidRDefault="008E4088" w:rsidP="008E4088">
      <w:pPr>
        <w:suppressAutoHyphens/>
        <w:spacing w:after="0" w:line="360" w:lineRule="auto"/>
        <w:jc w:val="both"/>
        <w:rPr>
          <w:rFonts w:ascii="Arial" w:eastAsia="SimSun" w:hAnsi="Arial" w:cs="Arial"/>
          <w:sz w:val="18"/>
          <w:szCs w:val="18"/>
          <w:u w:val="single"/>
        </w:rPr>
      </w:pPr>
      <w:r w:rsidRPr="00FB1607">
        <w:rPr>
          <w:rFonts w:ascii="Arial" w:eastAsia="SimSun" w:hAnsi="Arial" w:cs="Arial"/>
          <w:sz w:val="18"/>
          <w:szCs w:val="18"/>
          <w:u w:val="single"/>
        </w:rPr>
        <w:t>Objaśnienia do tabeli:</w:t>
      </w:r>
    </w:p>
    <w:p w14:paraId="4CE3CCB0" w14:textId="77777777" w:rsidR="008E4088" w:rsidRPr="00FB1607" w:rsidRDefault="008E4088" w:rsidP="008E4088">
      <w:pPr>
        <w:suppressAutoHyphens/>
        <w:spacing w:after="0" w:line="360" w:lineRule="auto"/>
        <w:jc w:val="both"/>
        <w:rPr>
          <w:rFonts w:ascii="Arial" w:eastAsia="SimSun" w:hAnsi="Arial" w:cs="Arial"/>
          <w:sz w:val="18"/>
          <w:szCs w:val="18"/>
        </w:rPr>
      </w:pPr>
      <w:r w:rsidRPr="00FB1607">
        <w:rPr>
          <w:rFonts w:ascii="Arial" w:eastAsia="SimSun" w:hAnsi="Arial" w:cs="Arial"/>
          <w:sz w:val="18"/>
          <w:szCs w:val="18"/>
        </w:rPr>
        <w:t>* - złoża zawierające piasek ze żwirem</w:t>
      </w:r>
    </w:p>
    <w:p w14:paraId="5A306762" w14:textId="77777777" w:rsidR="008E4088" w:rsidRPr="00FB1607" w:rsidRDefault="008E4088" w:rsidP="008E4088">
      <w:pPr>
        <w:suppressAutoHyphens/>
        <w:spacing w:after="0" w:line="360" w:lineRule="auto"/>
        <w:jc w:val="both"/>
        <w:rPr>
          <w:rFonts w:ascii="Arial" w:eastAsia="SimSun" w:hAnsi="Arial" w:cs="Arial"/>
          <w:sz w:val="18"/>
          <w:szCs w:val="18"/>
        </w:rPr>
      </w:pPr>
      <w:r w:rsidRPr="00FB1607">
        <w:rPr>
          <w:rFonts w:ascii="Arial" w:eastAsia="SimSun" w:hAnsi="Arial" w:cs="Arial"/>
          <w:sz w:val="18"/>
          <w:szCs w:val="18"/>
        </w:rPr>
        <w:t>Z - złoże, z którego wydobycie zostało zaniechane</w:t>
      </w:r>
    </w:p>
    <w:p w14:paraId="0DFB0694" w14:textId="77777777" w:rsidR="008E4088" w:rsidRPr="00FB1607" w:rsidRDefault="008E4088" w:rsidP="008E4088">
      <w:pPr>
        <w:suppressAutoHyphens/>
        <w:spacing w:after="0" w:line="360" w:lineRule="auto"/>
        <w:jc w:val="both"/>
        <w:rPr>
          <w:rFonts w:ascii="Arial" w:eastAsia="SimSun" w:hAnsi="Arial" w:cs="Arial"/>
          <w:sz w:val="18"/>
          <w:szCs w:val="18"/>
        </w:rPr>
      </w:pPr>
      <w:r w:rsidRPr="00FB1607">
        <w:rPr>
          <w:rFonts w:ascii="Arial" w:eastAsia="SimSun" w:hAnsi="Arial" w:cs="Arial"/>
          <w:sz w:val="18"/>
          <w:szCs w:val="18"/>
        </w:rPr>
        <w:t>E - złoże eksploatowane</w:t>
      </w:r>
    </w:p>
    <w:p w14:paraId="7238056C" w14:textId="77777777" w:rsidR="008E4088" w:rsidRPr="00FB1607" w:rsidRDefault="008E4088" w:rsidP="008E4088">
      <w:pPr>
        <w:suppressAutoHyphens/>
        <w:spacing w:after="0" w:line="360" w:lineRule="auto"/>
        <w:jc w:val="both"/>
        <w:rPr>
          <w:rFonts w:ascii="Arial" w:eastAsia="SimSun" w:hAnsi="Arial" w:cs="Arial"/>
          <w:sz w:val="18"/>
          <w:szCs w:val="18"/>
        </w:rPr>
      </w:pPr>
      <w:r w:rsidRPr="00FB1607">
        <w:rPr>
          <w:rFonts w:ascii="Arial" w:eastAsia="SimSun" w:hAnsi="Arial" w:cs="Arial"/>
          <w:sz w:val="18"/>
          <w:szCs w:val="18"/>
        </w:rPr>
        <w:t>R – złoże o zasobach rozpoznanych szczegółowo</w:t>
      </w:r>
    </w:p>
    <w:p w14:paraId="6A350022" w14:textId="77777777" w:rsidR="008E4088" w:rsidRPr="00FB1607" w:rsidRDefault="008E4088" w:rsidP="008E4088">
      <w:pPr>
        <w:shd w:val="clear" w:color="auto" w:fill="FFFFFF"/>
        <w:suppressAutoHyphens/>
        <w:spacing w:after="0" w:line="360" w:lineRule="auto"/>
        <w:jc w:val="both"/>
        <w:rPr>
          <w:rFonts w:ascii="Arial" w:eastAsia="SimSun" w:hAnsi="Arial" w:cs="Arial"/>
          <w:sz w:val="18"/>
          <w:szCs w:val="18"/>
        </w:rPr>
      </w:pPr>
      <w:r w:rsidRPr="00FB1607">
        <w:rPr>
          <w:rFonts w:ascii="Arial" w:eastAsia="SimSun" w:hAnsi="Arial" w:cs="Arial"/>
          <w:sz w:val="18"/>
          <w:szCs w:val="18"/>
        </w:rPr>
        <w:t>T – złoże zagospodarowane, eksploatowane okresowo</w:t>
      </w:r>
    </w:p>
    <w:p w14:paraId="0E531AF4" w14:textId="77777777" w:rsidR="008E4088" w:rsidRPr="00FB1607" w:rsidRDefault="008E4088" w:rsidP="008E4088">
      <w:pPr>
        <w:shd w:val="clear" w:color="auto" w:fill="FFFFFF"/>
        <w:suppressAutoHyphens/>
        <w:spacing w:after="0" w:line="360" w:lineRule="auto"/>
        <w:jc w:val="both"/>
        <w:rPr>
          <w:rFonts w:ascii="Arial" w:eastAsia="SimSun" w:hAnsi="Arial" w:cs="Arial"/>
          <w:sz w:val="18"/>
          <w:szCs w:val="18"/>
        </w:rPr>
      </w:pPr>
      <w:r w:rsidRPr="00FB1607">
        <w:rPr>
          <w:rFonts w:ascii="Arial" w:eastAsia="SimSun" w:hAnsi="Arial" w:cs="Arial"/>
          <w:sz w:val="18"/>
          <w:szCs w:val="18"/>
        </w:rPr>
        <w:t>P – złoże o zasobach rozpoznanych wstępnie</w:t>
      </w:r>
    </w:p>
    <w:p w14:paraId="3F02593E" w14:textId="77777777" w:rsidR="008E4088" w:rsidRPr="00FB1607" w:rsidRDefault="008E4088" w:rsidP="00FE33F6">
      <w:pPr>
        <w:shd w:val="clear" w:color="auto" w:fill="FFFFFF"/>
        <w:spacing w:after="0" w:line="360" w:lineRule="auto"/>
        <w:jc w:val="both"/>
        <w:rPr>
          <w:rFonts w:ascii="Arial" w:eastAsia="Times New Roman" w:hAnsi="Arial" w:cs="Arial"/>
          <w:lang w:eastAsia="pl-PL"/>
        </w:rPr>
      </w:pPr>
    </w:p>
    <w:p w14:paraId="62B9C17B" w14:textId="2AE56FE4" w:rsidR="00235CFF" w:rsidRPr="00FB1607" w:rsidRDefault="003B1432" w:rsidP="00FE33F6">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Na terenie gminy występują</w:t>
      </w:r>
      <w:r w:rsidR="001B5ABF" w:rsidRPr="00FB1607">
        <w:rPr>
          <w:rFonts w:ascii="Arial" w:eastAsia="Times New Roman" w:hAnsi="Arial" w:cs="Arial"/>
          <w:lang w:eastAsia="pl-PL"/>
        </w:rPr>
        <w:t xml:space="preserve"> surowce mineralne</w:t>
      </w:r>
      <w:r w:rsidRPr="00FB1607">
        <w:rPr>
          <w:rFonts w:ascii="Arial" w:eastAsia="Times New Roman" w:hAnsi="Arial" w:cs="Arial"/>
          <w:lang w:eastAsia="pl-PL"/>
        </w:rPr>
        <w:t>.</w:t>
      </w:r>
      <w:r w:rsidR="001B5ABF" w:rsidRPr="00FB1607">
        <w:rPr>
          <w:rFonts w:ascii="Arial" w:eastAsia="Times New Roman" w:hAnsi="Arial" w:cs="Arial"/>
          <w:lang w:eastAsia="pl-PL"/>
        </w:rPr>
        <w:t xml:space="preserve"> </w:t>
      </w:r>
      <w:r w:rsidRPr="00FB1607">
        <w:rPr>
          <w:rFonts w:ascii="Arial" w:eastAsia="Times New Roman" w:hAnsi="Arial" w:cs="Arial"/>
          <w:lang w:eastAsia="pl-PL"/>
        </w:rPr>
        <w:t>K</w:t>
      </w:r>
      <w:r w:rsidR="001B5ABF" w:rsidRPr="00FB1607">
        <w:rPr>
          <w:rFonts w:ascii="Arial" w:eastAsia="Times New Roman" w:hAnsi="Arial" w:cs="Arial"/>
          <w:lang w:eastAsia="pl-PL"/>
        </w:rPr>
        <w:t>onieczne jest podejmowanie działań mających na celu ochronę dostępnych zasobów</w:t>
      </w:r>
      <w:r w:rsidR="00CC6B8F" w:rsidRPr="00FB1607">
        <w:rPr>
          <w:rFonts w:ascii="Arial" w:eastAsia="Times New Roman" w:hAnsi="Arial" w:cs="Arial"/>
          <w:lang w:eastAsia="pl-PL"/>
        </w:rPr>
        <w:t xml:space="preserve"> - </w:t>
      </w:r>
      <w:r w:rsidR="00235CFF" w:rsidRPr="00FB1607">
        <w:rPr>
          <w:rFonts w:ascii="Arial" w:eastAsia="Times New Roman" w:hAnsi="Arial" w:cs="Arial"/>
          <w:lang w:eastAsia="pl-PL"/>
        </w:rPr>
        <w:t xml:space="preserve">zadbania o </w:t>
      </w:r>
      <w:r w:rsidR="00CC6B8F" w:rsidRPr="00FB1607">
        <w:rPr>
          <w:rFonts w:ascii="Arial" w:eastAsia="Times New Roman" w:hAnsi="Arial" w:cs="Arial"/>
          <w:lang w:eastAsia="pl-PL"/>
        </w:rPr>
        <w:t>nie</w:t>
      </w:r>
      <w:r w:rsidR="00AF4657" w:rsidRPr="00FB1607">
        <w:rPr>
          <w:rFonts w:ascii="Arial" w:eastAsia="Times New Roman" w:hAnsi="Arial" w:cs="Arial"/>
          <w:lang w:eastAsia="pl-PL"/>
        </w:rPr>
        <w:t xml:space="preserve"> </w:t>
      </w:r>
      <w:r w:rsidR="00235CFF" w:rsidRPr="00FB1607">
        <w:rPr>
          <w:rFonts w:ascii="Arial" w:eastAsia="Times New Roman" w:hAnsi="Arial" w:cs="Arial"/>
          <w:lang w:eastAsia="pl-PL"/>
        </w:rPr>
        <w:t xml:space="preserve">i efektywne </w:t>
      </w:r>
      <w:r w:rsidR="00CC6B8F" w:rsidRPr="00FB1607">
        <w:rPr>
          <w:rFonts w:ascii="Arial" w:eastAsia="Times New Roman" w:hAnsi="Arial" w:cs="Arial"/>
          <w:lang w:eastAsia="pl-PL"/>
        </w:rPr>
        <w:t xml:space="preserve">ich </w:t>
      </w:r>
      <w:r w:rsidR="00235CFF" w:rsidRPr="00FB1607">
        <w:rPr>
          <w:rFonts w:ascii="Arial" w:eastAsia="Times New Roman" w:hAnsi="Arial" w:cs="Arial"/>
          <w:lang w:eastAsia="pl-PL"/>
        </w:rPr>
        <w:t>wykorzyst</w:t>
      </w:r>
      <w:r w:rsidR="00CC6B8F" w:rsidRPr="00FB1607">
        <w:rPr>
          <w:rFonts w:ascii="Arial" w:eastAsia="Times New Roman" w:hAnsi="Arial" w:cs="Arial"/>
          <w:lang w:eastAsia="pl-PL"/>
        </w:rPr>
        <w:t>ywa</w:t>
      </w:r>
      <w:r w:rsidR="00235CFF" w:rsidRPr="00FB1607">
        <w:rPr>
          <w:rFonts w:ascii="Arial" w:eastAsia="Times New Roman" w:hAnsi="Arial" w:cs="Arial"/>
          <w:lang w:eastAsia="pl-PL"/>
        </w:rPr>
        <w:t>nie (w razie takiej potrzeby)</w:t>
      </w:r>
      <w:r w:rsidR="00DB6466" w:rsidRPr="00FB1607">
        <w:rPr>
          <w:rFonts w:ascii="Arial" w:eastAsia="Times New Roman" w:hAnsi="Arial" w:cs="Arial"/>
          <w:lang w:eastAsia="pl-PL"/>
        </w:rPr>
        <w:t xml:space="preserve"> </w:t>
      </w:r>
      <w:bookmarkStart w:id="66" w:name="_Hlk127291459"/>
      <w:r w:rsidR="00DB6466" w:rsidRPr="00FB1607">
        <w:rPr>
          <w:rFonts w:ascii="Arial" w:eastAsia="Times New Roman" w:hAnsi="Arial" w:cs="Arial"/>
          <w:lang w:eastAsia="pl-PL"/>
        </w:rPr>
        <w:t>tak by pozostały one dla przyszłych pokoleń.</w:t>
      </w:r>
      <w:bookmarkEnd w:id="66"/>
    </w:p>
    <w:p w14:paraId="64BD1555" w14:textId="77777777" w:rsidR="00CC6B8F" w:rsidRDefault="00CC6B8F" w:rsidP="00FE33F6">
      <w:pPr>
        <w:shd w:val="clear" w:color="auto" w:fill="FFFFFF"/>
        <w:spacing w:after="0" w:line="360" w:lineRule="auto"/>
        <w:jc w:val="both"/>
        <w:rPr>
          <w:rFonts w:ascii="Arial" w:eastAsia="Times New Roman" w:hAnsi="Arial" w:cs="Arial"/>
          <w:lang w:eastAsia="pl-PL"/>
        </w:rPr>
      </w:pPr>
    </w:p>
    <w:p w14:paraId="1D673220" w14:textId="77777777" w:rsidR="008F427D" w:rsidRDefault="008F427D" w:rsidP="00FE33F6">
      <w:pPr>
        <w:shd w:val="clear" w:color="auto" w:fill="FFFFFF"/>
        <w:spacing w:after="0" w:line="360" w:lineRule="auto"/>
        <w:jc w:val="both"/>
        <w:rPr>
          <w:rFonts w:ascii="Arial" w:eastAsia="Times New Roman" w:hAnsi="Arial" w:cs="Arial"/>
          <w:lang w:eastAsia="pl-PL"/>
        </w:rPr>
      </w:pPr>
    </w:p>
    <w:p w14:paraId="203E3934" w14:textId="77777777" w:rsidR="008F427D" w:rsidRDefault="008F427D" w:rsidP="00FE33F6">
      <w:pPr>
        <w:shd w:val="clear" w:color="auto" w:fill="FFFFFF"/>
        <w:spacing w:after="0" w:line="360" w:lineRule="auto"/>
        <w:jc w:val="both"/>
        <w:rPr>
          <w:rFonts w:ascii="Arial" w:eastAsia="Times New Roman" w:hAnsi="Arial" w:cs="Arial"/>
          <w:lang w:eastAsia="pl-PL"/>
        </w:rPr>
      </w:pPr>
    </w:p>
    <w:p w14:paraId="57DFCDA8" w14:textId="449068D1" w:rsidR="008F427D" w:rsidRPr="008F427D" w:rsidRDefault="008F427D" w:rsidP="008F427D">
      <w:pPr>
        <w:suppressAutoHyphens/>
        <w:spacing w:after="0" w:line="240" w:lineRule="auto"/>
        <w:jc w:val="center"/>
        <w:rPr>
          <w:rFonts w:ascii="Arial" w:hAnsi="Arial" w:cs="Arial"/>
          <w:bCs/>
        </w:rPr>
      </w:pPr>
      <w:bookmarkStart w:id="67" w:name="_Toc174101868"/>
      <w:r w:rsidRPr="008F427D">
        <w:rPr>
          <w:rFonts w:ascii="Arial" w:hAnsi="Arial" w:cs="Arial"/>
          <w:bCs/>
        </w:rPr>
        <w:lastRenderedPageBreak/>
        <w:t xml:space="preserve">Rysunek </w:t>
      </w:r>
      <w:r w:rsidR="00DB1C3C">
        <w:rPr>
          <w:rFonts w:ascii="Arial" w:hAnsi="Arial" w:cs="Arial"/>
          <w:bCs/>
        </w:rPr>
        <w:fldChar w:fldCharType="begin"/>
      </w:r>
      <w:r w:rsidR="00DB1C3C">
        <w:rPr>
          <w:rFonts w:ascii="Arial" w:hAnsi="Arial" w:cs="Arial"/>
          <w:bCs/>
        </w:rPr>
        <w:instrText xml:space="preserve"> SEQ Rysunek \* ARABIC </w:instrText>
      </w:r>
      <w:r w:rsidR="00DB1C3C">
        <w:rPr>
          <w:rFonts w:ascii="Arial" w:hAnsi="Arial" w:cs="Arial"/>
          <w:bCs/>
        </w:rPr>
        <w:fldChar w:fldCharType="separate"/>
      </w:r>
      <w:r w:rsidR="009919F4">
        <w:rPr>
          <w:rFonts w:ascii="Arial" w:hAnsi="Arial" w:cs="Arial"/>
          <w:bCs/>
          <w:noProof/>
        </w:rPr>
        <w:t>5</w:t>
      </w:r>
      <w:r w:rsidR="00DB1C3C">
        <w:rPr>
          <w:rFonts w:ascii="Arial" w:hAnsi="Arial" w:cs="Arial"/>
          <w:bCs/>
        </w:rPr>
        <w:fldChar w:fldCharType="end"/>
      </w:r>
      <w:r w:rsidRPr="008F427D">
        <w:rPr>
          <w:rFonts w:ascii="Arial" w:hAnsi="Arial" w:cs="Arial"/>
          <w:bCs/>
        </w:rPr>
        <w:t>. Granice złóż</w:t>
      </w:r>
      <w:bookmarkEnd w:id="67"/>
    </w:p>
    <w:p w14:paraId="01DC32C9" w14:textId="6F8D8B68" w:rsidR="008F427D" w:rsidRDefault="008F427D" w:rsidP="008F427D">
      <w:pPr>
        <w:shd w:val="clear" w:color="auto" w:fill="FFFFFF"/>
        <w:spacing w:after="0" w:line="240" w:lineRule="auto"/>
        <w:jc w:val="both"/>
        <w:rPr>
          <w:rFonts w:ascii="Arial" w:eastAsia="Times New Roman" w:hAnsi="Arial" w:cs="Arial"/>
          <w:lang w:eastAsia="pl-PL"/>
        </w:rPr>
      </w:pPr>
      <w:r w:rsidRPr="008F427D">
        <w:rPr>
          <w:rFonts w:ascii="Arial" w:eastAsia="Times New Roman" w:hAnsi="Arial" w:cs="Arial"/>
          <w:noProof/>
          <w:lang w:eastAsia="pl-PL"/>
        </w:rPr>
        <w:drawing>
          <wp:inline distT="0" distB="0" distL="0" distR="0" wp14:anchorId="242A0028" wp14:editId="2343440E">
            <wp:extent cx="5759450" cy="4799330"/>
            <wp:effectExtent l="0" t="0" r="0" b="1270"/>
            <wp:docPr id="189519538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195388" name=""/>
                    <pic:cNvPicPr/>
                  </pic:nvPicPr>
                  <pic:blipFill>
                    <a:blip r:embed="rId17"/>
                    <a:stretch>
                      <a:fillRect/>
                    </a:stretch>
                  </pic:blipFill>
                  <pic:spPr>
                    <a:xfrm>
                      <a:off x="0" y="0"/>
                      <a:ext cx="5759450" cy="4799330"/>
                    </a:xfrm>
                    <a:prstGeom prst="rect">
                      <a:avLst/>
                    </a:prstGeom>
                  </pic:spPr>
                </pic:pic>
              </a:graphicData>
            </a:graphic>
          </wp:inline>
        </w:drawing>
      </w:r>
    </w:p>
    <w:p w14:paraId="0958374A" w14:textId="02AD3EF4" w:rsidR="008F427D" w:rsidRPr="00FB1607" w:rsidRDefault="008F427D" w:rsidP="008F427D">
      <w:pPr>
        <w:shd w:val="clear" w:color="auto" w:fill="FFFFFF"/>
        <w:spacing w:after="0" w:line="240" w:lineRule="auto"/>
        <w:jc w:val="both"/>
        <w:rPr>
          <w:rFonts w:ascii="Arial" w:eastAsia="Times New Roman" w:hAnsi="Arial" w:cs="Arial"/>
          <w:lang w:eastAsia="pl-PL"/>
        </w:rPr>
      </w:pPr>
      <w:r w:rsidRPr="008F427D">
        <w:rPr>
          <w:rFonts w:ascii="Arial" w:eastAsia="Times New Roman" w:hAnsi="Arial" w:cs="Arial"/>
          <w:noProof/>
          <w:lang w:eastAsia="pl-PL"/>
        </w:rPr>
        <w:drawing>
          <wp:inline distT="0" distB="0" distL="0" distR="0" wp14:anchorId="4B54D235" wp14:editId="0C7DF13F">
            <wp:extent cx="1569720" cy="583039"/>
            <wp:effectExtent l="0" t="0" r="0" b="7620"/>
            <wp:docPr id="268433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4330" name=""/>
                    <pic:cNvPicPr/>
                  </pic:nvPicPr>
                  <pic:blipFill>
                    <a:blip r:embed="rId18"/>
                    <a:stretch>
                      <a:fillRect/>
                    </a:stretch>
                  </pic:blipFill>
                  <pic:spPr>
                    <a:xfrm>
                      <a:off x="0" y="0"/>
                      <a:ext cx="1580731" cy="587129"/>
                    </a:xfrm>
                    <a:prstGeom prst="rect">
                      <a:avLst/>
                    </a:prstGeom>
                  </pic:spPr>
                </pic:pic>
              </a:graphicData>
            </a:graphic>
          </wp:inline>
        </w:drawing>
      </w:r>
    </w:p>
    <w:p w14:paraId="53F492F9" w14:textId="23F4E600" w:rsidR="00F21567" w:rsidRPr="008F427D" w:rsidRDefault="008F427D" w:rsidP="008F427D">
      <w:pPr>
        <w:shd w:val="clear" w:color="auto" w:fill="FFFFFF"/>
        <w:spacing w:after="0" w:line="360" w:lineRule="auto"/>
        <w:jc w:val="right"/>
        <w:rPr>
          <w:rFonts w:ascii="Arial" w:eastAsia="Times New Roman" w:hAnsi="Arial" w:cs="Arial"/>
          <w:sz w:val="18"/>
          <w:szCs w:val="18"/>
          <w:lang w:eastAsia="pl-PL"/>
        </w:rPr>
      </w:pPr>
      <w:r w:rsidRPr="008F427D">
        <w:rPr>
          <w:rFonts w:ascii="Arial" w:eastAsia="Times New Roman" w:hAnsi="Arial" w:cs="Arial"/>
          <w:sz w:val="18"/>
          <w:szCs w:val="18"/>
          <w:lang w:eastAsia="pl-PL"/>
        </w:rPr>
        <w:t>Źródło: miastkowo.e-mapa.net</w:t>
      </w:r>
    </w:p>
    <w:p w14:paraId="71DCCE57" w14:textId="77777777" w:rsidR="008F427D" w:rsidRPr="00FB1607" w:rsidRDefault="008F427D" w:rsidP="00FE33F6">
      <w:pPr>
        <w:shd w:val="clear" w:color="auto" w:fill="FFFFFF"/>
        <w:spacing w:after="0" w:line="360" w:lineRule="auto"/>
        <w:jc w:val="both"/>
        <w:rPr>
          <w:rFonts w:ascii="Arial" w:eastAsia="Times New Roman" w:hAnsi="Arial" w:cs="Arial"/>
          <w:lang w:eastAsia="pl-PL"/>
        </w:rPr>
      </w:pPr>
    </w:p>
    <w:p w14:paraId="670EC409" w14:textId="44F009EA" w:rsidR="00CB007F" w:rsidRPr="00FB1607" w:rsidRDefault="00CB007F" w:rsidP="00CB007F">
      <w:pPr>
        <w:keepNext/>
        <w:keepLines/>
        <w:pBdr>
          <w:top w:val="single" w:sz="6" w:space="1" w:color="auto"/>
          <w:bottom w:val="single" w:sz="6" w:space="1" w:color="auto"/>
        </w:pBdr>
        <w:shd w:val="clear" w:color="auto" w:fill="D9D9D9" w:themeFill="background1" w:themeFillShade="D9"/>
        <w:spacing w:after="0" w:line="360" w:lineRule="auto"/>
        <w:jc w:val="both"/>
        <w:outlineLvl w:val="1"/>
        <w:rPr>
          <w:rFonts w:ascii="Arial" w:eastAsiaTheme="majorEastAsia" w:hAnsi="Arial" w:cs="Arial"/>
          <w:b/>
          <w:bCs/>
          <w:smallCaps/>
          <w:sz w:val="24"/>
          <w:szCs w:val="24"/>
        </w:rPr>
      </w:pPr>
      <w:bookmarkStart w:id="68" w:name="_Toc166150953"/>
      <w:r w:rsidRPr="00FB1607">
        <w:rPr>
          <w:rFonts w:ascii="Arial" w:eastAsiaTheme="majorEastAsia" w:hAnsi="Arial" w:cs="Arial"/>
          <w:b/>
          <w:bCs/>
          <w:smallCaps/>
          <w:sz w:val="24"/>
          <w:szCs w:val="24"/>
        </w:rPr>
        <w:t>2.</w:t>
      </w:r>
      <w:r w:rsidR="00833686" w:rsidRPr="00FB1607">
        <w:rPr>
          <w:rFonts w:ascii="Arial" w:eastAsiaTheme="majorEastAsia" w:hAnsi="Arial" w:cs="Arial"/>
          <w:b/>
          <w:bCs/>
          <w:smallCaps/>
          <w:sz w:val="24"/>
          <w:szCs w:val="24"/>
        </w:rPr>
        <w:t>3</w:t>
      </w:r>
      <w:r w:rsidRPr="00FB1607">
        <w:rPr>
          <w:rFonts w:ascii="Arial" w:eastAsiaTheme="majorEastAsia" w:hAnsi="Arial" w:cs="Arial"/>
          <w:b/>
          <w:bCs/>
          <w:smallCaps/>
          <w:sz w:val="24"/>
          <w:szCs w:val="24"/>
        </w:rPr>
        <w:t xml:space="preserve">. </w:t>
      </w:r>
      <w:r w:rsidR="00833686" w:rsidRPr="00FB1607">
        <w:rPr>
          <w:rFonts w:ascii="Arial" w:eastAsiaTheme="majorEastAsia" w:hAnsi="Arial" w:cs="Arial"/>
          <w:b/>
          <w:bCs/>
          <w:smallCaps/>
          <w:sz w:val="24"/>
          <w:szCs w:val="24"/>
        </w:rPr>
        <w:t>Położenie komunikacyjne</w:t>
      </w:r>
      <w:bookmarkEnd w:id="68"/>
    </w:p>
    <w:p w14:paraId="2CE1A1F3" w14:textId="77777777" w:rsidR="00CB007F" w:rsidRPr="00FB1607" w:rsidRDefault="00CB007F" w:rsidP="00260DE7">
      <w:pPr>
        <w:shd w:val="clear" w:color="auto" w:fill="FFFFFF"/>
        <w:spacing w:after="0" w:line="360" w:lineRule="auto"/>
        <w:jc w:val="both"/>
        <w:rPr>
          <w:rFonts w:ascii="Arial" w:eastAsia="Times New Roman" w:hAnsi="Arial" w:cs="Arial"/>
          <w:lang w:eastAsia="pl-PL"/>
        </w:rPr>
      </w:pPr>
    </w:p>
    <w:p w14:paraId="40730958" w14:textId="77777777" w:rsidR="00093CDF" w:rsidRPr="00FB1607" w:rsidRDefault="00093CDF" w:rsidP="00093CDF">
      <w:pPr>
        <w:suppressAutoHyphens/>
        <w:spacing w:after="0" w:line="360" w:lineRule="auto"/>
        <w:jc w:val="both"/>
        <w:rPr>
          <w:rFonts w:ascii="Arial" w:eastAsia="Times New Roman" w:hAnsi="Arial" w:cs="Arial"/>
          <w:lang w:eastAsia="zh-CN"/>
        </w:rPr>
      </w:pPr>
      <w:bookmarkStart w:id="69" w:name="_Hlk165989020"/>
      <w:bookmarkStart w:id="70" w:name="_Hlk106640421"/>
      <w:bookmarkStart w:id="71" w:name="_Hlk127291537"/>
      <w:r w:rsidRPr="00FB1607">
        <w:rPr>
          <w:rFonts w:ascii="Arial" w:eastAsia="Times New Roman" w:hAnsi="Arial" w:cs="Arial"/>
          <w:lang w:eastAsia="zh-CN"/>
        </w:rPr>
        <w:t>Na sieć drogową Gminy Miastkowo składają się:</w:t>
      </w:r>
    </w:p>
    <w:p w14:paraId="0E72BDF2" w14:textId="6D6CCE87" w:rsidR="00093CDF" w:rsidRPr="00FB1607" w:rsidRDefault="00093CDF">
      <w:pPr>
        <w:numPr>
          <w:ilvl w:val="0"/>
          <w:numId w:val="29"/>
        </w:numPr>
        <w:suppressAutoHyphens/>
        <w:spacing w:after="0" w:line="360" w:lineRule="auto"/>
        <w:contextualSpacing/>
        <w:jc w:val="both"/>
        <w:rPr>
          <w:rFonts w:ascii="Arial" w:eastAsia="SimSun" w:hAnsi="Arial" w:cs="Arial"/>
          <w:lang w:eastAsia="zh-CN"/>
        </w:rPr>
      </w:pPr>
      <w:r w:rsidRPr="00FB1607">
        <w:rPr>
          <w:rFonts w:ascii="Arial" w:eastAsia="SimSun" w:hAnsi="Arial" w:cs="Arial"/>
          <w:lang w:eastAsia="zh-CN"/>
        </w:rPr>
        <w:t>droga wojewódzka DW 648</w:t>
      </w:r>
      <w:r w:rsidR="00FF5B1D">
        <w:rPr>
          <w:rFonts w:ascii="Arial" w:eastAsia="SimSun" w:hAnsi="Arial" w:cs="Arial"/>
          <w:lang w:eastAsia="zh-CN"/>
        </w:rPr>
        <w:t xml:space="preserve"> (o długości </w:t>
      </w:r>
      <w:r w:rsidR="00FF5B1D" w:rsidRPr="00FF5B1D">
        <w:rPr>
          <w:rFonts w:ascii="Arial" w:eastAsia="SimSun" w:hAnsi="Arial" w:cs="Arial"/>
          <w:lang w:eastAsia="zh-CN"/>
        </w:rPr>
        <w:t>ok</w:t>
      </w:r>
      <w:r w:rsidR="00FF5B1D">
        <w:rPr>
          <w:rFonts w:ascii="Arial" w:eastAsia="SimSun" w:hAnsi="Arial" w:cs="Arial"/>
          <w:lang w:eastAsia="zh-CN"/>
        </w:rPr>
        <w:t>.</w:t>
      </w:r>
      <w:r w:rsidR="00FF5B1D" w:rsidRPr="00FF5B1D">
        <w:rPr>
          <w:rFonts w:ascii="Arial" w:eastAsia="SimSun" w:hAnsi="Arial" w:cs="Arial"/>
          <w:lang w:eastAsia="zh-CN"/>
        </w:rPr>
        <w:t xml:space="preserve"> 16,936 km</w:t>
      </w:r>
      <w:r w:rsidR="00FF5B1D">
        <w:rPr>
          <w:rFonts w:ascii="Arial" w:eastAsia="SimSun" w:hAnsi="Arial" w:cs="Arial"/>
          <w:lang w:eastAsia="zh-CN"/>
        </w:rPr>
        <w:t>)</w:t>
      </w:r>
      <w:r w:rsidRPr="00FB1607">
        <w:rPr>
          <w:rFonts w:ascii="Arial" w:eastAsia="SimSun" w:hAnsi="Arial" w:cs="Arial"/>
          <w:lang w:eastAsia="zh-CN"/>
        </w:rPr>
        <w:t>;</w:t>
      </w:r>
    </w:p>
    <w:p w14:paraId="62EDA6D5" w14:textId="64B80B5A" w:rsidR="00093CDF" w:rsidRPr="00FB1607" w:rsidRDefault="00093CDF">
      <w:pPr>
        <w:numPr>
          <w:ilvl w:val="0"/>
          <w:numId w:val="29"/>
        </w:numPr>
        <w:suppressAutoHyphens/>
        <w:spacing w:after="0" w:line="360" w:lineRule="auto"/>
        <w:contextualSpacing/>
        <w:jc w:val="both"/>
        <w:rPr>
          <w:rFonts w:ascii="Arial" w:eastAsia="SimSun" w:hAnsi="Arial" w:cs="Arial"/>
          <w:lang w:eastAsia="zh-CN"/>
        </w:rPr>
      </w:pPr>
      <w:r w:rsidRPr="00FB1607">
        <w:rPr>
          <w:rFonts w:ascii="Arial" w:eastAsia="SimSun" w:hAnsi="Arial" w:cs="Arial"/>
          <w:lang w:eastAsia="zh-CN"/>
        </w:rPr>
        <w:t>drogi powiatowe</w:t>
      </w:r>
      <w:r w:rsidR="00FF5B1D">
        <w:rPr>
          <w:rFonts w:ascii="Arial" w:eastAsia="SimSun" w:hAnsi="Arial" w:cs="Arial"/>
          <w:lang w:eastAsia="zh-CN"/>
        </w:rPr>
        <w:t xml:space="preserve"> (o długości ok. </w:t>
      </w:r>
      <w:r w:rsidR="00FF5B1D" w:rsidRPr="00FF5B1D">
        <w:rPr>
          <w:rFonts w:ascii="Arial" w:eastAsia="SimSun" w:hAnsi="Arial" w:cs="Arial"/>
          <w:lang w:eastAsia="zh-CN"/>
        </w:rPr>
        <w:t>45,366 km</w:t>
      </w:r>
      <w:r w:rsidR="00FF5B1D">
        <w:rPr>
          <w:rFonts w:ascii="Arial" w:eastAsia="SimSun" w:hAnsi="Arial" w:cs="Arial"/>
          <w:lang w:eastAsia="zh-CN"/>
        </w:rPr>
        <w:t>)</w:t>
      </w:r>
      <w:r w:rsidR="005D67E1" w:rsidRPr="00FB1607">
        <w:rPr>
          <w:rFonts w:ascii="Arial" w:eastAsia="SimSun" w:hAnsi="Arial" w:cs="Arial"/>
          <w:lang w:eastAsia="zh-CN"/>
        </w:rPr>
        <w:t>:</w:t>
      </w:r>
    </w:p>
    <w:p w14:paraId="60EAFD5E" w14:textId="6E491DD8" w:rsidR="005D67E1" w:rsidRPr="00FB1607" w:rsidRDefault="005D67E1" w:rsidP="005D67E1">
      <w:pPr>
        <w:numPr>
          <w:ilvl w:val="1"/>
          <w:numId w:val="29"/>
        </w:numPr>
        <w:suppressAutoHyphens/>
        <w:spacing w:after="0" w:line="360" w:lineRule="auto"/>
        <w:contextualSpacing/>
        <w:jc w:val="both"/>
        <w:rPr>
          <w:rFonts w:ascii="Arial" w:eastAsia="SimSun" w:hAnsi="Arial" w:cs="Arial"/>
          <w:lang w:eastAsia="zh-CN"/>
        </w:rPr>
      </w:pPr>
      <w:r w:rsidRPr="00FB1607">
        <w:rPr>
          <w:rFonts w:ascii="Arial" w:eastAsia="SimSun" w:hAnsi="Arial" w:cs="Arial"/>
          <w:lang w:eastAsia="zh-CN"/>
        </w:rPr>
        <w:t>1910B Miastkowo – Czartoria,</w:t>
      </w:r>
    </w:p>
    <w:p w14:paraId="3206F264" w14:textId="060AE7D3" w:rsidR="005D67E1" w:rsidRPr="00FB1607" w:rsidRDefault="005D67E1" w:rsidP="005D67E1">
      <w:pPr>
        <w:numPr>
          <w:ilvl w:val="1"/>
          <w:numId w:val="29"/>
        </w:numPr>
        <w:suppressAutoHyphens/>
        <w:spacing w:after="0" w:line="360" w:lineRule="auto"/>
        <w:contextualSpacing/>
        <w:jc w:val="both"/>
        <w:rPr>
          <w:rFonts w:ascii="Arial" w:eastAsia="SimSun" w:hAnsi="Arial" w:cs="Arial"/>
          <w:lang w:eastAsia="zh-CN"/>
        </w:rPr>
      </w:pPr>
      <w:r w:rsidRPr="00FB1607">
        <w:rPr>
          <w:rFonts w:ascii="Arial" w:eastAsia="SimSun" w:hAnsi="Arial" w:cs="Arial"/>
          <w:lang w:eastAsia="zh-CN"/>
        </w:rPr>
        <w:t>1911B Miastkowo – Rybaki – Drogoszewo - dr.61,</w:t>
      </w:r>
    </w:p>
    <w:p w14:paraId="4F8DA7BD" w14:textId="6B6C42F8" w:rsidR="005D67E1" w:rsidRPr="00FB1607" w:rsidRDefault="005D67E1" w:rsidP="005D67E1">
      <w:pPr>
        <w:numPr>
          <w:ilvl w:val="1"/>
          <w:numId w:val="29"/>
        </w:numPr>
        <w:suppressAutoHyphens/>
        <w:spacing w:after="0" w:line="360" w:lineRule="auto"/>
        <w:contextualSpacing/>
        <w:jc w:val="both"/>
        <w:rPr>
          <w:rFonts w:ascii="Arial" w:eastAsia="SimSun" w:hAnsi="Arial" w:cs="Arial"/>
          <w:lang w:eastAsia="zh-CN"/>
        </w:rPr>
      </w:pPr>
      <w:r w:rsidRPr="00FB1607">
        <w:rPr>
          <w:rFonts w:ascii="Arial" w:eastAsia="SimSun" w:hAnsi="Arial" w:cs="Arial"/>
          <w:lang w:eastAsia="zh-CN"/>
        </w:rPr>
        <w:t>1953B Miastkowo – Tarnowo – Kraska – Młynnik – Szczepankowo,</w:t>
      </w:r>
    </w:p>
    <w:p w14:paraId="0868ED75" w14:textId="33522293" w:rsidR="005D67E1" w:rsidRPr="00FB1607" w:rsidRDefault="005D67E1" w:rsidP="005D67E1">
      <w:pPr>
        <w:numPr>
          <w:ilvl w:val="1"/>
          <w:numId w:val="29"/>
        </w:numPr>
        <w:suppressAutoHyphens/>
        <w:spacing w:after="0" w:line="360" w:lineRule="auto"/>
        <w:contextualSpacing/>
        <w:jc w:val="both"/>
        <w:rPr>
          <w:rFonts w:ascii="Arial" w:eastAsia="SimSun" w:hAnsi="Arial" w:cs="Arial"/>
          <w:lang w:eastAsia="zh-CN"/>
        </w:rPr>
      </w:pPr>
      <w:r w:rsidRPr="00FB1607">
        <w:rPr>
          <w:rFonts w:ascii="Arial" w:eastAsia="SimSun" w:hAnsi="Arial" w:cs="Arial"/>
          <w:lang w:eastAsia="zh-CN"/>
        </w:rPr>
        <w:t>1954B Szczepankowo – Wszerzecz – Uśnik – Podosie – Tarnowo,</w:t>
      </w:r>
    </w:p>
    <w:p w14:paraId="3C6A5548" w14:textId="71052C41" w:rsidR="005D67E1" w:rsidRPr="00FB1607" w:rsidRDefault="005D67E1" w:rsidP="005D67E1">
      <w:pPr>
        <w:numPr>
          <w:ilvl w:val="1"/>
          <w:numId w:val="29"/>
        </w:numPr>
        <w:suppressAutoHyphens/>
        <w:spacing w:after="0" w:line="360" w:lineRule="auto"/>
        <w:contextualSpacing/>
        <w:jc w:val="both"/>
        <w:rPr>
          <w:rFonts w:ascii="Arial" w:eastAsia="SimSun" w:hAnsi="Arial" w:cs="Arial"/>
          <w:lang w:eastAsia="zh-CN"/>
        </w:rPr>
      </w:pPr>
      <w:r w:rsidRPr="00FB1607">
        <w:rPr>
          <w:rFonts w:ascii="Arial" w:eastAsia="SimSun" w:hAnsi="Arial" w:cs="Arial"/>
          <w:lang w:eastAsia="zh-CN"/>
        </w:rPr>
        <w:t>1956B dr.61  - Leopoldowo – Łuby – Kiertany – Łuby – Kurki – Miastkowo,</w:t>
      </w:r>
    </w:p>
    <w:p w14:paraId="56567256" w14:textId="6E7FA50F" w:rsidR="005D67E1" w:rsidRPr="00FB1607" w:rsidRDefault="005D67E1" w:rsidP="005D67E1">
      <w:pPr>
        <w:numPr>
          <w:ilvl w:val="1"/>
          <w:numId w:val="29"/>
        </w:numPr>
        <w:suppressAutoHyphens/>
        <w:spacing w:after="0" w:line="360" w:lineRule="auto"/>
        <w:contextualSpacing/>
        <w:jc w:val="both"/>
        <w:rPr>
          <w:rFonts w:ascii="Arial" w:eastAsia="SimSun" w:hAnsi="Arial" w:cs="Arial"/>
          <w:lang w:eastAsia="zh-CN"/>
        </w:rPr>
      </w:pPr>
      <w:r w:rsidRPr="00FB1607">
        <w:rPr>
          <w:rFonts w:ascii="Arial" w:eastAsia="SimSun" w:hAnsi="Arial" w:cs="Arial"/>
          <w:lang w:eastAsia="zh-CN"/>
        </w:rPr>
        <w:lastRenderedPageBreak/>
        <w:t>1957B Miastkowo - Zaruzie Borowe – Sosnowiec – Kuleszka – Rydzewo,</w:t>
      </w:r>
    </w:p>
    <w:p w14:paraId="73731054" w14:textId="31EC1C92" w:rsidR="005D67E1" w:rsidRPr="00FB1607" w:rsidRDefault="005D67E1" w:rsidP="005D67E1">
      <w:pPr>
        <w:numPr>
          <w:ilvl w:val="1"/>
          <w:numId w:val="29"/>
        </w:numPr>
        <w:suppressAutoHyphens/>
        <w:spacing w:after="0" w:line="360" w:lineRule="auto"/>
        <w:contextualSpacing/>
        <w:jc w:val="both"/>
        <w:rPr>
          <w:rFonts w:ascii="Arial" w:eastAsia="SimSun" w:hAnsi="Arial" w:cs="Arial"/>
          <w:lang w:eastAsia="zh-CN"/>
        </w:rPr>
      </w:pPr>
      <w:r w:rsidRPr="00FB1607">
        <w:rPr>
          <w:rFonts w:ascii="Arial" w:eastAsia="SimSun" w:hAnsi="Arial" w:cs="Arial"/>
          <w:lang w:eastAsia="zh-CN"/>
        </w:rPr>
        <w:t>1958B dr.61 - Zaruzie Borowe;</w:t>
      </w:r>
    </w:p>
    <w:p w14:paraId="522622E1" w14:textId="39AF887B" w:rsidR="00093CDF" w:rsidRPr="00FB1607" w:rsidRDefault="00093CDF">
      <w:pPr>
        <w:numPr>
          <w:ilvl w:val="0"/>
          <w:numId w:val="29"/>
        </w:numPr>
        <w:suppressAutoHyphens/>
        <w:spacing w:after="0" w:line="360" w:lineRule="auto"/>
        <w:contextualSpacing/>
        <w:jc w:val="both"/>
        <w:rPr>
          <w:rFonts w:ascii="Arial" w:eastAsia="SimSun" w:hAnsi="Arial" w:cs="Arial"/>
          <w:lang w:eastAsia="zh-CN"/>
        </w:rPr>
      </w:pPr>
      <w:r w:rsidRPr="00FB1607">
        <w:rPr>
          <w:rFonts w:ascii="Arial" w:eastAsia="SimSun" w:hAnsi="Arial" w:cs="Arial"/>
          <w:lang w:eastAsia="zh-CN"/>
        </w:rPr>
        <w:t>drogi gminne</w:t>
      </w:r>
      <w:r w:rsidR="00520656" w:rsidRPr="00FB1607">
        <w:rPr>
          <w:rFonts w:ascii="Arial" w:eastAsia="SimSun" w:hAnsi="Arial" w:cs="Arial"/>
          <w:lang w:eastAsia="zh-CN"/>
        </w:rPr>
        <w:t xml:space="preserve"> – tabela 5.</w:t>
      </w:r>
    </w:p>
    <w:bookmarkEnd w:id="69"/>
    <w:p w14:paraId="63A2DD17" w14:textId="77777777" w:rsidR="00865B39" w:rsidRPr="00FB1607" w:rsidRDefault="00865B39" w:rsidP="00553C1F">
      <w:pPr>
        <w:spacing w:after="0" w:line="240" w:lineRule="auto"/>
        <w:jc w:val="both"/>
        <w:rPr>
          <w:rFonts w:ascii="Arial" w:hAnsi="Arial" w:cs="Arial"/>
        </w:rPr>
      </w:pPr>
    </w:p>
    <w:p w14:paraId="47553497" w14:textId="465F35AD" w:rsidR="00A25C89" w:rsidRPr="00FB1607" w:rsidRDefault="00A25C89" w:rsidP="00782D87">
      <w:pPr>
        <w:pStyle w:val="Legenda"/>
        <w:spacing w:after="0" w:line="240" w:lineRule="auto"/>
        <w:jc w:val="center"/>
        <w:rPr>
          <w:rFonts w:ascii="Arial" w:hAnsi="Arial" w:cs="Arial"/>
          <w:b w:val="0"/>
          <w:sz w:val="22"/>
          <w:szCs w:val="22"/>
        </w:rPr>
      </w:pPr>
      <w:bookmarkStart w:id="72" w:name="_Toc174101815"/>
      <w:r w:rsidRPr="00FB1607">
        <w:rPr>
          <w:rFonts w:ascii="Arial" w:hAnsi="Arial" w:cs="Arial"/>
          <w:b w:val="0"/>
          <w:sz w:val="22"/>
          <w:szCs w:val="22"/>
        </w:rPr>
        <w:t xml:space="preserve">Tabela </w:t>
      </w:r>
      <w:r w:rsidRPr="00FB1607">
        <w:rPr>
          <w:rFonts w:ascii="Arial" w:hAnsi="Arial" w:cs="Arial"/>
          <w:b w:val="0"/>
          <w:sz w:val="22"/>
          <w:szCs w:val="22"/>
        </w:rPr>
        <w:fldChar w:fldCharType="begin"/>
      </w:r>
      <w:r w:rsidRPr="00FB1607">
        <w:rPr>
          <w:rFonts w:ascii="Arial" w:hAnsi="Arial" w:cs="Arial"/>
          <w:b w:val="0"/>
          <w:sz w:val="22"/>
          <w:szCs w:val="22"/>
        </w:rPr>
        <w:instrText xml:space="preserve"> SEQ Tabela \* ARABIC </w:instrText>
      </w:r>
      <w:r w:rsidRPr="00FB1607">
        <w:rPr>
          <w:rFonts w:ascii="Arial" w:hAnsi="Arial" w:cs="Arial"/>
          <w:b w:val="0"/>
          <w:sz w:val="22"/>
          <w:szCs w:val="22"/>
        </w:rPr>
        <w:fldChar w:fldCharType="separate"/>
      </w:r>
      <w:r w:rsidR="009919F4">
        <w:rPr>
          <w:rFonts w:ascii="Arial" w:hAnsi="Arial" w:cs="Arial"/>
          <w:b w:val="0"/>
          <w:noProof/>
          <w:sz w:val="22"/>
          <w:szCs w:val="22"/>
        </w:rPr>
        <w:t>5</w:t>
      </w:r>
      <w:r w:rsidRPr="00FB1607">
        <w:rPr>
          <w:rFonts w:ascii="Arial" w:hAnsi="Arial" w:cs="Arial"/>
          <w:b w:val="0"/>
          <w:sz w:val="22"/>
          <w:szCs w:val="22"/>
        </w:rPr>
        <w:fldChar w:fldCharType="end"/>
      </w:r>
      <w:r w:rsidRPr="00FB1607">
        <w:rPr>
          <w:rFonts w:ascii="Arial" w:hAnsi="Arial" w:cs="Arial"/>
          <w:b w:val="0"/>
          <w:sz w:val="22"/>
          <w:szCs w:val="22"/>
        </w:rPr>
        <w:t xml:space="preserve">. </w:t>
      </w:r>
      <w:r w:rsidR="007B2F20" w:rsidRPr="00FB1607">
        <w:rPr>
          <w:rFonts w:ascii="Arial" w:hAnsi="Arial" w:cs="Arial"/>
          <w:b w:val="0"/>
          <w:sz w:val="22"/>
          <w:szCs w:val="22"/>
        </w:rPr>
        <w:t xml:space="preserve">Wykaz dróg </w:t>
      </w:r>
      <w:r w:rsidR="00F21567" w:rsidRPr="00FB1607">
        <w:rPr>
          <w:rFonts w:ascii="Arial" w:hAnsi="Arial" w:cs="Arial"/>
          <w:b w:val="0"/>
          <w:sz w:val="22"/>
          <w:szCs w:val="22"/>
        </w:rPr>
        <w:t>gminnych</w:t>
      </w:r>
      <w:bookmarkEnd w:id="72"/>
    </w:p>
    <w:tbl>
      <w:tblPr>
        <w:tblW w:w="5000" w:type="pct"/>
        <w:tblCellMar>
          <w:left w:w="70" w:type="dxa"/>
          <w:right w:w="70" w:type="dxa"/>
        </w:tblCellMar>
        <w:tblLook w:val="0000" w:firstRow="0" w:lastRow="0" w:firstColumn="0" w:lastColumn="0" w:noHBand="0" w:noVBand="0"/>
      </w:tblPr>
      <w:tblGrid>
        <w:gridCol w:w="466"/>
        <w:gridCol w:w="1002"/>
        <w:gridCol w:w="7592"/>
      </w:tblGrid>
      <w:tr w:rsidR="00F21567" w:rsidRPr="00FB1607" w14:paraId="4EBDF115" w14:textId="77777777" w:rsidTr="00F21567">
        <w:trPr>
          <w:trHeight w:val="340"/>
          <w:tblHeader/>
        </w:trPr>
        <w:tc>
          <w:tcPr>
            <w:tcW w:w="257" w:type="pct"/>
            <w:tcBorders>
              <w:top w:val="single" w:sz="4" w:space="0" w:color="000000"/>
              <w:left w:val="single" w:sz="4" w:space="0" w:color="000000"/>
              <w:bottom w:val="single" w:sz="4" w:space="0" w:color="000000"/>
            </w:tcBorders>
            <w:shd w:val="clear" w:color="auto" w:fill="A6A6A6" w:themeFill="background1" w:themeFillShade="A6"/>
            <w:vAlign w:val="center"/>
          </w:tcPr>
          <w:p w14:paraId="2F0F0E30"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b/>
                <w:sz w:val="20"/>
                <w:szCs w:val="20"/>
                <w:lang w:eastAsia="zh-CN"/>
              </w:rPr>
              <w:t>Lp.</w:t>
            </w:r>
          </w:p>
        </w:tc>
        <w:tc>
          <w:tcPr>
            <w:tcW w:w="553" w:type="pct"/>
            <w:tcBorders>
              <w:top w:val="single" w:sz="4" w:space="0" w:color="000000"/>
              <w:left w:val="single" w:sz="4" w:space="0" w:color="000000"/>
              <w:bottom w:val="single" w:sz="4" w:space="0" w:color="000000"/>
            </w:tcBorders>
            <w:shd w:val="clear" w:color="auto" w:fill="A6A6A6" w:themeFill="background1" w:themeFillShade="A6"/>
            <w:vAlign w:val="center"/>
          </w:tcPr>
          <w:p w14:paraId="6FA018BB"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b/>
                <w:sz w:val="20"/>
                <w:szCs w:val="20"/>
                <w:lang w:eastAsia="zh-CN"/>
              </w:rPr>
              <w:t>Nr drogi</w:t>
            </w:r>
          </w:p>
        </w:tc>
        <w:tc>
          <w:tcPr>
            <w:tcW w:w="4189"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6BE1C135"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b/>
                <w:sz w:val="20"/>
                <w:szCs w:val="20"/>
                <w:lang w:eastAsia="zh-CN"/>
              </w:rPr>
              <w:t>Przebieg drogi</w:t>
            </w:r>
          </w:p>
        </w:tc>
      </w:tr>
      <w:tr w:rsidR="00F21567" w:rsidRPr="00FB1607" w14:paraId="3F71B6C6" w14:textId="77777777" w:rsidTr="00F21567">
        <w:trPr>
          <w:cantSplit/>
          <w:trHeight w:val="300"/>
        </w:trPr>
        <w:tc>
          <w:tcPr>
            <w:tcW w:w="257" w:type="pct"/>
            <w:tcBorders>
              <w:top w:val="single" w:sz="4" w:space="0" w:color="000000"/>
              <w:left w:val="single" w:sz="4" w:space="0" w:color="000000"/>
              <w:bottom w:val="single" w:sz="4" w:space="0" w:color="000000"/>
            </w:tcBorders>
            <w:shd w:val="clear" w:color="auto" w:fill="auto"/>
            <w:vAlign w:val="center"/>
          </w:tcPr>
          <w:p w14:paraId="67D6A2F2"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w:t>
            </w:r>
          </w:p>
        </w:tc>
        <w:tc>
          <w:tcPr>
            <w:tcW w:w="553" w:type="pct"/>
            <w:tcBorders>
              <w:top w:val="single" w:sz="4" w:space="0" w:color="000000"/>
              <w:left w:val="single" w:sz="4" w:space="0" w:color="000000"/>
              <w:bottom w:val="single" w:sz="4" w:space="0" w:color="000000"/>
            </w:tcBorders>
            <w:shd w:val="clear" w:color="auto" w:fill="auto"/>
            <w:vAlign w:val="center"/>
          </w:tcPr>
          <w:p w14:paraId="30360278"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105861B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309864B"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Od drogi krajowej Nr 61- Chojny Naruszczki</w:t>
            </w:r>
          </w:p>
        </w:tc>
      </w:tr>
      <w:tr w:rsidR="00F21567" w:rsidRPr="00FB1607" w14:paraId="7E41602D" w14:textId="77777777" w:rsidTr="00F21567">
        <w:trPr>
          <w:cantSplit/>
          <w:trHeight w:val="180"/>
        </w:trPr>
        <w:tc>
          <w:tcPr>
            <w:tcW w:w="257" w:type="pct"/>
            <w:tcBorders>
              <w:top w:val="single" w:sz="4" w:space="0" w:color="000000"/>
              <w:left w:val="single" w:sz="4" w:space="0" w:color="000000"/>
              <w:bottom w:val="single" w:sz="4" w:space="0" w:color="000000"/>
            </w:tcBorders>
            <w:shd w:val="clear" w:color="auto" w:fill="auto"/>
            <w:vAlign w:val="center"/>
          </w:tcPr>
          <w:p w14:paraId="087DA75E"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2</w:t>
            </w:r>
          </w:p>
        </w:tc>
        <w:tc>
          <w:tcPr>
            <w:tcW w:w="553" w:type="pct"/>
            <w:tcBorders>
              <w:top w:val="single" w:sz="4" w:space="0" w:color="000000"/>
              <w:left w:val="single" w:sz="4" w:space="0" w:color="000000"/>
              <w:bottom w:val="single" w:sz="4" w:space="0" w:color="000000"/>
            </w:tcBorders>
            <w:shd w:val="clear" w:color="auto" w:fill="auto"/>
            <w:vAlign w:val="center"/>
          </w:tcPr>
          <w:p w14:paraId="578A8808"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105833B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916E4C"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Nowogród – Grądy - Sulki</w:t>
            </w:r>
          </w:p>
        </w:tc>
      </w:tr>
      <w:tr w:rsidR="00F21567" w:rsidRPr="00FB1607" w14:paraId="427F3DC4" w14:textId="77777777" w:rsidTr="00F21567">
        <w:trPr>
          <w:cantSplit/>
          <w:trHeight w:val="240"/>
        </w:trPr>
        <w:tc>
          <w:tcPr>
            <w:tcW w:w="257" w:type="pct"/>
            <w:tcBorders>
              <w:top w:val="single" w:sz="4" w:space="0" w:color="000000"/>
              <w:left w:val="single" w:sz="4" w:space="0" w:color="000000"/>
              <w:bottom w:val="single" w:sz="4" w:space="0" w:color="000000"/>
            </w:tcBorders>
            <w:shd w:val="clear" w:color="auto" w:fill="auto"/>
            <w:vAlign w:val="center"/>
          </w:tcPr>
          <w:p w14:paraId="2D13A73E"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3</w:t>
            </w:r>
          </w:p>
        </w:tc>
        <w:tc>
          <w:tcPr>
            <w:tcW w:w="553" w:type="pct"/>
            <w:tcBorders>
              <w:top w:val="single" w:sz="4" w:space="0" w:color="000000"/>
              <w:left w:val="single" w:sz="4" w:space="0" w:color="000000"/>
              <w:bottom w:val="single" w:sz="4" w:space="0" w:color="000000"/>
            </w:tcBorders>
            <w:shd w:val="clear" w:color="auto" w:fill="auto"/>
            <w:vAlign w:val="center"/>
          </w:tcPr>
          <w:p w14:paraId="6603C9F7"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105863B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A67FDC5"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Od drogi krajowej nr 61- Łuby Kiertany</w:t>
            </w:r>
          </w:p>
        </w:tc>
      </w:tr>
      <w:tr w:rsidR="00F21567" w:rsidRPr="00FB1607" w14:paraId="7428CD34" w14:textId="77777777" w:rsidTr="00F21567">
        <w:trPr>
          <w:cantSplit/>
          <w:trHeight w:val="320"/>
        </w:trPr>
        <w:tc>
          <w:tcPr>
            <w:tcW w:w="257" w:type="pct"/>
            <w:tcBorders>
              <w:top w:val="single" w:sz="4" w:space="0" w:color="000000"/>
              <w:left w:val="single" w:sz="4" w:space="0" w:color="000000"/>
              <w:bottom w:val="single" w:sz="4" w:space="0" w:color="000000"/>
            </w:tcBorders>
            <w:shd w:val="clear" w:color="auto" w:fill="auto"/>
            <w:vAlign w:val="center"/>
          </w:tcPr>
          <w:p w14:paraId="267161D2"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4</w:t>
            </w:r>
          </w:p>
        </w:tc>
        <w:tc>
          <w:tcPr>
            <w:tcW w:w="553" w:type="pct"/>
            <w:tcBorders>
              <w:top w:val="single" w:sz="4" w:space="0" w:color="000000"/>
              <w:left w:val="single" w:sz="4" w:space="0" w:color="000000"/>
              <w:bottom w:val="single" w:sz="4" w:space="0" w:color="000000"/>
            </w:tcBorders>
            <w:shd w:val="clear" w:color="auto" w:fill="auto"/>
            <w:vAlign w:val="center"/>
          </w:tcPr>
          <w:p w14:paraId="66C2720E"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105864B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C9E68D7"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Od drogi krajowej Nr 61 – Łuby Kurki</w:t>
            </w:r>
          </w:p>
        </w:tc>
      </w:tr>
      <w:tr w:rsidR="00F21567" w:rsidRPr="00FB1607" w14:paraId="65CF9689" w14:textId="77777777" w:rsidTr="00F21567">
        <w:trPr>
          <w:cantSplit/>
          <w:trHeight w:val="180"/>
        </w:trPr>
        <w:tc>
          <w:tcPr>
            <w:tcW w:w="257" w:type="pct"/>
            <w:tcBorders>
              <w:top w:val="single" w:sz="4" w:space="0" w:color="000000"/>
              <w:left w:val="single" w:sz="4" w:space="0" w:color="000000"/>
              <w:bottom w:val="single" w:sz="4" w:space="0" w:color="000000"/>
            </w:tcBorders>
            <w:shd w:val="clear" w:color="auto" w:fill="auto"/>
            <w:vAlign w:val="center"/>
          </w:tcPr>
          <w:p w14:paraId="5C554092"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5</w:t>
            </w:r>
          </w:p>
        </w:tc>
        <w:tc>
          <w:tcPr>
            <w:tcW w:w="553" w:type="pct"/>
            <w:tcBorders>
              <w:top w:val="single" w:sz="4" w:space="0" w:color="000000"/>
              <w:left w:val="single" w:sz="4" w:space="0" w:color="000000"/>
              <w:bottom w:val="single" w:sz="4" w:space="0" w:color="000000"/>
            </w:tcBorders>
            <w:shd w:val="clear" w:color="auto" w:fill="auto"/>
            <w:vAlign w:val="center"/>
          </w:tcPr>
          <w:p w14:paraId="4D9B0478"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105865B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074ADB"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Leopoldowo – Chojny Naruszczki</w:t>
            </w:r>
          </w:p>
        </w:tc>
      </w:tr>
      <w:tr w:rsidR="00F21567" w:rsidRPr="00FB1607" w14:paraId="59116BFD" w14:textId="77777777" w:rsidTr="00F21567">
        <w:trPr>
          <w:cantSplit/>
          <w:trHeight w:val="240"/>
        </w:trPr>
        <w:tc>
          <w:tcPr>
            <w:tcW w:w="257" w:type="pct"/>
            <w:tcBorders>
              <w:top w:val="single" w:sz="4" w:space="0" w:color="000000"/>
              <w:left w:val="single" w:sz="4" w:space="0" w:color="000000"/>
              <w:bottom w:val="single" w:sz="4" w:space="0" w:color="000000"/>
            </w:tcBorders>
            <w:shd w:val="clear" w:color="auto" w:fill="auto"/>
            <w:vAlign w:val="center"/>
          </w:tcPr>
          <w:p w14:paraId="67CF03F2"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6</w:t>
            </w:r>
          </w:p>
        </w:tc>
        <w:tc>
          <w:tcPr>
            <w:tcW w:w="553" w:type="pct"/>
            <w:tcBorders>
              <w:top w:val="single" w:sz="4" w:space="0" w:color="000000"/>
              <w:left w:val="single" w:sz="4" w:space="0" w:color="000000"/>
              <w:bottom w:val="single" w:sz="4" w:space="0" w:color="000000"/>
            </w:tcBorders>
            <w:shd w:val="clear" w:color="auto" w:fill="auto"/>
            <w:vAlign w:val="center"/>
          </w:tcPr>
          <w:p w14:paraId="0BD756A0"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105866B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F22E754"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Tarnowo - Kraska</w:t>
            </w:r>
          </w:p>
        </w:tc>
      </w:tr>
      <w:tr w:rsidR="00F21567" w:rsidRPr="00FB1607" w14:paraId="339C44E9" w14:textId="77777777" w:rsidTr="00F21567">
        <w:trPr>
          <w:cantSplit/>
          <w:trHeight w:val="320"/>
        </w:trPr>
        <w:tc>
          <w:tcPr>
            <w:tcW w:w="257" w:type="pct"/>
            <w:tcBorders>
              <w:top w:val="single" w:sz="4" w:space="0" w:color="000000"/>
              <w:left w:val="single" w:sz="4" w:space="0" w:color="000000"/>
              <w:bottom w:val="single" w:sz="4" w:space="0" w:color="000000"/>
            </w:tcBorders>
            <w:shd w:val="clear" w:color="auto" w:fill="auto"/>
            <w:vAlign w:val="center"/>
          </w:tcPr>
          <w:p w14:paraId="0C68A706"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7</w:t>
            </w:r>
          </w:p>
        </w:tc>
        <w:tc>
          <w:tcPr>
            <w:tcW w:w="553" w:type="pct"/>
            <w:tcBorders>
              <w:top w:val="single" w:sz="4" w:space="0" w:color="000000"/>
              <w:left w:val="single" w:sz="4" w:space="0" w:color="000000"/>
              <w:bottom w:val="single" w:sz="4" w:space="0" w:color="000000"/>
            </w:tcBorders>
            <w:shd w:val="clear" w:color="auto" w:fill="auto"/>
            <w:vAlign w:val="center"/>
          </w:tcPr>
          <w:p w14:paraId="25DC4A0D"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105867B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F11A965"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Leopoldowo do granicy gminy</w:t>
            </w:r>
          </w:p>
        </w:tc>
      </w:tr>
      <w:tr w:rsidR="00F21567" w:rsidRPr="00FB1607" w14:paraId="7F3C47C5" w14:textId="77777777" w:rsidTr="00F21567">
        <w:trPr>
          <w:cantSplit/>
          <w:trHeight w:val="180"/>
        </w:trPr>
        <w:tc>
          <w:tcPr>
            <w:tcW w:w="257" w:type="pct"/>
            <w:tcBorders>
              <w:top w:val="single" w:sz="4" w:space="0" w:color="000000"/>
              <w:left w:val="single" w:sz="4" w:space="0" w:color="000000"/>
              <w:bottom w:val="single" w:sz="4" w:space="0" w:color="000000"/>
            </w:tcBorders>
            <w:shd w:val="clear" w:color="auto" w:fill="auto"/>
            <w:vAlign w:val="center"/>
          </w:tcPr>
          <w:p w14:paraId="0D0C617C"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8</w:t>
            </w:r>
          </w:p>
        </w:tc>
        <w:tc>
          <w:tcPr>
            <w:tcW w:w="553" w:type="pct"/>
            <w:tcBorders>
              <w:top w:val="single" w:sz="4" w:space="0" w:color="000000"/>
              <w:left w:val="single" w:sz="4" w:space="0" w:color="000000"/>
              <w:bottom w:val="single" w:sz="4" w:space="0" w:color="000000"/>
            </w:tcBorders>
            <w:shd w:val="clear" w:color="auto" w:fill="auto"/>
            <w:vAlign w:val="center"/>
          </w:tcPr>
          <w:p w14:paraId="2F04866C"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105868B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BA5B5CC"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Łuby Kiertany do granicy gminy</w:t>
            </w:r>
          </w:p>
        </w:tc>
      </w:tr>
      <w:tr w:rsidR="00F21567" w:rsidRPr="00FB1607" w14:paraId="5B57F42F" w14:textId="77777777" w:rsidTr="00F21567">
        <w:trPr>
          <w:cantSplit/>
          <w:trHeight w:val="240"/>
        </w:trPr>
        <w:tc>
          <w:tcPr>
            <w:tcW w:w="257" w:type="pct"/>
            <w:tcBorders>
              <w:top w:val="single" w:sz="4" w:space="0" w:color="000000"/>
              <w:left w:val="single" w:sz="4" w:space="0" w:color="000000"/>
              <w:bottom w:val="single" w:sz="4" w:space="0" w:color="000000"/>
            </w:tcBorders>
            <w:shd w:val="clear" w:color="auto" w:fill="auto"/>
            <w:vAlign w:val="center"/>
          </w:tcPr>
          <w:p w14:paraId="469A49A7"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9</w:t>
            </w:r>
          </w:p>
        </w:tc>
        <w:tc>
          <w:tcPr>
            <w:tcW w:w="553" w:type="pct"/>
            <w:tcBorders>
              <w:top w:val="single" w:sz="4" w:space="0" w:color="000000"/>
              <w:left w:val="single" w:sz="4" w:space="0" w:color="000000"/>
              <w:bottom w:val="single" w:sz="4" w:space="0" w:color="000000"/>
            </w:tcBorders>
            <w:shd w:val="clear" w:color="auto" w:fill="auto"/>
            <w:vAlign w:val="center"/>
          </w:tcPr>
          <w:p w14:paraId="28085387"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105869B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2791CEF"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Od wsi Łuby- Kurki – do drogi powiatowej do Tarnowa w Miastkowie</w:t>
            </w:r>
          </w:p>
        </w:tc>
      </w:tr>
      <w:tr w:rsidR="00F21567" w:rsidRPr="00FB1607" w14:paraId="58346CDF" w14:textId="77777777" w:rsidTr="00F21567">
        <w:trPr>
          <w:cantSplit/>
          <w:trHeight w:val="295"/>
        </w:trPr>
        <w:tc>
          <w:tcPr>
            <w:tcW w:w="257" w:type="pct"/>
            <w:tcBorders>
              <w:top w:val="single" w:sz="4" w:space="0" w:color="000000"/>
              <w:left w:val="single" w:sz="4" w:space="0" w:color="000000"/>
              <w:bottom w:val="single" w:sz="4" w:space="0" w:color="000000"/>
            </w:tcBorders>
            <w:shd w:val="clear" w:color="auto" w:fill="auto"/>
            <w:vAlign w:val="center"/>
          </w:tcPr>
          <w:p w14:paraId="583F9679"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10</w:t>
            </w:r>
          </w:p>
        </w:tc>
        <w:tc>
          <w:tcPr>
            <w:tcW w:w="553" w:type="pct"/>
            <w:tcBorders>
              <w:top w:val="single" w:sz="4" w:space="0" w:color="000000"/>
              <w:left w:val="single" w:sz="4" w:space="0" w:color="000000"/>
              <w:bottom w:val="single" w:sz="4" w:space="0" w:color="000000"/>
            </w:tcBorders>
            <w:shd w:val="clear" w:color="auto" w:fill="auto"/>
            <w:vAlign w:val="center"/>
          </w:tcPr>
          <w:p w14:paraId="1A7C9346"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105870B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82AACD0" w14:textId="592457D1"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Od Tarnowa do granicy Gminy</w:t>
            </w:r>
            <w:r w:rsidRPr="00FB1607">
              <w:rPr>
                <w:rFonts w:ascii="Arial" w:eastAsia="Times New Roman" w:hAnsi="Arial" w:cs="Arial"/>
                <w:i/>
                <w:sz w:val="20"/>
                <w:szCs w:val="20"/>
                <w:lang w:eastAsia="zh-CN"/>
              </w:rPr>
              <w:t xml:space="preserve"> ul. Sosnowa</w:t>
            </w:r>
          </w:p>
        </w:tc>
      </w:tr>
      <w:tr w:rsidR="00F21567" w:rsidRPr="00FB1607" w14:paraId="337EC18E" w14:textId="77777777" w:rsidTr="00F21567">
        <w:trPr>
          <w:cantSplit/>
          <w:trHeight w:val="160"/>
        </w:trPr>
        <w:tc>
          <w:tcPr>
            <w:tcW w:w="257" w:type="pct"/>
            <w:tcBorders>
              <w:top w:val="single" w:sz="4" w:space="0" w:color="000000"/>
              <w:left w:val="single" w:sz="4" w:space="0" w:color="000000"/>
              <w:bottom w:val="single" w:sz="4" w:space="0" w:color="000000"/>
            </w:tcBorders>
            <w:shd w:val="clear" w:color="auto" w:fill="auto"/>
            <w:vAlign w:val="center"/>
          </w:tcPr>
          <w:p w14:paraId="6E418186"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11</w:t>
            </w:r>
          </w:p>
        </w:tc>
        <w:tc>
          <w:tcPr>
            <w:tcW w:w="553" w:type="pct"/>
            <w:tcBorders>
              <w:top w:val="single" w:sz="4" w:space="0" w:color="000000"/>
              <w:left w:val="single" w:sz="4" w:space="0" w:color="000000"/>
              <w:bottom w:val="single" w:sz="4" w:space="0" w:color="000000"/>
            </w:tcBorders>
            <w:shd w:val="clear" w:color="auto" w:fill="auto"/>
            <w:vAlign w:val="center"/>
          </w:tcPr>
          <w:p w14:paraId="6212DBB4"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105871B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8836322"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Miastkowo od ulicy Warszawskiej- do wsi Łubia</w:t>
            </w:r>
          </w:p>
        </w:tc>
      </w:tr>
      <w:tr w:rsidR="00F21567" w:rsidRPr="00FB1607" w14:paraId="5F065C80" w14:textId="77777777" w:rsidTr="00F21567">
        <w:trPr>
          <w:cantSplit/>
          <w:trHeight w:val="240"/>
        </w:trPr>
        <w:tc>
          <w:tcPr>
            <w:tcW w:w="257" w:type="pct"/>
            <w:tcBorders>
              <w:top w:val="single" w:sz="4" w:space="0" w:color="000000"/>
              <w:left w:val="single" w:sz="4" w:space="0" w:color="000000"/>
              <w:bottom w:val="single" w:sz="4" w:space="0" w:color="000000"/>
            </w:tcBorders>
            <w:shd w:val="clear" w:color="auto" w:fill="auto"/>
            <w:vAlign w:val="center"/>
          </w:tcPr>
          <w:p w14:paraId="20D432E3"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12</w:t>
            </w:r>
          </w:p>
        </w:tc>
        <w:tc>
          <w:tcPr>
            <w:tcW w:w="553" w:type="pct"/>
            <w:tcBorders>
              <w:top w:val="single" w:sz="4" w:space="0" w:color="000000"/>
              <w:left w:val="single" w:sz="4" w:space="0" w:color="000000"/>
              <w:bottom w:val="single" w:sz="4" w:space="0" w:color="000000"/>
            </w:tcBorders>
            <w:shd w:val="clear" w:color="auto" w:fill="auto"/>
            <w:vAlign w:val="center"/>
          </w:tcPr>
          <w:p w14:paraId="07B10130"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105841B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87564C"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Jankowo Młodzianowo- Czartoria-do drogi powiatowej do Rybak</w:t>
            </w:r>
            <w:r w:rsidRPr="00FB1607">
              <w:rPr>
                <w:rFonts w:ascii="Arial" w:eastAsia="Times New Roman" w:hAnsi="Arial" w:cs="Arial"/>
                <w:i/>
                <w:sz w:val="20"/>
                <w:szCs w:val="20"/>
                <w:lang w:eastAsia="zh-CN"/>
              </w:rPr>
              <w:t xml:space="preserve"> </w:t>
            </w:r>
            <w:r w:rsidRPr="00FB1607">
              <w:rPr>
                <w:rFonts w:ascii="Arial" w:eastAsia="Times New Roman" w:hAnsi="Arial" w:cs="Arial"/>
                <w:i/>
                <w:sz w:val="20"/>
                <w:szCs w:val="20"/>
                <w:lang w:eastAsia="zh-CN"/>
              </w:rPr>
              <w:br/>
              <w:t>ul. Nadnarwiańska</w:t>
            </w:r>
          </w:p>
        </w:tc>
      </w:tr>
      <w:tr w:rsidR="00F21567" w:rsidRPr="00FB1607" w14:paraId="0EAEE931" w14:textId="77777777" w:rsidTr="00F21567">
        <w:trPr>
          <w:cantSplit/>
          <w:trHeight w:val="140"/>
        </w:trPr>
        <w:tc>
          <w:tcPr>
            <w:tcW w:w="257" w:type="pct"/>
            <w:tcBorders>
              <w:top w:val="single" w:sz="4" w:space="0" w:color="000000"/>
              <w:left w:val="single" w:sz="4" w:space="0" w:color="000000"/>
              <w:bottom w:val="single" w:sz="4" w:space="0" w:color="000000"/>
            </w:tcBorders>
            <w:shd w:val="clear" w:color="auto" w:fill="auto"/>
            <w:vAlign w:val="center"/>
          </w:tcPr>
          <w:p w14:paraId="121791DD"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13</w:t>
            </w:r>
          </w:p>
        </w:tc>
        <w:tc>
          <w:tcPr>
            <w:tcW w:w="553" w:type="pct"/>
            <w:tcBorders>
              <w:top w:val="single" w:sz="4" w:space="0" w:color="000000"/>
              <w:left w:val="single" w:sz="4" w:space="0" w:color="000000"/>
              <w:bottom w:val="single" w:sz="4" w:space="0" w:color="000000"/>
            </w:tcBorders>
            <w:shd w:val="clear" w:color="auto" w:fill="auto"/>
            <w:vAlign w:val="center"/>
          </w:tcPr>
          <w:p w14:paraId="2D438C53"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105873B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6B191B"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Zaruzie Borowe – Kuleszka- do granicy województwa</w:t>
            </w:r>
          </w:p>
        </w:tc>
      </w:tr>
      <w:tr w:rsidR="00F21567" w:rsidRPr="00FB1607" w14:paraId="3363B552" w14:textId="77777777" w:rsidTr="00F21567">
        <w:trPr>
          <w:cantSplit/>
          <w:trHeight w:val="220"/>
        </w:trPr>
        <w:tc>
          <w:tcPr>
            <w:tcW w:w="257" w:type="pct"/>
            <w:tcBorders>
              <w:top w:val="single" w:sz="4" w:space="0" w:color="000000"/>
              <w:left w:val="single" w:sz="4" w:space="0" w:color="000000"/>
              <w:bottom w:val="single" w:sz="4" w:space="0" w:color="000000"/>
            </w:tcBorders>
            <w:shd w:val="clear" w:color="auto" w:fill="auto"/>
            <w:vAlign w:val="center"/>
          </w:tcPr>
          <w:p w14:paraId="6734C21B"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14</w:t>
            </w:r>
          </w:p>
        </w:tc>
        <w:tc>
          <w:tcPr>
            <w:tcW w:w="553" w:type="pct"/>
            <w:tcBorders>
              <w:top w:val="single" w:sz="4" w:space="0" w:color="000000"/>
              <w:left w:val="single" w:sz="4" w:space="0" w:color="000000"/>
              <w:bottom w:val="single" w:sz="4" w:space="0" w:color="000000"/>
            </w:tcBorders>
            <w:shd w:val="clear" w:color="auto" w:fill="auto"/>
            <w:vAlign w:val="center"/>
          </w:tcPr>
          <w:p w14:paraId="6E0786AF"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105874B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1C6D199"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Zaruzie Borowe – Rydzewo Gozdy</w:t>
            </w:r>
          </w:p>
        </w:tc>
      </w:tr>
      <w:tr w:rsidR="00F21567" w:rsidRPr="00FB1607" w14:paraId="655C274C" w14:textId="77777777" w:rsidTr="00F21567">
        <w:trPr>
          <w:cantSplit/>
          <w:trHeight w:val="280"/>
        </w:trPr>
        <w:tc>
          <w:tcPr>
            <w:tcW w:w="257" w:type="pct"/>
            <w:tcBorders>
              <w:top w:val="single" w:sz="4" w:space="0" w:color="000000"/>
              <w:left w:val="single" w:sz="4" w:space="0" w:color="000000"/>
              <w:bottom w:val="single" w:sz="4" w:space="0" w:color="000000"/>
            </w:tcBorders>
            <w:shd w:val="clear" w:color="auto" w:fill="auto"/>
            <w:vAlign w:val="center"/>
          </w:tcPr>
          <w:p w14:paraId="132FE35B"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15</w:t>
            </w:r>
          </w:p>
        </w:tc>
        <w:tc>
          <w:tcPr>
            <w:tcW w:w="553" w:type="pct"/>
            <w:tcBorders>
              <w:top w:val="single" w:sz="4" w:space="0" w:color="000000"/>
              <w:left w:val="single" w:sz="4" w:space="0" w:color="000000"/>
              <w:bottom w:val="single" w:sz="4" w:space="0" w:color="000000"/>
            </w:tcBorders>
            <w:shd w:val="clear" w:color="auto" w:fill="auto"/>
            <w:vAlign w:val="center"/>
          </w:tcPr>
          <w:p w14:paraId="2F31E85C"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105875B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8ABE425"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Od drogi krajowej Nr 61 w Zaruziu – do Bartkowizny, Osetna, Drogoszewa</w:t>
            </w:r>
          </w:p>
        </w:tc>
      </w:tr>
      <w:tr w:rsidR="00F21567" w:rsidRPr="00FB1607" w14:paraId="51E121EB" w14:textId="77777777" w:rsidTr="00F21567">
        <w:trPr>
          <w:cantSplit/>
          <w:trHeight w:val="180"/>
        </w:trPr>
        <w:tc>
          <w:tcPr>
            <w:tcW w:w="257" w:type="pct"/>
            <w:tcBorders>
              <w:top w:val="single" w:sz="4" w:space="0" w:color="000000"/>
              <w:left w:val="single" w:sz="4" w:space="0" w:color="000000"/>
              <w:bottom w:val="single" w:sz="4" w:space="0" w:color="000000"/>
            </w:tcBorders>
            <w:shd w:val="clear" w:color="auto" w:fill="auto"/>
            <w:vAlign w:val="center"/>
          </w:tcPr>
          <w:p w14:paraId="1B5C6FDE"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16</w:t>
            </w:r>
          </w:p>
        </w:tc>
        <w:tc>
          <w:tcPr>
            <w:tcW w:w="553" w:type="pct"/>
            <w:tcBorders>
              <w:top w:val="single" w:sz="4" w:space="0" w:color="000000"/>
              <w:left w:val="single" w:sz="4" w:space="0" w:color="000000"/>
              <w:bottom w:val="single" w:sz="4" w:space="0" w:color="000000"/>
            </w:tcBorders>
            <w:shd w:val="clear" w:color="auto" w:fill="auto"/>
            <w:vAlign w:val="center"/>
          </w:tcPr>
          <w:p w14:paraId="443C68A5"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105876B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876957"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Od drogi krajowej Nr 61 w Drogoszewie- Rydzewo Gozdy</w:t>
            </w:r>
          </w:p>
        </w:tc>
      </w:tr>
      <w:tr w:rsidR="00F21567" w:rsidRPr="00FB1607" w14:paraId="48501B3A" w14:textId="77777777" w:rsidTr="00F21567">
        <w:trPr>
          <w:cantSplit/>
          <w:trHeight w:val="240"/>
        </w:trPr>
        <w:tc>
          <w:tcPr>
            <w:tcW w:w="257" w:type="pct"/>
            <w:tcBorders>
              <w:top w:val="single" w:sz="4" w:space="0" w:color="000000"/>
              <w:left w:val="single" w:sz="4" w:space="0" w:color="000000"/>
              <w:bottom w:val="single" w:sz="4" w:space="0" w:color="000000"/>
            </w:tcBorders>
            <w:shd w:val="clear" w:color="auto" w:fill="auto"/>
            <w:vAlign w:val="center"/>
          </w:tcPr>
          <w:p w14:paraId="44DF231D"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17</w:t>
            </w:r>
          </w:p>
        </w:tc>
        <w:tc>
          <w:tcPr>
            <w:tcW w:w="553" w:type="pct"/>
            <w:tcBorders>
              <w:top w:val="single" w:sz="4" w:space="0" w:color="000000"/>
              <w:left w:val="single" w:sz="4" w:space="0" w:color="000000"/>
              <w:bottom w:val="single" w:sz="4" w:space="0" w:color="000000"/>
            </w:tcBorders>
            <w:shd w:val="clear" w:color="auto" w:fill="auto"/>
            <w:vAlign w:val="center"/>
          </w:tcPr>
          <w:p w14:paraId="3F52FB35"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105877B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D7BFAC4"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Od drogi powiatowej do Kuleszki-Kaliszki</w:t>
            </w:r>
          </w:p>
        </w:tc>
      </w:tr>
      <w:tr w:rsidR="00F21567" w:rsidRPr="00FB1607" w14:paraId="00F58D5A" w14:textId="77777777" w:rsidTr="00F21567">
        <w:trPr>
          <w:cantSplit/>
          <w:trHeight w:val="320"/>
        </w:trPr>
        <w:tc>
          <w:tcPr>
            <w:tcW w:w="257" w:type="pct"/>
            <w:tcBorders>
              <w:top w:val="single" w:sz="4" w:space="0" w:color="000000"/>
              <w:left w:val="single" w:sz="4" w:space="0" w:color="000000"/>
              <w:bottom w:val="single" w:sz="4" w:space="0" w:color="000000"/>
            </w:tcBorders>
            <w:shd w:val="clear" w:color="auto" w:fill="auto"/>
            <w:vAlign w:val="center"/>
          </w:tcPr>
          <w:p w14:paraId="44315ACF"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18</w:t>
            </w:r>
          </w:p>
        </w:tc>
        <w:tc>
          <w:tcPr>
            <w:tcW w:w="553" w:type="pct"/>
            <w:tcBorders>
              <w:top w:val="single" w:sz="4" w:space="0" w:color="000000"/>
              <w:left w:val="single" w:sz="4" w:space="0" w:color="000000"/>
              <w:bottom w:val="single" w:sz="4" w:space="0" w:color="000000"/>
            </w:tcBorders>
            <w:shd w:val="clear" w:color="auto" w:fill="auto"/>
            <w:vAlign w:val="center"/>
          </w:tcPr>
          <w:p w14:paraId="34758FC4"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105878B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D192081"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Od drogi krajowej Nr 61 w Rydzewie – Nowosiedliny- do granicy obrębu Rydzewo</w:t>
            </w:r>
          </w:p>
          <w:p w14:paraId="6800C795"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i/>
                <w:sz w:val="20"/>
                <w:szCs w:val="20"/>
                <w:lang w:eastAsia="zh-CN"/>
              </w:rPr>
              <w:t>(ul. Wesoła w Rydzewie, ul. Kwiatowa i Długa w Nowosiedlinach)</w:t>
            </w:r>
          </w:p>
        </w:tc>
      </w:tr>
      <w:tr w:rsidR="00F21567" w:rsidRPr="00FB1607" w14:paraId="140479C0" w14:textId="77777777" w:rsidTr="00F21567">
        <w:trPr>
          <w:cantSplit/>
          <w:trHeight w:val="180"/>
        </w:trPr>
        <w:tc>
          <w:tcPr>
            <w:tcW w:w="257" w:type="pct"/>
            <w:tcBorders>
              <w:top w:val="single" w:sz="4" w:space="0" w:color="000000"/>
              <w:left w:val="single" w:sz="4" w:space="0" w:color="000000"/>
              <w:bottom w:val="single" w:sz="4" w:space="0" w:color="000000"/>
            </w:tcBorders>
            <w:shd w:val="clear" w:color="auto" w:fill="auto"/>
            <w:vAlign w:val="center"/>
          </w:tcPr>
          <w:p w14:paraId="673C7096"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19</w:t>
            </w:r>
          </w:p>
        </w:tc>
        <w:tc>
          <w:tcPr>
            <w:tcW w:w="553" w:type="pct"/>
            <w:tcBorders>
              <w:top w:val="single" w:sz="4" w:space="0" w:color="000000"/>
              <w:left w:val="single" w:sz="4" w:space="0" w:color="000000"/>
              <w:bottom w:val="single" w:sz="4" w:space="0" w:color="000000"/>
            </w:tcBorders>
            <w:shd w:val="clear" w:color="auto" w:fill="auto"/>
            <w:vAlign w:val="center"/>
          </w:tcPr>
          <w:p w14:paraId="14B821DB"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105879B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6F79B0F"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Rybaki przez wieś</w:t>
            </w:r>
          </w:p>
        </w:tc>
      </w:tr>
      <w:tr w:rsidR="00F21567" w:rsidRPr="00FB1607" w14:paraId="64873E29" w14:textId="77777777" w:rsidTr="00F21567">
        <w:trPr>
          <w:cantSplit/>
          <w:trHeight w:val="240"/>
        </w:trPr>
        <w:tc>
          <w:tcPr>
            <w:tcW w:w="257" w:type="pct"/>
            <w:tcBorders>
              <w:top w:val="single" w:sz="4" w:space="0" w:color="000000"/>
              <w:left w:val="single" w:sz="4" w:space="0" w:color="000000"/>
              <w:bottom w:val="single" w:sz="4" w:space="0" w:color="000000"/>
            </w:tcBorders>
            <w:shd w:val="clear" w:color="auto" w:fill="auto"/>
            <w:vAlign w:val="center"/>
          </w:tcPr>
          <w:p w14:paraId="0ABF726D"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20</w:t>
            </w:r>
          </w:p>
        </w:tc>
        <w:tc>
          <w:tcPr>
            <w:tcW w:w="553" w:type="pct"/>
            <w:tcBorders>
              <w:top w:val="single" w:sz="4" w:space="0" w:color="000000"/>
              <w:left w:val="single" w:sz="4" w:space="0" w:color="000000"/>
              <w:bottom w:val="single" w:sz="4" w:space="0" w:color="000000"/>
            </w:tcBorders>
            <w:shd w:val="clear" w:color="auto" w:fill="auto"/>
            <w:vAlign w:val="center"/>
          </w:tcPr>
          <w:p w14:paraId="6D95717F"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105880B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930144B"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Miastkowo od drogi krajowej Nr 61 – do granicy gminy w kierunku Jankowo Młodzianowo</w:t>
            </w:r>
          </w:p>
        </w:tc>
      </w:tr>
      <w:tr w:rsidR="00F21567" w:rsidRPr="00FB1607" w14:paraId="27B6C93A" w14:textId="77777777" w:rsidTr="00F21567">
        <w:trPr>
          <w:cantSplit/>
          <w:trHeight w:val="140"/>
        </w:trPr>
        <w:tc>
          <w:tcPr>
            <w:tcW w:w="257" w:type="pct"/>
            <w:tcBorders>
              <w:top w:val="single" w:sz="4" w:space="0" w:color="000000"/>
              <w:left w:val="single" w:sz="4" w:space="0" w:color="000000"/>
              <w:bottom w:val="single" w:sz="4" w:space="0" w:color="000000"/>
            </w:tcBorders>
            <w:shd w:val="clear" w:color="auto" w:fill="auto"/>
            <w:vAlign w:val="center"/>
          </w:tcPr>
          <w:p w14:paraId="33689E96"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21</w:t>
            </w:r>
          </w:p>
        </w:tc>
        <w:tc>
          <w:tcPr>
            <w:tcW w:w="553" w:type="pct"/>
            <w:tcBorders>
              <w:top w:val="single" w:sz="4" w:space="0" w:color="000000"/>
              <w:left w:val="single" w:sz="4" w:space="0" w:color="000000"/>
              <w:bottom w:val="single" w:sz="4" w:space="0" w:color="000000"/>
            </w:tcBorders>
            <w:shd w:val="clear" w:color="auto" w:fill="auto"/>
            <w:vAlign w:val="center"/>
          </w:tcPr>
          <w:p w14:paraId="4F98A55A"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105881B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0C44C3"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Korytki Leśne przez wieś – od drogi wojewódzkiej</w:t>
            </w:r>
          </w:p>
        </w:tc>
      </w:tr>
      <w:tr w:rsidR="00F21567" w:rsidRPr="00FB1607" w14:paraId="74991F4C" w14:textId="77777777" w:rsidTr="00F21567">
        <w:trPr>
          <w:cantSplit/>
          <w:trHeight w:val="220"/>
        </w:trPr>
        <w:tc>
          <w:tcPr>
            <w:tcW w:w="257" w:type="pct"/>
            <w:tcBorders>
              <w:top w:val="single" w:sz="4" w:space="0" w:color="000000"/>
              <w:left w:val="single" w:sz="4" w:space="0" w:color="000000"/>
              <w:bottom w:val="single" w:sz="4" w:space="0" w:color="000000"/>
            </w:tcBorders>
            <w:shd w:val="clear" w:color="auto" w:fill="auto"/>
            <w:vAlign w:val="center"/>
          </w:tcPr>
          <w:p w14:paraId="2A528E7D"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22</w:t>
            </w:r>
          </w:p>
        </w:tc>
        <w:tc>
          <w:tcPr>
            <w:tcW w:w="553" w:type="pct"/>
            <w:tcBorders>
              <w:top w:val="single" w:sz="4" w:space="0" w:color="000000"/>
              <w:left w:val="single" w:sz="4" w:space="0" w:color="000000"/>
              <w:bottom w:val="single" w:sz="4" w:space="0" w:color="000000"/>
            </w:tcBorders>
            <w:shd w:val="clear" w:color="auto" w:fill="auto"/>
            <w:vAlign w:val="center"/>
          </w:tcPr>
          <w:p w14:paraId="3C3111C6"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105882B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183B3E5"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Łuby Kiertany - Leopoldowo</w:t>
            </w:r>
          </w:p>
        </w:tc>
      </w:tr>
      <w:tr w:rsidR="00F21567" w:rsidRPr="00FB1607" w14:paraId="00750CFC" w14:textId="77777777" w:rsidTr="00F21567">
        <w:trPr>
          <w:cantSplit/>
          <w:trHeight w:val="280"/>
        </w:trPr>
        <w:tc>
          <w:tcPr>
            <w:tcW w:w="257" w:type="pct"/>
            <w:tcBorders>
              <w:top w:val="single" w:sz="4" w:space="0" w:color="000000"/>
              <w:left w:val="single" w:sz="4" w:space="0" w:color="000000"/>
              <w:bottom w:val="single" w:sz="4" w:space="0" w:color="000000"/>
            </w:tcBorders>
            <w:shd w:val="clear" w:color="auto" w:fill="auto"/>
            <w:vAlign w:val="center"/>
          </w:tcPr>
          <w:p w14:paraId="31528EE9"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23</w:t>
            </w:r>
          </w:p>
        </w:tc>
        <w:tc>
          <w:tcPr>
            <w:tcW w:w="553" w:type="pct"/>
            <w:tcBorders>
              <w:top w:val="single" w:sz="4" w:space="0" w:color="000000"/>
              <w:left w:val="single" w:sz="4" w:space="0" w:color="000000"/>
              <w:bottom w:val="single" w:sz="4" w:space="0" w:color="000000"/>
            </w:tcBorders>
            <w:shd w:val="clear" w:color="auto" w:fill="auto"/>
            <w:vAlign w:val="center"/>
          </w:tcPr>
          <w:p w14:paraId="4741547D"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105883B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532311"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Łubia – Tarnowo do skrzyżowania z drogą powiatową</w:t>
            </w:r>
          </w:p>
        </w:tc>
      </w:tr>
      <w:tr w:rsidR="00F21567" w:rsidRPr="00FB1607" w14:paraId="1862CE26" w14:textId="77777777" w:rsidTr="00F21567">
        <w:trPr>
          <w:cantSplit/>
          <w:trHeight w:val="90"/>
        </w:trPr>
        <w:tc>
          <w:tcPr>
            <w:tcW w:w="257" w:type="pct"/>
            <w:tcBorders>
              <w:top w:val="single" w:sz="4" w:space="0" w:color="000000"/>
              <w:left w:val="single" w:sz="4" w:space="0" w:color="000000"/>
              <w:bottom w:val="single" w:sz="4" w:space="0" w:color="000000"/>
            </w:tcBorders>
            <w:shd w:val="clear" w:color="auto" w:fill="auto"/>
            <w:vAlign w:val="center"/>
          </w:tcPr>
          <w:p w14:paraId="257FCFCD"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24</w:t>
            </w:r>
          </w:p>
        </w:tc>
        <w:tc>
          <w:tcPr>
            <w:tcW w:w="553" w:type="pct"/>
            <w:tcBorders>
              <w:top w:val="single" w:sz="4" w:space="0" w:color="000000"/>
              <w:left w:val="single" w:sz="4" w:space="0" w:color="000000"/>
              <w:bottom w:val="single" w:sz="4" w:space="0" w:color="000000"/>
            </w:tcBorders>
            <w:shd w:val="clear" w:color="auto" w:fill="auto"/>
            <w:vAlign w:val="center"/>
          </w:tcPr>
          <w:p w14:paraId="3353C46A"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105884B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A2ECCA"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Czartoria – do drogi powiatowej</w:t>
            </w:r>
          </w:p>
        </w:tc>
      </w:tr>
      <w:tr w:rsidR="00F21567" w:rsidRPr="00FB1607" w14:paraId="263A6962" w14:textId="77777777" w:rsidTr="00F21567">
        <w:trPr>
          <w:cantSplit/>
          <w:trHeight w:val="90"/>
        </w:trPr>
        <w:tc>
          <w:tcPr>
            <w:tcW w:w="257" w:type="pct"/>
            <w:tcBorders>
              <w:top w:val="single" w:sz="4" w:space="0" w:color="000000"/>
              <w:left w:val="single" w:sz="4" w:space="0" w:color="000000"/>
              <w:bottom w:val="single" w:sz="4" w:space="0" w:color="000000"/>
            </w:tcBorders>
            <w:shd w:val="clear" w:color="auto" w:fill="auto"/>
            <w:vAlign w:val="center"/>
          </w:tcPr>
          <w:p w14:paraId="218B51F3"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25</w:t>
            </w:r>
          </w:p>
        </w:tc>
        <w:tc>
          <w:tcPr>
            <w:tcW w:w="553" w:type="pct"/>
            <w:tcBorders>
              <w:top w:val="single" w:sz="4" w:space="0" w:color="000000"/>
              <w:left w:val="single" w:sz="4" w:space="0" w:color="000000"/>
              <w:bottom w:val="single" w:sz="4" w:space="0" w:color="000000"/>
            </w:tcBorders>
            <w:shd w:val="clear" w:color="auto" w:fill="auto"/>
            <w:vAlign w:val="center"/>
          </w:tcPr>
          <w:p w14:paraId="78D393B4"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105885B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7D66054"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Gałkówka od drogi krajowej Nr 61 w prawo i lewo</w:t>
            </w:r>
          </w:p>
        </w:tc>
      </w:tr>
      <w:tr w:rsidR="00F21567" w:rsidRPr="00FB1607" w14:paraId="32FD833D" w14:textId="77777777" w:rsidTr="00F21567">
        <w:trPr>
          <w:cantSplit/>
          <w:trHeight w:val="306"/>
        </w:trPr>
        <w:tc>
          <w:tcPr>
            <w:tcW w:w="257" w:type="pct"/>
            <w:tcBorders>
              <w:top w:val="single" w:sz="4" w:space="0" w:color="000000"/>
              <w:left w:val="single" w:sz="4" w:space="0" w:color="000000"/>
              <w:bottom w:val="single" w:sz="4" w:space="0" w:color="000000"/>
            </w:tcBorders>
            <w:shd w:val="clear" w:color="auto" w:fill="auto"/>
            <w:vAlign w:val="center"/>
          </w:tcPr>
          <w:p w14:paraId="29E9998A"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26</w:t>
            </w:r>
          </w:p>
        </w:tc>
        <w:tc>
          <w:tcPr>
            <w:tcW w:w="553" w:type="pct"/>
            <w:tcBorders>
              <w:top w:val="single" w:sz="4" w:space="0" w:color="000000"/>
              <w:left w:val="single" w:sz="4" w:space="0" w:color="000000"/>
              <w:bottom w:val="single" w:sz="4" w:space="0" w:color="000000"/>
            </w:tcBorders>
            <w:shd w:val="clear" w:color="auto" w:fill="auto"/>
            <w:vAlign w:val="center"/>
          </w:tcPr>
          <w:p w14:paraId="01B3FACF"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105886B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0A98919"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Miastkowo ulica Kacpra Wielocha</w:t>
            </w:r>
          </w:p>
        </w:tc>
      </w:tr>
      <w:tr w:rsidR="00F21567" w:rsidRPr="00FB1607" w14:paraId="5EDF1461" w14:textId="77777777" w:rsidTr="00F21567">
        <w:trPr>
          <w:cantSplit/>
          <w:trHeight w:val="90"/>
        </w:trPr>
        <w:tc>
          <w:tcPr>
            <w:tcW w:w="257" w:type="pct"/>
            <w:tcBorders>
              <w:top w:val="single" w:sz="4" w:space="0" w:color="000000"/>
              <w:left w:val="single" w:sz="4" w:space="0" w:color="000000"/>
              <w:bottom w:val="single" w:sz="4" w:space="0" w:color="000000"/>
            </w:tcBorders>
            <w:shd w:val="clear" w:color="auto" w:fill="auto"/>
            <w:vAlign w:val="center"/>
          </w:tcPr>
          <w:p w14:paraId="42A08F01"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27</w:t>
            </w:r>
          </w:p>
        </w:tc>
        <w:tc>
          <w:tcPr>
            <w:tcW w:w="553" w:type="pct"/>
            <w:tcBorders>
              <w:top w:val="single" w:sz="4" w:space="0" w:color="000000"/>
              <w:left w:val="single" w:sz="4" w:space="0" w:color="000000"/>
              <w:bottom w:val="single" w:sz="4" w:space="0" w:color="000000"/>
            </w:tcBorders>
            <w:shd w:val="clear" w:color="auto" w:fill="auto"/>
            <w:vAlign w:val="center"/>
          </w:tcPr>
          <w:p w14:paraId="249AFD05"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105887B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E9729E"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Miastkowo ulica Kurpiowska, Różana</w:t>
            </w:r>
          </w:p>
        </w:tc>
      </w:tr>
      <w:tr w:rsidR="00F21567" w:rsidRPr="00FB1607" w14:paraId="6A315C8E" w14:textId="77777777" w:rsidTr="00F21567">
        <w:trPr>
          <w:cantSplit/>
          <w:trHeight w:val="90"/>
        </w:trPr>
        <w:tc>
          <w:tcPr>
            <w:tcW w:w="257" w:type="pct"/>
            <w:tcBorders>
              <w:top w:val="single" w:sz="4" w:space="0" w:color="000000"/>
              <w:left w:val="single" w:sz="4" w:space="0" w:color="000000"/>
              <w:bottom w:val="single" w:sz="4" w:space="0" w:color="000000"/>
            </w:tcBorders>
            <w:shd w:val="clear" w:color="auto" w:fill="auto"/>
            <w:vAlign w:val="center"/>
          </w:tcPr>
          <w:p w14:paraId="2F1DA62E"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28</w:t>
            </w:r>
          </w:p>
        </w:tc>
        <w:tc>
          <w:tcPr>
            <w:tcW w:w="553" w:type="pct"/>
            <w:tcBorders>
              <w:top w:val="single" w:sz="4" w:space="0" w:color="000000"/>
              <w:left w:val="single" w:sz="4" w:space="0" w:color="000000"/>
              <w:bottom w:val="single" w:sz="4" w:space="0" w:color="000000"/>
            </w:tcBorders>
            <w:shd w:val="clear" w:color="auto" w:fill="auto"/>
            <w:vAlign w:val="center"/>
          </w:tcPr>
          <w:p w14:paraId="1F7CFD7E"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105888B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91588E4"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Miastkowo ulica Warszawska</w:t>
            </w:r>
          </w:p>
        </w:tc>
      </w:tr>
      <w:tr w:rsidR="00F21567" w:rsidRPr="00FB1607" w14:paraId="173209F8" w14:textId="77777777" w:rsidTr="00F21567">
        <w:trPr>
          <w:cantSplit/>
          <w:trHeight w:val="90"/>
        </w:trPr>
        <w:tc>
          <w:tcPr>
            <w:tcW w:w="257" w:type="pct"/>
            <w:tcBorders>
              <w:top w:val="single" w:sz="4" w:space="0" w:color="000000"/>
              <w:left w:val="single" w:sz="4" w:space="0" w:color="000000"/>
              <w:bottom w:val="single" w:sz="4" w:space="0" w:color="000000"/>
            </w:tcBorders>
            <w:shd w:val="clear" w:color="auto" w:fill="auto"/>
            <w:vAlign w:val="center"/>
          </w:tcPr>
          <w:p w14:paraId="02B8A99A"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29</w:t>
            </w:r>
          </w:p>
        </w:tc>
        <w:tc>
          <w:tcPr>
            <w:tcW w:w="553" w:type="pct"/>
            <w:tcBorders>
              <w:top w:val="single" w:sz="4" w:space="0" w:color="000000"/>
              <w:left w:val="single" w:sz="4" w:space="0" w:color="000000"/>
              <w:bottom w:val="single" w:sz="4" w:space="0" w:color="000000"/>
            </w:tcBorders>
            <w:shd w:val="clear" w:color="auto" w:fill="auto"/>
            <w:vAlign w:val="center"/>
          </w:tcPr>
          <w:p w14:paraId="014F2FA6"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105889B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5E39759"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Miastkowo ulica Krótka, ul. Boczna</w:t>
            </w:r>
          </w:p>
        </w:tc>
      </w:tr>
      <w:tr w:rsidR="00F21567" w:rsidRPr="00FB1607" w14:paraId="02821FF0" w14:textId="77777777" w:rsidTr="00F21567">
        <w:trPr>
          <w:cantSplit/>
          <w:trHeight w:val="90"/>
        </w:trPr>
        <w:tc>
          <w:tcPr>
            <w:tcW w:w="257" w:type="pct"/>
            <w:tcBorders>
              <w:top w:val="single" w:sz="4" w:space="0" w:color="000000"/>
              <w:left w:val="single" w:sz="4" w:space="0" w:color="000000"/>
              <w:bottom w:val="single" w:sz="4" w:space="0" w:color="000000"/>
            </w:tcBorders>
            <w:shd w:val="clear" w:color="auto" w:fill="auto"/>
            <w:vAlign w:val="center"/>
          </w:tcPr>
          <w:p w14:paraId="75B53141"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30</w:t>
            </w:r>
          </w:p>
        </w:tc>
        <w:tc>
          <w:tcPr>
            <w:tcW w:w="553" w:type="pct"/>
            <w:tcBorders>
              <w:top w:val="single" w:sz="4" w:space="0" w:color="000000"/>
              <w:left w:val="single" w:sz="4" w:space="0" w:color="000000"/>
              <w:bottom w:val="single" w:sz="4" w:space="0" w:color="000000"/>
            </w:tcBorders>
            <w:shd w:val="clear" w:color="auto" w:fill="auto"/>
            <w:vAlign w:val="center"/>
          </w:tcPr>
          <w:p w14:paraId="432F735D"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105890B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698E3B"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Miastkowo ulica Poświątne</w:t>
            </w:r>
          </w:p>
        </w:tc>
      </w:tr>
      <w:tr w:rsidR="00F21567" w:rsidRPr="00FB1607" w14:paraId="1EB6746C" w14:textId="77777777" w:rsidTr="00F21567">
        <w:trPr>
          <w:cantSplit/>
          <w:trHeight w:val="90"/>
        </w:trPr>
        <w:tc>
          <w:tcPr>
            <w:tcW w:w="257" w:type="pct"/>
            <w:tcBorders>
              <w:top w:val="single" w:sz="4" w:space="0" w:color="000000"/>
              <w:left w:val="single" w:sz="4" w:space="0" w:color="000000"/>
              <w:bottom w:val="single" w:sz="4" w:space="0" w:color="000000"/>
            </w:tcBorders>
            <w:shd w:val="clear" w:color="auto" w:fill="auto"/>
            <w:vAlign w:val="center"/>
          </w:tcPr>
          <w:p w14:paraId="550FFDFF"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31</w:t>
            </w:r>
          </w:p>
        </w:tc>
        <w:tc>
          <w:tcPr>
            <w:tcW w:w="553" w:type="pct"/>
            <w:tcBorders>
              <w:top w:val="single" w:sz="4" w:space="0" w:color="000000"/>
              <w:left w:val="single" w:sz="4" w:space="0" w:color="000000"/>
              <w:bottom w:val="single" w:sz="4" w:space="0" w:color="000000"/>
            </w:tcBorders>
            <w:shd w:val="clear" w:color="auto" w:fill="auto"/>
            <w:vAlign w:val="center"/>
          </w:tcPr>
          <w:p w14:paraId="6190083D"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105891B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D98EC84"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Drogoszewo ul. Szkolna</w:t>
            </w:r>
          </w:p>
        </w:tc>
      </w:tr>
      <w:tr w:rsidR="00F21567" w:rsidRPr="00FB1607" w14:paraId="0EDDF012" w14:textId="77777777" w:rsidTr="00F21567">
        <w:trPr>
          <w:cantSplit/>
          <w:trHeight w:val="90"/>
        </w:trPr>
        <w:tc>
          <w:tcPr>
            <w:tcW w:w="257" w:type="pct"/>
            <w:tcBorders>
              <w:top w:val="single" w:sz="4" w:space="0" w:color="000000"/>
              <w:left w:val="single" w:sz="4" w:space="0" w:color="000000"/>
              <w:bottom w:val="single" w:sz="4" w:space="0" w:color="000000"/>
            </w:tcBorders>
            <w:shd w:val="clear" w:color="auto" w:fill="auto"/>
            <w:vAlign w:val="center"/>
          </w:tcPr>
          <w:p w14:paraId="589D1F6F"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32</w:t>
            </w:r>
          </w:p>
        </w:tc>
        <w:tc>
          <w:tcPr>
            <w:tcW w:w="553" w:type="pct"/>
            <w:tcBorders>
              <w:top w:val="single" w:sz="4" w:space="0" w:color="000000"/>
              <w:left w:val="single" w:sz="4" w:space="0" w:color="000000"/>
              <w:bottom w:val="single" w:sz="4" w:space="0" w:color="000000"/>
            </w:tcBorders>
            <w:shd w:val="clear" w:color="auto" w:fill="auto"/>
            <w:vAlign w:val="center"/>
          </w:tcPr>
          <w:p w14:paraId="1ECBDB1D"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105892B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DA1AFB2"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 xml:space="preserve">Drogoszewo </w:t>
            </w:r>
            <w:r w:rsidRPr="00FB1607">
              <w:rPr>
                <w:rFonts w:ascii="Arial" w:eastAsia="Times New Roman" w:hAnsi="Arial" w:cs="Arial"/>
                <w:i/>
                <w:sz w:val="20"/>
                <w:szCs w:val="20"/>
                <w:lang w:eastAsia="zh-CN"/>
              </w:rPr>
              <w:t>ul. Nowa, ul. Polna, ul. Słoneczna</w:t>
            </w:r>
          </w:p>
        </w:tc>
      </w:tr>
      <w:tr w:rsidR="00F21567" w:rsidRPr="00FB1607" w14:paraId="5718CCF5" w14:textId="77777777" w:rsidTr="00F21567">
        <w:trPr>
          <w:cantSplit/>
          <w:trHeight w:val="90"/>
        </w:trPr>
        <w:tc>
          <w:tcPr>
            <w:tcW w:w="257" w:type="pct"/>
            <w:tcBorders>
              <w:top w:val="single" w:sz="4" w:space="0" w:color="000000"/>
              <w:left w:val="single" w:sz="4" w:space="0" w:color="000000"/>
              <w:bottom w:val="single" w:sz="4" w:space="0" w:color="000000"/>
            </w:tcBorders>
            <w:shd w:val="clear" w:color="auto" w:fill="auto"/>
            <w:vAlign w:val="center"/>
          </w:tcPr>
          <w:p w14:paraId="734FA30D"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33</w:t>
            </w:r>
          </w:p>
        </w:tc>
        <w:tc>
          <w:tcPr>
            <w:tcW w:w="553" w:type="pct"/>
            <w:tcBorders>
              <w:top w:val="single" w:sz="4" w:space="0" w:color="000000"/>
              <w:left w:val="single" w:sz="4" w:space="0" w:color="000000"/>
              <w:bottom w:val="single" w:sz="4" w:space="0" w:color="000000"/>
            </w:tcBorders>
            <w:shd w:val="clear" w:color="auto" w:fill="auto"/>
            <w:vAlign w:val="center"/>
          </w:tcPr>
          <w:p w14:paraId="512F129F"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105893B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5EA42FE" w14:textId="5EC273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Rydzewo ul. Piaskowa</w:t>
            </w:r>
          </w:p>
        </w:tc>
      </w:tr>
      <w:tr w:rsidR="00F21567" w:rsidRPr="00FB1607" w14:paraId="096A405C" w14:textId="77777777" w:rsidTr="00F21567">
        <w:trPr>
          <w:cantSplit/>
          <w:trHeight w:val="90"/>
        </w:trPr>
        <w:tc>
          <w:tcPr>
            <w:tcW w:w="257" w:type="pct"/>
            <w:tcBorders>
              <w:top w:val="single" w:sz="4" w:space="0" w:color="000000"/>
              <w:left w:val="single" w:sz="4" w:space="0" w:color="000000"/>
              <w:bottom w:val="single" w:sz="4" w:space="0" w:color="000000"/>
            </w:tcBorders>
            <w:shd w:val="clear" w:color="auto" w:fill="auto"/>
            <w:vAlign w:val="center"/>
          </w:tcPr>
          <w:p w14:paraId="6D7BC62B"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34</w:t>
            </w:r>
          </w:p>
        </w:tc>
        <w:tc>
          <w:tcPr>
            <w:tcW w:w="553" w:type="pct"/>
            <w:tcBorders>
              <w:top w:val="single" w:sz="4" w:space="0" w:color="000000"/>
              <w:left w:val="single" w:sz="4" w:space="0" w:color="000000"/>
              <w:bottom w:val="single" w:sz="4" w:space="0" w:color="000000"/>
            </w:tcBorders>
            <w:shd w:val="clear" w:color="auto" w:fill="auto"/>
            <w:vAlign w:val="center"/>
          </w:tcPr>
          <w:p w14:paraId="406E406E"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105894B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AA8983" w14:textId="64D472C5"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Rydzewo ul. Spokojna</w:t>
            </w:r>
          </w:p>
        </w:tc>
      </w:tr>
      <w:tr w:rsidR="00F21567" w:rsidRPr="00FB1607" w14:paraId="0C6AFFCF" w14:textId="77777777" w:rsidTr="00F21567">
        <w:trPr>
          <w:cantSplit/>
          <w:trHeight w:val="90"/>
        </w:trPr>
        <w:tc>
          <w:tcPr>
            <w:tcW w:w="257" w:type="pct"/>
            <w:tcBorders>
              <w:top w:val="single" w:sz="4" w:space="0" w:color="000000"/>
              <w:left w:val="single" w:sz="4" w:space="0" w:color="000000"/>
              <w:bottom w:val="single" w:sz="4" w:space="0" w:color="000000"/>
            </w:tcBorders>
            <w:shd w:val="clear" w:color="auto" w:fill="auto"/>
            <w:vAlign w:val="center"/>
          </w:tcPr>
          <w:p w14:paraId="4C33ADC3"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35</w:t>
            </w:r>
          </w:p>
        </w:tc>
        <w:tc>
          <w:tcPr>
            <w:tcW w:w="553" w:type="pct"/>
            <w:tcBorders>
              <w:top w:val="single" w:sz="4" w:space="0" w:color="000000"/>
              <w:left w:val="single" w:sz="4" w:space="0" w:color="000000"/>
              <w:bottom w:val="single" w:sz="4" w:space="0" w:color="000000"/>
            </w:tcBorders>
            <w:shd w:val="clear" w:color="auto" w:fill="auto"/>
            <w:vAlign w:val="center"/>
          </w:tcPr>
          <w:p w14:paraId="759DEF59"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105895B, 105896B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6F41D8C" w14:textId="4543E7E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Rydzewo ul. Kościelna,</w:t>
            </w:r>
          </w:p>
          <w:p w14:paraId="1E1E5336"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Rydzewo ul. Długa</w:t>
            </w:r>
          </w:p>
        </w:tc>
      </w:tr>
      <w:tr w:rsidR="00F21567" w:rsidRPr="00FB1607" w14:paraId="170590E5" w14:textId="77777777" w:rsidTr="00F21567">
        <w:trPr>
          <w:cantSplit/>
          <w:trHeight w:val="90"/>
        </w:trPr>
        <w:tc>
          <w:tcPr>
            <w:tcW w:w="257" w:type="pct"/>
            <w:tcBorders>
              <w:top w:val="single" w:sz="4" w:space="0" w:color="000000"/>
              <w:left w:val="single" w:sz="4" w:space="0" w:color="000000"/>
              <w:bottom w:val="single" w:sz="4" w:space="0" w:color="000000"/>
            </w:tcBorders>
            <w:shd w:val="clear" w:color="auto" w:fill="auto"/>
            <w:vAlign w:val="center"/>
          </w:tcPr>
          <w:p w14:paraId="7FE45CB8"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36</w:t>
            </w:r>
          </w:p>
        </w:tc>
        <w:tc>
          <w:tcPr>
            <w:tcW w:w="553" w:type="pct"/>
            <w:tcBorders>
              <w:top w:val="single" w:sz="4" w:space="0" w:color="000000"/>
              <w:left w:val="single" w:sz="4" w:space="0" w:color="000000"/>
              <w:bottom w:val="single" w:sz="4" w:space="0" w:color="000000"/>
            </w:tcBorders>
            <w:shd w:val="clear" w:color="auto" w:fill="auto"/>
            <w:vAlign w:val="center"/>
          </w:tcPr>
          <w:p w14:paraId="76C60BB5"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105897B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6BC0B2D"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Chojny-Naruszczki: odcinek od drogi gminnej do drogi krajowej, (dz. geod. 68, 69)</w:t>
            </w:r>
          </w:p>
        </w:tc>
      </w:tr>
      <w:tr w:rsidR="00F21567" w:rsidRPr="00FB1607" w14:paraId="7CF261E3" w14:textId="77777777" w:rsidTr="00F21567">
        <w:trPr>
          <w:cantSplit/>
          <w:trHeight w:val="90"/>
        </w:trPr>
        <w:tc>
          <w:tcPr>
            <w:tcW w:w="257" w:type="pct"/>
            <w:tcBorders>
              <w:top w:val="single" w:sz="4" w:space="0" w:color="000000"/>
              <w:left w:val="single" w:sz="4" w:space="0" w:color="000000"/>
              <w:bottom w:val="single" w:sz="4" w:space="0" w:color="000000"/>
            </w:tcBorders>
            <w:shd w:val="clear" w:color="auto" w:fill="auto"/>
            <w:vAlign w:val="center"/>
          </w:tcPr>
          <w:p w14:paraId="4B9468F9"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37</w:t>
            </w:r>
          </w:p>
        </w:tc>
        <w:tc>
          <w:tcPr>
            <w:tcW w:w="553" w:type="pct"/>
            <w:tcBorders>
              <w:top w:val="single" w:sz="4" w:space="0" w:color="000000"/>
              <w:left w:val="single" w:sz="4" w:space="0" w:color="000000"/>
              <w:bottom w:val="single" w:sz="4" w:space="0" w:color="000000"/>
            </w:tcBorders>
            <w:shd w:val="clear" w:color="auto" w:fill="auto"/>
            <w:vAlign w:val="center"/>
          </w:tcPr>
          <w:p w14:paraId="178BF2C0"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105898B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EEC5E81"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Sulki: ulica Polna- obejmująca dz. geod. 175</w:t>
            </w:r>
          </w:p>
        </w:tc>
      </w:tr>
      <w:tr w:rsidR="00F21567" w:rsidRPr="00FB1607" w14:paraId="72E98C8E" w14:textId="77777777" w:rsidTr="00F21567">
        <w:trPr>
          <w:cantSplit/>
          <w:trHeight w:val="90"/>
        </w:trPr>
        <w:tc>
          <w:tcPr>
            <w:tcW w:w="257" w:type="pct"/>
            <w:tcBorders>
              <w:top w:val="single" w:sz="4" w:space="0" w:color="000000"/>
              <w:left w:val="single" w:sz="4" w:space="0" w:color="000000"/>
              <w:bottom w:val="single" w:sz="4" w:space="0" w:color="000000"/>
            </w:tcBorders>
            <w:shd w:val="clear" w:color="auto" w:fill="auto"/>
            <w:vAlign w:val="center"/>
          </w:tcPr>
          <w:p w14:paraId="79A2385F"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38</w:t>
            </w:r>
          </w:p>
        </w:tc>
        <w:tc>
          <w:tcPr>
            <w:tcW w:w="553" w:type="pct"/>
            <w:tcBorders>
              <w:top w:val="single" w:sz="4" w:space="0" w:color="000000"/>
              <w:left w:val="single" w:sz="4" w:space="0" w:color="000000"/>
              <w:bottom w:val="single" w:sz="4" w:space="0" w:color="000000"/>
            </w:tcBorders>
            <w:shd w:val="clear" w:color="auto" w:fill="auto"/>
            <w:vAlign w:val="center"/>
          </w:tcPr>
          <w:p w14:paraId="5F599EE7"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105899B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31F0A4"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Sulki: ulica Spokojna  - obejmująca dz.  geod. 176</w:t>
            </w:r>
          </w:p>
        </w:tc>
      </w:tr>
      <w:tr w:rsidR="00F21567" w:rsidRPr="00FB1607" w14:paraId="752CFFEB" w14:textId="77777777" w:rsidTr="00F21567">
        <w:trPr>
          <w:cantSplit/>
          <w:trHeight w:val="90"/>
        </w:trPr>
        <w:tc>
          <w:tcPr>
            <w:tcW w:w="257" w:type="pct"/>
            <w:tcBorders>
              <w:top w:val="single" w:sz="4" w:space="0" w:color="000000"/>
              <w:left w:val="single" w:sz="4" w:space="0" w:color="000000"/>
              <w:bottom w:val="single" w:sz="4" w:space="0" w:color="000000"/>
            </w:tcBorders>
            <w:shd w:val="clear" w:color="auto" w:fill="auto"/>
            <w:vAlign w:val="center"/>
          </w:tcPr>
          <w:p w14:paraId="04C220A5"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39</w:t>
            </w:r>
          </w:p>
        </w:tc>
        <w:tc>
          <w:tcPr>
            <w:tcW w:w="553" w:type="pct"/>
            <w:tcBorders>
              <w:top w:val="single" w:sz="4" w:space="0" w:color="000000"/>
              <w:left w:val="single" w:sz="4" w:space="0" w:color="000000"/>
              <w:bottom w:val="single" w:sz="4" w:space="0" w:color="000000"/>
            </w:tcBorders>
            <w:shd w:val="clear" w:color="auto" w:fill="auto"/>
            <w:vAlign w:val="center"/>
          </w:tcPr>
          <w:p w14:paraId="266B1390"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105900B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4DA48EF"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Sulki: odcinek od drogi gminnej nr 105862B obejmujący działkę dz. geod. nr 177</w:t>
            </w:r>
          </w:p>
        </w:tc>
      </w:tr>
      <w:tr w:rsidR="00F21567" w:rsidRPr="00FB1607" w14:paraId="01FD8E75" w14:textId="77777777" w:rsidTr="00F21567">
        <w:trPr>
          <w:cantSplit/>
          <w:trHeight w:val="90"/>
        </w:trPr>
        <w:tc>
          <w:tcPr>
            <w:tcW w:w="257" w:type="pct"/>
            <w:tcBorders>
              <w:top w:val="single" w:sz="4" w:space="0" w:color="000000"/>
              <w:left w:val="single" w:sz="4" w:space="0" w:color="000000"/>
              <w:bottom w:val="single" w:sz="4" w:space="0" w:color="000000"/>
            </w:tcBorders>
            <w:shd w:val="clear" w:color="auto" w:fill="auto"/>
            <w:vAlign w:val="center"/>
          </w:tcPr>
          <w:p w14:paraId="5A62C764"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40</w:t>
            </w:r>
          </w:p>
        </w:tc>
        <w:tc>
          <w:tcPr>
            <w:tcW w:w="553" w:type="pct"/>
            <w:tcBorders>
              <w:top w:val="single" w:sz="4" w:space="0" w:color="000000"/>
              <w:left w:val="single" w:sz="4" w:space="0" w:color="000000"/>
              <w:bottom w:val="single" w:sz="4" w:space="0" w:color="000000"/>
            </w:tcBorders>
            <w:shd w:val="clear" w:color="auto" w:fill="auto"/>
            <w:vAlign w:val="center"/>
          </w:tcPr>
          <w:p w14:paraId="1A882C42"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153000B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516AD26"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Leopoldowo: odcinek od drogi powiatowej nr 1956B do granicy gminy</w:t>
            </w:r>
          </w:p>
        </w:tc>
      </w:tr>
      <w:tr w:rsidR="00F21567" w:rsidRPr="00FB1607" w14:paraId="1A3F6140" w14:textId="77777777" w:rsidTr="00F21567">
        <w:trPr>
          <w:cantSplit/>
          <w:trHeight w:val="90"/>
        </w:trPr>
        <w:tc>
          <w:tcPr>
            <w:tcW w:w="257" w:type="pct"/>
            <w:tcBorders>
              <w:top w:val="single" w:sz="4" w:space="0" w:color="000000"/>
              <w:left w:val="single" w:sz="4" w:space="0" w:color="000000"/>
              <w:bottom w:val="single" w:sz="4" w:space="0" w:color="000000"/>
            </w:tcBorders>
            <w:shd w:val="clear" w:color="auto" w:fill="auto"/>
            <w:vAlign w:val="center"/>
          </w:tcPr>
          <w:p w14:paraId="774ED785"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lastRenderedPageBreak/>
              <w:t>41</w:t>
            </w:r>
          </w:p>
        </w:tc>
        <w:tc>
          <w:tcPr>
            <w:tcW w:w="553" w:type="pct"/>
            <w:tcBorders>
              <w:top w:val="single" w:sz="4" w:space="0" w:color="000000"/>
              <w:left w:val="single" w:sz="4" w:space="0" w:color="000000"/>
              <w:bottom w:val="single" w:sz="4" w:space="0" w:color="000000"/>
            </w:tcBorders>
            <w:shd w:val="clear" w:color="auto" w:fill="auto"/>
            <w:vAlign w:val="center"/>
          </w:tcPr>
          <w:p w14:paraId="26AF124A"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153001B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28F4AE" w14:textId="2C4A2935"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Łuby-Kiertany: odcinek od drogi powiatowej nr 1956B do działki geod.nr 196</w:t>
            </w:r>
            <w:r w:rsidRPr="00FB1607">
              <w:rPr>
                <w:rFonts w:ascii="Arial" w:eastAsia="Times New Roman" w:hAnsi="Arial" w:cs="Arial"/>
                <w:sz w:val="20"/>
                <w:szCs w:val="20"/>
                <w:lang w:eastAsia="zh-CN"/>
              </w:rPr>
              <w:br/>
              <w:t>w kierunku półn. zach.</w:t>
            </w:r>
          </w:p>
        </w:tc>
      </w:tr>
      <w:tr w:rsidR="00F21567" w:rsidRPr="00FB1607" w14:paraId="7CDD37E3" w14:textId="77777777" w:rsidTr="00F21567">
        <w:trPr>
          <w:cantSplit/>
          <w:trHeight w:val="90"/>
        </w:trPr>
        <w:tc>
          <w:tcPr>
            <w:tcW w:w="257" w:type="pct"/>
            <w:tcBorders>
              <w:top w:val="single" w:sz="4" w:space="0" w:color="000000"/>
              <w:left w:val="single" w:sz="4" w:space="0" w:color="000000"/>
              <w:bottom w:val="single" w:sz="4" w:space="0" w:color="000000"/>
            </w:tcBorders>
            <w:shd w:val="clear" w:color="auto" w:fill="auto"/>
            <w:vAlign w:val="center"/>
          </w:tcPr>
          <w:p w14:paraId="0C8283E8"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42</w:t>
            </w:r>
          </w:p>
        </w:tc>
        <w:tc>
          <w:tcPr>
            <w:tcW w:w="553" w:type="pct"/>
            <w:tcBorders>
              <w:top w:val="single" w:sz="4" w:space="0" w:color="000000"/>
              <w:left w:val="single" w:sz="4" w:space="0" w:color="000000"/>
              <w:bottom w:val="single" w:sz="4" w:space="0" w:color="000000"/>
            </w:tcBorders>
            <w:shd w:val="clear" w:color="auto" w:fill="auto"/>
            <w:vAlign w:val="center"/>
          </w:tcPr>
          <w:p w14:paraId="060B22D7"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153002B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444577C"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Łuby-Kurki: odcinek od drogi gminnej nr 105864B do drogi polnej ozn. Nr 333</w:t>
            </w:r>
          </w:p>
        </w:tc>
      </w:tr>
      <w:tr w:rsidR="00F21567" w:rsidRPr="00FB1607" w14:paraId="4CFAFCAE" w14:textId="77777777" w:rsidTr="00F21567">
        <w:trPr>
          <w:cantSplit/>
          <w:trHeight w:val="90"/>
        </w:trPr>
        <w:tc>
          <w:tcPr>
            <w:tcW w:w="257" w:type="pct"/>
            <w:tcBorders>
              <w:top w:val="single" w:sz="4" w:space="0" w:color="000000"/>
              <w:left w:val="single" w:sz="4" w:space="0" w:color="000000"/>
              <w:bottom w:val="single" w:sz="4" w:space="0" w:color="000000"/>
            </w:tcBorders>
            <w:shd w:val="clear" w:color="auto" w:fill="auto"/>
            <w:vAlign w:val="center"/>
          </w:tcPr>
          <w:p w14:paraId="4DB60BCE"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43</w:t>
            </w:r>
          </w:p>
        </w:tc>
        <w:tc>
          <w:tcPr>
            <w:tcW w:w="553" w:type="pct"/>
            <w:tcBorders>
              <w:top w:val="single" w:sz="4" w:space="0" w:color="000000"/>
              <w:left w:val="single" w:sz="4" w:space="0" w:color="000000"/>
              <w:bottom w:val="single" w:sz="4" w:space="0" w:color="000000"/>
            </w:tcBorders>
            <w:shd w:val="clear" w:color="auto" w:fill="auto"/>
            <w:vAlign w:val="center"/>
          </w:tcPr>
          <w:p w14:paraId="5BEFBFEA"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153003B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7A26B4C"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Miastkowo: ul. Szeroka</w:t>
            </w:r>
          </w:p>
        </w:tc>
      </w:tr>
      <w:tr w:rsidR="00F21567" w:rsidRPr="00FB1607" w14:paraId="17441922" w14:textId="77777777" w:rsidTr="00F21567">
        <w:trPr>
          <w:cantSplit/>
          <w:trHeight w:val="90"/>
        </w:trPr>
        <w:tc>
          <w:tcPr>
            <w:tcW w:w="257" w:type="pct"/>
            <w:tcBorders>
              <w:top w:val="single" w:sz="4" w:space="0" w:color="000000"/>
              <w:left w:val="single" w:sz="4" w:space="0" w:color="000000"/>
              <w:bottom w:val="single" w:sz="4" w:space="0" w:color="000000"/>
            </w:tcBorders>
            <w:shd w:val="clear" w:color="auto" w:fill="auto"/>
            <w:vAlign w:val="center"/>
          </w:tcPr>
          <w:p w14:paraId="53BC7048"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44</w:t>
            </w:r>
          </w:p>
        </w:tc>
        <w:tc>
          <w:tcPr>
            <w:tcW w:w="553" w:type="pct"/>
            <w:tcBorders>
              <w:top w:val="single" w:sz="4" w:space="0" w:color="000000"/>
              <w:left w:val="single" w:sz="4" w:space="0" w:color="000000"/>
              <w:bottom w:val="single" w:sz="4" w:space="0" w:color="000000"/>
            </w:tcBorders>
            <w:shd w:val="clear" w:color="auto" w:fill="auto"/>
            <w:vAlign w:val="center"/>
          </w:tcPr>
          <w:p w14:paraId="7F2C6886"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153004B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B2CBDF"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Miastkowo: ul. Miła</w:t>
            </w:r>
          </w:p>
        </w:tc>
      </w:tr>
      <w:tr w:rsidR="00F21567" w:rsidRPr="00FB1607" w14:paraId="2F171678" w14:textId="77777777" w:rsidTr="00F21567">
        <w:trPr>
          <w:cantSplit/>
          <w:trHeight w:val="90"/>
        </w:trPr>
        <w:tc>
          <w:tcPr>
            <w:tcW w:w="257" w:type="pct"/>
            <w:tcBorders>
              <w:top w:val="single" w:sz="4" w:space="0" w:color="000000"/>
              <w:left w:val="single" w:sz="4" w:space="0" w:color="000000"/>
              <w:bottom w:val="single" w:sz="4" w:space="0" w:color="000000"/>
            </w:tcBorders>
            <w:shd w:val="clear" w:color="auto" w:fill="auto"/>
            <w:vAlign w:val="center"/>
          </w:tcPr>
          <w:p w14:paraId="2A84EF24"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45</w:t>
            </w:r>
          </w:p>
        </w:tc>
        <w:tc>
          <w:tcPr>
            <w:tcW w:w="553" w:type="pct"/>
            <w:tcBorders>
              <w:top w:val="single" w:sz="4" w:space="0" w:color="000000"/>
              <w:left w:val="single" w:sz="4" w:space="0" w:color="000000"/>
              <w:bottom w:val="single" w:sz="4" w:space="0" w:color="000000"/>
            </w:tcBorders>
            <w:shd w:val="clear" w:color="auto" w:fill="auto"/>
            <w:vAlign w:val="center"/>
          </w:tcPr>
          <w:p w14:paraId="48D6FDFC"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153005B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ADA9871"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Miastkowo: ul. Sportowa</w:t>
            </w:r>
          </w:p>
        </w:tc>
      </w:tr>
      <w:tr w:rsidR="00F21567" w:rsidRPr="00FB1607" w14:paraId="3A365F63" w14:textId="77777777" w:rsidTr="00F21567">
        <w:trPr>
          <w:cantSplit/>
          <w:trHeight w:val="90"/>
        </w:trPr>
        <w:tc>
          <w:tcPr>
            <w:tcW w:w="257" w:type="pct"/>
            <w:tcBorders>
              <w:top w:val="single" w:sz="4" w:space="0" w:color="000000"/>
              <w:left w:val="single" w:sz="4" w:space="0" w:color="000000"/>
              <w:bottom w:val="single" w:sz="4" w:space="0" w:color="000000"/>
            </w:tcBorders>
            <w:shd w:val="clear" w:color="auto" w:fill="auto"/>
            <w:vAlign w:val="center"/>
          </w:tcPr>
          <w:p w14:paraId="23C5D755"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46</w:t>
            </w:r>
          </w:p>
        </w:tc>
        <w:tc>
          <w:tcPr>
            <w:tcW w:w="553" w:type="pct"/>
            <w:tcBorders>
              <w:top w:val="single" w:sz="4" w:space="0" w:color="000000"/>
              <w:left w:val="single" w:sz="4" w:space="0" w:color="000000"/>
              <w:bottom w:val="single" w:sz="4" w:space="0" w:color="000000"/>
            </w:tcBorders>
            <w:shd w:val="clear" w:color="auto" w:fill="auto"/>
            <w:vAlign w:val="center"/>
          </w:tcPr>
          <w:p w14:paraId="77E29445"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153006B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5F0457"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Kraska: odcinek od drogi powiatowej nr 1953B do granicy gminy</w:t>
            </w:r>
          </w:p>
        </w:tc>
      </w:tr>
      <w:tr w:rsidR="00F21567" w:rsidRPr="00FB1607" w14:paraId="19B9BDE2" w14:textId="77777777" w:rsidTr="00F21567">
        <w:trPr>
          <w:cantSplit/>
          <w:trHeight w:val="90"/>
        </w:trPr>
        <w:tc>
          <w:tcPr>
            <w:tcW w:w="257" w:type="pct"/>
            <w:tcBorders>
              <w:top w:val="single" w:sz="4" w:space="0" w:color="000000"/>
              <w:left w:val="single" w:sz="4" w:space="0" w:color="000000"/>
              <w:bottom w:val="single" w:sz="4" w:space="0" w:color="000000"/>
            </w:tcBorders>
            <w:shd w:val="clear" w:color="auto" w:fill="auto"/>
            <w:vAlign w:val="center"/>
          </w:tcPr>
          <w:p w14:paraId="52F63460"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47</w:t>
            </w:r>
          </w:p>
        </w:tc>
        <w:tc>
          <w:tcPr>
            <w:tcW w:w="553" w:type="pct"/>
            <w:tcBorders>
              <w:top w:val="single" w:sz="4" w:space="0" w:color="000000"/>
              <w:left w:val="single" w:sz="4" w:space="0" w:color="000000"/>
              <w:bottom w:val="single" w:sz="4" w:space="0" w:color="000000"/>
            </w:tcBorders>
            <w:shd w:val="clear" w:color="auto" w:fill="auto"/>
            <w:vAlign w:val="center"/>
          </w:tcPr>
          <w:p w14:paraId="4A4437CB"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153007B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61D3652"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Tarnowo: ul. Ogrodowa</w:t>
            </w:r>
          </w:p>
        </w:tc>
      </w:tr>
      <w:tr w:rsidR="00F21567" w:rsidRPr="00FB1607" w14:paraId="2F1919B1" w14:textId="77777777" w:rsidTr="00F21567">
        <w:trPr>
          <w:cantSplit/>
          <w:trHeight w:val="90"/>
        </w:trPr>
        <w:tc>
          <w:tcPr>
            <w:tcW w:w="257" w:type="pct"/>
            <w:tcBorders>
              <w:top w:val="single" w:sz="4" w:space="0" w:color="000000"/>
              <w:left w:val="single" w:sz="4" w:space="0" w:color="000000"/>
              <w:bottom w:val="single" w:sz="4" w:space="0" w:color="000000"/>
            </w:tcBorders>
            <w:shd w:val="clear" w:color="auto" w:fill="auto"/>
            <w:vAlign w:val="center"/>
          </w:tcPr>
          <w:p w14:paraId="05B655A1"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48</w:t>
            </w:r>
          </w:p>
        </w:tc>
        <w:tc>
          <w:tcPr>
            <w:tcW w:w="553" w:type="pct"/>
            <w:tcBorders>
              <w:top w:val="single" w:sz="4" w:space="0" w:color="000000"/>
              <w:left w:val="single" w:sz="4" w:space="0" w:color="000000"/>
              <w:bottom w:val="single" w:sz="4" w:space="0" w:color="000000"/>
            </w:tcBorders>
            <w:shd w:val="clear" w:color="auto" w:fill="auto"/>
            <w:vAlign w:val="center"/>
          </w:tcPr>
          <w:p w14:paraId="3EFFC2C0"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153008B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4DF219A"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Tarnowo: ul. Lipowa</w:t>
            </w:r>
          </w:p>
        </w:tc>
      </w:tr>
      <w:tr w:rsidR="00F21567" w:rsidRPr="00FB1607" w14:paraId="685DD110" w14:textId="77777777" w:rsidTr="00F21567">
        <w:trPr>
          <w:cantSplit/>
          <w:trHeight w:val="90"/>
        </w:trPr>
        <w:tc>
          <w:tcPr>
            <w:tcW w:w="257" w:type="pct"/>
            <w:tcBorders>
              <w:top w:val="single" w:sz="4" w:space="0" w:color="000000"/>
              <w:left w:val="single" w:sz="4" w:space="0" w:color="000000"/>
              <w:bottom w:val="single" w:sz="4" w:space="0" w:color="000000"/>
            </w:tcBorders>
            <w:shd w:val="clear" w:color="auto" w:fill="auto"/>
            <w:vAlign w:val="center"/>
          </w:tcPr>
          <w:p w14:paraId="70FB61CE"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49</w:t>
            </w:r>
          </w:p>
        </w:tc>
        <w:tc>
          <w:tcPr>
            <w:tcW w:w="553" w:type="pct"/>
            <w:tcBorders>
              <w:top w:val="single" w:sz="4" w:space="0" w:color="000000"/>
              <w:left w:val="single" w:sz="4" w:space="0" w:color="000000"/>
              <w:bottom w:val="single" w:sz="4" w:space="0" w:color="000000"/>
            </w:tcBorders>
            <w:shd w:val="clear" w:color="auto" w:fill="auto"/>
            <w:vAlign w:val="center"/>
          </w:tcPr>
          <w:p w14:paraId="76E4191D"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153009B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A4625A"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Tarnowo: odcinek od drogi powiatowej nr 1953B do drogi ozn.nr 168</w:t>
            </w:r>
          </w:p>
        </w:tc>
      </w:tr>
      <w:tr w:rsidR="00F21567" w:rsidRPr="00FB1607" w14:paraId="6E8E566F" w14:textId="77777777" w:rsidTr="00F21567">
        <w:trPr>
          <w:cantSplit/>
          <w:trHeight w:val="90"/>
        </w:trPr>
        <w:tc>
          <w:tcPr>
            <w:tcW w:w="257" w:type="pct"/>
            <w:tcBorders>
              <w:top w:val="single" w:sz="4" w:space="0" w:color="000000"/>
              <w:left w:val="single" w:sz="4" w:space="0" w:color="000000"/>
              <w:bottom w:val="single" w:sz="4" w:space="0" w:color="000000"/>
            </w:tcBorders>
            <w:shd w:val="clear" w:color="auto" w:fill="auto"/>
            <w:vAlign w:val="center"/>
          </w:tcPr>
          <w:p w14:paraId="722A3FC1"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50</w:t>
            </w:r>
          </w:p>
        </w:tc>
        <w:tc>
          <w:tcPr>
            <w:tcW w:w="553" w:type="pct"/>
            <w:tcBorders>
              <w:top w:val="single" w:sz="4" w:space="0" w:color="000000"/>
              <w:left w:val="single" w:sz="4" w:space="0" w:color="000000"/>
              <w:bottom w:val="single" w:sz="4" w:space="0" w:color="000000"/>
            </w:tcBorders>
            <w:shd w:val="clear" w:color="auto" w:fill="auto"/>
            <w:vAlign w:val="center"/>
          </w:tcPr>
          <w:p w14:paraId="59DCD35C"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153010B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7A56131"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Podosie: ul. Polna</w:t>
            </w:r>
          </w:p>
        </w:tc>
      </w:tr>
      <w:tr w:rsidR="00F21567" w:rsidRPr="00FB1607" w14:paraId="48F74C4B" w14:textId="77777777" w:rsidTr="00F21567">
        <w:trPr>
          <w:cantSplit/>
          <w:trHeight w:val="90"/>
        </w:trPr>
        <w:tc>
          <w:tcPr>
            <w:tcW w:w="257" w:type="pct"/>
            <w:tcBorders>
              <w:top w:val="single" w:sz="4" w:space="0" w:color="000000"/>
              <w:left w:val="single" w:sz="4" w:space="0" w:color="000000"/>
              <w:bottom w:val="single" w:sz="4" w:space="0" w:color="000000"/>
            </w:tcBorders>
            <w:shd w:val="clear" w:color="auto" w:fill="auto"/>
            <w:vAlign w:val="center"/>
          </w:tcPr>
          <w:p w14:paraId="6596E505"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51</w:t>
            </w:r>
          </w:p>
        </w:tc>
        <w:tc>
          <w:tcPr>
            <w:tcW w:w="553" w:type="pct"/>
            <w:tcBorders>
              <w:top w:val="single" w:sz="4" w:space="0" w:color="000000"/>
              <w:left w:val="single" w:sz="4" w:space="0" w:color="000000"/>
              <w:bottom w:val="single" w:sz="4" w:space="0" w:color="000000"/>
            </w:tcBorders>
            <w:shd w:val="clear" w:color="auto" w:fill="auto"/>
            <w:vAlign w:val="center"/>
          </w:tcPr>
          <w:p w14:paraId="68DCE507"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153011B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4B332D"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Podosie: ul. Długa</w:t>
            </w:r>
          </w:p>
        </w:tc>
      </w:tr>
      <w:tr w:rsidR="00F21567" w:rsidRPr="00FB1607" w14:paraId="3727D939" w14:textId="77777777" w:rsidTr="00F21567">
        <w:trPr>
          <w:cantSplit/>
          <w:trHeight w:val="90"/>
        </w:trPr>
        <w:tc>
          <w:tcPr>
            <w:tcW w:w="257" w:type="pct"/>
            <w:tcBorders>
              <w:top w:val="single" w:sz="4" w:space="0" w:color="000000"/>
              <w:left w:val="single" w:sz="4" w:space="0" w:color="000000"/>
              <w:bottom w:val="single" w:sz="4" w:space="0" w:color="000000"/>
            </w:tcBorders>
            <w:shd w:val="clear" w:color="auto" w:fill="auto"/>
            <w:vAlign w:val="center"/>
          </w:tcPr>
          <w:p w14:paraId="5236B854"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52</w:t>
            </w:r>
          </w:p>
        </w:tc>
        <w:tc>
          <w:tcPr>
            <w:tcW w:w="553" w:type="pct"/>
            <w:tcBorders>
              <w:top w:val="single" w:sz="4" w:space="0" w:color="000000"/>
              <w:left w:val="single" w:sz="4" w:space="0" w:color="000000"/>
              <w:bottom w:val="single" w:sz="4" w:space="0" w:color="000000"/>
            </w:tcBorders>
            <w:shd w:val="clear" w:color="auto" w:fill="auto"/>
            <w:vAlign w:val="center"/>
          </w:tcPr>
          <w:p w14:paraId="184A5B9D"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153012B</w:t>
            </w:r>
          </w:p>
        </w:tc>
        <w:tc>
          <w:tcPr>
            <w:tcW w:w="418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7A95B7E" w14:textId="77777777" w:rsidR="00F21567" w:rsidRPr="00FB1607" w:rsidRDefault="00F21567" w:rsidP="00F21567">
            <w:pPr>
              <w:suppressAutoHyphens/>
              <w:spacing w:after="0" w:line="240" w:lineRule="auto"/>
              <w:jc w:val="center"/>
              <w:rPr>
                <w:rFonts w:ascii="Arial" w:eastAsia="Times New Roman" w:hAnsi="Arial" w:cs="Arial"/>
                <w:sz w:val="20"/>
                <w:szCs w:val="20"/>
                <w:lang w:eastAsia="zh-CN"/>
              </w:rPr>
            </w:pPr>
            <w:r w:rsidRPr="00FB1607">
              <w:rPr>
                <w:rFonts w:ascii="Arial" w:eastAsia="Times New Roman" w:hAnsi="Arial" w:cs="Arial"/>
                <w:sz w:val="20"/>
                <w:szCs w:val="20"/>
                <w:lang w:eastAsia="zh-CN"/>
              </w:rPr>
              <w:t>Rydzewo – Drogoszewo, od drogi krajowej nr 61 w Rydzewie do drogi powiatowej nr 1911B w Drogoszewie</w:t>
            </w:r>
          </w:p>
        </w:tc>
      </w:tr>
    </w:tbl>
    <w:p w14:paraId="3A164562" w14:textId="7B5457BE" w:rsidR="00865B39" w:rsidRPr="00FB1607" w:rsidRDefault="00277ADB" w:rsidP="00277ADB">
      <w:pPr>
        <w:spacing w:after="0" w:line="360" w:lineRule="auto"/>
        <w:jc w:val="right"/>
        <w:rPr>
          <w:rFonts w:ascii="Arial" w:hAnsi="Arial" w:cs="Arial"/>
        </w:rPr>
      </w:pPr>
      <w:r w:rsidRPr="00FB1607">
        <w:rPr>
          <w:rFonts w:ascii="Arial" w:hAnsi="Arial" w:cs="Arial"/>
          <w:sz w:val="18"/>
          <w:szCs w:val="18"/>
        </w:rPr>
        <w:t xml:space="preserve">Źródło: dane Gminy </w:t>
      </w:r>
      <w:r w:rsidR="00730D24" w:rsidRPr="00FB1607">
        <w:rPr>
          <w:rFonts w:ascii="Arial" w:hAnsi="Arial" w:cs="Arial"/>
          <w:sz w:val="18"/>
          <w:szCs w:val="18"/>
        </w:rPr>
        <w:t>Miastkowo, stan na 31.12.2023 r.</w:t>
      </w:r>
    </w:p>
    <w:p w14:paraId="346DB060" w14:textId="77777777" w:rsidR="00593971" w:rsidRPr="00FB1607" w:rsidRDefault="00593971" w:rsidP="00593971">
      <w:pPr>
        <w:spacing w:after="0" w:line="360" w:lineRule="auto"/>
        <w:jc w:val="both"/>
        <w:rPr>
          <w:rFonts w:ascii="Arial" w:hAnsi="Arial" w:cs="Arial"/>
        </w:rPr>
      </w:pPr>
    </w:p>
    <w:p w14:paraId="0064E6E5" w14:textId="06AAA581" w:rsidR="005E11AC" w:rsidRPr="00FB1607" w:rsidRDefault="00F21567" w:rsidP="005E11AC">
      <w:pPr>
        <w:spacing w:after="0" w:line="360" w:lineRule="auto"/>
        <w:jc w:val="both"/>
        <w:rPr>
          <w:rFonts w:ascii="Arial" w:hAnsi="Arial" w:cs="Arial"/>
        </w:rPr>
      </w:pPr>
      <w:bookmarkStart w:id="73" w:name="_Hlk165989090"/>
      <w:r w:rsidRPr="00FB1607">
        <w:rPr>
          <w:rFonts w:ascii="Arial" w:hAnsi="Arial" w:cs="Arial"/>
        </w:rPr>
        <w:t>Długość dróg gminnych</w:t>
      </w:r>
      <w:r w:rsidR="00730D24" w:rsidRPr="00FB1607">
        <w:rPr>
          <w:rFonts w:ascii="Arial" w:hAnsi="Arial" w:cs="Arial"/>
        </w:rPr>
        <w:t xml:space="preserve"> –</w:t>
      </w:r>
      <w:r w:rsidRPr="00FB1607">
        <w:rPr>
          <w:rFonts w:ascii="Arial" w:hAnsi="Arial" w:cs="Arial"/>
        </w:rPr>
        <w:t xml:space="preserve"> 85,2173</w:t>
      </w:r>
      <w:r w:rsidR="00553C1F" w:rsidRPr="00FB1607">
        <w:rPr>
          <w:rFonts w:ascii="Arial" w:hAnsi="Arial" w:cs="Arial"/>
        </w:rPr>
        <w:t xml:space="preserve"> </w:t>
      </w:r>
      <w:r w:rsidRPr="00FB1607">
        <w:rPr>
          <w:rFonts w:ascii="Arial" w:hAnsi="Arial" w:cs="Arial"/>
        </w:rPr>
        <w:t>km</w:t>
      </w:r>
      <w:r w:rsidR="00553C1F" w:rsidRPr="00FB1607">
        <w:rPr>
          <w:rFonts w:ascii="Arial" w:hAnsi="Arial" w:cs="Arial"/>
        </w:rPr>
        <w:t>.</w:t>
      </w:r>
      <w:r w:rsidR="002A6CDD" w:rsidRPr="002A6CDD">
        <w:rPr>
          <w:rFonts w:ascii="Arial" w:eastAsiaTheme="minorHAnsi" w:hAnsi="Arial" w:cs="Arial"/>
        </w:rPr>
        <w:t xml:space="preserve"> </w:t>
      </w:r>
      <w:r w:rsidR="002A6CDD">
        <w:rPr>
          <w:rFonts w:ascii="Arial" w:eastAsiaTheme="minorHAnsi" w:hAnsi="Arial" w:cs="Arial"/>
        </w:rPr>
        <w:t>Zgodnie z danymi GUS (w 2022 r.) d</w:t>
      </w:r>
      <w:r w:rsidR="002A6CDD" w:rsidRPr="00FB1607">
        <w:rPr>
          <w:rFonts w:ascii="Arial" w:eastAsiaTheme="minorHAnsi" w:hAnsi="Arial" w:cs="Arial"/>
        </w:rPr>
        <w:t>rogi gminne</w:t>
      </w:r>
      <w:r w:rsidR="002A6CDD">
        <w:rPr>
          <w:rFonts w:ascii="Arial" w:eastAsiaTheme="minorHAnsi" w:hAnsi="Arial" w:cs="Arial"/>
        </w:rPr>
        <w:br/>
      </w:r>
      <w:r w:rsidR="002A6CDD" w:rsidRPr="00FB1607">
        <w:rPr>
          <w:rFonts w:ascii="Arial" w:eastAsiaTheme="minorHAnsi" w:hAnsi="Arial" w:cs="Arial"/>
        </w:rPr>
        <w:t>o nawierzchni twardej miały długość 32,1 km a o nawierzchni gruntowej 54,1 km.</w:t>
      </w:r>
      <w:r w:rsidR="002A6CDD">
        <w:rPr>
          <w:rFonts w:ascii="Arial" w:eastAsiaTheme="minorHAnsi" w:hAnsi="Arial" w:cs="Arial"/>
        </w:rPr>
        <w:t xml:space="preserve"> </w:t>
      </w:r>
      <w:r w:rsidR="005E11AC" w:rsidRPr="00FB1607">
        <w:rPr>
          <w:rFonts w:ascii="Arial" w:hAnsi="Arial" w:cs="Arial"/>
        </w:rPr>
        <w:t>Stan techniczny niektórych dróg wciąż jest niezadowalając</w:t>
      </w:r>
      <w:r w:rsidR="00CB0F8B" w:rsidRPr="00FB1607">
        <w:rPr>
          <w:rFonts w:ascii="Arial" w:hAnsi="Arial" w:cs="Arial"/>
        </w:rPr>
        <w:t>y</w:t>
      </w:r>
      <w:r w:rsidR="005E11AC" w:rsidRPr="00FB1607">
        <w:rPr>
          <w:rFonts w:ascii="Arial" w:hAnsi="Arial" w:cs="Arial"/>
        </w:rPr>
        <w:t>.</w:t>
      </w:r>
      <w:r w:rsidR="002A6CDD">
        <w:rPr>
          <w:rFonts w:ascii="Arial" w:hAnsi="Arial" w:cs="Arial"/>
        </w:rPr>
        <w:t xml:space="preserve"> Wciąż potrzebne są też prace</w:t>
      </w:r>
      <w:r w:rsidR="001C28AC">
        <w:rPr>
          <w:rFonts w:ascii="Arial" w:hAnsi="Arial" w:cs="Arial"/>
        </w:rPr>
        <w:t xml:space="preserve"> dotyczące zmiany rodzaju nawierzchni by często używane drogi były utwardzone.</w:t>
      </w:r>
      <w:r w:rsidR="00F92A59" w:rsidRPr="00F92A59">
        <w:rPr>
          <w:rFonts w:ascii="Arial" w:hAnsi="Arial" w:cs="Arial"/>
        </w:rPr>
        <w:t xml:space="preserve"> Tras</w:t>
      </w:r>
      <w:r w:rsidR="00F92A59">
        <w:rPr>
          <w:rFonts w:ascii="Arial" w:hAnsi="Arial" w:cs="Arial"/>
        </w:rPr>
        <w:t>a</w:t>
      </w:r>
      <w:r w:rsidR="00F92A59" w:rsidRPr="00F92A59">
        <w:rPr>
          <w:rFonts w:ascii="Arial" w:hAnsi="Arial" w:cs="Arial"/>
        </w:rPr>
        <w:t xml:space="preserve"> Via Baltica</w:t>
      </w:r>
      <w:r w:rsidR="00F92A59">
        <w:rPr>
          <w:rFonts w:ascii="Arial" w:hAnsi="Arial" w:cs="Arial"/>
        </w:rPr>
        <w:t xml:space="preserve"> wprawdzie nie będzie przebiegać przez teren gminy, ale jej bliskość będzie miała wpływ na położenie komunikacyjne omawianej jednostki samorządu terytorialnego.</w:t>
      </w:r>
    </w:p>
    <w:p w14:paraId="69EE6B9F" w14:textId="12E6C13D" w:rsidR="00730D24" w:rsidRPr="00FB1607" w:rsidRDefault="00730D24" w:rsidP="00417B7F">
      <w:pPr>
        <w:suppressAutoHyphens/>
        <w:spacing w:after="0" w:line="360" w:lineRule="auto"/>
        <w:jc w:val="both"/>
        <w:rPr>
          <w:rFonts w:ascii="Arial" w:hAnsi="Arial" w:cs="Arial"/>
        </w:rPr>
      </w:pPr>
      <w:r w:rsidRPr="00FB1607">
        <w:rPr>
          <w:rFonts w:ascii="Arial" w:hAnsi="Arial" w:cs="Arial"/>
        </w:rPr>
        <w:t>Przez teren gminy nie przebiegają linie kolejowe.</w:t>
      </w:r>
      <w:r w:rsidR="00417B7F">
        <w:rPr>
          <w:rFonts w:ascii="Arial" w:hAnsi="Arial" w:cs="Arial"/>
        </w:rPr>
        <w:t xml:space="preserve"> Przebiega jednak przez teren gminy sąsiedniej: Gmina Śniadowo (</w:t>
      </w:r>
      <w:r w:rsidR="00417B7F" w:rsidRPr="00417B7F">
        <w:rPr>
          <w:rFonts w:ascii="Arial" w:hAnsi="Arial" w:cs="Arial"/>
        </w:rPr>
        <w:t>linia</w:t>
      </w:r>
      <w:r w:rsidR="00417B7F">
        <w:rPr>
          <w:rFonts w:ascii="Arial" w:hAnsi="Arial" w:cs="Arial"/>
        </w:rPr>
        <w:t xml:space="preserve"> </w:t>
      </w:r>
      <w:r w:rsidR="00417B7F" w:rsidRPr="00417B7F">
        <w:rPr>
          <w:rFonts w:ascii="Arial" w:hAnsi="Arial" w:cs="Arial"/>
        </w:rPr>
        <w:t>49 Śniadowo – Łomża i linia 36 Ostrołęka – Łapy</w:t>
      </w:r>
      <w:r w:rsidR="00417B7F">
        <w:rPr>
          <w:rFonts w:ascii="Arial" w:hAnsi="Arial" w:cs="Arial"/>
        </w:rPr>
        <w:t>).</w:t>
      </w:r>
    </w:p>
    <w:p w14:paraId="4E1BC57C" w14:textId="5891C215" w:rsidR="002254DC" w:rsidRPr="00FB1607" w:rsidRDefault="00B13005" w:rsidP="002254DC">
      <w:pPr>
        <w:spacing w:after="0" w:line="360" w:lineRule="auto"/>
        <w:jc w:val="both"/>
        <w:rPr>
          <w:rFonts w:ascii="Arial" w:eastAsiaTheme="minorHAnsi" w:hAnsi="Arial" w:cs="Arial"/>
        </w:rPr>
      </w:pPr>
      <w:r w:rsidRPr="00FB1607">
        <w:rPr>
          <w:rFonts w:ascii="Arial" w:eastAsiaTheme="minorHAnsi" w:hAnsi="Arial" w:cs="Arial"/>
        </w:rPr>
        <w:t>Zgodnie z danymi GUS w 202</w:t>
      </w:r>
      <w:r w:rsidR="00C55FA6" w:rsidRPr="00FB1607">
        <w:rPr>
          <w:rFonts w:ascii="Arial" w:eastAsiaTheme="minorHAnsi" w:hAnsi="Arial" w:cs="Arial"/>
        </w:rPr>
        <w:t>2</w:t>
      </w:r>
      <w:r w:rsidRPr="00FB1607">
        <w:rPr>
          <w:rFonts w:ascii="Arial" w:eastAsiaTheme="minorHAnsi" w:hAnsi="Arial" w:cs="Arial"/>
        </w:rPr>
        <w:t xml:space="preserve"> r. w</w:t>
      </w:r>
      <w:r w:rsidR="002254DC" w:rsidRPr="00FB1607">
        <w:rPr>
          <w:rFonts w:ascii="Arial" w:eastAsiaTheme="minorHAnsi" w:hAnsi="Arial" w:cs="Arial"/>
        </w:rPr>
        <w:t xml:space="preserve"> zakresie transportu publicznego mieszkańcy mog</w:t>
      </w:r>
      <w:r w:rsidRPr="00FB1607">
        <w:rPr>
          <w:rFonts w:ascii="Arial" w:eastAsiaTheme="minorHAnsi" w:hAnsi="Arial" w:cs="Arial"/>
        </w:rPr>
        <w:t>li</w:t>
      </w:r>
      <w:r w:rsidR="002254DC" w:rsidRPr="00FB1607">
        <w:rPr>
          <w:rFonts w:ascii="Arial" w:eastAsiaTheme="minorHAnsi" w:hAnsi="Arial" w:cs="Arial"/>
        </w:rPr>
        <w:t xml:space="preserve"> skorzystać z </w:t>
      </w:r>
      <w:r w:rsidR="00F54733" w:rsidRPr="00FB1607">
        <w:rPr>
          <w:rFonts w:ascii="Arial" w:eastAsiaTheme="minorHAnsi" w:hAnsi="Arial" w:cs="Arial"/>
        </w:rPr>
        <w:t>30</w:t>
      </w:r>
      <w:r w:rsidR="002254DC" w:rsidRPr="00FB1607">
        <w:rPr>
          <w:rFonts w:ascii="Arial" w:eastAsiaTheme="minorHAnsi" w:hAnsi="Arial" w:cs="Arial"/>
        </w:rPr>
        <w:t xml:space="preserve"> przystanków</w:t>
      </w:r>
      <w:r w:rsidR="007154F4" w:rsidRPr="00FB1607">
        <w:rPr>
          <w:rFonts w:ascii="Arial" w:eastAsiaTheme="minorHAnsi" w:hAnsi="Arial" w:cs="Arial"/>
        </w:rPr>
        <w:t xml:space="preserve"> autobusowych</w:t>
      </w:r>
      <w:r w:rsidR="002254DC" w:rsidRPr="00FB1607">
        <w:rPr>
          <w:rFonts w:ascii="Arial" w:eastAsiaTheme="minorHAnsi" w:hAnsi="Arial" w:cs="Arial"/>
        </w:rPr>
        <w:t>.</w:t>
      </w:r>
      <w:r w:rsidR="00F54733" w:rsidRPr="00FB1607">
        <w:rPr>
          <w:rFonts w:ascii="Arial" w:eastAsiaTheme="minorHAnsi" w:hAnsi="Arial" w:cs="Arial"/>
        </w:rPr>
        <w:t xml:space="preserve"> </w:t>
      </w:r>
      <w:r w:rsidR="00F92A59">
        <w:rPr>
          <w:rFonts w:ascii="Arial" w:eastAsiaTheme="minorHAnsi" w:hAnsi="Arial" w:cs="Arial"/>
        </w:rPr>
        <w:t>Za transport zbiorowy (zgodnie z danymi gminy) odpowiedzialn</w:t>
      </w:r>
      <w:r w:rsidR="0089500F">
        <w:rPr>
          <w:rFonts w:ascii="Arial" w:eastAsiaTheme="minorHAnsi" w:hAnsi="Arial" w:cs="Arial"/>
        </w:rPr>
        <w:t>a była</w:t>
      </w:r>
      <w:r w:rsidR="0089500F" w:rsidRPr="0089500F">
        <w:t xml:space="preserve"> </w:t>
      </w:r>
      <w:r w:rsidR="0089500F" w:rsidRPr="0089500F">
        <w:rPr>
          <w:rFonts w:ascii="Arial" w:eastAsiaTheme="minorHAnsi" w:hAnsi="Arial" w:cs="Arial"/>
        </w:rPr>
        <w:t>Podlaska Komunikacja Samochodowa NOVA S.A.</w:t>
      </w:r>
      <w:r w:rsidR="0089500F">
        <w:rPr>
          <w:rFonts w:ascii="Arial" w:eastAsiaTheme="minorHAnsi" w:hAnsi="Arial" w:cs="Arial"/>
        </w:rPr>
        <w:t xml:space="preserve"> i</w:t>
      </w:r>
      <w:r w:rsidR="0089500F" w:rsidRPr="0089500F">
        <w:rPr>
          <w:rFonts w:ascii="Arial" w:eastAsiaTheme="minorHAnsi" w:hAnsi="Arial" w:cs="Arial"/>
        </w:rPr>
        <w:t xml:space="preserve"> Olsztyński BUS</w:t>
      </w:r>
      <w:r w:rsidR="0089500F">
        <w:rPr>
          <w:rFonts w:ascii="Arial" w:eastAsiaTheme="minorHAnsi" w:hAnsi="Arial" w:cs="Arial"/>
        </w:rPr>
        <w:br/>
      </w:r>
      <w:r w:rsidR="0089500F" w:rsidRPr="0089500F">
        <w:rPr>
          <w:rFonts w:ascii="Arial" w:eastAsiaTheme="minorHAnsi" w:hAnsi="Arial" w:cs="Arial"/>
        </w:rPr>
        <w:t>Sp. z o. o.</w:t>
      </w:r>
      <w:r w:rsidR="0089500F" w:rsidRPr="0089500F">
        <w:t xml:space="preserve"> </w:t>
      </w:r>
      <w:r w:rsidR="0089500F" w:rsidRPr="0089500F">
        <w:rPr>
          <w:rFonts w:ascii="Arial" w:eastAsiaTheme="minorHAnsi" w:hAnsi="Arial" w:cs="Arial"/>
        </w:rPr>
        <w:t>W ostatnich latach zauważalny jest spadek częstotliwości kursów</w:t>
      </w:r>
      <w:r w:rsidR="0089500F">
        <w:rPr>
          <w:rFonts w:ascii="Arial" w:eastAsiaTheme="minorHAnsi" w:hAnsi="Arial" w:cs="Arial"/>
        </w:rPr>
        <w:t>.</w:t>
      </w:r>
    </w:p>
    <w:bookmarkEnd w:id="73"/>
    <w:p w14:paraId="2F56FCA6" w14:textId="77777777" w:rsidR="00C64E5F" w:rsidRPr="00FB1607" w:rsidRDefault="00C64E5F" w:rsidP="002254DC">
      <w:pPr>
        <w:spacing w:after="0" w:line="360" w:lineRule="auto"/>
        <w:jc w:val="both"/>
        <w:rPr>
          <w:rFonts w:ascii="Arial" w:eastAsiaTheme="minorHAnsi" w:hAnsi="Arial" w:cs="Arial"/>
        </w:rPr>
      </w:pPr>
    </w:p>
    <w:p w14:paraId="4692F358" w14:textId="77777777" w:rsidR="00F54733" w:rsidRDefault="00F54733" w:rsidP="002254DC">
      <w:pPr>
        <w:spacing w:after="0" w:line="360" w:lineRule="auto"/>
        <w:jc w:val="both"/>
        <w:rPr>
          <w:rFonts w:ascii="Arial" w:eastAsiaTheme="minorHAnsi" w:hAnsi="Arial" w:cs="Arial"/>
        </w:rPr>
      </w:pPr>
    </w:p>
    <w:p w14:paraId="2F245F7E" w14:textId="77777777" w:rsidR="00370136" w:rsidRDefault="00370136" w:rsidP="002254DC">
      <w:pPr>
        <w:spacing w:after="0" w:line="360" w:lineRule="auto"/>
        <w:jc w:val="both"/>
        <w:rPr>
          <w:rFonts w:ascii="Arial" w:eastAsiaTheme="minorHAnsi" w:hAnsi="Arial" w:cs="Arial"/>
        </w:rPr>
      </w:pPr>
    </w:p>
    <w:p w14:paraId="682AB535" w14:textId="77777777" w:rsidR="00370136" w:rsidRDefault="00370136" w:rsidP="002254DC">
      <w:pPr>
        <w:spacing w:after="0" w:line="360" w:lineRule="auto"/>
        <w:jc w:val="both"/>
        <w:rPr>
          <w:rFonts w:ascii="Arial" w:eastAsiaTheme="minorHAnsi" w:hAnsi="Arial" w:cs="Arial"/>
        </w:rPr>
      </w:pPr>
    </w:p>
    <w:p w14:paraId="67D19962" w14:textId="77777777" w:rsidR="00370136" w:rsidRDefault="00370136" w:rsidP="002254DC">
      <w:pPr>
        <w:spacing w:after="0" w:line="360" w:lineRule="auto"/>
        <w:jc w:val="both"/>
        <w:rPr>
          <w:rFonts w:ascii="Arial" w:eastAsiaTheme="minorHAnsi" w:hAnsi="Arial" w:cs="Arial"/>
        </w:rPr>
      </w:pPr>
    </w:p>
    <w:p w14:paraId="7675BEA1" w14:textId="77777777" w:rsidR="00370136" w:rsidRDefault="00370136" w:rsidP="002254DC">
      <w:pPr>
        <w:spacing w:after="0" w:line="360" w:lineRule="auto"/>
        <w:jc w:val="both"/>
        <w:rPr>
          <w:rFonts w:ascii="Arial" w:eastAsiaTheme="minorHAnsi" w:hAnsi="Arial" w:cs="Arial"/>
        </w:rPr>
      </w:pPr>
    </w:p>
    <w:p w14:paraId="2A503ABE" w14:textId="77777777" w:rsidR="00370136" w:rsidRDefault="00370136" w:rsidP="002254DC">
      <w:pPr>
        <w:spacing w:after="0" w:line="360" w:lineRule="auto"/>
        <w:jc w:val="both"/>
        <w:rPr>
          <w:rFonts w:ascii="Arial" w:eastAsiaTheme="minorHAnsi" w:hAnsi="Arial" w:cs="Arial"/>
        </w:rPr>
      </w:pPr>
    </w:p>
    <w:p w14:paraId="517A8E81" w14:textId="77777777" w:rsidR="00370136" w:rsidRDefault="00370136" w:rsidP="002254DC">
      <w:pPr>
        <w:spacing w:after="0" w:line="360" w:lineRule="auto"/>
        <w:jc w:val="both"/>
        <w:rPr>
          <w:rFonts w:ascii="Arial" w:eastAsiaTheme="minorHAnsi" w:hAnsi="Arial" w:cs="Arial"/>
        </w:rPr>
      </w:pPr>
    </w:p>
    <w:p w14:paraId="24A1C935" w14:textId="77777777" w:rsidR="00370136" w:rsidRDefault="00370136" w:rsidP="002254DC">
      <w:pPr>
        <w:spacing w:after="0" w:line="360" w:lineRule="auto"/>
        <w:jc w:val="both"/>
        <w:rPr>
          <w:rFonts w:ascii="Arial" w:eastAsiaTheme="minorHAnsi" w:hAnsi="Arial" w:cs="Arial"/>
        </w:rPr>
      </w:pPr>
    </w:p>
    <w:p w14:paraId="3237A562" w14:textId="77777777" w:rsidR="00370136" w:rsidRDefault="00370136" w:rsidP="002254DC">
      <w:pPr>
        <w:spacing w:after="0" w:line="360" w:lineRule="auto"/>
        <w:jc w:val="both"/>
        <w:rPr>
          <w:rFonts w:ascii="Arial" w:eastAsiaTheme="minorHAnsi" w:hAnsi="Arial" w:cs="Arial"/>
        </w:rPr>
      </w:pPr>
    </w:p>
    <w:p w14:paraId="28A84AB5" w14:textId="77777777" w:rsidR="00370136" w:rsidRDefault="00370136" w:rsidP="002254DC">
      <w:pPr>
        <w:spacing w:after="0" w:line="360" w:lineRule="auto"/>
        <w:jc w:val="both"/>
        <w:rPr>
          <w:rFonts w:ascii="Arial" w:eastAsiaTheme="minorHAnsi" w:hAnsi="Arial" w:cs="Arial"/>
        </w:rPr>
      </w:pPr>
    </w:p>
    <w:p w14:paraId="44865461" w14:textId="77777777" w:rsidR="00370136" w:rsidRDefault="00370136" w:rsidP="002254DC">
      <w:pPr>
        <w:spacing w:after="0" w:line="360" w:lineRule="auto"/>
        <w:jc w:val="both"/>
        <w:rPr>
          <w:rFonts w:ascii="Arial" w:eastAsiaTheme="minorHAnsi" w:hAnsi="Arial" w:cs="Arial"/>
        </w:rPr>
      </w:pPr>
    </w:p>
    <w:p w14:paraId="7C992E60" w14:textId="04D5F0AE" w:rsidR="00A35266" w:rsidRPr="00FB1607" w:rsidRDefault="00A35266" w:rsidP="00A35266">
      <w:pPr>
        <w:pStyle w:val="Legenda"/>
        <w:spacing w:after="0" w:line="360" w:lineRule="auto"/>
        <w:jc w:val="center"/>
        <w:rPr>
          <w:rFonts w:ascii="Arial" w:hAnsi="Arial" w:cs="Arial"/>
          <w:b w:val="0"/>
          <w:sz w:val="22"/>
          <w:szCs w:val="22"/>
        </w:rPr>
      </w:pPr>
      <w:bookmarkStart w:id="74" w:name="_Toc174101869"/>
      <w:bookmarkStart w:id="75" w:name="_Toc464517606"/>
      <w:bookmarkStart w:id="76" w:name="_Toc84337180"/>
      <w:bookmarkEnd w:id="70"/>
      <w:bookmarkEnd w:id="71"/>
      <w:r w:rsidRPr="00FB1607">
        <w:rPr>
          <w:rFonts w:ascii="Arial" w:hAnsi="Arial" w:cs="Arial"/>
          <w:b w:val="0"/>
          <w:sz w:val="22"/>
          <w:szCs w:val="22"/>
        </w:rPr>
        <w:lastRenderedPageBreak/>
        <w:t xml:space="preserve">Rysunek </w:t>
      </w:r>
      <w:r w:rsidR="00DB1C3C">
        <w:rPr>
          <w:rFonts w:ascii="Arial" w:hAnsi="Arial" w:cs="Arial"/>
          <w:b w:val="0"/>
          <w:sz w:val="22"/>
          <w:szCs w:val="22"/>
        </w:rPr>
        <w:fldChar w:fldCharType="begin"/>
      </w:r>
      <w:r w:rsidR="00DB1C3C">
        <w:rPr>
          <w:rFonts w:ascii="Arial" w:hAnsi="Arial" w:cs="Arial"/>
          <w:b w:val="0"/>
          <w:sz w:val="22"/>
          <w:szCs w:val="22"/>
        </w:rPr>
        <w:instrText xml:space="preserve"> SEQ Rysunek \* ARABIC </w:instrText>
      </w:r>
      <w:r w:rsidR="00DB1C3C">
        <w:rPr>
          <w:rFonts w:ascii="Arial" w:hAnsi="Arial" w:cs="Arial"/>
          <w:b w:val="0"/>
          <w:sz w:val="22"/>
          <w:szCs w:val="22"/>
        </w:rPr>
        <w:fldChar w:fldCharType="separate"/>
      </w:r>
      <w:r w:rsidR="009919F4">
        <w:rPr>
          <w:rFonts w:ascii="Arial" w:hAnsi="Arial" w:cs="Arial"/>
          <w:b w:val="0"/>
          <w:noProof/>
          <w:sz w:val="22"/>
          <w:szCs w:val="22"/>
        </w:rPr>
        <w:t>6</w:t>
      </w:r>
      <w:r w:rsidR="00DB1C3C">
        <w:rPr>
          <w:rFonts w:ascii="Arial" w:hAnsi="Arial" w:cs="Arial"/>
          <w:b w:val="0"/>
          <w:sz w:val="22"/>
          <w:szCs w:val="22"/>
        </w:rPr>
        <w:fldChar w:fldCharType="end"/>
      </w:r>
      <w:r w:rsidRPr="00FB1607">
        <w:rPr>
          <w:rFonts w:ascii="Arial" w:hAnsi="Arial" w:cs="Arial"/>
          <w:b w:val="0"/>
          <w:sz w:val="22"/>
          <w:szCs w:val="22"/>
        </w:rPr>
        <w:t>. Szlaki komunikacyjne, cz. 1</w:t>
      </w:r>
      <w:bookmarkEnd w:id="74"/>
    </w:p>
    <w:p w14:paraId="1BEC45F3" w14:textId="53C002F7" w:rsidR="00892ED2" w:rsidRPr="00FB1607" w:rsidRDefault="00BF1167" w:rsidP="00531F33">
      <w:pPr>
        <w:pStyle w:val="Legenda"/>
        <w:spacing w:after="0" w:line="360" w:lineRule="auto"/>
        <w:jc w:val="center"/>
        <w:rPr>
          <w:rFonts w:ascii="Arial" w:hAnsi="Arial" w:cs="Arial"/>
          <w:b w:val="0"/>
          <w:sz w:val="22"/>
          <w:szCs w:val="22"/>
        </w:rPr>
      </w:pPr>
      <w:r w:rsidRPr="00FB1607">
        <w:rPr>
          <w:rFonts w:ascii="Arial" w:hAnsi="Arial" w:cs="Arial"/>
          <w:b w:val="0"/>
          <w:noProof/>
          <w:sz w:val="22"/>
          <w:szCs w:val="22"/>
        </w:rPr>
        <w:drawing>
          <wp:inline distT="0" distB="0" distL="0" distR="0" wp14:anchorId="083E8D62" wp14:editId="703760B5">
            <wp:extent cx="5759450" cy="4935220"/>
            <wp:effectExtent l="0" t="0" r="0" b="0"/>
            <wp:docPr id="187959829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598294" name=""/>
                    <pic:cNvPicPr/>
                  </pic:nvPicPr>
                  <pic:blipFill>
                    <a:blip r:embed="rId19"/>
                    <a:stretch>
                      <a:fillRect/>
                    </a:stretch>
                  </pic:blipFill>
                  <pic:spPr>
                    <a:xfrm>
                      <a:off x="0" y="0"/>
                      <a:ext cx="5759450" cy="4935220"/>
                    </a:xfrm>
                    <a:prstGeom prst="rect">
                      <a:avLst/>
                    </a:prstGeom>
                  </pic:spPr>
                </pic:pic>
              </a:graphicData>
            </a:graphic>
          </wp:inline>
        </w:drawing>
      </w:r>
    </w:p>
    <w:p w14:paraId="1E1E4424" w14:textId="2553CB2E" w:rsidR="00892ED2" w:rsidRPr="00FB1607" w:rsidRDefault="00A35266" w:rsidP="00A35266">
      <w:pPr>
        <w:pStyle w:val="Legenda"/>
        <w:spacing w:after="0" w:line="360" w:lineRule="auto"/>
        <w:jc w:val="right"/>
        <w:rPr>
          <w:rFonts w:ascii="Arial" w:hAnsi="Arial" w:cs="Arial"/>
          <w:b w:val="0"/>
          <w:bCs w:val="0"/>
          <w:sz w:val="22"/>
          <w:szCs w:val="22"/>
        </w:rPr>
      </w:pPr>
      <w:r w:rsidRPr="00FB1607">
        <w:rPr>
          <w:rFonts w:ascii="Arial" w:hAnsi="Arial" w:cs="Arial"/>
          <w:b w:val="0"/>
          <w:bCs w:val="0"/>
          <w:sz w:val="18"/>
          <w:szCs w:val="18"/>
        </w:rPr>
        <w:t>Źródło:</w:t>
      </w:r>
      <w:r w:rsidRPr="00FB1607">
        <w:t xml:space="preserve"> </w:t>
      </w:r>
      <w:r w:rsidR="00BF1167" w:rsidRPr="00FB1607">
        <w:rPr>
          <w:rFonts w:ascii="Arial" w:hAnsi="Arial" w:cs="Arial"/>
          <w:b w:val="0"/>
          <w:bCs w:val="0"/>
          <w:sz w:val="18"/>
          <w:szCs w:val="18"/>
        </w:rPr>
        <w:t>miastkowo.e-mapa.net</w:t>
      </w:r>
    </w:p>
    <w:p w14:paraId="5A2DD5E7" w14:textId="77777777" w:rsidR="00892ED2" w:rsidRPr="00FB1607" w:rsidRDefault="00892ED2" w:rsidP="00531F33">
      <w:pPr>
        <w:pStyle w:val="Legenda"/>
        <w:spacing w:after="0" w:line="360" w:lineRule="auto"/>
        <w:jc w:val="center"/>
        <w:rPr>
          <w:rFonts w:ascii="Arial" w:hAnsi="Arial" w:cs="Arial"/>
          <w:b w:val="0"/>
          <w:sz w:val="22"/>
          <w:szCs w:val="22"/>
        </w:rPr>
      </w:pPr>
    </w:p>
    <w:p w14:paraId="3EA4B6AF" w14:textId="77777777" w:rsidR="00B37D70" w:rsidRPr="00FB1607" w:rsidRDefault="00B37D70" w:rsidP="00B37D70"/>
    <w:p w14:paraId="56E5F74B" w14:textId="77777777" w:rsidR="00B37D70" w:rsidRPr="00FB1607" w:rsidRDefault="00B37D70" w:rsidP="00B37D70"/>
    <w:p w14:paraId="53326FFF" w14:textId="77777777" w:rsidR="00B37D70" w:rsidRPr="00FB1607" w:rsidRDefault="00B37D70" w:rsidP="00B37D70"/>
    <w:p w14:paraId="7C3A6949" w14:textId="77777777" w:rsidR="00BF1167" w:rsidRPr="00FB1607" w:rsidRDefault="00BF1167" w:rsidP="00B37D70"/>
    <w:p w14:paraId="7F18E054" w14:textId="77777777" w:rsidR="00BF1167" w:rsidRPr="00FB1607" w:rsidRDefault="00BF1167" w:rsidP="00B37D70"/>
    <w:p w14:paraId="08DED450" w14:textId="77777777" w:rsidR="00BF1167" w:rsidRPr="00FB1607" w:rsidRDefault="00BF1167" w:rsidP="00B37D70"/>
    <w:p w14:paraId="452A475A" w14:textId="77777777" w:rsidR="00BF1167" w:rsidRPr="00FB1607" w:rsidRDefault="00BF1167" w:rsidP="00B37D70"/>
    <w:p w14:paraId="5C1E7EE7" w14:textId="77777777" w:rsidR="00BF1167" w:rsidRPr="00FB1607" w:rsidRDefault="00BF1167" w:rsidP="00B37D70"/>
    <w:p w14:paraId="1954995D" w14:textId="77777777" w:rsidR="00892ED2" w:rsidRPr="00FB1607" w:rsidRDefault="00892ED2" w:rsidP="00531F33">
      <w:pPr>
        <w:pStyle w:val="Legenda"/>
        <w:spacing w:after="0" w:line="360" w:lineRule="auto"/>
        <w:jc w:val="center"/>
        <w:rPr>
          <w:rFonts w:ascii="Arial" w:hAnsi="Arial" w:cs="Arial"/>
          <w:b w:val="0"/>
          <w:sz w:val="22"/>
          <w:szCs w:val="22"/>
        </w:rPr>
      </w:pPr>
    </w:p>
    <w:p w14:paraId="1D0AC783" w14:textId="0DB51B91" w:rsidR="00012BCD" w:rsidRPr="00FB1607" w:rsidRDefault="00012BCD" w:rsidP="00012BCD">
      <w:pPr>
        <w:pStyle w:val="Legenda"/>
        <w:spacing w:after="0" w:line="360" w:lineRule="auto"/>
        <w:jc w:val="center"/>
        <w:rPr>
          <w:rFonts w:ascii="Arial" w:hAnsi="Arial" w:cs="Arial"/>
          <w:b w:val="0"/>
          <w:sz w:val="22"/>
          <w:szCs w:val="22"/>
        </w:rPr>
      </w:pPr>
      <w:bookmarkStart w:id="77" w:name="_Toc174101870"/>
      <w:bookmarkEnd w:id="75"/>
      <w:bookmarkEnd w:id="76"/>
      <w:r w:rsidRPr="00FB1607">
        <w:rPr>
          <w:rFonts w:ascii="Arial" w:hAnsi="Arial" w:cs="Arial"/>
          <w:b w:val="0"/>
          <w:sz w:val="22"/>
          <w:szCs w:val="22"/>
        </w:rPr>
        <w:lastRenderedPageBreak/>
        <w:t xml:space="preserve">Rysunek </w:t>
      </w:r>
      <w:r w:rsidR="00DB1C3C">
        <w:rPr>
          <w:rFonts w:ascii="Arial" w:hAnsi="Arial" w:cs="Arial"/>
          <w:b w:val="0"/>
          <w:sz w:val="22"/>
          <w:szCs w:val="22"/>
        </w:rPr>
        <w:fldChar w:fldCharType="begin"/>
      </w:r>
      <w:r w:rsidR="00DB1C3C">
        <w:rPr>
          <w:rFonts w:ascii="Arial" w:hAnsi="Arial" w:cs="Arial"/>
          <w:b w:val="0"/>
          <w:sz w:val="22"/>
          <w:szCs w:val="22"/>
        </w:rPr>
        <w:instrText xml:space="preserve"> SEQ Rysunek \* ARABIC </w:instrText>
      </w:r>
      <w:r w:rsidR="00DB1C3C">
        <w:rPr>
          <w:rFonts w:ascii="Arial" w:hAnsi="Arial" w:cs="Arial"/>
          <w:b w:val="0"/>
          <w:sz w:val="22"/>
          <w:szCs w:val="22"/>
        </w:rPr>
        <w:fldChar w:fldCharType="separate"/>
      </w:r>
      <w:r w:rsidR="009919F4">
        <w:rPr>
          <w:rFonts w:ascii="Arial" w:hAnsi="Arial" w:cs="Arial"/>
          <w:b w:val="0"/>
          <w:noProof/>
          <w:sz w:val="22"/>
          <w:szCs w:val="22"/>
        </w:rPr>
        <w:t>7</w:t>
      </w:r>
      <w:r w:rsidR="00DB1C3C">
        <w:rPr>
          <w:rFonts w:ascii="Arial" w:hAnsi="Arial" w:cs="Arial"/>
          <w:b w:val="0"/>
          <w:sz w:val="22"/>
          <w:szCs w:val="22"/>
        </w:rPr>
        <w:fldChar w:fldCharType="end"/>
      </w:r>
      <w:r w:rsidRPr="00FB1607">
        <w:rPr>
          <w:rFonts w:ascii="Arial" w:hAnsi="Arial" w:cs="Arial"/>
          <w:b w:val="0"/>
          <w:sz w:val="22"/>
          <w:szCs w:val="22"/>
        </w:rPr>
        <w:t>. Szlaki komunikacyjne</w:t>
      </w:r>
      <w:r w:rsidR="00A35266" w:rsidRPr="00FB1607">
        <w:rPr>
          <w:rFonts w:ascii="Arial" w:hAnsi="Arial" w:cs="Arial"/>
          <w:b w:val="0"/>
          <w:sz w:val="22"/>
          <w:szCs w:val="22"/>
        </w:rPr>
        <w:t>, cz. 2</w:t>
      </w:r>
      <w:bookmarkEnd w:id="77"/>
    </w:p>
    <w:p w14:paraId="05E305A5" w14:textId="3AD97ED1" w:rsidR="00012BCD" w:rsidRPr="00FB1607" w:rsidRDefault="00BF1167" w:rsidP="000F70F2">
      <w:pPr>
        <w:spacing w:after="0" w:line="360" w:lineRule="auto"/>
        <w:jc w:val="center"/>
        <w:rPr>
          <w:rFonts w:ascii="Arial" w:eastAsiaTheme="minorHAnsi" w:hAnsi="Arial" w:cs="Arial"/>
        </w:rPr>
      </w:pPr>
      <w:r w:rsidRPr="00FB1607">
        <w:rPr>
          <w:rFonts w:ascii="Arial" w:eastAsiaTheme="minorHAnsi" w:hAnsi="Arial" w:cs="Arial"/>
          <w:noProof/>
        </w:rPr>
        <w:drawing>
          <wp:inline distT="0" distB="0" distL="0" distR="0" wp14:anchorId="6CE0DA83" wp14:editId="0ABF575D">
            <wp:extent cx="5592640" cy="4923155"/>
            <wp:effectExtent l="0" t="0" r="8255" b="0"/>
            <wp:docPr id="204257643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03607" cy="4932809"/>
                    </a:xfrm>
                    <a:prstGeom prst="rect">
                      <a:avLst/>
                    </a:prstGeom>
                    <a:noFill/>
                  </pic:spPr>
                </pic:pic>
              </a:graphicData>
            </a:graphic>
          </wp:inline>
        </w:drawing>
      </w:r>
    </w:p>
    <w:p w14:paraId="032FED21" w14:textId="21534D32" w:rsidR="00012BCD" w:rsidRPr="00FB1607" w:rsidRDefault="00012BCD" w:rsidP="00012BCD">
      <w:pPr>
        <w:spacing w:after="0" w:line="360" w:lineRule="auto"/>
        <w:jc w:val="right"/>
        <w:rPr>
          <w:rFonts w:ascii="Arial" w:hAnsi="Arial" w:cs="Arial"/>
          <w:sz w:val="18"/>
          <w:szCs w:val="18"/>
        </w:rPr>
      </w:pPr>
      <w:r w:rsidRPr="00FB1607">
        <w:rPr>
          <w:noProof/>
          <w:lang w:eastAsia="pl-PL"/>
        </w:rPr>
        <mc:AlternateContent>
          <mc:Choice Requires="wps">
            <w:drawing>
              <wp:anchor distT="0" distB="0" distL="114300" distR="114300" simplePos="0" relativeHeight="251691008" behindDoc="0" locked="0" layoutInCell="1" allowOverlap="1" wp14:anchorId="60A8C043" wp14:editId="44E4A9CD">
                <wp:simplePos x="0" y="0"/>
                <wp:positionH relativeFrom="column">
                  <wp:posOffset>4138930</wp:posOffset>
                </wp:positionH>
                <wp:positionV relativeFrom="paragraph">
                  <wp:posOffset>5850890</wp:posOffset>
                </wp:positionV>
                <wp:extent cx="1647825" cy="114300"/>
                <wp:effectExtent l="24130" t="59690" r="13970" b="6985"/>
                <wp:wrapNone/>
                <wp:docPr id="47" name="AutoShap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647825" cy="1143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D14ADF" id="AutoShape 69" o:spid="_x0000_s1026" type="#_x0000_t32" style="position:absolute;margin-left:325.9pt;margin-top:460.7pt;width:129.75pt;height:9pt;flip:x 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dcG2gEAAJEDAAAOAAAAZHJzL2Uyb0RvYy54bWysU01v2zAMvQ/YfxB0X2xnbdcZcXpI1+3Q&#10;bQHa7a7owxYmiwKlxM6/n6gE6dDdhvkgkKb4+PhIre7m0bGDxmjBd7xZ1JxpL0FZ33f8x/PDu1vO&#10;YhJeCQded/yoI79bv32zmkKrlzCAUxpZBvGxnULHh5RCW1VRDnoUcQFB+xw0gKNI2cW+UiimjD66&#10;alnXN9UEqAKC1DHmv/enIF8XfGO0TN+NiTox1/HMLZUTy7mjs1qvRNujCIOVZxriH1iMwvpc9AJ1&#10;L5Jge7R/QY1WIkQwaSFhrMAYK3XpIXfT1K+6eRpE0KWXLE4MF5ni/4OV3w4bv0WiLmf/FB5B/orM&#10;w2YQvteFwPMx5ME1JFU1hdheUsiJYYtsN30Fle+IfYKiwmxwZMbZ8IUSi/WTLCqTe2ZzGcDxMgA9&#10;Jybzz+bm6sPt8pozmWNNc/W+LhOqREuIlB0wps8aRkZGx2NCYfshbcD7PGvAUw1xeIyJ+L4kULKH&#10;B+tcGbnzbOr4x+tcjCIRnFUULA72u41DdhC0NOUrzb+6hrD3qoANWqhPZzsJ67LNUlEtoc06Os2p&#10;2qgVZ07nd0LWiZ7zZ1VJSNra2O5AHbdIYfLy3Esf5x2lxfrTL7deXtL6NwAAAP//AwBQSwMEFAAG&#10;AAgAAAAhALpfdGThAAAACwEAAA8AAABkcnMvZG93bnJldi54bWxMj8FOwzAQRO9I/IO1SNyo4zZU&#10;JMSpEBInQIi2F25uvE2ixms3dtPy9ywnuO1oRzNvqtXFDWLCMfaeNKhZBgKp8banVsN283L3ACIm&#10;Q9YMnlDDN0ZY1ddXlSmtP9MnTuvUCg6hWBoNXUqhlDI2HToTZz4g8W/vR2cSy7GVdjRnDneDnGfZ&#10;UjrTEzd0JuBzh81hfXIa9lloPorNqz0eQz61b1/boN4PWt/eXJ4eQSS8pD8z/OIzOtTMtPMnslEM&#10;Gpb3itGThmKuchDsKJRagNjxsShykHUl/2+ofwAAAP//AwBQSwECLQAUAAYACAAAACEAtoM4kv4A&#10;AADhAQAAEwAAAAAAAAAAAAAAAAAAAAAAW0NvbnRlbnRfVHlwZXNdLnhtbFBLAQItABQABgAIAAAA&#10;IQA4/SH/1gAAAJQBAAALAAAAAAAAAAAAAAAAAC8BAABfcmVscy8ucmVsc1BLAQItABQABgAIAAAA&#10;IQDmxdcG2gEAAJEDAAAOAAAAAAAAAAAAAAAAAC4CAABkcnMvZTJvRG9jLnhtbFBLAQItABQABgAI&#10;AAAAIQC6X3Rk4QAAAAsBAAAPAAAAAAAAAAAAAAAAADQEAABkcnMvZG93bnJldi54bWxQSwUGAAAA&#10;AAQABADzAAAAQgUAAAAA&#10;">
                <v:stroke endarrow="block"/>
              </v:shape>
            </w:pict>
          </mc:Fallback>
        </mc:AlternateContent>
      </w:r>
      <w:r w:rsidRPr="00FB1607">
        <w:rPr>
          <w:noProof/>
          <w:lang w:eastAsia="pl-PL"/>
        </w:rPr>
        <mc:AlternateContent>
          <mc:Choice Requires="wps">
            <w:drawing>
              <wp:anchor distT="0" distB="0" distL="114300" distR="114300" simplePos="0" relativeHeight="251692032" behindDoc="0" locked="0" layoutInCell="1" allowOverlap="1" wp14:anchorId="1352F7B0" wp14:editId="70F4E916">
                <wp:simplePos x="0" y="0"/>
                <wp:positionH relativeFrom="column">
                  <wp:posOffset>5605780</wp:posOffset>
                </wp:positionH>
                <wp:positionV relativeFrom="paragraph">
                  <wp:posOffset>5965190</wp:posOffset>
                </wp:positionV>
                <wp:extent cx="962025" cy="533400"/>
                <wp:effectExtent l="5080" t="12065" r="13970" b="6985"/>
                <wp:wrapNone/>
                <wp:docPr id="53"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533400"/>
                        </a:xfrm>
                        <a:prstGeom prst="rect">
                          <a:avLst/>
                        </a:prstGeom>
                        <a:solidFill>
                          <a:srgbClr val="FFFFFF"/>
                        </a:solidFill>
                        <a:ln w="9525">
                          <a:solidFill>
                            <a:srgbClr val="000000"/>
                          </a:solidFill>
                          <a:miter lim="800000"/>
                          <a:headEnd/>
                          <a:tailEnd/>
                        </a:ln>
                      </wps:spPr>
                      <wps:txbx>
                        <w:txbxContent>
                          <w:p w14:paraId="410767EC" w14:textId="77777777" w:rsidR="00012BCD" w:rsidRPr="00022D6E" w:rsidRDefault="00012BCD" w:rsidP="00012BCD">
                            <w:pPr>
                              <w:spacing w:after="0" w:line="240" w:lineRule="auto"/>
                              <w:rPr>
                                <w:rFonts w:ascii="Arial" w:hAnsi="Arial" w:cs="Arial"/>
                                <w:sz w:val="18"/>
                                <w:szCs w:val="18"/>
                              </w:rPr>
                            </w:pPr>
                            <w:r w:rsidRPr="00022D6E">
                              <w:rPr>
                                <w:rFonts w:ascii="Arial" w:hAnsi="Arial" w:cs="Arial"/>
                                <w:sz w:val="18"/>
                                <w:szCs w:val="18"/>
                              </w:rPr>
                              <w:t xml:space="preserve">Linia </w:t>
                            </w:r>
                            <w:r>
                              <w:rPr>
                                <w:rFonts w:ascii="Arial" w:hAnsi="Arial" w:cs="Arial"/>
                                <w:sz w:val="18"/>
                                <w:szCs w:val="18"/>
                              </w:rPr>
                              <w:t>kolejowa S</w:t>
                            </w:r>
                            <w:r w:rsidRPr="00022D6E">
                              <w:rPr>
                                <w:rFonts w:ascii="Arial" w:hAnsi="Arial" w:cs="Arial"/>
                                <w:sz w:val="18"/>
                                <w:szCs w:val="18"/>
                              </w:rPr>
                              <w:t>uwałki - Trakiszki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52F7B0" id="Rectangle 73" o:spid="_x0000_s1032" style="position:absolute;left:0;text-align:left;margin-left:441.4pt;margin-top:469.7pt;width:75.75pt;height:42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NhEgIAACcEAAAOAAAAZHJzL2Uyb0RvYy54bWysU9uO0zAQfUfiHyy/06S3ZTdqulp1KUJa&#10;FqSFD3AcJ7FwPGbsNilfz9jtditAPCD8YM14xsdnzoxXt2Nv2F6h12BLPp3knCkroda2LfnXL9s3&#10;15z5IGwtDFhV8oPy/Hb9+tVqcIWaQQemVsgIxPpicCXvQnBFlnnZqV74CThlKdgA9iKQi21WoxgI&#10;vTfZLM+vsgGwdghSeU+n98cgXyf8plEyfGoarwIzJSduIe2Y9iru2XolihaF67Q80RD/wKIX2tKj&#10;Z6h7EQTbof4NqtcSwUMTJhL6DJpGS5VqoGqm+S/VPHXCqVQLiePdWSb//2Dl4/7JfcZI3bsHkN88&#10;s7DphG3VHSIMnRI1PTeNQmWD88X5QnQ8XWXV8BFqaq3YBUgajA32EZCqY2OS+nCWWo2BSTq8uZrl&#10;syVnkkLL+XyRp1Zkoni+7NCH9wp6Fo2SI3UygYv9gw+RjCieUxJ5MLreamOSg221Mcj2grq+TSvx&#10;pxov04xlAzFZEo+/Q+Rp/Qmi14HG1+i+5NfnJFFE1d7ZOg1XENocbaJs7EnGqFwcUl+EsRqZrks+&#10;jw/EkwrqA+mKcJxW+l1kdIA/OBtoUkvuv+8EKs7MB0u9uZkuFnG0k7NYvp2Rg5eR6jIirCSokgfO&#10;juYmHL/DzqFuO3ppmtSwcEf9bHTS+oXViT5NY2rB6efEcb/0U9bL/17/BAAA//8DAFBLAwQUAAYA&#10;CAAAACEAkZMGIuAAAAANAQAADwAAAGRycy9kb3ducmV2LnhtbEyPQU+EMBCF7yb+h2ZMvLmtQAwg&#10;ZWM0a+Jxl714K3QEdumU0LKL/nrLSW/zMi/vfa/YLmZgF5xcb0nC40YAQ2qs7qmVcKx2Dykw5xVp&#10;NVhCCd/oYFve3hQq1/ZKe7wcfMtCCLlcSei8H3POXdOhUW5jR6Tw+7KTUT7IqeV6UtcQbgYeCfHE&#10;jeopNHRqxNcOm/NhNhLqPjqqn331Lky2i/3HUp3mzzcp7++Wl2dgHhf/Z4YVP6BDGZhqO5N2bJCQ&#10;plFA9xKyOEuArQ4RJzGwer2iOAFeFvz/ivIXAAD//wMAUEsBAi0AFAAGAAgAAAAhALaDOJL+AAAA&#10;4QEAABMAAAAAAAAAAAAAAAAAAAAAAFtDb250ZW50X1R5cGVzXS54bWxQSwECLQAUAAYACAAAACEA&#10;OP0h/9YAAACUAQAACwAAAAAAAAAAAAAAAAAvAQAAX3JlbHMvLnJlbHNQSwECLQAUAAYACAAAACEA&#10;RfpDYRICAAAnBAAADgAAAAAAAAAAAAAAAAAuAgAAZHJzL2Uyb0RvYy54bWxQSwECLQAUAAYACAAA&#10;ACEAkZMGIuAAAAANAQAADwAAAAAAAAAAAAAAAABsBAAAZHJzL2Rvd25yZXYueG1sUEsFBgAAAAAE&#10;AAQA8wAAAHkFAAAAAA==&#10;">
                <v:textbox>
                  <w:txbxContent>
                    <w:p w14:paraId="410767EC" w14:textId="77777777" w:rsidR="00012BCD" w:rsidRPr="00022D6E" w:rsidRDefault="00012BCD" w:rsidP="00012BCD">
                      <w:pPr>
                        <w:spacing w:after="0" w:line="240" w:lineRule="auto"/>
                        <w:rPr>
                          <w:rFonts w:ascii="Arial" w:hAnsi="Arial" w:cs="Arial"/>
                          <w:sz w:val="18"/>
                          <w:szCs w:val="18"/>
                        </w:rPr>
                      </w:pPr>
                      <w:r w:rsidRPr="00022D6E">
                        <w:rPr>
                          <w:rFonts w:ascii="Arial" w:hAnsi="Arial" w:cs="Arial"/>
                          <w:sz w:val="18"/>
                          <w:szCs w:val="18"/>
                        </w:rPr>
                        <w:t xml:space="preserve">Linia </w:t>
                      </w:r>
                      <w:r>
                        <w:rPr>
                          <w:rFonts w:ascii="Arial" w:hAnsi="Arial" w:cs="Arial"/>
                          <w:sz w:val="18"/>
                          <w:szCs w:val="18"/>
                        </w:rPr>
                        <w:t>kolejowa S</w:t>
                      </w:r>
                      <w:r w:rsidRPr="00022D6E">
                        <w:rPr>
                          <w:rFonts w:ascii="Arial" w:hAnsi="Arial" w:cs="Arial"/>
                          <w:sz w:val="18"/>
                          <w:szCs w:val="18"/>
                        </w:rPr>
                        <w:t>uwałki - Trakiszki</w:t>
                      </w:r>
                    </w:p>
                  </w:txbxContent>
                </v:textbox>
              </v:rect>
            </w:pict>
          </mc:Fallback>
        </mc:AlternateContent>
      </w:r>
      <w:r w:rsidRPr="00FB1607">
        <w:rPr>
          <w:rFonts w:ascii="Arial" w:hAnsi="Arial" w:cs="Arial"/>
          <w:sz w:val="18"/>
          <w:szCs w:val="18"/>
        </w:rPr>
        <w:t>Źródło: geoserwis.gdos.gov.pl</w:t>
      </w:r>
      <w:r w:rsidR="00BF1167" w:rsidRPr="00FB1607">
        <w:rPr>
          <w:rFonts w:ascii="Arial" w:hAnsi="Arial" w:cs="Arial"/>
          <w:sz w:val="18"/>
          <w:szCs w:val="18"/>
        </w:rPr>
        <w:t>, data dostępu: 25.03.2024 r.</w:t>
      </w:r>
    </w:p>
    <w:p w14:paraId="18E9A0FF" w14:textId="77777777" w:rsidR="005A2A21" w:rsidRPr="00FB1607" w:rsidRDefault="005A2A21" w:rsidP="005A2A21">
      <w:pPr>
        <w:autoSpaceDE w:val="0"/>
        <w:autoSpaceDN w:val="0"/>
        <w:adjustRightInd w:val="0"/>
        <w:spacing w:after="0" w:line="240" w:lineRule="auto"/>
        <w:jc w:val="both"/>
        <w:rPr>
          <w:rFonts w:ascii="Arial" w:hAnsi="Arial" w:cs="Arial"/>
        </w:rPr>
      </w:pPr>
    </w:p>
    <w:p w14:paraId="22540A51" w14:textId="5FFA55D2" w:rsidR="005A2A21" w:rsidRPr="00FB1607" w:rsidRDefault="005A2A21" w:rsidP="005A2A21">
      <w:pPr>
        <w:autoSpaceDE w:val="0"/>
        <w:autoSpaceDN w:val="0"/>
        <w:adjustRightInd w:val="0"/>
        <w:spacing w:after="0" w:line="360" w:lineRule="auto"/>
        <w:jc w:val="both"/>
        <w:rPr>
          <w:rFonts w:ascii="Arial" w:hAnsi="Arial" w:cs="Arial"/>
        </w:rPr>
      </w:pPr>
      <w:bookmarkStart w:id="78" w:name="_Hlk165989136"/>
      <w:r w:rsidRPr="00FB1607">
        <w:rPr>
          <w:rFonts w:ascii="Arial" w:hAnsi="Arial" w:cs="Arial"/>
        </w:rPr>
        <w:t>Na atrakcyjność tego terenu ma wpływ także przepływająca przez teren gminy rzeka Narew.</w:t>
      </w:r>
      <w:r w:rsidRPr="00FB1607">
        <w:t xml:space="preserve"> </w:t>
      </w:r>
      <w:r w:rsidRPr="00FB1607">
        <w:rPr>
          <w:rFonts w:ascii="Arial" w:hAnsi="Arial" w:cs="Arial"/>
        </w:rPr>
        <w:t>Istnieje możliwość rozwijania turystyki wodnej w oparciu o krajowy szlak wodny Narwi.</w:t>
      </w:r>
    </w:p>
    <w:bookmarkEnd w:id="78"/>
    <w:p w14:paraId="44DDCAC0" w14:textId="05C7E3C2" w:rsidR="009220FD" w:rsidRPr="00FB1607" w:rsidRDefault="009220FD" w:rsidP="005A2A21">
      <w:pPr>
        <w:autoSpaceDE w:val="0"/>
        <w:autoSpaceDN w:val="0"/>
        <w:adjustRightInd w:val="0"/>
        <w:spacing w:after="0" w:line="360" w:lineRule="auto"/>
        <w:jc w:val="both"/>
        <w:rPr>
          <w:rFonts w:ascii="Arial" w:hAnsi="Arial" w:cs="Arial"/>
        </w:rPr>
      </w:pPr>
      <w:r w:rsidRPr="00FB1607">
        <w:rPr>
          <w:rFonts w:ascii="Arial" w:hAnsi="Arial" w:cs="Arial"/>
        </w:rPr>
        <w:t>Przez teren gminy przebiega także:</w:t>
      </w:r>
    </w:p>
    <w:p w14:paraId="2A737A5A" w14:textId="62914BC8" w:rsidR="009220FD" w:rsidRPr="00FB1607" w:rsidRDefault="009220FD" w:rsidP="00530FBA">
      <w:pPr>
        <w:pStyle w:val="Akapitzlist"/>
        <w:numPr>
          <w:ilvl w:val="0"/>
          <w:numId w:val="46"/>
        </w:numPr>
        <w:autoSpaceDE w:val="0"/>
        <w:autoSpaceDN w:val="0"/>
        <w:adjustRightInd w:val="0"/>
        <w:spacing w:after="0" w:line="360" w:lineRule="auto"/>
        <w:jc w:val="both"/>
        <w:rPr>
          <w:rFonts w:ascii="Arial" w:hAnsi="Arial" w:cs="Arial"/>
        </w:rPr>
      </w:pPr>
      <w:r w:rsidRPr="00FB1607">
        <w:rPr>
          <w:rFonts w:ascii="Arial" w:hAnsi="Arial" w:cs="Arial"/>
        </w:rPr>
        <w:t>szlak rowerowy międzynarodowy Euro Velo R 11 (EVIII) Ateny – Skopje – Belgrad – Koszyce – Kraków – Warszawa – Wilno – Tallin – Helsinki – Nordkapp (Norwegia), przebiegający przez województwo podlaskie na trasie: Tarnowo – Miastkowo – Czartoria – Jankowo – Nowogród – Szablak – Jednaczewo – Łomża – Piątnica – Kalinowo – Drozdowo – Rakowo-Czachy – RakowoBoginie – Krzewo – Bronowo – Niwkowo – Wizna – Ruś – Sambory – Sieburczyn – Rutkowskie –</w:t>
      </w:r>
      <w:r w:rsidRPr="00FB1607">
        <w:rPr>
          <w:rFonts w:ascii="Times New Roman" w:eastAsia="Calibri" w:hAnsi="Times New Roman"/>
          <w:color w:val="000000"/>
          <w:lang w:eastAsia="en-US"/>
        </w:rPr>
        <w:t xml:space="preserve"> </w:t>
      </w:r>
      <w:r w:rsidRPr="00FB1607">
        <w:rPr>
          <w:rFonts w:ascii="Arial" w:hAnsi="Arial" w:cs="Arial"/>
        </w:rPr>
        <w:t xml:space="preserve">Burzyn – Szostaki – Mocarze – Chyliny – Pluty – Brychy – Barwiki – Racibory – Radziłów – Klimaszewnica – Białaszewo – Okół – Ruda – Modzelówka – Pieńczykówek – Stoczek – Ciszewo – Kuligi – „Las Grzędy” – Woźnawieś – Orzechówka – Tajenko – Sosnowo – Gabowe </w:t>
      </w:r>
      <w:r w:rsidRPr="00FB1607">
        <w:rPr>
          <w:rFonts w:ascii="Arial" w:hAnsi="Arial" w:cs="Arial"/>
        </w:rPr>
        <w:lastRenderedPageBreak/>
        <w:t>Grądy – Białobrzegi – Augustów – Studzieniczna – Serwy – Bryzgiel – Gawrych Ruda – Wigry – Karolin – Sejny – Ogrodniki – (Lazdijai).</w:t>
      </w:r>
    </w:p>
    <w:p w14:paraId="794A564C" w14:textId="77777777" w:rsidR="00AE5B78" w:rsidRDefault="00AE5B78" w:rsidP="00206C9E">
      <w:pPr>
        <w:autoSpaceDE w:val="0"/>
        <w:autoSpaceDN w:val="0"/>
        <w:adjustRightInd w:val="0"/>
        <w:spacing w:after="0" w:line="360" w:lineRule="auto"/>
        <w:jc w:val="both"/>
        <w:rPr>
          <w:rFonts w:ascii="Arial" w:hAnsi="Arial" w:cs="Arial"/>
        </w:rPr>
      </w:pPr>
    </w:p>
    <w:p w14:paraId="6732D3ED" w14:textId="4B077A2C" w:rsidR="00DB1C3C" w:rsidRPr="00DB1C3C" w:rsidRDefault="00DB1C3C" w:rsidP="00DB1C3C">
      <w:pPr>
        <w:pStyle w:val="Legenda"/>
        <w:spacing w:after="0" w:line="360" w:lineRule="auto"/>
        <w:jc w:val="center"/>
        <w:rPr>
          <w:rFonts w:ascii="Arial" w:hAnsi="Arial" w:cs="Arial"/>
          <w:b w:val="0"/>
          <w:sz w:val="22"/>
          <w:szCs w:val="22"/>
        </w:rPr>
      </w:pPr>
      <w:bookmarkStart w:id="79" w:name="_Toc174101871"/>
      <w:r w:rsidRPr="00DB1C3C">
        <w:rPr>
          <w:rFonts w:ascii="Arial" w:hAnsi="Arial" w:cs="Arial"/>
          <w:b w:val="0"/>
          <w:sz w:val="22"/>
          <w:szCs w:val="22"/>
        </w:rPr>
        <w:t xml:space="preserve">Rysunek </w:t>
      </w:r>
      <w:r w:rsidRPr="00DB1C3C">
        <w:rPr>
          <w:rFonts w:ascii="Arial" w:hAnsi="Arial" w:cs="Arial"/>
          <w:b w:val="0"/>
          <w:sz w:val="22"/>
          <w:szCs w:val="22"/>
        </w:rPr>
        <w:fldChar w:fldCharType="begin"/>
      </w:r>
      <w:r w:rsidRPr="00DB1C3C">
        <w:rPr>
          <w:rFonts w:ascii="Arial" w:hAnsi="Arial" w:cs="Arial"/>
          <w:b w:val="0"/>
          <w:sz w:val="22"/>
          <w:szCs w:val="22"/>
        </w:rPr>
        <w:instrText xml:space="preserve"> SEQ Rysunek \* ARABIC </w:instrText>
      </w:r>
      <w:r w:rsidRPr="00DB1C3C">
        <w:rPr>
          <w:rFonts w:ascii="Arial" w:hAnsi="Arial" w:cs="Arial"/>
          <w:b w:val="0"/>
          <w:sz w:val="22"/>
          <w:szCs w:val="22"/>
        </w:rPr>
        <w:fldChar w:fldCharType="separate"/>
      </w:r>
      <w:r w:rsidR="009919F4">
        <w:rPr>
          <w:rFonts w:ascii="Arial" w:hAnsi="Arial" w:cs="Arial"/>
          <w:b w:val="0"/>
          <w:noProof/>
          <w:sz w:val="22"/>
          <w:szCs w:val="22"/>
        </w:rPr>
        <w:t>8</w:t>
      </w:r>
      <w:r w:rsidRPr="00DB1C3C">
        <w:rPr>
          <w:rFonts w:ascii="Arial" w:hAnsi="Arial" w:cs="Arial"/>
          <w:b w:val="0"/>
          <w:sz w:val="22"/>
          <w:szCs w:val="22"/>
        </w:rPr>
        <w:fldChar w:fldCharType="end"/>
      </w:r>
      <w:r w:rsidRPr="00DB1C3C">
        <w:rPr>
          <w:rFonts w:ascii="Arial" w:hAnsi="Arial" w:cs="Arial"/>
          <w:b w:val="0"/>
          <w:sz w:val="22"/>
          <w:szCs w:val="22"/>
        </w:rPr>
        <w:t>. Przebieg Euro Velo R 11</w:t>
      </w:r>
      <w:bookmarkEnd w:id="79"/>
    </w:p>
    <w:p w14:paraId="03E1DD81" w14:textId="4B59BF82" w:rsidR="00DB1C3C" w:rsidRDefault="00DB1C3C" w:rsidP="00DB1C3C">
      <w:pPr>
        <w:autoSpaceDE w:val="0"/>
        <w:autoSpaceDN w:val="0"/>
        <w:adjustRightInd w:val="0"/>
        <w:spacing w:after="0" w:line="240" w:lineRule="auto"/>
        <w:jc w:val="both"/>
        <w:rPr>
          <w:rFonts w:ascii="Arial" w:hAnsi="Arial" w:cs="Arial"/>
        </w:rPr>
      </w:pPr>
      <w:r w:rsidRPr="00DB1C3C">
        <w:rPr>
          <w:rFonts w:ascii="Arial" w:hAnsi="Arial" w:cs="Arial"/>
          <w:noProof/>
        </w:rPr>
        <w:drawing>
          <wp:inline distT="0" distB="0" distL="0" distR="0" wp14:anchorId="4D14BDE9" wp14:editId="0BEF0A5D">
            <wp:extent cx="5759450" cy="4589145"/>
            <wp:effectExtent l="0" t="0" r="0" b="1905"/>
            <wp:docPr id="67915039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150391" name=""/>
                    <pic:cNvPicPr/>
                  </pic:nvPicPr>
                  <pic:blipFill>
                    <a:blip r:embed="rId21"/>
                    <a:stretch>
                      <a:fillRect/>
                    </a:stretch>
                  </pic:blipFill>
                  <pic:spPr>
                    <a:xfrm>
                      <a:off x="0" y="0"/>
                      <a:ext cx="5759450" cy="4589145"/>
                    </a:xfrm>
                    <a:prstGeom prst="rect">
                      <a:avLst/>
                    </a:prstGeom>
                  </pic:spPr>
                </pic:pic>
              </a:graphicData>
            </a:graphic>
          </wp:inline>
        </w:drawing>
      </w:r>
    </w:p>
    <w:p w14:paraId="4A194D62" w14:textId="7B72655C" w:rsidR="00DB1C3C" w:rsidRPr="00DB1C3C" w:rsidRDefault="00DB1C3C" w:rsidP="00DB1C3C">
      <w:pPr>
        <w:spacing w:after="0" w:line="360" w:lineRule="auto"/>
        <w:jc w:val="right"/>
        <w:rPr>
          <w:rFonts w:ascii="Arial" w:hAnsi="Arial" w:cs="Arial"/>
          <w:sz w:val="18"/>
          <w:szCs w:val="18"/>
        </w:rPr>
      </w:pPr>
      <w:r w:rsidRPr="00FB1607">
        <w:rPr>
          <w:noProof/>
          <w:lang w:eastAsia="pl-PL"/>
        </w:rPr>
        <mc:AlternateContent>
          <mc:Choice Requires="wps">
            <w:drawing>
              <wp:anchor distT="0" distB="0" distL="114300" distR="114300" simplePos="0" relativeHeight="251704320" behindDoc="0" locked="0" layoutInCell="1" allowOverlap="1" wp14:anchorId="47BA8E21" wp14:editId="5AEB668C">
                <wp:simplePos x="0" y="0"/>
                <wp:positionH relativeFrom="column">
                  <wp:posOffset>4138930</wp:posOffset>
                </wp:positionH>
                <wp:positionV relativeFrom="paragraph">
                  <wp:posOffset>5850890</wp:posOffset>
                </wp:positionV>
                <wp:extent cx="1647825" cy="114300"/>
                <wp:effectExtent l="24130" t="59690" r="13970" b="6985"/>
                <wp:wrapNone/>
                <wp:docPr id="438778152" name="AutoShap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647825" cy="1143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056D88A" id="_x0000_t32" coordsize="21600,21600" o:spt="32" o:oned="t" path="m,l21600,21600e" filled="f">
                <v:path arrowok="t" fillok="f" o:connecttype="none"/>
                <o:lock v:ext="edit" shapetype="t"/>
              </v:shapetype>
              <v:shape id="AutoShape 69" o:spid="_x0000_s1026" type="#_x0000_t32" style="position:absolute;margin-left:325.9pt;margin-top:460.7pt;width:129.75pt;height:9pt;flip:x 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dcG2gEAAJEDAAAOAAAAZHJzL2Uyb0RvYy54bWysU01v2zAMvQ/YfxB0X2xnbdcZcXpI1+3Q&#10;bQHa7a7owxYmiwKlxM6/n6gE6dDdhvkgkKb4+PhIre7m0bGDxmjBd7xZ1JxpL0FZ33f8x/PDu1vO&#10;YhJeCQded/yoI79bv32zmkKrlzCAUxpZBvGxnULHh5RCW1VRDnoUcQFB+xw0gKNI2cW+UiimjD66&#10;alnXN9UEqAKC1DHmv/enIF8XfGO0TN+NiTox1/HMLZUTy7mjs1qvRNujCIOVZxriH1iMwvpc9AJ1&#10;L5Jge7R/QY1WIkQwaSFhrMAYK3XpIXfT1K+6eRpE0KWXLE4MF5ni/4OV3w4bv0WiLmf/FB5B/orM&#10;w2YQvteFwPMx5ME1JFU1hdheUsiJYYtsN30Fle+IfYKiwmxwZMbZ8IUSi/WTLCqTe2ZzGcDxMgA9&#10;Jybzz+bm6sPt8pozmWNNc/W+LhOqREuIlB0wps8aRkZGx2NCYfshbcD7PGvAUw1xeIyJ+L4kULKH&#10;B+tcGbnzbOr4x+tcjCIRnFUULA72u41DdhC0NOUrzb+6hrD3qoANWqhPZzsJ67LNUlEtoc06Os2p&#10;2qgVZ07nd0LWiZ7zZ1VJSNra2O5AHbdIYfLy3Esf5x2lxfrTL7deXtL6NwAAAP//AwBQSwMEFAAG&#10;AAgAAAAhALpfdGThAAAACwEAAA8AAABkcnMvZG93bnJldi54bWxMj8FOwzAQRO9I/IO1SNyo4zZU&#10;JMSpEBInQIi2F25uvE2ixms3dtPy9ywnuO1oRzNvqtXFDWLCMfaeNKhZBgKp8banVsN283L3ACIm&#10;Q9YMnlDDN0ZY1ddXlSmtP9MnTuvUCg6hWBoNXUqhlDI2HToTZz4g8W/vR2cSy7GVdjRnDneDnGfZ&#10;UjrTEzd0JuBzh81hfXIa9lloPorNqz0eQz61b1/boN4PWt/eXJ4eQSS8pD8z/OIzOtTMtPMnslEM&#10;Gpb3itGThmKuchDsKJRagNjxsShykHUl/2+ofwAAAP//AwBQSwECLQAUAAYACAAAACEAtoM4kv4A&#10;AADhAQAAEwAAAAAAAAAAAAAAAAAAAAAAW0NvbnRlbnRfVHlwZXNdLnhtbFBLAQItABQABgAIAAAA&#10;IQA4/SH/1gAAAJQBAAALAAAAAAAAAAAAAAAAAC8BAABfcmVscy8ucmVsc1BLAQItABQABgAIAAAA&#10;IQDmxdcG2gEAAJEDAAAOAAAAAAAAAAAAAAAAAC4CAABkcnMvZTJvRG9jLnhtbFBLAQItABQABgAI&#10;AAAAIQC6X3Rk4QAAAAsBAAAPAAAAAAAAAAAAAAAAADQEAABkcnMvZG93bnJldi54bWxQSwUGAAAA&#10;AAQABADzAAAAQgUAAAAA&#10;">
                <v:stroke endarrow="block"/>
              </v:shape>
            </w:pict>
          </mc:Fallback>
        </mc:AlternateContent>
      </w:r>
      <w:r w:rsidRPr="00FB1607">
        <w:rPr>
          <w:noProof/>
          <w:lang w:eastAsia="pl-PL"/>
        </w:rPr>
        <mc:AlternateContent>
          <mc:Choice Requires="wps">
            <w:drawing>
              <wp:anchor distT="0" distB="0" distL="114300" distR="114300" simplePos="0" relativeHeight="251705344" behindDoc="0" locked="0" layoutInCell="1" allowOverlap="1" wp14:anchorId="13C9EB8B" wp14:editId="445DEF70">
                <wp:simplePos x="0" y="0"/>
                <wp:positionH relativeFrom="column">
                  <wp:posOffset>5605780</wp:posOffset>
                </wp:positionH>
                <wp:positionV relativeFrom="paragraph">
                  <wp:posOffset>5965190</wp:posOffset>
                </wp:positionV>
                <wp:extent cx="962025" cy="533400"/>
                <wp:effectExtent l="5080" t="12065" r="13970" b="6985"/>
                <wp:wrapNone/>
                <wp:docPr id="116013677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533400"/>
                        </a:xfrm>
                        <a:prstGeom prst="rect">
                          <a:avLst/>
                        </a:prstGeom>
                        <a:solidFill>
                          <a:srgbClr val="FFFFFF"/>
                        </a:solidFill>
                        <a:ln w="9525">
                          <a:solidFill>
                            <a:srgbClr val="000000"/>
                          </a:solidFill>
                          <a:miter lim="800000"/>
                          <a:headEnd/>
                          <a:tailEnd/>
                        </a:ln>
                      </wps:spPr>
                      <wps:txbx>
                        <w:txbxContent>
                          <w:p w14:paraId="121BB016" w14:textId="77777777" w:rsidR="00DB1C3C" w:rsidRPr="00022D6E" w:rsidRDefault="00DB1C3C" w:rsidP="00DB1C3C">
                            <w:pPr>
                              <w:spacing w:after="0" w:line="240" w:lineRule="auto"/>
                              <w:rPr>
                                <w:rFonts w:ascii="Arial" w:hAnsi="Arial" w:cs="Arial"/>
                                <w:sz w:val="18"/>
                                <w:szCs w:val="18"/>
                              </w:rPr>
                            </w:pPr>
                            <w:r w:rsidRPr="00022D6E">
                              <w:rPr>
                                <w:rFonts w:ascii="Arial" w:hAnsi="Arial" w:cs="Arial"/>
                                <w:sz w:val="18"/>
                                <w:szCs w:val="18"/>
                              </w:rPr>
                              <w:t xml:space="preserve">Linia </w:t>
                            </w:r>
                            <w:r>
                              <w:rPr>
                                <w:rFonts w:ascii="Arial" w:hAnsi="Arial" w:cs="Arial"/>
                                <w:sz w:val="18"/>
                                <w:szCs w:val="18"/>
                              </w:rPr>
                              <w:t>kolejowa S</w:t>
                            </w:r>
                            <w:r w:rsidRPr="00022D6E">
                              <w:rPr>
                                <w:rFonts w:ascii="Arial" w:hAnsi="Arial" w:cs="Arial"/>
                                <w:sz w:val="18"/>
                                <w:szCs w:val="18"/>
                              </w:rPr>
                              <w:t>uwałki - Trakiszki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C9EB8B" id="_x0000_s1033" style="position:absolute;left:0;text-align:left;margin-left:441.4pt;margin-top:469.7pt;width:75.75pt;height:42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RqKEgIAACcEAAAOAAAAZHJzL2Uyb0RvYy54bWysU8Fu2zAMvQ/YPwi6L3bSpGuNOEWRLsOA&#10;rhvQ9QNkWbaFyaJGKbGzrx+lpGmwDT0M00EgRerp8ZFa3oy9YTuFXoMt+XSSc6ashFrbtuRP3zbv&#10;rjjzQdhaGLCq5Hvl+c3q7Zvl4Ao1gw5MrZARiPXF4EreheCKLPOyU73wE3DKUrAB7EUgF9usRjEQ&#10;em+yWZ5fZgNg7RCk8p5O7w5Bvkr4TaNk+NI0XgVmSk7cQtox7VXcs9VSFC0K12l5pCH+gUUvtKVH&#10;T1B3Igi2Rf0HVK8lgocmTCT0GTSNlirVQNVM89+qeeyEU6kWEse7k0z+/8HKh92j+4qRunf3IL97&#10;ZmHdCduqW0QYOiVqem4ahcoG54vTheh4usqq4TPU1FqxDZA0GBvsIyBVx8Yk9f4ktRoDk3R4fTnL&#10;ZwvOJIUWFxfzPLUiE8XzZYc+fFTQs2iUHKmTCVzs7n2IZETxnJLIg9H1RhuTHGyrtUG2E9T1TVqJ&#10;P9V4nmYsG4jJgni8DpGn9TeIXgcaX6P7kl+dkkQRVftg6zRcQWhzsImysUcZo3JxSH0Rxmpkui75&#10;PD4QTyqo96QrwmFa6XeR0QH+5GygSS25/7EVqDgznyz15no6n8fRTs588X5GDp5HqvOIsJKgSh44&#10;O5jrcPgOW4e67eilaVLDwi31s9FJ6xdWR/o0jakFx58Tx/3cT1kv/3v1CwAA//8DAFBLAwQUAAYA&#10;CAAAACEAkZMGIuAAAAANAQAADwAAAGRycy9kb3ducmV2LnhtbEyPQU+EMBCF7yb+h2ZMvLmtQAwg&#10;ZWM0a+Jxl714K3QEdumU0LKL/nrLSW/zMi/vfa/YLmZgF5xcb0nC40YAQ2qs7qmVcKx2Dykw5xVp&#10;NVhCCd/oYFve3hQq1/ZKe7wcfMtCCLlcSei8H3POXdOhUW5jR6Tw+7KTUT7IqeV6UtcQbgYeCfHE&#10;jeopNHRqxNcOm/NhNhLqPjqqn331Lky2i/3HUp3mzzcp7++Wl2dgHhf/Z4YVP6BDGZhqO5N2bJCQ&#10;plFA9xKyOEuArQ4RJzGwer2iOAFeFvz/ivIXAAD//wMAUEsBAi0AFAAGAAgAAAAhALaDOJL+AAAA&#10;4QEAABMAAAAAAAAAAAAAAAAAAAAAAFtDb250ZW50X1R5cGVzXS54bWxQSwECLQAUAAYACAAAACEA&#10;OP0h/9YAAACUAQAACwAAAAAAAAAAAAAAAAAvAQAAX3JlbHMvLnJlbHNQSwECLQAUAAYACAAAACEA&#10;5hkaihICAAAnBAAADgAAAAAAAAAAAAAAAAAuAgAAZHJzL2Uyb0RvYy54bWxQSwECLQAUAAYACAAA&#10;ACEAkZMGIuAAAAANAQAADwAAAAAAAAAAAAAAAABsBAAAZHJzL2Rvd25yZXYueG1sUEsFBgAAAAAE&#10;AAQA8wAAAHkFAAAAAA==&#10;">
                <v:textbox>
                  <w:txbxContent>
                    <w:p w14:paraId="121BB016" w14:textId="77777777" w:rsidR="00DB1C3C" w:rsidRPr="00022D6E" w:rsidRDefault="00DB1C3C" w:rsidP="00DB1C3C">
                      <w:pPr>
                        <w:spacing w:after="0" w:line="240" w:lineRule="auto"/>
                        <w:rPr>
                          <w:rFonts w:ascii="Arial" w:hAnsi="Arial" w:cs="Arial"/>
                          <w:sz w:val="18"/>
                          <w:szCs w:val="18"/>
                        </w:rPr>
                      </w:pPr>
                      <w:r w:rsidRPr="00022D6E">
                        <w:rPr>
                          <w:rFonts w:ascii="Arial" w:hAnsi="Arial" w:cs="Arial"/>
                          <w:sz w:val="18"/>
                          <w:szCs w:val="18"/>
                        </w:rPr>
                        <w:t xml:space="preserve">Linia </w:t>
                      </w:r>
                      <w:r>
                        <w:rPr>
                          <w:rFonts w:ascii="Arial" w:hAnsi="Arial" w:cs="Arial"/>
                          <w:sz w:val="18"/>
                          <w:szCs w:val="18"/>
                        </w:rPr>
                        <w:t>kolejowa S</w:t>
                      </w:r>
                      <w:r w:rsidRPr="00022D6E">
                        <w:rPr>
                          <w:rFonts w:ascii="Arial" w:hAnsi="Arial" w:cs="Arial"/>
                          <w:sz w:val="18"/>
                          <w:szCs w:val="18"/>
                        </w:rPr>
                        <w:t>uwałki - Trakiszki</w:t>
                      </w:r>
                    </w:p>
                  </w:txbxContent>
                </v:textbox>
              </v:rect>
            </w:pict>
          </mc:Fallback>
        </mc:AlternateContent>
      </w:r>
      <w:r w:rsidRPr="00DB1C3C">
        <w:rPr>
          <w:rFonts w:ascii="Arial" w:hAnsi="Arial" w:cs="Arial"/>
          <w:sz w:val="18"/>
          <w:szCs w:val="18"/>
        </w:rPr>
        <w:t>Źródło: en.eurovelo.com/ev11/</w:t>
      </w:r>
    </w:p>
    <w:p w14:paraId="027B0E2B" w14:textId="77777777" w:rsidR="00DB1C3C" w:rsidRDefault="00DB1C3C" w:rsidP="00206C9E">
      <w:pPr>
        <w:autoSpaceDE w:val="0"/>
        <w:autoSpaceDN w:val="0"/>
        <w:adjustRightInd w:val="0"/>
        <w:spacing w:after="0" w:line="360" w:lineRule="auto"/>
        <w:jc w:val="both"/>
        <w:rPr>
          <w:rFonts w:ascii="Arial" w:hAnsi="Arial" w:cs="Arial"/>
        </w:rPr>
      </w:pPr>
    </w:p>
    <w:p w14:paraId="78B3FBE3" w14:textId="3BF184E8" w:rsidR="002B153E" w:rsidRDefault="002B153E" w:rsidP="00206C9E">
      <w:pPr>
        <w:autoSpaceDE w:val="0"/>
        <w:autoSpaceDN w:val="0"/>
        <w:adjustRightInd w:val="0"/>
        <w:spacing w:after="0" w:line="360" w:lineRule="auto"/>
        <w:jc w:val="both"/>
        <w:rPr>
          <w:rFonts w:ascii="Arial" w:hAnsi="Arial" w:cs="Arial"/>
        </w:rPr>
      </w:pPr>
      <w:bookmarkStart w:id="80" w:name="_Hlk172975172"/>
      <w:r>
        <w:rPr>
          <w:rFonts w:ascii="Arial" w:hAnsi="Arial" w:cs="Arial"/>
        </w:rPr>
        <w:t>Zgodnie z danymi gminy wspomniana ścieżka rowerowa</w:t>
      </w:r>
      <w:r w:rsidR="001C28AC">
        <w:rPr>
          <w:rFonts w:ascii="Arial" w:hAnsi="Arial" w:cs="Arial"/>
        </w:rPr>
        <w:t xml:space="preserve"> w okolicy Gminy Miastkowo</w:t>
      </w:r>
      <w:r>
        <w:rPr>
          <w:rFonts w:ascii="Arial" w:hAnsi="Arial" w:cs="Arial"/>
        </w:rPr>
        <w:t xml:space="preserve"> jest na etapie planowania.</w:t>
      </w:r>
    </w:p>
    <w:p w14:paraId="59249ECF" w14:textId="0FF839E6" w:rsidR="002B153E" w:rsidRDefault="002B153E" w:rsidP="00206C9E">
      <w:pPr>
        <w:autoSpaceDE w:val="0"/>
        <w:autoSpaceDN w:val="0"/>
        <w:adjustRightInd w:val="0"/>
        <w:spacing w:after="0" w:line="360" w:lineRule="auto"/>
        <w:jc w:val="both"/>
        <w:rPr>
          <w:rFonts w:ascii="Arial" w:hAnsi="Arial" w:cs="Arial"/>
        </w:rPr>
      </w:pPr>
      <w:r>
        <w:rPr>
          <w:rFonts w:ascii="Arial" w:hAnsi="Arial" w:cs="Arial"/>
        </w:rPr>
        <w:t>Obecnie na terenie gminy brak ścieżek rowerowych.</w:t>
      </w:r>
    </w:p>
    <w:bookmarkEnd w:id="80"/>
    <w:p w14:paraId="4E362875" w14:textId="77777777" w:rsidR="002B153E" w:rsidRPr="00DB1C3C" w:rsidRDefault="002B153E" w:rsidP="00206C9E">
      <w:pPr>
        <w:autoSpaceDE w:val="0"/>
        <w:autoSpaceDN w:val="0"/>
        <w:adjustRightInd w:val="0"/>
        <w:spacing w:after="0" w:line="360" w:lineRule="auto"/>
        <w:jc w:val="both"/>
        <w:rPr>
          <w:rFonts w:ascii="Arial" w:hAnsi="Arial" w:cs="Arial"/>
        </w:rPr>
      </w:pPr>
    </w:p>
    <w:p w14:paraId="1452C49A" w14:textId="1EFD7688" w:rsidR="00CB007F" w:rsidRPr="00FB1607" w:rsidRDefault="00CB007F" w:rsidP="00CB007F">
      <w:pPr>
        <w:keepNext/>
        <w:keepLines/>
        <w:pBdr>
          <w:top w:val="single" w:sz="6" w:space="1" w:color="auto"/>
          <w:bottom w:val="single" w:sz="6" w:space="1" w:color="auto"/>
        </w:pBdr>
        <w:shd w:val="clear" w:color="auto" w:fill="D9D9D9" w:themeFill="background1" w:themeFillShade="D9"/>
        <w:spacing w:after="0" w:line="360" w:lineRule="auto"/>
        <w:jc w:val="both"/>
        <w:outlineLvl w:val="1"/>
        <w:rPr>
          <w:rFonts w:ascii="Arial" w:eastAsiaTheme="majorEastAsia" w:hAnsi="Arial" w:cs="Arial"/>
          <w:b/>
          <w:bCs/>
          <w:smallCaps/>
          <w:sz w:val="24"/>
          <w:szCs w:val="24"/>
        </w:rPr>
      </w:pPr>
      <w:bookmarkStart w:id="81" w:name="_Toc166150954"/>
      <w:r w:rsidRPr="00FB1607">
        <w:rPr>
          <w:rFonts w:ascii="Arial" w:eastAsiaTheme="majorEastAsia" w:hAnsi="Arial" w:cs="Arial"/>
          <w:b/>
          <w:bCs/>
          <w:smallCaps/>
          <w:sz w:val="24"/>
          <w:szCs w:val="24"/>
        </w:rPr>
        <w:t>2.</w:t>
      </w:r>
      <w:r w:rsidR="00833686" w:rsidRPr="00FB1607">
        <w:rPr>
          <w:rFonts w:ascii="Arial" w:eastAsiaTheme="majorEastAsia" w:hAnsi="Arial" w:cs="Arial"/>
          <w:b/>
          <w:bCs/>
          <w:smallCaps/>
          <w:sz w:val="24"/>
          <w:szCs w:val="24"/>
        </w:rPr>
        <w:t>4</w:t>
      </w:r>
      <w:r w:rsidRPr="00FB1607">
        <w:rPr>
          <w:rFonts w:ascii="Arial" w:eastAsiaTheme="majorEastAsia" w:hAnsi="Arial" w:cs="Arial"/>
          <w:b/>
          <w:bCs/>
          <w:smallCaps/>
          <w:sz w:val="24"/>
          <w:szCs w:val="24"/>
        </w:rPr>
        <w:t xml:space="preserve">. </w:t>
      </w:r>
      <w:r w:rsidR="00833686" w:rsidRPr="00FB1607">
        <w:rPr>
          <w:rFonts w:ascii="Arial" w:eastAsiaTheme="majorEastAsia" w:hAnsi="Arial" w:cs="Arial"/>
          <w:b/>
          <w:bCs/>
          <w:smallCaps/>
          <w:sz w:val="24"/>
          <w:szCs w:val="24"/>
        </w:rPr>
        <w:t>Walory przyrodnicze</w:t>
      </w:r>
      <w:bookmarkEnd w:id="81"/>
    </w:p>
    <w:p w14:paraId="3853D995" w14:textId="4587D346" w:rsidR="00CB007F" w:rsidRPr="00FB1607" w:rsidRDefault="00CB007F" w:rsidP="00260DE7">
      <w:pPr>
        <w:shd w:val="clear" w:color="auto" w:fill="FFFFFF"/>
        <w:spacing w:after="0" w:line="360" w:lineRule="auto"/>
        <w:jc w:val="both"/>
        <w:rPr>
          <w:rFonts w:ascii="Arial" w:eastAsia="Times New Roman" w:hAnsi="Arial" w:cs="Arial"/>
          <w:lang w:eastAsia="pl-PL"/>
        </w:rPr>
      </w:pPr>
    </w:p>
    <w:p w14:paraId="4A5A2E57" w14:textId="14AAB0C6" w:rsidR="003C503E" w:rsidRPr="00FB1607" w:rsidRDefault="003C503E" w:rsidP="003C503E">
      <w:pPr>
        <w:pStyle w:val="Nagwek3"/>
        <w:spacing w:before="0" w:after="0" w:line="360" w:lineRule="auto"/>
        <w:jc w:val="both"/>
        <w:rPr>
          <w:rFonts w:ascii="Arial" w:hAnsi="Arial" w:cs="Arial"/>
          <w:smallCaps/>
          <w:sz w:val="22"/>
          <w:szCs w:val="22"/>
          <w:lang w:eastAsia="pl-PL"/>
        </w:rPr>
      </w:pPr>
      <w:bookmarkStart w:id="82" w:name="_Toc166150955"/>
      <w:r w:rsidRPr="00FB1607">
        <w:rPr>
          <w:rFonts w:ascii="Arial" w:hAnsi="Arial" w:cs="Arial"/>
          <w:smallCaps/>
          <w:sz w:val="22"/>
          <w:szCs w:val="22"/>
          <w:lang w:eastAsia="pl-PL"/>
        </w:rPr>
        <w:t>2.4.1. Lesistość i obszary chronione</w:t>
      </w:r>
      <w:bookmarkEnd w:id="82"/>
    </w:p>
    <w:p w14:paraId="4C894CF5" w14:textId="77777777" w:rsidR="003C503E" w:rsidRPr="00FB1607" w:rsidRDefault="003C503E" w:rsidP="00260DE7">
      <w:pPr>
        <w:shd w:val="clear" w:color="auto" w:fill="FFFFFF"/>
        <w:spacing w:after="0" w:line="360" w:lineRule="auto"/>
        <w:jc w:val="both"/>
        <w:rPr>
          <w:rFonts w:ascii="Arial" w:eastAsia="Times New Roman" w:hAnsi="Arial" w:cs="Arial"/>
          <w:lang w:eastAsia="pl-PL"/>
        </w:rPr>
      </w:pPr>
    </w:p>
    <w:p w14:paraId="22A61A0F" w14:textId="704CC361" w:rsidR="00757AED" w:rsidRPr="00FB1607" w:rsidRDefault="00757AED" w:rsidP="00260DE7">
      <w:pPr>
        <w:shd w:val="clear" w:color="auto" w:fill="FFFFFF"/>
        <w:spacing w:after="0" w:line="360" w:lineRule="auto"/>
        <w:jc w:val="both"/>
        <w:rPr>
          <w:rFonts w:ascii="Arial" w:eastAsia="Times New Roman" w:hAnsi="Arial" w:cs="Arial"/>
          <w:lang w:eastAsia="pl-PL"/>
        </w:rPr>
      </w:pPr>
      <w:bookmarkStart w:id="83" w:name="_Hlk165989212"/>
      <w:r w:rsidRPr="00FB1607">
        <w:rPr>
          <w:rFonts w:ascii="Arial" w:eastAsia="Times New Roman" w:hAnsi="Arial" w:cs="Arial"/>
          <w:lang w:eastAsia="pl-PL"/>
        </w:rPr>
        <w:t>Teren Gminy Miastkowo</w:t>
      </w:r>
      <w:r w:rsidR="005C684C" w:rsidRPr="00FB1607">
        <w:rPr>
          <w:rFonts w:ascii="Arial" w:eastAsia="Times New Roman" w:hAnsi="Arial" w:cs="Arial"/>
          <w:lang w:eastAsia="pl-PL"/>
        </w:rPr>
        <w:t xml:space="preserve"> bogaty jest w walory przyrodnicze.</w:t>
      </w:r>
    </w:p>
    <w:p w14:paraId="1B644899" w14:textId="4EBEF617" w:rsidR="006D70BB" w:rsidRPr="00FB1607" w:rsidRDefault="006D70BB" w:rsidP="00021DA1">
      <w:pPr>
        <w:shd w:val="clear" w:color="auto" w:fill="FFFFFF"/>
        <w:spacing w:after="0" w:line="360" w:lineRule="auto"/>
        <w:rPr>
          <w:rFonts w:ascii="Arial" w:eastAsia="Times New Roman" w:hAnsi="Arial" w:cs="Arial"/>
          <w:lang w:eastAsia="pl-PL"/>
        </w:rPr>
      </w:pPr>
      <w:r w:rsidRPr="00FB1607">
        <w:rPr>
          <w:rFonts w:ascii="Arial" w:eastAsia="Times New Roman" w:hAnsi="Arial" w:cs="Arial"/>
          <w:lang w:eastAsia="pl-PL"/>
        </w:rPr>
        <w:lastRenderedPageBreak/>
        <w:t xml:space="preserve">Biorąc pod uwagę leśnictwo wszystkich form własności, według danych GUS, </w:t>
      </w:r>
      <w:r w:rsidR="00131551" w:rsidRPr="00FB1607">
        <w:rPr>
          <w:rFonts w:ascii="Arial" w:eastAsia="Times New Roman" w:hAnsi="Arial" w:cs="Arial"/>
          <w:lang w:eastAsia="pl-PL"/>
        </w:rPr>
        <w:t>powierzchnia gruntów leśnych ogółem w 2022 r. wynosiła</w:t>
      </w:r>
      <w:r w:rsidR="00131551" w:rsidRPr="00FB1607">
        <w:t xml:space="preserve"> </w:t>
      </w:r>
      <w:r w:rsidR="00CA1A38" w:rsidRPr="00FB1607">
        <w:rPr>
          <w:rFonts w:ascii="Arial" w:eastAsia="Times New Roman" w:hAnsi="Arial" w:cs="Arial"/>
          <w:lang w:eastAsia="pl-PL"/>
        </w:rPr>
        <w:t>3 548,40</w:t>
      </w:r>
      <w:r w:rsidR="00131551" w:rsidRPr="00FB1607">
        <w:rPr>
          <w:rFonts w:ascii="Arial" w:eastAsia="Times New Roman" w:hAnsi="Arial" w:cs="Arial"/>
          <w:lang w:eastAsia="pl-PL"/>
        </w:rPr>
        <w:t xml:space="preserve"> ha, a poziom lesistości wynosił</w:t>
      </w:r>
      <w:r w:rsidR="00131551" w:rsidRPr="00FB1607">
        <w:t xml:space="preserve"> </w:t>
      </w:r>
      <w:r w:rsidR="00CA1A38" w:rsidRPr="00FB1607">
        <w:rPr>
          <w:rFonts w:ascii="Arial" w:eastAsia="Times New Roman" w:hAnsi="Arial" w:cs="Arial"/>
          <w:lang w:eastAsia="pl-PL"/>
        </w:rPr>
        <w:t>30,6</w:t>
      </w:r>
      <w:r w:rsidR="00131551" w:rsidRPr="00FB1607">
        <w:rPr>
          <w:rFonts w:ascii="Arial" w:eastAsia="Times New Roman" w:hAnsi="Arial" w:cs="Arial"/>
          <w:lang w:eastAsia="pl-PL"/>
        </w:rPr>
        <w:t>%.</w:t>
      </w:r>
    </w:p>
    <w:p w14:paraId="79AF3904" w14:textId="77777777" w:rsidR="00131551" w:rsidRPr="00FB1607" w:rsidRDefault="00131551" w:rsidP="00021DA1">
      <w:pPr>
        <w:shd w:val="clear" w:color="auto" w:fill="FFFFFF"/>
        <w:spacing w:after="0" w:line="360" w:lineRule="auto"/>
        <w:rPr>
          <w:rFonts w:ascii="Arial" w:eastAsia="Times New Roman" w:hAnsi="Arial" w:cs="Arial"/>
          <w:lang w:eastAsia="pl-PL"/>
        </w:rPr>
      </w:pPr>
    </w:p>
    <w:p w14:paraId="09A554B4" w14:textId="77777777" w:rsidR="007A08B6" w:rsidRPr="00FB1607" w:rsidRDefault="007A08B6" w:rsidP="007A08B6">
      <w:pPr>
        <w:suppressAutoHyphens/>
        <w:spacing w:after="0" w:line="360" w:lineRule="auto"/>
        <w:jc w:val="both"/>
        <w:rPr>
          <w:rFonts w:ascii="Arial" w:hAnsi="Arial" w:cs="Arial"/>
        </w:rPr>
      </w:pPr>
      <w:r w:rsidRPr="00FB1607">
        <w:rPr>
          <w:rFonts w:ascii="Arial" w:hAnsi="Arial" w:cs="Arial"/>
        </w:rPr>
        <w:t>Na terenie Gminy Miastkowo występują następujące obszary i obiekty chronione:</w:t>
      </w:r>
    </w:p>
    <w:p w14:paraId="26AF34FD" w14:textId="77777777" w:rsidR="007A08B6" w:rsidRPr="00FB1607" w:rsidRDefault="007A08B6">
      <w:pPr>
        <w:numPr>
          <w:ilvl w:val="0"/>
          <w:numId w:val="30"/>
        </w:numPr>
        <w:suppressAutoHyphens/>
        <w:spacing w:after="0" w:line="360" w:lineRule="auto"/>
        <w:jc w:val="both"/>
        <w:rPr>
          <w:rFonts w:ascii="Arial" w:hAnsi="Arial" w:cs="Arial"/>
        </w:rPr>
      </w:pPr>
      <w:r w:rsidRPr="00FB1607">
        <w:rPr>
          <w:rFonts w:ascii="Arial" w:hAnsi="Arial" w:cs="Arial"/>
        </w:rPr>
        <w:t>2 pomniki przyrody;</w:t>
      </w:r>
    </w:p>
    <w:p w14:paraId="2A909F36" w14:textId="1C5EC421" w:rsidR="007A08B6" w:rsidRPr="00FB1607" w:rsidRDefault="007A08B6">
      <w:pPr>
        <w:numPr>
          <w:ilvl w:val="0"/>
          <w:numId w:val="30"/>
        </w:numPr>
        <w:suppressAutoHyphens/>
        <w:spacing w:after="0" w:line="360" w:lineRule="auto"/>
        <w:jc w:val="both"/>
        <w:rPr>
          <w:rFonts w:ascii="Arial" w:hAnsi="Arial" w:cs="Arial"/>
        </w:rPr>
      </w:pPr>
      <w:r w:rsidRPr="00FB1607">
        <w:rPr>
          <w:rFonts w:ascii="Arial" w:hAnsi="Arial" w:cs="Arial"/>
        </w:rPr>
        <w:t>Obszar Chronionego Krajobrazu „Równin</w:t>
      </w:r>
      <w:r w:rsidR="006E612C" w:rsidRPr="00FB1607">
        <w:rPr>
          <w:rFonts w:ascii="Arial" w:hAnsi="Arial" w:cs="Arial"/>
        </w:rPr>
        <w:t>a</w:t>
      </w:r>
      <w:r w:rsidRPr="00FB1607">
        <w:rPr>
          <w:rFonts w:ascii="Arial" w:hAnsi="Arial" w:cs="Arial"/>
        </w:rPr>
        <w:t xml:space="preserve"> Kurpiowsk</w:t>
      </w:r>
      <w:r w:rsidR="006E612C" w:rsidRPr="00FB1607">
        <w:rPr>
          <w:rFonts w:ascii="Arial" w:hAnsi="Arial" w:cs="Arial"/>
        </w:rPr>
        <w:t>a</w:t>
      </w:r>
      <w:r w:rsidRPr="00FB1607">
        <w:rPr>
          <w:rFonts w:ascii="Arial" w:hAnsi="Arial" w:cs="Arial"/>
        </w:rPr>
        <w:t xml:space="preserve"> i Dolin</w:t>
      </w:r>
      <w:r w:rsidR="006E612C" w:rsidRPr="00FB1607">
        <w:rPr>
          <w:rFonts w:ascii="Arial" w:hAnsi="Arial" w:cs="Arial"/>
        </w:rPr>
        <w:t>a</w:t>
      </w:r>
      <w:r w:rsidRPr="00FB1607">
        <w:rPr>
          <w:rFonts w:ascii="Arial" w:hAnsi="Arial" w:cs="Arial"/>
        </w:rPr>
        <w:t xml:space="preserve"> Dolnej Narwi”;</w:t>
      </w:r>
    </w:p>
    <w:p w14:paraId="0938912B" w14:textId="77777777" w:rsidR="007A08B6" w:rsidRPr="00FB1607" w:rsidRDefault="007A08B6">
      <w:pPr>
        <w:numPr>
          <w:ilvl w:val="0"/>
          <w:numId w:val="30"/>
        </w:numPr>
        <w:suppressAutoHyphens/>
        <w:spacing w:after="0" w:line="360" w:lineRule="auto"/>
        <w:jc w:val="both"/>
        <w:rPr>
          <w:rFonts w:ascii="Arial" w:hAnsi="Arial" w:cs="Arial"/>
        </w:rPr>
      </w:pPr>
      <w:r w:rsidRPr="00FB1607">
        <w:rPr>
          <w:rFonts w:ascii="Arial" w:hAnsi="Arial" w:cs="Arial"/>
        </w:rPr>
        <w:t>Użytek ekologiczny „Bagno-Drogoszewo”;</w:t>
      </w:r>
    </w:p>
    <w:p w14:paraId="5A25DB16" w14:textId="77777777" w:rsidR="007A08B6" w:rsidRPr="00FB1607" w:rsidRDefault="007A08B6">
      <w:pPr>
        <w:numPr>
          <w:ilvl w:val="0"/>
          <w:numId w:val="30"/>
        </w:numPr>
        <w:suppressAutoHyphens/>
        <w:spacing w:after="0" w:line="360" w:lineRule="auto"/>
        <w:jc w:val="both"/>
        <w:rPr>
          <w:rFonts w:ascii="Arial" w:hAnsi="Arial" w:cs="Arial"/>
        </w:rPr>
      </w:pPr>
      <w:r w:rsidRPr="00FB1607">
        <w:rPr>
          <w:rFonts w:ascii="Arial" w:hAnsi="Arial" w:cs="Arial"/>
        </w:rPr>
        <w:t>Obszar Natura 2000 „Ostoja Narwiańska”;</w:t>
      </w:r>
    </w:p>
    <w:p w14:paraId="7952CB3B" w14:textId="77777777" w:rsidR="007A08B6" w:rsidRPr="00FB1607" w:rsidRDefault="007A08B6">
      <w:pPr>
        <w:numPr>
          <w:ilvl w:val="0"/>
          <w:numId w:val="30"/>
        </w:numPr>
        <w:suppressAutoHyphens/>
        <w:spacing w:after="0" w:line="360" w:lineRule="auto"/>
        <w:jc w:val="both"/>
        <w:rPr>
          <w:rFonts w:ascii="Arial" w:hAnsi="Arial" w:cs="Arial"/>
        </w:rPr>
      </w:pPr>
      <w:r w:rsidRPr="00FB1607">
        <w:rPr>
          <w:rFonts w:ascii="Arial" w:hAnsi="Arial" w:cs="Arial"/>
        </w:rPr>
        <w:t>Obszar Natura 2000 „Dolina Dolnej Narwi”.</w:t>
      </w:r>
    </w:p>
    <w:bookmarkEnd w:id="83"/>
    <w:p w14:paraId="54670FD8" w14:textId="77777777" w:rsidR="00553C1F" w:rsidRPr="00FB1607" w:rsidRDefault="00553C1F" w:rsidP="00553C1F">
      <w:pPr>
        <w:autoSpaceDE w:val="0"/>
        <w:autoSpaceDN w:val="0"/>
        <w:adjustRightInd w:val="0"/>
        <w:spacing w:after="0" w:line="240" w:lineRule="auto"/>
        <w:rPr>
          <w:rFonts w:ascii="Arial" w:hAnsi="Arial" w:cs="Arial"/>
        </w:rPr>
      </w:pPr>
    </w:p>
    <w:p w14:paraId="4534F330" w14:textId="13F2F555" w:rsidR="00F755DC" w:rsidRPr="00FB1607" w:rsidRDefault="00F755DC" w:rsidP="00F755DC">
      <w:pPr>
        <w:suppressAutoHyphens/>
        <w:spacing w:after="0" w:line="240" w:lineRule="auto"/>
        <w:jc w:val="center"/>
        <w:rPr>
          <w:rFonts w:ascii="Arial" w:hAnsi="Arial" w:cs="Arial"/>
          <w:bCs/>
        </w:rPr>
      </w:pPr>
      <w:bookmarkStart w:id="84" w:name="_Toc131257210"/>
      <w:bookmarkStart w:id="85" w:name="_Toc174101872"/>
      <w:bookmarkStart w:id="86" w:name="_Hlk132980330"/>
      <w:r w:rsidRPr="00FB1607">
        <w:rPr>
          <w:rFonts w:ascii="Arial" w:hAnsi="Arial" w:cs="Arial"/>
          <w:bCs/>
        </w:rPr>
        <w:t xml:space="preserve">Rysunek </w:t>
      </w:r>
      <w:r w:rsidR="00DB1C3C">
        <w:rPr>
          <w:rFonts w:ascii="Arial" w:hAnsi="Arial" w:cs="Arial"/>
          <w:bCs/>
        </w:rPr>
        <w:fldChar w:fldCharType="begin"/>
      </w:r>
      <w:r w:rsidR="00DB1C3C">
        <w:rPr>
          <w:rFonts w:ascii="Arial" w:hAnsi="Arial" w:cs="Arial"/>
          <w:bCs/>
        </w:rPr>
        <w:instrText xml:space="preserve"> SEQ Rysunek \* ARABIC </w:instrText>
      </w:r>
      <w:r w:rsidR="00DB1C3C">
        <w:rPr>
          <w:rFonts w:ascii="Arial" w:hAnsi="Arial" w:cs="Arial"/>
          <w:bCs/>
        </w:rPr>
        <w:fldChar w:fldCharType="separate"/>
      </w:r>
      <w:r w:rsidR="009919F4">
        <w:rPr>
          <w:rFonts w:ascii="Arial" w:hAnsi="Arial" w:cs="Arial"/>
          <w:bCs/>
          <w:noProof/>
        </w:rPr>
        <w:t>9</w:t>
      </w:r>
      <w:r w:rsidR="00DB1C3C">
        <w:rPr>
          <w:rFonts w:ascii="Arial" w:hAnsi="Arial" w:cs="Arial"/>
          <w:bCs/>
        </w:rPr>
        <w:fldChar w:fldCharType="end"/>
      </w:r>
      <w:r w:rsidRPr="00FB1607">
        <w:rPr>
          <w:rFonts w:ascii="Arial" w:hAnsi="Arial" w:cs="Arial"/>
          <w:bCs/>
        </w:rPr>
        <w:t>. Obszary chronione</w:t>
      </w:r>
      <w:bookmarkEnd w:id="84"/>
      <w:bookmarkEnd w:id="85"/>
    </w:p>
    <w:p w14:paraId="1B624D8F" w14:textId="77777777" w:rsidR="00F755DC" w:rsidRPr="00FB1607" w:rsidRDefault="00F755DC" w:rsidP="00F755DC">
      <w:pPr>
        <w:suppressAutoHyphens/>
        <w:spacing w:after="0" w:line="240" w:lineRule="auto"/>
        <w:jc w:val="both"/>
        <w:rPr>
          <w:rFonts w:ascii="Arial" w:hAnsi="Arial" w:cs="Arial"/>
          <w:u w:val="single"/>
        </w:rPr>
      </w:pPr>
      <w:r w:rsidRPr="00FB1607">
        <w:rPr>
          <w:noProof/>
        </w:rPr>
        <w:drawing>
          <wp:inline distT="0" distB="0" distL="0" distR="0" wp14:anchorId="61AEBB95" wp14:editId="075F2178">
            <wp:extent cx="5753100" cy="4838700"/>
            <wp:effectExtent l="0" t="0" r="0" b="0"/>
            <wp:docPr id="74" name="Obraz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Obraz 458"/>
                    <pic:cNvPicPr>
                      <a:picLocks noChangeAspect="1" noChangeArrowheads="1"/>
                    </pic:cNvPicPr>
                  </pic:nvPicPr>
                  <pic:blipFill>
                    <a:blip r:embed="rId22"/>
                    <a:stretch>
                      <a:fillRect/>
                    </a:stretch>
                  </pic:blipFill>
                  <pic:spPr bwMode="auto">
                    <a:xfrm>
                      <a:off x="0" y="0"/>
                      <a:ext cx="5753100" cy="4838700"/>
                    </a:xfrm>
                    <a:prstGeom prst="rect">
                      <a:avLst/>
                    </a:prstGeom>
                  </pic:spPr>
                </pic:pic>
              </a:graphicData>
            </a:graphic>
          </wp:inline>
        </w:drawing>
      </w:r>
    </w:p>
    <w:p w14:paraId="2546279D" w14:textId="77777777" w:rsidR="00F755DC" w:rsidRPr="00FB1607" w:rsidRDefault="00F755DC" w:rsidP="00F755DC">
      <w:pPr>
        <w:suppressAutoHyphens/>
        <w:spacing w:after="0" w:line="360" w:lineRule="auto"/>
        <w:jc w:val="right"/>
        <w:rPr>
          <w:rFonts w:ascii="Arial" w:hAnsi="Arial" w:cs="Arial"/>
          <w:sz w:val="18"/>
          <w:szCs w:val="18"/>
        </w:rPr>
      </w:pPr>
      <w:r w:rsidRPr="00FB1607">
        <w:rPr>
          <w:rFonts w:ascii="Arial" w:hAnsi="Arial" w:cs="Arial"/>
          <w:sz w:val="18"/>
          <w:szCs w:val="18"/>
        </w:rPr>
        <w:t>Źródło:</w:t>
      </w:r>
      <w:r w:rsidRPr="00FB1607">
        <w:t xml:space="preserve"> </w:t>
      </w:r>
      <w:r w:rsidRPr="00FB1607">
        <w:rPr>
          <w:rFonts w:ascii="Arial" w:hAnsi="Arial" w:cs="Arial"/>
          <w:sz w:val="18"/>
          <w:szCs w:val="18"/>
        </w:rPr>
        <w:t>geoserwis.gdos.gov.pl</w:t>
      </w:r>
    </w:p>
    <w:p w14:paraId="0F6A8283" w14:textId="77777777" w:rsidR="00F755DC" w:rsidRPr="00FB1607" w:rsidRDefault="00F755DC" w:rsidP="00553C1F">
      <w:pPr>
        <w:suppressAutoHyphens/>
        <w:spacing w:after="0" w:line="240" w:lineRule="auto"/>
        <w:jc w:val="both"/>
        <w:rPr>
          <w:rFonts w:ascii="Arial" w:hAnsi="Arial" w:cs="Arial"/>
          <w:u w:val="single"/>
        </w:rPr>
      </w:pPr>
    </w:p>
    <w:p w14:paraId="041D9237" w14:textId="77777777" w:rsidR="00F755DC" w:rsidRPr="00FB1607" w:rsidRDefault="00F755DC" w:rsidP="00F755DC">
      <w:pPr>
        <w:suppressAutoHyphens/>
        <w:spacing w:after="0" w:line="360" w:lineRule="auto"/>
        <w:jc w:val="both"/>
        <w:rPr>
          <w:rFonts w:ascii="Arial" w:hAnsi="Arial" w:cs="Arial"/>
          <w:u w:val="single"/>
        </w:rPr>
      </w:pPr>
      <w:r w:rsidRPr="00FB1607">
        <w:rPr>
          <w:rFonts w:ascii="Arial" w:hAnsi="Arial" w:cs="Arial"/>
          <w:u w:val="single"/>
        </w:rPr>
        <w:t>Pomniki przyrody</w:t>
      </w:r>
    </w:p>
    <w:p w14:paraId="7D7F0B6A" w14:textId="77777777" w:rsidR="00F755DC" w:rsidRPr="00FB1607" w:rsidRDefault="00F755DC" w:rsidP="00F755DC">
      <w:pPr>
        <w:suppressAutoHyphens/>
        <w:spacing w:after="0" w:line="360" w:lineRule="auto"/>
        <w:jc w:val="both"/>
        <w:rPr>
          <w:rFonts w:ascii="Arial" w:hAnsi="Arial" w:cs="Arial"/>
        </w:rPr>
        <w:sectPr w:rsidR="00F755DC" w:rsidRPr="00FB1607" w:rsidSect="00DB0D97">
          <w:footerReference w:type="default" r:id="rId23"/>
          <w:footerReference w:type="first" r:id="rId24"/>
          <w:pgSz w:w="11906" w:h="16838"/>
          <w:pgMar w:top="1418" w:right="1418" w:bottom="1418" w:left="1418" w:header="0" w:footer="0" w:gutter="0"/>
          <w:cols w:space="708"/>
          <w:formProt w:val="0"/>
          <w:titlePg/>
          <w:docGrid w:linePitch="360" w:charSpace="4096"/>
        </w:sectPr>
      </w:pPr>
      <w:r w:rsidRPr="00FB1607">
        <w:rPr>
          <w:rFonts w:ascii="Arial" w:hAnsi="Arial" w:cs="Arial"/>
        </w:rPr>
        <w:t xml:space="preserve">Na terenie Gminy Miastkowo znajdują się 2 pomniki przyrody, zaprezentowane w tabeli </w:t>
      </w:r>
      <w:r w:rsidR="000D4E9F" w:rsidRPr="00FB1607">
        <w:rPr>
          <w:rFonts w:ascii="Arial" w:hAnsi="Arial" w:cs="Arial"/>
        </w:rPr>
        <w:t>6</w:t>
      </w:r>
      <w:r w:rsidRPr="00FB1607">
        <w:rPr>
          <w:rFonts w:ascii="Arial" w:hAnsi="Arial" w:cs="Arial"/>
        </w:rPr>
        <w:t>.</w:t>
      </w:r>
    </w:p>
    <w:p w14:paraId="0DE5CDA2" w14:textId="7A8655B6" w:rsidR="00F755DC" w:rsidRPr="00FB1607" w:rsidRDefault="00F755DC" w:rsidP="00F755DC">
      <w:pPr>
        <w:suppressAutoHyphens/>
        <w:spacing w:after="0" w:line="360" w:lineRule="auto"/>
        <w:jc w:val="center"/>
        <w:rPr>
          <w:rFonts w:ascii="Arial" w:hAnsi="Arial" w:cs="Arial"/>
          <w:bCs/>
        </w:rPr>
      </w:pPr>
      <w:bookmarkStart w:id="88" w:name="_Toc428308127"/>
      <w:bookmarkStart w:id="89" w:name="_Toc429383681"/>
      <w:bookmarkStart w:id="90" w:name="_Toc433576650"/>
      <w:bookmarkStart w:id="91" w:name="_Toc435039259"/>
      <w:bookmarkStart w:id="92" w:name="_Toc482250315"/>
      <w:bookmarkStart w:id="93" w:name="_Toc131257012"/>
      <w:bookmarkStart w:id="94" w:name="_Toc174101816"/>
      <w:r w:rsidRPr="00FB1607">
        <w:rPr>
          <w:rFonts w:ascii="Arial" w:hAnsi="Arial" w:cs="Arial"/>
          <w:bCs/>
        </w:rPr>
        <w:lastRenderedPageBreak/>
        <w:t xml:space="preserve">Tabela </w:t>
      </w:r>
      <w:r w:rsidRPr="00FB1607">
        <w:rPr>
          <w:rFonts w:ascii="Arial" w:hAnsi="Arial" w:cs="Arial"/>
          <w:bCs/>
        </w:rPr>
        <w:fldChar w:fldCharType="begin"/>
      </w:r>
      <w:r w:rsidRPr="00FB1607">
        <w:rPr>
          <w:rFonts w:ascii="Arial" w:hAnsi="Arial" w:cs="Arial"/>
          <w:bCs/>
        </w:rPr>
        <w:instrText>SEQ Tabela \* ARABIC</w:instrText>
      </w:r>
      <w:r w:rsidRPr="00FB1607">
        <w:rPr>
          <w:rFonts w:ascii="Arial" w:hAnsi="Arial" w:cs="Arial"/>
          <w:bCs/>
        </w:rPr>
        <w:fldChar w:fldCharType="separate"/>
      </w:r>
      <w:r w:rsidR="009919F4">
        <w:rPr>
          <w:rFonts w:ascii="Arial" w:hAnsi="Arial" w:cs="Arial"/>
          <w:bCs/>
          <w:noProof/>
        </w:rPr>
        <w:t>6</w:t>
      </w:r>
      <w:r w:rsidRPr="00FB1607">
        <w:rPr>
          <w:rFonts w:ascii="Arial" w:hAnsi="Arial" w:cs="Arial"/>
          <w:bCs/>
        </w:rPr>
        <w:fldChar w:fldCharType="end"/>
      </w:r>
      <w:r w:rsidRPr="00FB1607">
        <w:rPr>
          <w:rFonts w:ascii="Arial" w:hAnsi="Arial" w:cs="Arial"/>
          <w:bCs/>
        </w:rPr>
        <w:t xml:space="preserve">. Wykaz pomników przyrody zlokalizowanych </w:t>
      </w:r>
      <w:bookmarkEnd w:id="88"/>
      <w:bookmarkEnd w:id="89"/>
      <w:bookmarkEnd w:id="90"/>
      <w:bookmarkEnd w:id="91"/>
      <w:bookmarkEnd w:id="92"/>
      <w:bookmarkEnd w:id="93"/>
      <w:r w:rsidR="000D4E9F" w:rsidRPr="00FB1607">
        <w:rPr>
          <w:rFonts w:ascii="Arial" w:hAnsi="Arial" w:cs="Arial"/>
          <w:bCs/>
        </w:rPr>
        <w:t>na terenie gminy</w:t>
      </w:r>
      <w:bookmarkEnd w:id="94"/>
    </w:p>
    <w:tbl>
      <w:tblPr>
        <w:tblStyle w:val="Tabela-Siatka210"/>
        <w:tblW w:w="5000" w:type="pct"/>
        <w:jc w:val="center"/>
        <w:tblLook w:val="0000" w:firstRow="0" w:lastRow="0" w:firstColumn="0" w:lastColumn="0" w:noHBand="0" w:noVBand="0"/>
      </w:tblPr>
      <w:tblGrid>
        <w:gridCol w:w="1600"/>
        <w:gridCol w:w="1595"/>
        <w:gridCol w:w="1335"/>
        <w:gridCol w:w="1052"/>
        <w:gridCol w:w="935"/>
        <w:gridCol w:w="1637"/>
        <w:gridCol w:w="2922"/>
        <w:gridCol w:w="2916"/>
      </w:tblGrid>
      <w:tr w:rsidR="000D4E9F" w:rsidRPr="00FB1607" w14:paraId="4D627394" w14:textId="77777777" w:rsidTr="000D4E9F">
        <w:trPr>
          <w:trHeight w:hRule="exact" w:val="468"/>
          <w:jc w:val="center"/>
        </w:trPr>
        <w:tc>
          <w:tcPr>
            <w:tcW w:w="572" w:type="pct"/>
            <w:vMerge w:val="restart"/>
            <w:shd w:val="clear" w:color="auto" w:fill="A6A6A6" w:themeFill="background1" w:themeFillShade="A6"/>
            <w:vAlign w:val="center"/>
          </w:tcPr>
          <w:p w14:paraId="7A0C27F1" w14:textId="77777777" w:rsidR="000D4E9F" w:rsidRPr="00FB1607" w:rsidRDefault="000D4E9F" w:rsidP="000D4E9F">
            <w:pPr>
              <w:widowControl w:val="0"/>
              <w:snapToGrid w:val="0"/>
              <w:spacing w:after="0" w:line="240" w:lineRule="auto"/>
              <w:jc w:val="center"/>
              <w:rPr>
                <w:rFonts w:ascii="Arial" w:eastAsia="Times New Roman" w:hAnsi="Arial" w:cs="Arial"/>
                <w:b/>
                <w:lang w:eastAsia="ar-SA"/>
              </w:rPr>
            </w:pPr>
            <w:r w:rsidRPr="00FB1607">
              <w:rPr>
                <w:rFonts w:ascii="Arial" w:eastAsia="Times New Roman" w:hAnsi="Arial" w:cs="Arial"/>
                <w:b/>
                <w:lang w:eastAsia="ar-SA"/>
              </w:rPr>
              <w:t>Data utworzenia pomnika przyrody</w:t>
            </w:r>
          </w:p>
        </w:tc>
        <w:tc>
          <w:tcPr>
            <w:tcW w:w="570" w:type="pct"/>
            <w:vMerge w:val="restart"/>
            <w:shd w:val="clear" w:color="auto" w:fill="A6A6A6" w:themeFill="background1" w:themeFillShade="A6"/>
            <w:vAlign w:val="center"/>
          </w:tcPr>
          <w:p w14:paraId="3F6547B4" w14:textId="77777777" w:rsidR="000D4E9F" w:rsidRPr="00FB1607" w:rsidRDefault="000D4E9F" w:rsidP="000D4E9F">
            <w:pPr>
              <w:widowControl w:val="0"/>
              <w:snapToGrid w:val="0"/>
              <w:spacing w:after="0" w:line="240" w:lineRule="auto"/>
              <w:jc w:val="center"/>
              <w:rPr>
                <w:rFonts w:ascii="Arial" w:eastAsia="Times New Roman" w:hAnsi="Arial" w:cs="Arial"/>
                <w:b/>
                <w:lang w:eastAsia="ar-SA"/>
              </w:rPr>
            </w:pPr>
            <w:r w:rsidRPr="00FB1607">
              <w:rPr>
                <w:rFonts w:ascii="Arial" w:eastAsia="Times New Roman" w:hAnsi="Arial" w:cs="Arial"/>
                <w:b/>
                <w:lang w:eastAsia="ar-SA"/>
              </w:rPr>
              <w:t>Rodzaj obiektu</w:t>
            </w:r>
          </w:p>
        </w:tc>
        <w:tc>
          <w:tcPr>
            <w:tcW w:w="477" w:type="pct"/>
            <w:vMerge w:val="restart"/>
            <w:shd w:val="clear" w:color="auto" w:fill="A6A6A6" w:themeFill="background1" w:themeFillShade="A6"/>
            <w:vAlign w:val="center"/>
          </w:tcPr>
          <w:p w14:paraId="2B7CA7AC" w14:textId="77777777" w:rsidR="000D4E9F" w:rsidRPr="00FB1607" w:rsidRDefault="000D4E9F" w:rsidP="000D4E9F">
            <w:pPr>
              <w:widowControl w:val="0"/>
              <w:snapToGrid w:val="0"/>
              <w:spacing w:after="0" w:line="240" w:lineRule="auto"/>
              <w:jc w:val="center"/>
              <w:rPr>
                <w:rFonts w:ascii="Arial" w:eastAsia="Times New Roman" w:hAnsi="Arial" w:cs="Arial"/>
                <w:b/>
                <w:lang w:eastAsia="ar-SA"/>
              </w:rPr>
            </w:pPr>
            <w:r w:rsidRPr="00FB1607">
              <w:rPr>
                <w:rFonts w:ascii="Arial" w:eastAsia="Times New Roman" w:hAnsi="Arial" w:cs="Arial"/>
                <w:b/>
                <w:lang w:eastAsia="ar-SA"/>
              </w:rPr>
              <w:t>Opis pomnika przyrody</w:t>
            </w:r>
          </w:p>
        </w:tc>
        <w:tc>
          <w:tcPr>
            <w:tcW w:w="710" w:type="pct"/>
            <w:gridSpan w:val="2"/>
            <w:shd w:val="clear" w:color="auto" w:fill="A6A6A6" w:themeFill="background1" w:themeFillShade="A6"/>
            <w:vAlign w:val="center"/>
          </w:tcPr>
          <w:p w14:paraId="68393ECF" w14:textId="77777777" w:rsidR="000D4E9F" w:rsidRPr="00FB1607" w:rsidRDefault="000D4E9F" w:rsidP="000D4E9F">
            <w:pPr>
              <w:widowControl w:val="0"/>
              <w:snapToGrid w:val="0"/>
              <w:spacing w:after="0" w:line="240" w:lineRule="auto"/>
              <w:jc w:val="center"/>
              <w:rPr>
                <w:rFonts w:ascii="Arial" w:eastAsia="Times New Roman" w:hAnsi="Arial" w:cs="Arial"/>
                <w:b/>
                <w:lang w:eastAsia="ar-SA"/>
              </w:rPr>
            </w:pPr>
            <w:r w:rsidRPr="00FB1607">
              <w:rPr>
                <w:rFonts w:ascii="Arial" w:eastAsia="Times New Roman" w:hAnsi="Arial" w:cs="Arial"/>
                <w:b/>
                <w:lang w:eastAsia="ar-SA"/>
              </w:rPr>
              <w:t>Wymiary</w:t>
            </w:r>
          </w:p>
        </w:tc>
        <w:tc>
          <w:tcPr>
            <w:tcW w:w="585" w:type="pct"/>
            <w:vMerge w:val="restart"/>
            <w:shd w:val="clear" w:color="auto" w:fill="A6A6A6" w:themeFill="background1" w:themeFillShade="A6"/>
            <w:vAlign w:val="center"/>
          </w:tcPr>
          <w:p w14:paraId="772B766B" w14:textId="77777777" w:rsidR="000D4E9F" w:rsidRPr="00FB1607" w:rsidRDefault="000D4E9F" w:rsidP="000D4E9F">
            <w:pPr>
              <w:widowControl w:val="0"/>
              <w:spacing w:after="0" w:line="240" w:lineRule="auto"/>
              <w:jc w:val="center"/>
              <w:rPr>
                <w:rFonts w:ascii="Arial" w:eastAsia="Times New Roman" w:hAnsi="Arial" w:cs="Arial"/>
                <w:b/>
                <w:lang w:eastAsia="ar-SA"/>
              </w:rPr>
            </w:pPr>
            <w:r w:rsidRPr="00FB1607">
              <w:rPr>
                <w:rFonts w:ascii="Arial" w:eastAsia="Times New Roman" w:hAnsi="Arial" w:cs="Arial"/>
                <w:b/>
                <w:lang w:eastAsia="ar-SA"/>
              </w:rPr>
              <w:t>Miejscowość</w:t>
            </w:r>
          </w:p>
        </w:tc>
        <w:tc>
          <w:tcPr>
            <w:tcW w:w="1044" w:type="pct"/>
            <w:vMerge w:val="restart"/>
            <w:shd w:val="clear" w:color="auto" w:fill="A6A6A6" w:themeFill="background1" w:themeFillShade="A6"/>
            <w:vAlign w:val="center"/>
          </w:tcPr>
          <w:p w14:paraId="596AE44D" w14:textId="77777777" w:rsidR="000D4E9F" w:rsidRPr="00FB1607" w:rsidRDefault="000D4E9F" w:rsidP="000D4E9F">
            <w:pPr>
              <w:widowControl w:val="0"/>
              <w:spacing w:after="0" w:line="240" w:lineRule="auto"/>
              <w:jc w:val="center"/>
              <w:rPr>
                <w:rFonts w:ascii="Arial" w:eastAsia="Times New Roman" w:hAnsi="Arial" w:cs="Arial"/>
                <w:b/>
                <w:lang w:eastAsia="ar-SA"/>
              </w:rPr>
            </w:pPr>
            <w:r w:rsidRPr="00FB1607">
              <w:rPr>
                <w:rFonts w:ascii="Arial" w:eastAsia="Times New Roman" w:hAnsi="Arial" w:cs="Arial"/>
                <w:b/>
                <w:lang w:eastAsia="ar-SA"/>
              </w:rPr>
              <w:t>Podstawa prawna</w:t>
            </w:r>
          </w:p>
        </w:tc>
        <w:tc>
          <w:tcPr>
            <w:tcW w:w="1042" w:type="pct"/>
            <w:vMerge w:val="restart"/>
            <w:shd w:val="clear" w:color="auto" w:fill="A6A6A6" w:themeFill="background1" w:themeFillShade="A6"/>
            <w:vAlign w:val="center"/>
          </w:tcPr>
          <w:p w14:paraId="74C53A82" w14:textId="77777777" w:rsidR="000D4E9F" w:rsidRPr="00FB1607" w:rsidRDefault="000D4E9F" w:rsidP="000D4E9F">
            <w:pPr>
              <w:widowControl w:val="0"/>
              <w:spacing w:after="0" w:line="240" w:lineRule="auto"/>
              <w:jc w:val="center"/>
              <w:rPr>
                <w:rFonts w:ascii="Arial" w:eastAsia="Times New Roman" w:hAnsi="Arial" w:cs="Arial"/>
                <w:b/>
                <w:lang w:eastAsia="ar-SA"/>
              </w:rPr>
            </w:pPr>
            <w:r w:rsidRPr="00FB1607">
              <w:rPr>
                <w:rFonts w:ascii="Arial" w:eastAsia="Times New Roman" w:hAnsi="Arial" w:cs="Arial"/>
                <w:b/>
                <w:lang w:eastAsia="ar-SA"/>
              </w:rPr>
              <w:t>Opis lokalizacji</w:t>
            </w:r>
          </w:p>
        </w:tc>
      </w:tr>
      <w:tr w:rsidR="000D4E9F" w:rsidRPr="00FB1607" w14:paraId="3BBBFD44" w14:textId="77777777" w:rsidTr="000D4E9F">
        <w:trPr>
          <w:trHeight w:val="344"/>
          <w:jc w:val="center"/>
        </w:trPr>
        <w:tc>
          <w:tcPr>
            <w:tcW w:w="572" w:type="pct"/>
            <w:vMerge/>
            <w:vAlign w:val="center"/>
          </w:tcPr>
          <w:p w14:paraId="68D2D9B4" w14:textId="77777777" w:rsidR="000D4E9F" w:rsidRPr="00FB1607" w:rsidRDefault="000D4E9F" w:rsidP="000D4E9F">
            <w:pPr>
              <w:widowControl w:val="0"/>
              <w:spacing w:after="0" w:line="240" w:lineRule="auto"/>
              <w:jc w:val="center"/>
              <w:rPr>
                <w:rFonts w:ascii="Arial" w:eastAsia="Times New Roman" w:hAnsi="Arial" w:cs="Arial"/>
                <w:lang w:eastAsia="ar-SA"/>
              </w:rPr>
            </w:pPr>
          </w:p>
        </w:tc>
        <w:tc>
          <w:tcPr>
            <w:tcW w:w="570" w:type="pct"/>
            <w:vMerge/>
            <w:vAlign w:val="center"/>
          </w:tcPr>
          <w:p w14:paraId="7BF6AC92" w14:textId="77777777" w:rsidR="000D4E9F" w:rsidRPr="00FB1607" w:rsidRDefault="000D4E9F" w:rsidP="000D4E9F">
            <w:pPr>
              <w:widowControl w:val="0"/>
              <w:spacing w:after="0" w:line="240" w:lineRule="auto"/>
              <w:jc w:val="center"/>
              <w:rPr>
                <w:rFonts w:ascii="Arial" w:eastAsia="Times New Roman" w:hAnsi="Arial" w:cs="Arial"/>
                <w:lang w:eastAsia="ar-SA"/>
              </w:rPr>
            </w:pPr>
          </w:p>
        </w:tc>
        <w:tc>
          <w:tcPr>
            <w:tcW w:w="477" w:type="pct"/>
            <w:vMerge/>
            <w:vAlign w:val="center"/>
          </w:tcPr>
          <w:p w14:paraId="4147699B" w14:textId="77777777" w:rsidR="000D4E9F" w:rsidRPr="00FB1607" w:rsidRDefault="000D4E9F" w:rsidP="000D4E9F">
            <w:pPr>
              <w:widowControl w:val="0"/>
              <w:snapToGrid w:val="0"/>
              <w:spacing w:after="0" w:line="240" w:lineRule="auto"/>
              <w:jc w:val="center"/>
              <w:rPr>
                <w:rFonts w:ascii="Arial" w:eastAsia="Times New Roman" w:hAnsi="Arial" w:cs="Arial"/>
                <w:b/>
                <w:lang w:eastAsia="ar-SA"/>
              </w:rPr>
            </w:pPr>
          </w:p>
        </w:tc>
        <w:tc>
          <w:tcPr>
            <w:tcW w:w="376" w:type="pct"/>
            <w:shd w:val="clear" w:color="auto" w:fill="A6A6A6" w:themeFill="background1" w:themeFillShade="A6"/>
            <w:vAlign w:val="center"/>
          </w:tcPr>
          <w:p w14:paraId="6BAB2FDB" w14:textId="77777777" w:rsidR="000D4E9F" w:rsidRPr="00FB1607" w:rsidRDefault="000D4E9F" w:rsidP="000D4E9F">
            <w:pPr>
              <w:widowControl w:val="0"/>
              <w:snapToGrid w:val="0"/>
              <w:spacing w:after="0" w:line="240" w:lineRule="auto"/>
              <w:jc w:val="center"/>
              <w:rPr>
                <w:rFonts w:ascii="Arial" w:eastAsia="Times New Roman" w:hAnsi="Arial" w:cs="Arial"/>
                <w:b/>
                <w:lang w:eastAsia="ar-SA"/>
              </w:rPr>
            </w:pPr>
            <w:r w:rsidRPr="00FB1607">
              <w:rPr>
                <w:rFonts w:ascii="Arial" w:eastAsia="Times New Roman" w:hAnsi="Arial" w:cs="Arial"/>
                <w:b/>
                <w:lang w:eastAsia="ar-SA"/>
              </w:rPr>
              <w:t>Obw. m</w:t>
            </w:r>
          </w:p>
        </w:tc>
        <w:tc>
          <w:tcPr>
            <w:tcW w:w="334" w:type="pct"/>
            <w:shd w:val="clear" w:color="auto" w:fill="A6A6A6" w:themeFill="background1" w:themeFillShade="A6"/>
            <w:vAlign w:val="center"/>
          </w:tcPr>
          <w:p w14:paraId="2157C884" w14:textId="77777777" w:rsidR="000D4E9F" w:rsidRPr="00FB1607" w:rsidRDefault="000D4E9F" w:rsidP="000D4E9F">
            <w:pPr>
              <w:widowControl w:val="0"/>
              <w:snapToGrid w:val="0"/>
              <w:spacing w:after="0" w:line="240" w:lineRule="auto"/>
              <w:jc w:val="center"/>
              <w:rPr>
                <w:rFonts w:ascii="Arial" w:eastAsia="Times New Roman" w:hAnsi="Arial" w:cs="Arial"/>
                <w:b/>
                <w:lang w:eastAsia="ar-SA"/>
              </w:rPr>
            </w:pPr>
            <w:r w:rsidRPr="00FB1607">
              <w:rPr>
                <w:rFonts w:ascii="Arial" w:eastAsia="Times New Roman" w:hAnsi="Arial" w:cs="Arial"/>
                <w:b/>
                <w:lang w:eastAsia="ar-SA"/>
              </w:rPr>
              <w:t>Wys. m</w:t>
            </w:r>
          </w:p>
        </w:tc>
        <w:tc>
          <w:tcPr>
            <w:tcW w:w="585" w:type="pct"/>
            <w:vMerge/>
            <w:vAlign w:val="center"/>
          </w:tcPr>
          <w:p w14:paraId="3FB42F6B" w14:textId="77777777" w:rsidR="000D4E9F" w:rsidRPr="00FB1607" w:rsidRDefault="000D4E9F" w:rsidP="000D4E9F">
            <w:pPr>
              <w:widowControl w:val="0"/>
              <w:snapToGrid w:val="0"/>
              <w:spacing w:after="0" w:line="240" w:lineRule="auto"/>
              <w:jc w:val="center"/>
              <w:rPr>
                <w:rFonts w:ascii="Arial" w:eastAsia="Times New Roman" w:hAnsi="Arial" w:cs="Arial"/>
                <w:lang w:eastAsia="ar-SA"/>
              </w:rPr>
            </w:pPr>
          </w:p>
        </w:tc>
        <w:tc>
          <w:tcPr>
            <w:tcW w:w="1044" w:type="pct"/>
            <w:vMerge/>
            <w:vAlign w:val="center"/>
          </w:tcPr>
          <w:p w14:paraId="7E8BEFF0" w14:textId="77777777" w:rsidR="000D4E9F" w:rsidRPr="00FB1607" w:rsidRDefault="000D4E9F" w:rsidP="000D4E9F">
            <w:pPr>
              <w:widowControl w:val="0"/>
              <w:snapToGrid w:val="0"/>
              <w:spacing w:after="0" w:line="240" w:lineRule="auto"/>
              <w:jc w:val="center"/>
              <w:rPr>
                <w:rFonts w:ascii="Arial" w:eastAsia="Times New Roman" w:hAnsi="Arial" w:cs="Arial"/>
                <w:lang w:eastAsia="ar-SA"/>
              </w:rPr>
            </w:pPr>
          </w:p>
        </w:tc>
        <w:tc>
          <w:tcPr>
            <w:tcW w:w="1042" w:type="pct"/>
            <w:vMerge/>
            <w:vAlign w:val="center"/>
          </w:tcPr>
          <w:p w14:paraId="5980C2BF" w14:textId="77777777" w:rsidR="000D4E9F" w:rsidRPr="00FB1607" w:rsidRDefault="000D4E9F" w:rsidP="000D4E9F">
            <w:pPr>
              <w:widowControl w:val="0"/>
              <w:snapToGrid w:val="0"/>
              <w:spacing w:after="0" w:line="240" w:lineRule="auto"/>
              <w:jc w:val="center"/>
              <w:rPr>
                <w:rFonts w:ascii="Arial" w:eastAsia="Times New Roman" w:hAnsi="Arial" w:cs="Arial"/>
                <w:lang w:eastAsia="ar-SA"/>
              </w:rPr>
            </w:pPr>
          </w:p>
        </w:tc>
      </w:tr>
      <w:tr w:rsidR="000D4E9F" w:rsidRPr="00FB1607" w14:paraId="29ED9252" w14:textId="77777777" w:rsidTr="000D4E9F">
        <w:trPr>
          <w:jc w:val="center"/>
        </w:trPr>
        <w:tc>
          <w:tcPr>
            <w:tcW w:w="572" w:type="pct"/>
            <w:vAlign w:val="center"/>
          </w:tcPr>
          <w:p w14:paraId="5219C4C3" w14:textId="77777777" w:rsidR="000D4E9F" w:rsidRPr="00FB1607" w:rsidRDefault="000D4E9F" w:rsidP="000D4E9F">
            <w:pPr>
              <w:widowControl w:val="0"/>
              <w:spacing w:after="0" w:line="240" w:lineRule="auto"/>
              <w:jc w:val="center"/>
              <w:rPr>
                <w:rFonts w:ascii="Arial" w:hAnsi="Arial" w:cs="Arial"/>
                <w:lang w:eastAsia="en-US"/>
              </w:rPr>
            </w:pPr>
            <w:r w:rsidRPr="00FB1607">
              <w:rPr>
                <w:rFonts w:ascii="Arial" w:hAnsi="Arial" w:cs="Arial"/>
                <w:lang w:eastAsia="en-US"/>
              </w:rPr>
              <w:t>26.10.1982</w:t>
            </w:r>
          </w:p>
        </w:tc>
        <w:tc>
          <w:tcPr>
            <w:tcW w:w="570" w:type="pct"/>
            <w:vAlign w:val="center"/>
          </w:tcPr>
          <w:p w14:paraId="419E46E7" w14:textId="77777777" w:rsidR="000D4E9F" w:rsidRPr="00FB1607" w:rsidRDefault="000D4E9F" w:rsidP="000D4E9F">
            <w:pPr>
              <w:widowControl w:val="0"/>
              <w:spacing w:after="0" w:line="240" w:lineRule="auto"/>
              <w:jc w:val="center"/>
              <w:rPr>
                <w:rFonts w:ascii="Arial" w:hAnsi="Arial" w:cs="Arial"/>
                <w:lang w:eastAsia="en-US"/>
              </w:rPr>
            </w:pPr>
            <w:r w:rsidRPr="00FB1607">
              <w:rPr>
                <w:rFonts w:ascii="Arial" w:hAnsi="Arial" w:cs="Arial"/>
                <w:lang w:eastAsia="en-US"/>
              </w:rPr>
              <w:t>Aleja lipowa</w:t>
            </w:r>
          </w:p>
        </w:tc>
        <w:tc>
          <w:tcPr>
            <w:tcW w:w="477" w:type="pct"/>
            <w:vAlign w:val="center"/>
          </w:tcPr>
          <w:p w14:paraId="7012F27E" w14:textId="77777777" w:rsidR="000D4E9F" w:rsidRPr="00FB1607" w:rsidRDefault="000D4E9F" w:rsidP="000D4E9F">
            <w:pPr>
              <w:widowControl w:val="0"/>
              <w:spacing w:after="0" w:line="240" w:lineRule="auto"/>
              <w:jc w:val="center"/>
              <w:rPr>
                <w:rFonts w:ascii="Arial" w:hAnsi="Arial" w:cs="Arial"/>
                <w:lang w:eastAsia="en-US"/>
              </w:rPr>
            </w:pPr>
            <w:r w:rsidRPr="00FB1607">
              <w:rPr>
                <w:rFonts w:ascii="Arial" w:hAnsi="Arial" w:cs="Arial"/>
                <w:lang w:eastAsia="en-US"/>
              </w:rPr>
              <w:t>grupa drzew</w:t>
            </w:r>
          </w:p>
        </w:tc>
        <w:tc>
          <w:tcPr>
            <w:tcW w:w="376" w:type="pct"/>
            <w:vAlign w:val="center"/>
          </w:tcPr>
          <w:p w14:paraId="21EDBF2A" w14:textId="77777777" w:rsidR="000D4E9F" w:rsidRPr="00FB1607" w:rsidRDefault="000D4E9F" w:rsidP="000D4E9F">
            <w:pPr>
              <w:widowControl w:val="0"/>
              <w:spacing w:after="0" w:line="240" w:lineRule="auto"/>
              <w:jc w:val="center"/>
              <w:rPr>
                <w:rFonts w:ascii="Arial" w:hAnsi="Arial" w:cs="Arial"/>
                <w:lang w:eastAsia="en-US"/>
              </w:rPr>
            </w:pPr>
            <w:r w:rsidRPr="00FB1607">
              <w:rPr>
                <w:rFonts w:ascii="Arial" w:hAnsi="Arial" w:cs="Arial"/>
                <w:lang w:eastAsia="en-US"/>
              </w:rPr>
              <w:t>od 40 do 70 cm</w:t>
            </w:r>
          </w:p>
        </w:tc>
        <w:tc>
          <w:tcPr>
            <w:tcW w:w="334" w:type="pct"/>
            <w:vAlign w:val="center"/>
          </w:tcPr>
          <w:p w14:paraId="38CB7D9C" w14:textId="77777777" w:rsidR="000D4E9F" w:rsidRPr="00FB1607" w:rsidRDefault="000D4E9F" w:rsidP="000D4E9F">
            <w:pPr>
              <w:widowControl w:val="0"/>
              <w:spacing w:after="0" w:line="240" w:lineRule="auto"/>
              <w:jc w:val="center"/>
              <w:rPr>
                <w:rFonts w:ascii="Arial" w:hAnsi="Arial" w:cs="Arial"/>
                <w:lang w:eastAsia="en-US"/>
              </w:rPr>
            </w:pPr>
            <w:r w:rsidRPr="00FB1607">
              <w:rPr>
                <w:rFonts w:ascii="Arial" w:hAnsi="Arial" w:cs="Arial"/>
                <w:lang w:eastAsia="en-US"/>
              </w:rPr>
              <w:t>b.d.</w:t>
            </w:r>
          </w:p>
        </w:tc>
        <w:tc>
          <w:tcPr>
            <w:tcW w:w="585" w:type="pct"/>
            <w:vAlign w:val="center"/>
          </w:tcPr>
          <w:p w14:paraId="719E8ADB" w14:textId="77777777" w:rsidR="000D4E9F" w:rsidRPr="00FB1607" w:rsidRDefault="000D4E9F" w:rsidP="000D4E9F">
            <w:pPr>
              <w:widowControl w:val="0"/>
              <w:spacing w:after="0" w:line="240" w:lineRule="auto"/>
              <w:jc w:val="center"/>
              <w:rPr>
                <w:rFonts w:ascii="Arial" w:hAnsi="Arial" w:cs="Arial"/>
                <w:lang w:eastAsia="en-US"/>
              </w:rPr>
            </w:pPr>
            <w:r w:rsidRPr="00FB1607">
              <w:rPr>
                <w:rFonts w:ascii="Arial" w:hAnsi="Arial" w:cs="Arial"/>
                <w:lang w:eastAsia="en-US"/>
              </w:rPr>
              <w:t>Tarnowo</w:t>
            </w:r>
          </w:p>
        </w:tc>
        <w:tc>
          <w:tcPr>
            <w:tcW w:w="1044" w:type="pct"/>
            <w:vAlign w:val="center"/>
          </w:tcPr>
          <w:p w14:paraId="6A41F4CF" w14:textId="77777777" w:rsidR="000D4E9F" w:rsidRPr="00FB1607" w:rsidRDefault="000D4E9F" w:rsidP="000D4E9F">
            <w:pPr>
              <w:widowControl w:val="0"/>
              <w:spacing w:after="0" w:line="240" w:lineRule="auto"/>
              <w:jc w:val="center"/>
              <w:rPr>
                <w:rFonts w:ascii="Arial" w:hAnsi="Arial" w:cs="Arial"/>
                <w:lang w:eastAsia="en-US"/>
              </w:rPr>
            </w:pPr>
            <w:r w:rsidRPr="00FB1607">
              <w:rPr>
                <w:rFonts w:ascii="Arial" w:hAnsi="Arial" w:cs="Arial"/>
                <w:lang w:eastAsia="en-US"/>
              </w:rPr>
              <w:t xml:space="preserve">Zarządzenie Nr 5/82 Wojewody Łomżyńskiego z dnia </w:t>
            </w:r>
            <w:r w:rsidRPr="00FB1607">
              <w:rPr>
                <w:rFonts w:ascii="Arial" w:hAnsi="Arial" w:cs="Arial"/>
                <w:lang w:eastAsia="en-US"/>
              </w:rPr>
              <w:br/>
              <w:t xml:space="preserve">26 października 1982 roku </w:t>
            </w:r>
            <w:r w:rsidRPr="00FB1607">
              <w:rPr>
                <w:rFonts w:ascii="Arial" w:hAnsi="Arial" w:cs="Arial"/>
                <w:lang w:eastAsia="en-US"/>
              </w:rPr>
              <w:br/>
              <w:t>w sprawie uznania niektórych tworów przyrody za pomniki przyrody na terenie województwa łomżyńskiego</w:t>
            </w:r>
          </w:p>
        </w:tc>
        <w:tc>
          <w:tcPr>
            <w:tcW w:w="1042" w:type="pct"/>
            <w:vAlign w:val="center"/>
          </w:tcPr>
          <w:p w14:paraId="7F598FC6" w14:textId="77777777" w:rsidR="000D4E9F" w:rsidRPr="00FB1607" w:rsidRDefault="000D4E9F" w:rsidP="000D4E9F">
            <w:pPr>
              <w:widowControl w:val="0"/>
              <w:spacing w:after="0" w:line="240" w:lineRule="auto"/>
              <w:jc w:val="center"/>
              <w:rPr>
                <w:rFonts w:ascii="Arial" w:hAnsi="Arial" w:cs="Arial"/>
                <w:lang w:eastAsia="en-US"/>
              </w:rPr>
            </w:pPr>
            <w:r w:rsidRPr="00FB1607">
              <w:rPr>
                <w:rFonts w:ascii="Arial" w:hAnsi="Arial" w:cs="Arial"/>
                <w:lang w:eastAsia="en-US"/>
              </w:rPr>
              <w:t>Plac szkolny</w:t>
            </w:r>
          </w:p>
        </w:tc>
      </w:tr>
      <w:tr w:rsidR="000D4E9F" w:rsidRPr="00FB1607" w14:paraId="331F2D6D" w14:textId="77777777" w:rsidTr="000D4E9F">
        <w:trPr>
          <w:jc w:val="center"/>
        </w:trPr>
        <w:tc>
          <w:tcPr>
            <w:tcW w:w="572" w:type="pct"/>
            <w:vAlign w:val="center"/>
          </w:tcPr>
          <w:p w14:paraId="6B37DD43" w14:textId="77777777" w:rsidR="000D4E9F" w:rsidRPr="00FB1607" w:rsidRDefault="000D4E9F" w:rsidP="000D4E9F">
            <w:pPr>
              <w:widowControl w:val="0"/>
              <w:spacing w:after="0" w:line="240" w:lineRule="auto"/>
              <w:jc w:val="center"/>
              <w:rPr>
                <w:rFonts w:ascii="Arial" w:hAnsi="Arial" w:cs="Arial"/>
                <w:lang w:eastAsia="en-US"/>
              </w:rPr>
            </w:pPr>
            <w:r w:rsidRPr="00FB1607">
              <w:rPr>
                <w:rFonts w:ascii="Arial" w:hAnsi="Arial" w:cs="Arial"/>
                <w:lang w:eastAsia="en-US"/>
              </w:rPr>
              <w:t>26.10.1982</w:t>
            </w:r>
          </w:p>
        </w:tc>
        <w:tc>
          <w:tcPr>
            <w:tcW w:w="570" w:type="pct"/>
            <w:vAlign w:val="center"/>
          </w:tcPr>
          <w:p w14:paraId="59305497" w14:textId="77777777" w:rsidR="000D4E9F" w:rsidRPr="00FB1607" w:rsidRDefault="000D4E9F" w:rsidP="000D4E9F">
            <w:pPr>
              <w:widowControl w:val="0"/>
              <w:spacing w:after="0" w:line="240" w:lineRule="auto"/>
              <w:jc w:val="center"/>
              <w:rPr>
                <w:rFonts w:ascii="Arial" w:hAnsi="Arial" w:cs="Arial"/>
                <w:lang w:eastAsia="en-US"/>
              </w:rPr>
            </w:pPr>
            <w:r w:rsidRPr="00FB1607">
              <w:rPr>
                <w:rFonts w:ascii="Arial" w:hAnsi="Arial" w:cs="Arial"/>
                <w:lang w:eastAsia="en-US"/>
              </w:rPr>
              <w:t>Lipa drobnolistna</w:t>
            </w:r>
          </w:p>
        </w:tc>
        <w:tc>
          <w:tcPr>
            <w:tcW w:w="477" w:type="pct"/>
            <w:vAlign w:val="center"/>
          </w:tcPr>
          <w:p w14:paraId="2E2A0B6F" w14:textId="77777777" w:rsidR="000D4E9F" w:rsidRPr="00FB1607" w:rsidRDefault="000D4E9F" w:rsidP="000D4E9F">
            <w:pPr>
              <w:widowControl w:val="0"/>
              <w:spacing w:after="0" w:line="240" w:lineRule="auto"/>
              <w:jc w:val="center"/>
              <w:rPr>
                <w:rFonts w:ascii="Arial" w:hAnsi="Arial" w:cs="Arial"/>
                <w:lang w:eastAsia="en-US"/>
              </w:rPr>
            </w:pPr>
            <w:r w:rsidRPr="00FB1607">
              <w:rPr>
                <w:rFonts w:ascii="Arial" w:hAnsi="Arial" w:cs="Arial"/>
                <w:lang w:eastAsia="en-US"/>
              </w:rPr>
              <w:t>drzewo pojedyńcze</w:t>
            </w:r>
          </w:p>
        </w:tc>
        <w:tc>
          <w:tcPr>
            <w:tcW w:w="376" w:type="pct"/>
            <w:vAlign w:val="center"/>
          </w:tcPr>
          <w:p w14:paraId="1E056E5A" w14:textId="77777777" w:rsidR="000D4E9F" w:rsidRPr="00FB1607" w:rsidRDefault="000D4E9F" w:rsidP="000D4E9F">
            <w:pPr>
              <w:widowControl w:val="0"/>
              <w:spacing w:after="0" w:line="240" w:lineRule="auto"/>
              <w:jc w:val="center"/>
              <w:rPr>
                <w:rFonts w:ascii="Arial" w:hAnsi="Arial" w:cs="Arial"/>
                <w:lang w:eastAsia="en-US"/>
              </w:rPr>
            </w:pPr>
            <w:r w:rsidRPr="00FB1607">
              <w:rPr>
                <w:rFonts w:ascii="Arial" w:hAnsi="Arial" w:cs="Arial"/>
                <w:lang w:eastAsia="en-US"/>
              </w:rPr>
              <w:t>300</w:t>
            </w:r>
          </w:p>
        </w:tc>
        <w:tc>
          <w:tcPr>
            <w:tcW w:w="334" w:type="pct"/>
            <w:vAlign w:val="center"/>
          </w:tcPr>
          <w:p w14:paraId="5167420B" w14:textId="77777777" w:rsidR="000D4E9F" w:rsidRPr="00FB1607" w:rsidRDefault="000D4E9F" w:rsidP="000D4E9F">
            <w:pPr>
              <w:widowControl w:val="0"/>
              <w:spacing w:after="0" w:line="240" w:lineRule="auto"/>
              <w:jc w:val="center"/>
              <w:rPr>
                <w:rFonts w:ascii="Arial" w:hAnsi="Arial" w:cs="Arial"/>
                <w:lang w:eastAsia="en-US"/>
              </w:rPr>
            </w:pPr>
            <w:r w:rsidRPr="00FB1607">
              <w:rPr>
                <w:rFonts w:ascii="Arial" w:hAnsi="Arial" w:cs="Arial"/>
                <w:lang w:eastAsia="en-US"/>
              </w:rPr>
              <w:t>22</w:t>
            </w:r>
          </w:p>
        </w:tc>
        <w:tc>
          <w:tcPr>
            <w:tcW w:w="585" w:type="pct"/>
            <w:vAlign w:val="center"/>
          </w:tcPr>
          <w:p w14:paraId="015D878D" w14:textId="77777777" w:rsidR="000D4E9F" w:rsidRPr="00FB1607" w:rsidRDefault="000D4E9F" w:rsidP="000D4E9F">
            <w:pPr>
              <w:widowControl w:val="0"/>
              <w:spacing w:after="0" w:line="240" w:lineRule="auto"/>
              <w:jc w:val="center"/>
              <w:rPr>
                <w:rFonts w:ascii="Arial" w:hAnsi="Arial" w:cs="Arial"/>
                <w:lang w:eastAsia="en-US"/>
              </w:rPr>
            </w:pPr>
            <w:r w:rsidRPr="00FB1607">
              <w:rPr>
                <w:rFonts w:ascii="Arial" w:hAnsi="Arial" w:cs="Arial"/>
                <w:lang w:eastAsia="en-US"/>
              </w:rPr>
              <w:t>Tarnowo</w:t>
            </w:r>
          </w:p>
        </w:tc>
        <w:tc>
          <w:tcPr>
            <w:tcW w:w="1044" w:type="pct"/>
            <w:vAlign w:val="center"/>
          </w:tcPr>
          <w:p w14:paraId="7C25E0BE" w14:textId="77777777" w:rsidR="000D4E9F" w:rsidRPr="00FB1607" w:rsidRDefault="000D4E9F" w:rsidP="000D4E9F">
            <w:pPr>
              <w:widowControl w:val="0"/>
              <w:spacing w:after="0" w:line="240" w:lineRule="auto"/>
              <w:jc w:val="center"/>
              <w:rPr>
                <w:rFonts w:ascii="Arial" w:hAnsi="Arial" w:cs="Arial"/>
                <w:lang w:eastAsia="en-US"/>
              </w:rPr>
            </w:pPr>
            <w:r w:rsidRPr="00FB1607">
              <w:rPr>
                <w:rFonts w:ascii="Arial" w:hAnsi="Arial" w:cs="Arial"/>
                <w:lang w:eastAsia="en-US"/>
              </w:rPr>
              <w:t xml:space="preserve">Zarządzenie Nr 5/82 Wojewody Łomżyńskiego z dnia </w:t>
            </w:r>
            <w:r w:rsidRPr="00FB1607">
              <w:rPr>
                <w:rFonts w:ascii="Arial" w:hAnsi="Arial" w:cs="Arial"/>
                <w:lang w:eastAsia="en-US"/>
              </w:rPr>
              <w:br/>
              <w:t xml:space="preserve">26 października 1982 roku </w:t>
            </w:r>
            <w:r w:rsidRPr="00FB1607">
              <w:rPr>
                <w:rFonts w:ascii="Arial" w:hAnsi="Arial" w:cs="Arial"/>
                <w:lang w:eastAsia="en-US"/>
              </w:rPr>
              <w:br/>
              <w:t>w sprawie uznania niektórych tworów przyrody za pomniki przyrody na terenie województwa łomżyńskiego</w:t>
            </w:r>
          </w:p>
        </w:tc>
        <w:tc>
          <w:tcPr>
            <w:tcW w:w="1042" w:type="pct"/>
            <w:vAlign w:val="center"/>
          </w:tcPr>
          <w:p w14:paraId="542BE5E4" w14:textId="77777777" w:rsidR="000D4E9F" w:rsidRPr="00FB1607" w:rsidRDefault="000D4E9F" w:rsidP="000D4E9F">
            <w:pPr>
              <w:widowControl w:val="0"/>
              <w:spacing w:after="0" w:line="240" w:lineRule="auto"/>
              <w:jc w:val="center"/>
              <w:rPr>
                <w:rFonts w:ascii="Arial" w:hAnsi="Arial" w:cs="Arial"/>
                <w:lang w:eastAsia="en-US"/>
              </w:rPr>
            </w:pPr>
            <w:r w:rsidRPr="00FB1607">
              <w:rPr>
                <w:rFonts w:ascii="Arial" w:hAnsi="Arial" w:cs="Arial"/>
                <w:lang w:eastAsia="en-US"/>
              </w:rPr>
              <w:t>420 m od drogi asfaltowej Miastkowo-Tarnowo, w pobliżu budynku byłej szkoły</w:t>
            </w:r>
          </w:p>
        </w:tc>
      </w:tr>
    </w:tbl>
    <w:p w14:paraId="4E1E8105" w14:textId="77777777" w:rsidR="00F755DC" w:rsidRPr="00FB1607" w:rsidRDefault="00F755DC" w:rsidP="00F755DC">
      <w:pPr>
        <w:suppressAutoHyphens/>
        <w:spacing w:after="0" w:line="360" w:lineRule="auto"/>
        <w:jc w:val="right"/>
        <w:rPr>
          <w:rFonts w:ascii="Arial" w:hAnsi="Arial" w:cs="Arial"/>
          <w:sz w:val="18"/>
          <w:szCs w:val="18"/>
        </w:rPr>
        <w:sectPr w:rsidR="00F755DC" w:rsidRPr="00FB1607" w:rsidSect="00DB0D97">
          <w:footerReference w:type="default" r:id="rId25"/>
          <w:pgSz w:w="16838" w:h="11906" w:orient="landscape"/>
          <w:pgMar w:top="1418" w:right="1418" w:bottom="1418" w:left="1418" w:header="0" w:footer="0" w:gutter="0"/>
          <w:cols w:space="708"/>
          <w:formProt w:val="0"/>
          <w:docGrid w:linePitch="360" w:charSpace="4096"/>
        </w:sectPr>
      </w:pPr>
      <w:r w:rsidRPr="00FB1607">
        <w:rPr>
          <w:rFonts w:ascii="Arial" w:hAnsi="Arial" w:cs="Arial"/>
          <w:sz w:val="18"/>
          <w:szCs w:val="18"/>
        </w:rPr>
        <w:t>Źródło: Rejestr pomników przyrody na terenie województwa podlaskiego - stan na dzień 08 kwietnia 2022 r.</w:t>
      </w:r>
    </w:p>
    <w:p w14:paraId="03486F2B" w14:textId="4DA43DD9" w:rsidR="00F755DC" w:rsidRPr="00FB1607" w:rsidRDefault="00F755DC" w:rsidP="00F755DC">
      <w:pPr>
        <w:suppressAutoHyphens/>
        <w:spacing w:after="0" w:line="360" w:lineRule="auto"/>
        <w:jc w:val="both"/>
        <w:rPr>
          <w:rFonts w:ascii="Arial" w:hAnsi="Arial" w:cs="Arial"/>
        </w:rPr>
      </w:pPr>
      <w:bookmarkStart w:id="95" w:name="_Hlk169775699"/>
      <w:r w:rsidRPr="00FB1607">
        <w:rPr>
          <w:rFonts w:ascii="Arial" w:hAnsi="Arial" w:cs="Arial"/>
          <w:u w:val="single"/>
        </w:rPr>
        <w:lastRenderedPageBreak/>
        <w:t>Obszar Chronionego Krajobrazu Równin</w:t>
      </w:r>
      <w:r w:rsidR="00E42A8D" w:rsidRPr="00FB1607">
        <w:rPr>
          <w:rFonts w:ascii="Arial" w:hAnsi="Arial" w:cs="Arial"/>
          <w:u w:val="single"/>
        </w:rPr>
        <w:t>a</w:t>
      </w:r>
      <w:r w:rsidRPr="00FB1607">
        <w:rPr>
          <w:rFonts w:ascii="Arial" w:hAnsi="Arial" w:cs="Arial"/>
          <w:u w:val="single"/>
        </w:rPr>
        <w:t xml:space="preserve"> Kurpiowsk</w:t>
      </w:r>
      <w:r w:rsidR="00E42A8D" w:rsidRPr="00FB1607">
        <w:rPr>
          <w:rFonts w:ascii="Arial" w:hAnsi="Arial" w:cs="Arial"/>
          <w:u w:val="single"/>
        </w:rPr>
        <w:t>a</w:t>
      </w:r>
      <w:r w:rsidRPr="00FB1607">
        <w:rPr>
          <w:rFonts w:ascii="Arial" w:hAnsi="Arial" w:cs="Arial"/>
          <w:u w:val="single"/>
        </w:rPr>
        <w:t xml:space="preserve"> i Dolin</w:t>
      </w:r>
      <w:r w:rsidR="00E42A8D" w:rsidRPr="00FB1607">
        <w:rPr>
          <w:rFonts w:ascii="Arial" w:hAnsi="Arial" w:cs="Arial"/>
          <w:u w:val="single"/>
        </w:rPr>
        <w:t>a</w:t>
      </w:r>
      <w:r w:rsidRPr="00FB1607">
        <w:rPr>
          <w:rFonts w:ascii="Arial" w:hAnsi="Arial" w:cs="Arial"/>
          <w:u w:val="single"/>
        </w:rPr>
        <w:t xml:space="preserve"> Dolnej Narwi</w:t>
      </w:r>
      <w:bookmarkEnd w:id="95"/>
      <w:r w:rsidRPr="00FB1607">
        <w:rPr>
          <w:rFonts w:ascii="Arial" w:hAnsi="Arial" w:cs="Arial"/>
        </w:rPr>
        <w:t xml:space="preserve"> – został wyznaczony w celu zachowania różnorodności biologicznej siedlisk przyrodniczych występujących w dolinach meandrujacych rzek Narwi i Pisy, z licznymi starorzeczami oraz na terenie kompleksu leśnego Puszczy Kurpiowskiej.</w:t>
      </w:r>
    </w:p>
    <w:p w14:paraId="0CDD69A4" w14:textId="77777777" w:rsidR="00F755DC" w:rsidRPr="00FB1607" w:rsidRDefault="00F755DC" w:rsidP="00F755DC">
      <w:pPr>
        <w:suppressAutoHyphens/>
        <w:spacing w:after="0" w:line="360" w:lineRule="auto"/>
        <w:jc w:val="both"/>
        <w:rPr>
          <w:rFonts w:ascii="Arial" w:hAnsi="Arial" w:cs="Arial"/>
        </w:rPr>
      </w:pPr>
      <w:r w:rsidRPr="00FB1607">
        <w:rPr>
          <w:rFonts w:ascii="Arial" w:hAnsi="Arial" w:cs="Arial"/>
        </w:rPr>
        <w:t>Akt związany z utworzeniem obszaru: Uchwała Nr X/46/82 Wojewódzkiej Rady Narodowej</w:t>
      </w:r>
      <w:r w:rsidRPr="00FB1607">
        <w:rPr>
          <w:rFonts w:ascii="Arial" w:hAnsi="Arial" w:cs="Arial"/>
        </w:rPr>
        <w:br/>
        <w:t>w Łomży z dnia 27 kwietnia 1982 r. w sprawie wyznaczenia obszarów chronionego krajobrazu na terenie województwa łomżyńskiego (Dz. Urz. WRN w Łomży</w:t>
      </w:r>
      <w:r w:rsidRPr="00FB1607">
        <w:t xml:space="preserve"> </w:t>
      </w:r>
      <w:r w:rsidRPr="00FB1607">
        <w:rPr>
          <w:rFonts w:ascii="Arial" w:hAnsi="Arial" w:cs="Arial"/>
        </w:rPr>
        <w:t>z 1982 r. Nr 2, poz. 18).</w:t>
      </w:r>
    </w:p>
    <w:p w14:paraId="252A61B8" w14:textId="77777777" w:rsidR="00F755DC" w:rsidRPr="00FB1607" w:rsidRDefault="00F755DC" w:rsidP="00F755DC">
      <w:pPr>
        <w:suppressAutoHyphens/>
        <w:spacing w:after="0" w:line="360" w:lineRule="auto"/>
        <w:jc w:val="both"/>
        <w:rPr>
          <w:rFonts w:ascii="Arial" w:hAnsi="Arial" w:cs="Arial"/>
        </w:rPr>
      </w:pPr>
      <w:r w:rsidRPr="00FB1607">
        <w:rPr>
          <w:rFonts w:ascii="Arial" w:hAnsi="Arial" w:cs="Arial"/>
        </w:rPr>
        <w:t>Inne akty związane z obszarem:</w:t>
      </w:r>
      <w:r w:rsidRPr="00FB1607">
        <w:t xml:space="preserve"> </w:t>
      </w:r>
      <w:r w:rsidRPr="00FB1607">
        <w:rPr>
          <w:rFonts w:ascii="Arial" w:hAnsi="Arial" w:cs="Arial"/>
        </w:rPr>
        <w:t>Rozporządzenie Nr 14/98 Wojewody Łomżyńskiego z dnia</w:t>
      </w:r>
      <w:r w:rsidRPr="00FB1607">
        <w:rPr>
          <w:rFonts w:ascii="Arial" w:hAnsi="Arial" w:cs="Arial"/>
        </w:rPr>
        <w:br/>
        <w:t>19 maja 1998 r. w sprawie wyznaczenia obszarów chronionego krajobrazu na terenie województwa łomżyńskiego (Dz. Urz. Woj. Łomżyńskiego z 1998 r. Nr 6, poz. 56), Rozporządzenie Nr 17/04 Wojewody Podlaskiego z dnia 16 września 2004 r. zmieniające rozporządzenie w sprawie wyznaczenia Obszarów Chronionego Krajobrazu na terenie województwa łomżyńskiego (Dz. Urz. Woj. Podlaskiego z dnia 20 września 2004 r. Nr 142, poz. 1900), Rozporządzenie Nr 11/05 Wojewody Podlaskiego z dnia 25 lutego 2005 r.</w:t>
      </w:r>
      <w:r w:rsidRPr="00FB1607">
        <w:rPr>
          <w:rFonts w:ascii="Arial" w:hAnsi="Arial" w:cs="Arial"/>
        </w:rPr>
        <w:br/>
        <w:t>w sprawie Obszaru Chronionego Krajobrazu Równiny Kurpiowskiej i Doliny Dolnej Narwi</w:t>
      </w:r>
      <w:r w:rsidRPr="00FB1607">
        <w:rPr>
          <w:rFonts w:ascii="Arial" w:hAnsi="Arial" w:cs="Arial"/>
        </w:rPr>
        <w:br/>
        <w:t>(Dz. Urz. Woj. Podlaskiego</w:t>
      </w:r>
      <w:r w:rsidRPr="00FB1607">
        <w:t xml:space="preserve"> </w:t>
      </w:r>
      <w:r w:rsidRPr="00FB1607">
        <w:rPr>
          <w:rFonts w:ascii="Arial" w:hAnsi="Arial" w:cs="Arial"/>
        </w:rPr>
        <w:t>z dnia 8 marca 2005 r. Nr 54, poz. 724),</w:t>
      </w:r>
      <w:r w:rsidRPr="00FB1607">
        <w:t xml:space="preserve"> </w:t>
      </w:r>
      <w:r w:rsidRPr="00FB1607">
        <w:rPr>
          <w:rFonts w:ascii="Arial" w:hAnsi="Arial" w:cs="Arial"/>
        </w:rPr>
        <w:t>Uchwała nr VI/44/19 Sejmiku Województwa Podlaskiego z dnia 18 lutego 2019 r. w sprawie Obszaru Chronionego Krajobrazu „Równina Kurpiowska i Dolina Dolnej Narwi” (Dz. Urz. Województwa Podlaskiego</w:t>
      </w:r>
      <w:r w:rsidRPr="00FB1607">
        <w:t xml:space="preserve"> </w:t>
      </w:r>
      <w:r w:rsidRPr="00FB1607">
        <w:rPr>
          <w:rFonts w:ascii="Arial" w:hAnsi="Arial" w:cs="Arial"/>
        </w:rPr>
        <w:t>z 2019 r. poz. 1224).</w:t>
      </w:r>
      <w:bookmarkStart w:id="96" w:name="_Hlk129865802"/>
      <w:bookmarkEnd w:id="96"/>
    </w:p>
    <w:p w14:paraId="65F38F99" w14:textId="77777777" w:rsidR="00F755DC" w:rsidRPr="00FB1607" w:rsidRDefault="00F755DC" w:rsidP="00F755DC">
      <w:pPr>
        <w:suppressAutoHyphens/>
        <w:spacing w:after="0" w:line="360" w:lineRule="auto"/>
        <w:jc w:val="both"/>
        <w:rPr>
          <w:rFonts w:ascii="Arial" w:hAnsi="Arial" w:cs="Arial"/>
        </w:rPr>
      </w:pPr>
    </w:p>
    <w:p w14:paraId="4BD8C147" w14:textId="77777777" w:rsidR="00F755DC" w:rsidRPr="00FB1607" w:rsidRDefault="00F755DC" w:rsidP="00F755DC">
      <w:pPr>
        <w:suppressAutoHyphens/>
        <w:spacing w:after="0" w:line="360" w:lineRule="auto"/>
        <w:jc w:val="both"/>
        <w:rPr>
          <w:rFonts w:ascii="Arial" w:hAnsi="Arial" w:cs="Arial"/>
        </w:rPr>
      </w:pPr>
      <w:r w:rsidRPr="00FB1607">
        <w:rPr>
          <w:rFonts w:ascii="Arial" w:hAnsi="Arial" w:cs="Arial"/>
        </w:rPr>
        <w:t>Obszar Chronionego Krajobrazu „Równina Kurpiowska i Dolina Dolnej Narwi” położony jest</w:t>
      </w:r>
      <w:r w:rsidRPr="00FB1607">
        <w:rPr>
          <w:rFonts w:ascii="Arial" w:hAnsi="Arial" w:cs="Arial"/>
        </w:rPr>
        <w:br/>
        <w:t>w województwie podlaskim, w powiecie kolneńskim na terenie gmin: Kolno (6 636,68 ha), Mały Płock (1 817,52 ha), Turośl (12 337,46 ha), w powiecie łomżyńskim na terenie gmin: Łomża</w:t>
      </w:r>
      <w:r w:rsidRPr="00FB1607">
        <w:rPr>
          <w:rFonts w:ascii="Arial" w:hAnsi="Arial" w:cs="Arial"/>
        </w:rPr>
        <w:br/>
        <w:t xml:space="preserve">(1 314,70 ha), </w:t>
      </w:r>
      <w:r w:rsidRPr="00FB1607">
        <w:rPr>
          <w:rFonts w:ascii="Arial" w:hAnsi="Arial" w:cs="Arial"/>
          <w:u w:val="wave"/>
        </w:rPr>
        <w:t>Miastkowo (2 343,02 ha)</w:t>
      </w:r>
      <w:r w:rsidRPr="00FB1607">
        <w:rPr>
          <w:rFonts w:ascii="Arial" w:hAnsi="Arial" w:cs="Arial"/>
        </w:rPr>
        <w:t>, Nowogród (4 215,56 ha), Piątnica (1 107,29 ha), Zbójna (18 509,11 ha) oraz miasta Łomża (512,54 ha).</w:t>
      </w:r>
    </w:p>
    <w:p w14:paraId="557B971C" w14:textId="77777777" w:rsidR="00F755DC" w:rsidRPr="00FB1607" w:rsidRDefault="00F755DC" w:rsidP="00F755DC">
      <w:pPr>
        <w:suppressAutoHyphens/>
        <w:spacing w:after="0" w:line="360" w:lineRule="auto"/>
        <w:jc w:val="both"/>
        <w:rPr>
          <w:rFonts w:ascii="Arial" w:hAnsi="Arial" w:cs="Arial"/>
        </w:rPr>
      </w:pPr>
      <w:r w:rsidRPr="00FB1607">
        <w:rPr>
          <w:rFonts w:ascii="Arial" w:hAnsi="Arial" w:cs="Arial"/>
        </w:rPr>
        <w:t>Na tym obszarze nie obowiązuje ochrona na podstawie prawa międzynarodowego.</w:t>
      </w:r>
    </w:p>
    <w:p w14:paraId="0160F09B" w14:textId="77777777" w:rsidR="00F755DC" w:rsidRPr="00FB1607" w:rsidRDefault="00F755DC" w:rsidP="00F755DC">
      <w:pPr>
        <w:suppressAutoHyphens/>
        <w:spacing w:after="0" w:line="360" w:lineRule="auto"/>
        <w:jc w:val="both"/>
        <w:rPr>
          <w:rFonts w:ascii="Arial" w:hAnsi="Arial" w:cs="Arial"/>
        </w:rPr>
      </w:pPr>
      <w:r w:rsidRPr="00FB1607">
        <w:rPr>
          <w:rFonts w:ascii="Arial" w:hAnsi="Arial" w:cs="Arial"/>
        </w:rPr>
        <w:t>Zgodnie z Uchwałą Nr VI/44/19 Sejmiku Województwa Podlaskiego z dnia 18 lutego 2019 r. w sprawie Obszaru Chronionego Krajobrazu „Równina Kurpiowska i Dolina Dolnej Narwi” czynna ochrona ekosystemów Obszaru polega na zachowaniu różnorodności biologicznej doliny Narwi i Pisy z licznymi meandrami i starorzeczami oraz znacznej części Puszczy Kurpiowskiej, wyróżniających się wysokimi walorami przyrodniczymi, krajobrazowymi, kulturowymi i wypoczynkowymi.</w:t>
      </w:r>
    </w:p>
    <w:p w14:paraId="7EFB1F34" w14:textId="77777777" w:rsidR="00F755DC" w:rsidRPr="00FB1607" w:rsidRDefault="00F755DC" w:rsidP="00F755DC">
      <w:pPr>
        <w:suppressAutoHyphens/>
        <w:spacing w:after="0" w:line="360" w:lineRule="auto"/>
        <w:jc w:val="both"/>
        <w:rPr>
          <w:rFonts w:ascii="Arial" w:hAnsi="Arial" w:cs="Arial"/>
        </w:rPr>
      </w:pPr>
      <w:r w:rsidRPr="00FB1607">
        <w:rPr>
          <w:rFonts w:ascii="Arial" w:hAnsi="Arial" w:cs="Arial"/>
        </w:rPr>
        <w:t>Na Obszarze zakazuje się:</w:t>
      </w:r>
    </w:p>
    <w:p w14:paraId="02E9173D" w14:textId="77777777" w:rsidR="00F755DC" w:rsidRPr="00FB1607" w:rsidRDefault="00F755DC" w:rsidP="00F755DC">
      <w:pPr>
        <w:suppressAutoHyphens/>
        <w:spacing w:after="0" w:line="360" w:lineRule="auto"/>
        <w:jc w:val="both"/>
        <w:rPr>
          <w:rFonts w:ascii="Arial" w:hAnsi="Arial" w:cs="Arial"/>
        </w:rPr>
      </w:pPr>
      <w:r w:rsidRPr="00FB1607">
        <w:rPr>
          <w:rFonts w:ascii="Arial" w:hAnsi="Arial" w:cs="Arial"/>
        </w:rPr>
        <w:lastRenderedPageBreak/>
        <w:t>1) zabijania dziko występujących zwierząt, niszczenia ich nor, legowisk, innych schronień</w:t>
      </w:r>
      <w:r w:rsidRPr="00FB1607">
        <w:rPr>
          <w:rFonts w:ascii="Arial" w:hAnsi="Arial" w:cs="Arial"/>
        </w:rPr>
        <w:br/>
        <w:t>i miejsc rozrodu oraz tarlisk, złożonej ikry, z wyjątkiem amatorskiego połowu ryb oraz wykonywania czynności związanych z racjonalną gospodarką rolną, leśną, rybacką i łowiecką;</w:t>
      </w:r>
    </w:p>
    <w:p w14:paraId="432D3C3A" w14:textId="77777777" w:rsidR="00F755DC" w:rsidRPr="00FB1607" w:rsidRDefault="00F755DC" w:rsidP="00F755DC">
      <w:pPr>
        <w:suppressAutoHyphens/>
        <w:spacing w:after="0" w:line="360" w:lineRule="auto"/>
        <w:jc w:val="both"/>
        <w:rPr>
          <w:rFonts w:ascii="Arial" w:hAnsi="Arial" w:cs="Arial"/>
        </w:rPr>
      </w:pPr>
      <w:r w:rsidRPr="00FB1607">
        <w:rPr>
          <w:rFonts w:ascii="Arial" w:hAnsi="Arial" w:cs="Arial"/>
        </w:rPr>
        <w:t>2) likwidowania i niszczenia zadrzewień śródpolnych, przydrożnych i nadwodnych, jeżeli nie wynikają one z potrzeby ochrony przeciwpowodziowej i zapewnienia bezpieczeństwa ruchu drogowego lub wodnego lub budowy, odbudowy, utrzymania, remontów lub naprawy urządzeń wodnych;</w:t>
      </w:r>
    </w:p>
    <w:p w14:paraId="396C5856" w14:textId="77777777" w:rsidR="00F755DC" w:rsidRPr="00FB1607" w:rsidRDefault="00F755DC" w:rsidP="00F755DC">
      <w:pPr>
        <w:suppressAutoHyphens/>
        <w:spacing w:after="0" w:line="360" w:lineRule="auto"/>
        <w:jc w:val="both"/>
        <w:rPr>
          <w:rFonts w:ascii="Arial" w:hAnsi="Arial" w:cs="Arial"/>
        </w:rPr>
      </w:pPr>
      <w:r w:rsidRPr="00FB1607">
        <w:rPr>
          <w:rFonts w:ascii="Arial" w:hAnsi="Arial" w:cs="Arial"/>
        </w:rPr>
        <w:t>3) wydobywania do celów gospodarczych skał, w tym torfu, oraz skamieniałości, w tym kopalnych szczątków roślin i zwierząt, a także minerałów i bursztynu;</w:t>
      </w:r>
    </w:p>
    <w:p w14:paraId="0C85AEDE" w14:textId="77777777" w:rsidR="00F755DC" w:rsidRPr="00FB1607" w:rsidRDefault="00F755DC" w:rsidP="00F755DC">
      <w:pPr>
        <w:suppressAutoHyphens/>
        <w:spacing w:after="0" w:line="360" w:lineRule="auto"/>
        <w:jc w:val="both"/>
        <w:rPr>
          <w:rFonts w:ascii="Arial" w:hAnsi="Arial" w:cs="Arial"/>
        </w:rPr>
      </w:pPr>
      <w:r w:rsidRPr="00FB1607">
        <w:rPr>
          <w:rFonts w:ascii="Arial" w:hAnsi="Arial" w:cs="Arial"/>
        </w:rPr>
        <w:t>4) wykonywania prac ziemnych trwale zniekształcających rzeźbę terenu, z wyjątkiem prac związanych z zabezpieczeniem przeciwsztormowym, przeciwpowodziowym lub przeciwosuwiskowym lub utrzymaniem, budową, odbudową, naprawą lub remontem urządzeń wodnych;</w:t>
      </w:r>
    </w:p>
    <w:p w14:paraId="7F922308" w14:textId="77777777" w:rsidR="00F755DC" w:rsidRPr="00FB1607" w:rsidRDefault="00F755DC" w:rsidP="00F755DC">
      <w:pPr>
        <w:suppressAutoHyphens/>
        <w:spacing w:after="0" w:line="360" w:lineRule="auto"/>
        <w:jc w:val="both"/>
        <w:rPr>
          <w:rFonts w:ascii="Arial" w:hAnsi="Arial" w:cs="Arial"/>
        </w:rPr>
      </w:pPr>
      <w:r w:rsidRPr="00FB1607">
        <w:rPr>
          <w:rFonts w:ascii="Arial" w:hAnsi="Arial" w:cs="Arial"/>
        </w:rPr>
        <w:t>5) dokonywania zmian stosunków wodnych, jeżeli służą innym celom niż ochrona przyrody lub zrównoważone wykorzystanie użytków rolnych i leśnych oraz racjonalna gospodarka wodna lub rybacka;</w:t>
      </w:r>
    </w:p>
    <w:p w14:paraId="2456E670" w14:textId="77777777" w:rsidR="00F755DC" w:rsidRPr="00FB1607" w:rsidRDefault="00F755DC" w:rsidP="00F755DC">
      <w:pPr>
        <w:suppressAutoHyphens/>
        <w:spacing w:after="0" w:line="360" w:lineRule="auto"/>
        <w:jc w:val="both"/>
        <w:rPr>
          <w:rFonts w:ascii="Arial" w:hAnsi="Arial" w:cs="Arial"/>
        </w:rPr>
      </w:pPr>
      <w:r w:rsidRPr="00FB1607">
        <w:rPr>
          <w:rFonts w:ascii="Arial" w:hAnsi="Arial" w:cs="Arial"/>
        </w:rPr>
        <w:t>6) likwidowania naturalnych zbiorników wodnych, starorzeczy i obszarów wodno-błotnych.</w:t>
      </w:r>
    </w:p>
    <w:p w14:paraId="34D32C55" w14:textId="77777777" w:rsidR="00F755DC" w:rsidRPr="00FB1607" w:rsidRDefault="00F755DC" w:rsidP="00F755DC">
      <w:pPr>
        <w:suppressAutoHyphens/>
        <w:spacing w:after="0" w:line="360" w:lineRule="auto"/>
        <w:jc w:val="both"/>
        <w:rPr>
          <w:rFonts w:ascii="Arial" w:hAnsi="Arial" w:cs="Arial"/>
        </w:rPr>
      </w:pPr>
    </w:p>
    <w:p w14:paraId="245883F6" w14:textId="77777777" w:rsidR="00F755DC" w:rsidRPr="00FB1607" w:rsidRDefault="00F755DC" w:rsidP="00F755DC">
      <w:pPr>
        <w:suppressAutoHyphens/>
        <w:spacing w:after="0" w:line="360" w:lineRule="auto"/>
        <w:jc w:val="both"/>
        <w:rPr>
          <w:rFonts w:ascii="Arial" w:hAnsi="Arial" w:cs="Arial"/>
        </w:rPr>
      </w:pPr>
      <w:r w:rsidRPr="00FB1607">
        <w:rPr>
          <w:rFonts w:ascii="Arial" w:hAnsi="Arial" w:cs="Arial"/>
        </w:rPr>
        <w:t>Zakaz, o którym mowa w pkt 2 nie dotyczy:</w:t>
      </w:r>
    </w:p>
    <w:p w14:paraId="72CB27FD" w14:textId="77777777" w:rsidR="00F755DC" w:rsidRPr="00FB1607" w:rsidRDefault="00F755DC" w:rsidP="00F755DC">
      <w:pPr>
        <w:suppressAutoHyphens/>
        <w:spacing w:after="0" w:line="360" w:lineRule="auto"/>
        <w:jc w:val="both"/>
        <w:rPr>
          <w:rFonts w:ascii="Arial" w:hAnsi="Arial" w:cs="Arial"/>
        </w:rPr>
      </w:pPr>
      <w:r w:rsidRPr="00FB1607">
        <w:rPr>
          <w:rFonts w:ascii="Arial" w:hAnsi="Arial" w:cs="Arial"/>
        </w:rPr>
        <w:t>1) tworzących zadrzewienia śródpolne:</w:t>
      </w:r>
    </w:p>
    <w:p w14:paraId="76CA1AE1" w14:textId="77777777" w:rsidR="00F755DC" w:rsidRPr="00FB1607" w:rsidRDefault="00F755DC" w:rsidP="00F755DC">
      <w:pPr>
        <w:suppressAutoHyphens/>
        <w:spacing w:after="0" w:line="360" w:lineRule="auto"/>
        <w:jc w:val="both"/>
        <w:rPr>
          <w:rFonts w:ascii="Arial" w:hAnsi="Arial" w:cs="Arial"/>
        </w:rPr>
      </w:pPr>
      <w:r w:rsidRPr="00FB1607">
        <w:rPr>
          <w:rFonts w:ascii="Arial" w:hAnsi="Arial" w:cs="Arial"/>
        </w:rPr>
        <w:t>a) krzewów rosnących w skupisku, o powierzchni do 25 m</w:t>
      </w:r>
      <w:r w:rsidRPr="00FB1607">
        <w:rPr>
          <w:rFonts w:ascii="Arial" w:hAnsi="Arial" w:cs="Arial"/>
          <w:vertAlign w:val="superscript"/>
        </w:rPr>
        <w:t>2</w:t>
      </w:r>
      <w:r w:rsidRPr="00FB1607">
        <w:rPr>
          <w:rFonts w:ascii="Arial" w:hAnsi="Arial" w:cs="Arial"/>
        </w:rPr>
        <w:t>,</w:t>
      </w:r>
    </w:p>
    <w:p w14:paraId="42762140" w14:textId="77777777" w:rsidR="00F755DC" w:rsidRPr="00FB1607" w:rsidRDefault="00F755DC" w:rsidP="00F755DC">
      <w:pPr>
        <w:suppressAutoHyphens/>
        <w:spacing w:after="0" w:line="360" w:lineRule="auto"/>
        <w:jc w:val="both"/>
        <w:rPr>
          <w:rFonts w:ascii="Arial" w:hAnsi="Arial" w:cs="Arial"/>
        </w:rPr>
      </w:pPr>
      <w:r w:rsidRPr="00FB1607">
        <w:rPr>
          <w:rFonts w:ascii="Arial" w:hAnsi="Arial" w:cs="Arial"/>
        </w:rPr>
        <w:t>b) drzew, których obwód pnia na wysokości 5 cm nie przekracza:</w:t>
      </w:r>
    </w:p>
    <w:p w14:paraId="48E6634D" w14:textId="77777777" w:rsidR="00F755DC" w:rsidRPr="00FB1607" w:rsidRDefault="00F755DC" w:rsidP="00F755DC">
      <w:pPr>
        <w:suppressAutoHyphens/>
        <w:spacing w:after="0" w:line="360" w:lineRule="auto"/>
        <w:jc w:val="both"/>
        <w:rPr>
          <w:rFonts w:ascii="Arial" w:hAnsi="Arial" w:cs="Arial"/>
        </w:rPr>
      </w:pPr>
      <w:r w:rsidRPr="00FB1607">
        <w:rPr>
          <w:rFonts w:ascii="Arial" w:hAnsi="Arial" w:cs="Arial"/>
        </w:rPr>
        <w:t>- 80 cm – w przypadku topoli, wierzb, klonu jesionolistnego oraz klonu srebrzystego,</w:t>
      </w:r>
    </w:p>
    <w:p w14:paraId="497C4CA6" w14:textId="77777777" w:rsidR="00F755DC" w:rsidRPr="00FB1607" w:rsidRDefault="00F755DC" w:rsidP="00F755DC">
      <w:pPr>
        <w:suppressAutoHyphens/>
        <w:spacing w:after="0" w:line="360" w:lineRule="auto"/>
        <w:jc w:val="both"/>
        <w:rPr>
          <w:rFonts w:ascii="Arial" w:hAnsi="Arial" w:cs="Arial"/>
        </w:rPr>
      </w:pPr>
      <w:r w:rsidRPr="00FB1607">
        <w:rPr>
          <w:rFonts w:ascii="Arial" w:hAnsi="Arial" w:cs="Arial"/>
        </w:rPr>
        <w:t xml:space="preserve">- 65 cm – w przypadku kasztanowca zwyczajnego, robinii akacjowej oraz platanu klonolistnego, </w:t>
      </w:r>
    </w:p>
    <w:p w14:paraId="409567AD" w14:textId="77777777" w:rsidR="00F755DC" w:rsidRPr="00FB1607" w:rsidRDefault="00F755DC" w:rsidP="00F755DC">
      <w:pPr>
        <w:suppressAutoHyphens/>
        <w:spacing w:after="0" w:line="360" w:lineRule="auto"/>
        <w:jc w:val="both"/>
        <w:rPr>
          <w:rFonts w:ascii="Arial" w:hAnsi="Arial" w:cs="Arial"/>
        </w:rPr>
      </w:pPr>
      <w:r w:rsidRPr="00FB1607">
        <w:rPr>
          <w:rFonts w:ascii="Arial" w:hAnsi="Arial" w:cs="Arial"/>
        </w:rPr>
        <w:t>- 50 cm – w przypadku pozostałych gatunków drzew,</w:t>
      </w:r>
    </w:p>
    <w:p w14:paraId="3EB73CDA" w14:textId="77777777" w:rsidR="00F755DC" w:rsidRPr="00FB1607" w:rsidRDefault="00F755DC" w:rsidP="00F755DC">
      <w:pPr>
        <w:suppressAutoHyphens/>
        <w:spacing w:after="0" w:line="360" w:lineRule="auto"/>
        <w:jc w:val="both"/>
        <w:rPr>
          <w:rFonts w:ascii="Arial" w:hAnsi="Arial" w:cs="Arial"/>
        </w:rPr>
      </w:pPr>
      <w:r w:rsidRPr="00FB1607">
        <w:rPr>
          <w:rFonts w:ascii="Arial" w:hAnsi="Arial" w:cs="Arial"/>
        </w:rPr>
        <w:t>– których usunięcie jest konieczne w celu przywrócenia użytkowania gruntów rolnych;</w:t>
      </w:r>
    </w:p>
    <w:p w14:paraId="16A64B58" w14:textId="77777777" w:rsidR="00F755DC" w:rsidRPr="00FB1607" w:rsidRDefault="00F755DC" w:rsidP="00F755DC">
      <w:pPr>
        <w:suppressAutoHyphens/>
        <w:spacing w:after="0" w:line="360" w:lineRule="auto"/>
        <w:jc w:val="both"/>
        <w:rPr>
          <w:rFonts w:ascii="Arial" w:hAnsi="Arial" w:cs="Arial"/>
        </w:rPr>
      </w:pPr>
      <w:r w:rsidRPr="00FB1607">
        <w:rPr>
          <w:rFonts w:ascii="Arial" w:hAnsi="Arial" w:cs="Arial"/>
        </w:rPr>
        <w:t>2) drzew i krzewów, które obumarły lub nie rokują szansy na przeżycie (w tym złomów</w:t>
      </w:r>
      <w:r w:rsidRPr="00FB1607">
        <w:rPr>
          <w:rFonts w:ascii="Arial" w:hAnsi="Arial" w:cs="Arial"/>
        </w:rPr>
        <w:br/>
        <w:t>i wywrotów).</w:t>
      </w:r>
    </w:p>
    <w:p w14:paraId="04A521C6" w14:textId="77777777" w:rsidR="00F755DC" w:rsidRPr="00FB1607" w:rsidRDefault="00F755DC" w:rsidP="00F755DC">
      <w:pPr>
        <w:suppressAutoHyphens/>
        <w:spacing w:after="0" w:line="360" w:lineRule="auto"/>
        <w:jc w:val="both"/>
        <w:rPr>
          <w:rFonts w:ascii="Arial" w:hAnsi="Arial" w:cs="Arial"/>
        </w:rPr>
      </w:pPr>
    </w:p>
    <w:p w14:paraId="4E0D6240" w14:textId="77777777" w:rsidR="00F755DC" w:rsidRPr="00FB1607" w:rsidRDefault="00F755DC" w:rsidP="00F755DC">
      <w:pPr>
        <w:suppressAutoHyphens/>
        <w:spacing w:after="0" w:line="360" w:lineRule="auto"/>
        <w:jc w:val="both"/>
        <w:rPr>
          <w:rFonts w:ascii="Arial" w:hAnsi="Arial" w:cs="Arial"/>
        </w:rPr>
      </w:pPr>
      <w:r w:rsidRPr="00FB1607">
        <w:rPr>
          <w:rFonts w:ascii="Arial" w:hAnsi="Arial" w:cs="Arial"/>
        </w:rPr>
        <w:t>Zakazy, o których mowa w pkt 3 i pkt 4 nie dotyczą części obszaru, na których położone są złoża skał:</w:t>
      </w:r>
    </w:p>
    <w:p w14:paraId="727F095D" w14:textId="77777777" w:rsidR="00F755DC" w:rsidRPr="00FB1607" w:rsidRDefault="00F755DC" w:rsidP="00F755DC">
      <w:pPr>
        <w:suppressAutoHyphens/>
        <w:spacing w:after="0" w:line="360" w:lineRule="auto"/>
        <w:jc w:val="both"/>
        <w:rPr>
          <w:rFonts w:ascii="Arial" w:hAnsi="Arial" w:cs="Arial"/>
        </w:rPr>
      </w:pPr>
      <w:r w:rsidRPr="00FB1607">
        <w:rPr>
          <w:rFonts w:ascii="Arial" w:hAnsi="Arial" w:cs="Arial"/>
        </w:rPr>
        <w:t>1) udokumentowane do dnia 31 grudnia 2004 r., których dokumentacje zostały zatwierdzone przez właściwy organ administracji geologicznej;</w:t>
      </w:r>
    </w:p>
    <w:p w14:paraId="0E972601" w14:textId="77777777" w:rsidR="00F755DC" w:rsidRPr="00FB1607" w:rsidRDefault="00F755DC" w:rsidP="00F755DC">
      <w:pPr>
        <w:suppressAutoHyphens/>
        <w:spacing w:after="0" w:line="360" w:lineRule="auto"/>
        <w:jc w:val="both"/>
        <w:rPr>
          <w:rFonts w:ascii="Arial" w:hAnsi="Arial" w:cs="Arial"/>
        </w:rPr>
      </w:pPr>
      <w:r w:rsidRPr="00FB1607">
        <w:rPr>
          <w:rFonts w:ascii="Arial" w:hAnsi="Arial" w:cs="Arial"/>
        </w:rPr>
        <w:lastRenderedPageBreak/>
        <w:t>2) udokumentowane na podstawie koncesji na poszukiwanie i rozpoznawanie, udzielonych do dnia 31 grudnia 2004 r.;</w:t>
      </w:r>
    </w:p>
    <w:p w14:paraId="5799B985" w14:textId="77777777" w:rsidR="00F755DC" w:rsidRPr="00FB1607" w:rsidRDefault="00F755DC" w:rsidP="00F755DC">
      <w:pPr>
        <w:suppressAutoHyphens/>
        <w:spacing w:after="0" w:line="360" w:lineRule="auto"/>
        <w:jc w:val="both"/>
        <w:rPr>
          <w:rFonts w:ascii="Arial" w:hAnsi="Arial" w:cs="Arial"/>
        </w:rPr>
      </w:pPr>
      <w:r w:rsidRPr="00FB1607">
        <w:rPr>
          <w:rFonts w:ascii="Arial" w:hAnsi="Arial" w:cs="Arial"/>
        </w:rPr>
        <w:t>3) udokumentowane na podstawie informacji geologicznych zawartych w dokumentacjach sporządzonych i zatwierdzonych przez właściwy organ administracji geologicznej do dnia</w:t>
      </w:r>
      <w:r w:rsidRPr="00FB1607">
        <w:rPr>
          <w:rFonts w:ascii="Arial" w:hAnsi="Arial" w:cs="Arial"/>
        </w:rPr>
        <w:br/>
        <w:t>31 grudnia 2004 r.;</w:t>
      </w:r>
    </w:p>
    <w:p w14:paraId="3F6F1642" w14:textId="3471A9D1" w:rsidR="00F755DC" w:rsidRPr="00FB1607" w:rsidRDefault="00F755DC" w:rsidP="00F755DC">
      <w:pPr>
        <w:suppressAutoHyphens/>
        <w:spacing w:after="0" w:line="360" w:lineRule="auto"/>
        <w:jc w:val="both"/>
        <w:rPr>
          <w:rFonts w:ascii="Arial" w:hAnsi="Arial" w:cs="Arial"/>
        </w:rPr>
      </w:pPr>
      <w:r w:rsidRPr="00FB1607">
        <w:rPr>
          <w:rFonts w:ascii="Arial" w:hAnsi="Arial" w:cs="Arial"/>
        </w:rPr>
        <w:t>4) wykorzystywanych do celów leczniczych w rozumieniu ustawy z dnia 28 lipca 2005 r.</w:t>
      </w:r>
      <w:r w:rsidRPr="00FB1607">
        <w:rPr>
          <w:rFonts w:ascii="Arial" w:hAnsi="Arial" w:cs="Arial"/>
        </w:rPr>
        <w:br/>
        <w:t>o lecznictwie uzdrowiskowym, uzdrowiskach i obszarach ochrony uzdrowiskowej oraz</w:t>
      </w:r>
      <w:r w:rsidRPr="00FB1607">
        <w:rPr>
          <w:rFonts w:ascii="Arial" w:hAnsi="Arial" w:cs="Arial"/>
        </w:rPr>
        <w:br/>
        <w:t xml:space="preserve">o gminach uzdrowiskowych (t.j. Dz.U. </w:t>
      </w:r>
      <w:r w:rsidR="006E612C" w:rsidRPr="00FB1607">
        <w:rPr>
          <w:rFonts w:ascii="Arial" w:hAnsi="Arial" w:cs="Arial"/>
        </w:rPr>
        <w:t xml:space="preserve">z </w:t>
      </w:r>
      <w:r w:rsidRPr="00FB1607">
        <w:rPr>
          <w:rFonts w:ascii="Arial" w:hAnsi="Arial" w:cs="Arial"/>
        </w:rPr>
        <w:t>2023, poz. 151).</w:t>
      </w:r>
    </w:p>
    <w:p w14:paraId="23B5ADE2" w14:textId="77777777" w:rsidR="00F755DC" w:rsidRPr="00FB1607" w:rsidRDefault="00F755DC" w:rsidP="00F755DC">
      <w:pPr>
        <w:suppressAutoHyphens/>
        <w:spacing w:after="0" w:line="360" w:lineRule="auto"/>
        <w:jc w:val="both"/>
        <w:rPr>
          <w:rFonts w:ascii="Arial" w:hAnsi="Arial" w:cs="Arial"/>
        </w:rPr>
      </w:pPr>
    </w:p>
    <w:p w14:paraId="0BDC6AA8" w14:textId="264E05A4" w:rsidR="00F755DC" w:rsidRPr="00FB1607" w:rsidRDefault="00F755DC" w:rsidP="00F755DC">
      <w:pPr>
        <w:suppressAutoHyphens/>
        <w:spacing w:after="0" w:line="360" w:lineRule="auto"/>
        <w:jc w:val="center"/>
        <w:rPr>
          <w:rFonts w:ascii="Arial" w:hAnsi="Arial" w:cs="Arial"/>
          <w:bCs/>
        </w:rPr>
      </w:pPr>
      <w:bookmarkStart w:id="97" w:name="_Toc482250339"/>
      <w:bookmarkStart w:id="98" w:name="_Toc131257211"/>
      <w:bookmarkStart w:id="99" w:name="_Toc174101873"/>
      <w:r w:rsidRPr="00FB1607">
        <w:rPr>
          <w:rFonts w:ascii="Arial" w:hAnsi="Arial" w:cs="Arial"/>
          <w:bCs/>
        </w:rPr>
        <w:t xml:space="preserve">Rysunek </w:t>
      </w:r>
      <w:r w:rsidR="00DB1C3C">
        <w:rPr>
          <w:rFonts w:ascii="Arial" w:hAnsi="Arial" w:cs="Arial"/>
          <w:bCs/>
        </w:rPr>
        <w:fldChar w:fldCharType="begin"/>
      </w:r>
      <w:r w:rsidR="00DB1C3C">
        <w:rPr>
          <w:rFonts w:ascii="Arial" w:hAnsi="Arial" w:cs="Arial"/>
          <w:bCs/>
        </w:rPr>
        <w:instrText xml:space="preserve"> SEQ Rysunek \* ARABIC </w:instrText>
      </w:r>
      <w:r w:rsidR="00DB1C3C">
        <w:rPr>
          <w:rFonts w:ascii="Arial" w:hAnsi="Arial" w:cs="Arial"/>
          <w:bCs/>
        </w:rPr>
        <w:fldChar w:fldCharType="separate"/>
      </w:r>
      <w:r w:rsidR="009919F4">
        <w:rPr>
          <w:rFonts w:ascii="Arial" w:hAnsi="Arial" w:cs="Arial"/>
          <w:bCs/>
          <w:noProof/>
        </w:rPr>
        <w:t>10</w:t>
      </w:r>
      <w:r w:rsidR="00DB1C3C">
        <w:rPr>
          <w:rFonts w:ascii="Arial" w:hAnsi="Arial" w:cs="Arial"/>
          <w:bCs/>
        </w:rPr>
        <w:fldChar w:fldCharType="end"/>
      </w:r>
      <w:r w:rsidRPr="00FB1607">
        <w:rPr>
          <w:rFonts w:ascii="Arial" w:hAnsi="Arial" w:cs="Arial"/>
          <w:bCs/>
        </w:rPr>
        <w:t>. Położenie obszaru chronionego krajobrazu na terenie Gminy Miastkowo</w:t>
      </w:r>
      <w:bookmarkEnd w:id="97"/>
      <w:bookmarkEnd w:id="98"/>
      <w:bookmarkEnd w:id="99"/>
    </w:p>
    <w:p w14:paraId="21F4614F" w14:textId="77777777" w:rsidR="00F755DC" w:rsidRPr="00FB1607" w:rsidRDefault="00F755DC" w:rsidP="006E612C">
      <w:pPr>
        <w:suppressAutoHyphens/>
        <w:spacing w:after="0" w:line="240" w:lineRule="auto"/>
        <w:jc w:val="center"/>
        <w:rPr>
          <w:rFonts w:ascii="Arial" w:hAnsi="Arial" w:cs="Arial"/>
        </w:rPr>
      </w:pPr>
      <w:r w:rsidRPr="00FB1607">
        <w:rPr>
          <w:noProof/>
        </w:rPr>
        <w:drawing>
          <wp:inline distT="0" distB="0" distL="0" distR="0" wp14:anchorId="6793A001" wp14:editId="256E3509">
            <wp:extent cx="5753100" cy="4884420"/>
            <wp:effectExtent l="0" t="0" r="0" b="0"/>
            <wp:docPr id="76" name="Obraz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Obraz 459"/>
                    <pic:cNvPicPr>
                      <a:picLocks noChangeAspect="1" noChangeArrowheads="1"/>
                    </pic:cNvPicPr>
                  </pic:nvPicPr>
                  <pic:blipFill>
                    <a:blip r:embed="rId26"/>
                    <a:stretch>
                      <a:fillRect/>
                    </a:stretch>
                  </pic:blipFill>
                  <pic:spPr bwMode="auto">
                    <a:xfrm>
                      <a:off x="0" y="0"/>
                      <a:ext cx="5753100" cy="4884420"/>
                    </a:xfrm>
                    <a:prstGeom prst="rect">
                      <a:avLst/>
                    </a:prstGeom>
                  </pic:spPr>
                </pic:pic>
              </a:graphicData>
            </a:graphic>
          </wp:inline>
        </w:drawing>
      </w:r>
    </w:p>
    <w:p w14:paraId="3745E8F8" w14:textId="77777777" w:rsidR="00F755DC" w:rsidRPr="00FB1607" w:rsidRDefault="00F755DC" w:rsidP="00F755DC">
      <w:pPr>
        <w:suppressAutoHyphens/>
        <w:spacing w:after="0" w:line="360" w:lineRule="auto"/>
        <w:jc w:val="right"/>
        <w:rPr>
          <w:rFonts w:ascii="Arial" w:hAnsi="Arial" w:cs="Arial"/>
        </w:rPr>
      </w:pPr>
      <w:r w:rsidRPr="00FB1607">
        <w:rPr>
          <w:rFonts w:ascii="Arial" w:hAnsi="Arial" w:cs="Arial"/>
          <w:sz w:val="18"/>
          <w:szCs w:val="18"/>
        </w:rPr>
        <w:t>Źródło: geoserwis.gdos.gov.pl</w:t>
      </w:r>
    </w:p>
    <w:p w14:paraId="100740B2" w14:textId="77777777" w:rsidR="00F755DC" w:rsidRPr="00FB1607" w:rsidRDefault="00F755DC" w:rsidP="00F755DC">
      <w:pPr>
        <w:suppressAutoHyphens/>
        <w:spacing w:after="0" w:line="360" w:lineRule="auto"/>
        <w:jc w:val="both"/>
        <w:rPr>
          <w:rFonts w:ascii="Arial" w:hAnsi="Arial" w:cs="Arial"/>
        </w:rPr>
      </w:pPr>
    </w:p>
    <w:p w14:paraId="0149B4E6" w14:textId="77777777" w:rsidR="00F755DC" w:rsidRPr="00FB1607" w:rsidRDefault="00F755DC" w:rsidP="00F755DC">
      <w:pPr>
        <w:suppressAutoHyphens/>
        <w:spacing w:after="0" w:line="360" w:lineRule="auto"/>
        <w:jc w:val="both"/>
        <w:rPr>
          <w:rFonts w:ascii="Arial" w:hAnsi="Arial" w:cs="Arial"/>
        </w:rPr>
      </w:pPr>
      <w:r w:rsidRPr="00FB1607">
        <w:rPr>
          <w:rFonts w:ascii="Arial" w:hAnsi="Arial" w:cs="Arial"/>
          <w:u w:val="single"/>
        </w:rPr>
        <w:t>Użytek ekologiczny „Bagno-Drogoszewo”</w:t>
      </w:r>
      <w:r w:rsidRPr="00FB1607">
        <w:rPr>
          <w:rFonts w:ascii="Arial" w:hAnsi="Arial" w:cs="Arial"/>
        </w:rPr>
        <w:t xml:space="preserve"> – został ustanowiony w celu ochrony rzadkich gatunków roślin: bagno zwyczajne, borówka bagienna, torfowiec i widłak w formie dużych płatów roślinnych. Jego powierzchnia wynosi 10,78 ha. Akty związane z obszarem:</w:t>
      </w:r>
    </w:p>
    <w:p w14:paraId="03AD92EE" w14:textId="77777777" w:rsidR="00F755DC" w:rsidRPr="00FB1607" w:rsidRDefault="00F755DC">
      <w:pPr>
        <w:numPr>
          <w:ilvl w:val="0"/>
          <w:numId w:val="32"/>
        </w:numPr>
        <w:suppressAutoHyphens/>
        <w:spacing w:after="0" w:line="360" w:lineRule="auto"/>
        <w:contextualSpacing/>
        <w:jc w:val="both"/>
        <w:rPr>
          <w:rFonts w:ascii="Arial" w:hAnsi="Arial" w:cs="Arial"/>
        </w:rPr>
      </w:pPr>
      <w:r w:rsidRPr="00FB1607">
        <w:rPr>
          <w:rFonts w:ascii="Arial" w:hAnsi="Arial" w:cs="Arial"/>
        </w:rPr>
        <w:lastRenderedPageBreak/>
        <w:t>Uchwała Nr XII/58/08 Rady Gminy Miastkowo z dn. 28.03.2008 w sprawie użytku ekologicznego (Dz. Urz. Woj. Podlaskiego z dn. 24.04.2008 Nr 101 poz. 1019),</w:t>
      </w:r>
    </w:p>
    <w:p w14:paraId="34EA70DB" w14:textId="77777777" w:rsidR="00F755DC" w:rsidRPr="00FB1607" w:rsidRDefault="00F755DC">
      <w:pPr>
        <w:numPr>
          <w:ilvl w:val="0"/>
          <w:numId w:val="32"/>
        </w:numPr>
        <w:suppressAutoHyphens/>
        <w:spacing w:after="0" w:line="360" w:lineRule="auto"/>
        <w:contextualSpacing/>
        <w:jc w:val="both"/>
        <w:rPr>
          <w:rFonts w:ascii="Arial" w:hAnsi="Arial" w:cs="Arial"/>
        </w:rPr>
      </w:pPr>
      <w:r w:rsidRPr="00FB1607">
        <w:rPr>
          <w:rFonts w:ascii="Arial" w:hAnsi="Arial" w:cs="Arial"/>
        </w:rPr>
        <w:t>Uchwała Nr XIV/72/08 Rady Gminy Miastkowo z dnia 27.06.2008 r. zmieniająca uchwałę w sprawie ustanowienia użytku ekologicznego</w:t>
      </w:r>
      <w:r w:rsidRPr="00FB1607">
        <w:t xml:space="preserve"> (</w:t>
      </w:r>
      <w:r w:rsidRPr="00FB1607">
        <w:rPr>
          <w:rFonts w:ascii="Arial" w:hAnsi="Arial" w:cs="Arial"/>
        </w:rPr>
        <w:t>Dz. Urz. Woj. Podl. z 2008 r., nr 170 poz. 1660).</w:t>
      </w:r>
      <w:bookmarkStart w:id="100" w:name="_Hlk129865914"/>
      <w:bookmarkEnd w:id="100"/>
    </w:p>
    <w:p w14:paraId="20F84FF8" w14:textId="77777777" w:rsidR="00F755DC" w:rsidRPr="00FB1607" w:rsidRDefault="00F755DC" w:rsidP="00F755DC">
      <w:pPr>
        <w:suppressAutoHyphens/>
        <w:spacing w:after="0" w:line="360" w:lineRule="auto"/>
        <w:jc w:val="both"/>
        <w:rPr>
          <w:rFonts w:ascii="Arial" w:hAnsi="Arial" w:cs="Arial"/>
        </w:rPr>
      </w:pPr>
      <w:r w:rsidRPr="00FB1607">
        <w:rPr>
          <w:rFonts w:ascii="Arial" w:hAnsi="Arial" w:cs="Arial"/>
        </w:rPr>
        <w:t>Rodzaj: siedlisko przyrodnicze i stanowisko rzadkich lub chronionych gatunków. Opis granic: część działki oznaczonej numerem ewidencyjnym 893 (obręb leśny Drogoszewo oddział 29B).</w:t>
      </w:r>
    </w:p>
    <w:p w14:paraId="71209F71" w14:textId="77777777" w:rsidR="00F755DC" w:rsidRPr="00FB1607" w:rsidRDefault="00F755DC" w:rsidP="00F755DC">
      <w:pPr>
        <w:suppressAutoHyphens/>
        <w:spacing w:after="0" w:line="360" w:lineRule="auto"/>
        <w:jc w:val="both"/>
        <w:rPr>
          <w:rFonts w:ascii="Arial" w:hAnsi="Arial" w:cs="Arial"/>
        </w:rPr>
      </w:pPr>
      <w:r w:rsidRPr="00FB1607">
        <w:rPr>
          <w:rFonts w:ascii="Arial" w:hAnsi="Arial" w:cs="Arial"/>
        </w:rPr>
        <w:t>Opis: teren leśny, podmokły, graniczy z bagnem. Na gruncie rośnie głównie brzoza (70%), osika (30%) i wierzba , tworząc kępy o różnym stopniu zadrzewienia. Rosną tam rzadkie gatunki roślin: bagno zwyczajne, borówka bagienna, torfowiec.</w:t>
      </w:r>
    </w:p>
    <w:p w14:paraId="0B91990B" w14:textId="77777777" w:rsidR="00F755DC" w:rsidRPr="00FB1607" w:rsidRDefault="00F755DC" w:rsidP="00F755DC">
      <w:pPr>
        <w:suppressAutoHyphens/>
        <w:spacing w:after="0" w:line="360" w:lineRule="auto"/>
        <w:jc w:val="both"/>
        <w:rPr>
          <w:rFonts w:ascii="Arial" w:hAnsi="Arial" w:cs="Arial"/>
        </w:rPr>
      </w:pPr>
    </w:p>
    <w:p w14:paraId="6BA8F4EA" w14:textId="5A6B887B" w:rsidR="00F755DC" w:rsidRPr="00FB1607" w:rsidRDefault="00F755DC" w:rsidP="00F755DC">
      <w:pPr>
        <w:suppressAutoHyphens/>
        <w:spacing w:after="0" w:line="360" w:lineRule="auto"/>
        <w:jc w:val="center"/>
        <w:rPr>
          <w:rFonts w:ascii="Arial" w:hAnsi="Arial" w:cs="Arial"/>
          <w:bCs/>
        </w:rPr>
      </w:pPr>
      <w:bookmarkStart w:id="101" w:name="_Toc482250342"/>
      <w:bookmarkStart w:id="102" w:name="_Toc131257212"/>
      <w:bookmarkStart w:id="103" w:name="_Toc174101874"/>
      <w:r w:rsidRPr="00FB1607">
        <w:rPr>
          <w:rFonts w:ascii="Arial" w:hAnsi="Arial" w:cs="Arial"/>
          <w:bCs/>
        </w:rPr>
        <w:t xml:space="preserve">Rysunek </w:t>
      </w:r>
      <w:r w:rsidR="00DB1C3C">
        <w:rPr>
          <w:rFonts w:ascii="Arial" w:hAnsi="Arial" w:cs="Arial"/>
          <w:bCs/>
        </w:rPr>
        <w:fldChar w:fldCharType="begin"/>
      </w:r>
      <w:r w:rsidR="00DB1C3C">
        <w:rPr>
          <w:rFonts w:ascii="Arial" w:hAnsi="Arial" w:cs="Arial"/>
          <w:bCs/>
        </w:rPr>
        <w:instrText xml:space="preserve"> SEQ Rysunek \* ARABIC </w:instrText>
      </w:r>
      <w:r w:rsidR="00DB1C3C">
        <w:rPr>
          <w:rFonts w:ascii="Arial" w:hAnsi="Arial" w:cs="Arial"/>
          <w:bCs/>
        </w:rPr>
        <w:fldChar w:fldCharType="separate"/>
      </w:r>
      <w:r w:rsidR="009919F4">
        <w:rPr>
          <w:rFonts w:ascii="Arial" w:hAnsi="Arial" w:cs="Arial"/>
          <w:bCs/>
          <w:noProof/>
        </w:rPr>
        <w:t>11</w:t>
      </w:r>
      <w:r w:rsidR="00DB1C3C">
        <w:rPr>
          <w:rFonts w:ascii="Arial" w:hAnsi="Arial" w:cs="Arial"/>
          <w:bCs/>
        </w:rPr>
        <w:fldChar w:fldCharType="end"/>
      </w:r>
      <w:r w:rsidRPr="00FB1607">
        <w:rPr>
          <w:rFonts w:ascii="Arial" w:hAnsi="Arial" w:cs="Arial"/>
          <w:bCs/>
        </w:rPr>
        <w:t>. Położenie użytku ekologicznego na terenie Gminy Miastkowo</w:t>
      </w:r>
      <w:bookmarkEnd w:id="101"/>
      <w:bookmarkEnd w:id="102"/>
      <w:bookmarkEnd w:id="103"/>
    </w:p>
    <w:p w14:paraId="4BC89E82" w14:textId="77777777" w:rsidR="00F755DC" w:rsidRPr="00FB1607" w:rsidRDefault="00F755DC" w:rsidP="000C41C9">
      <w:pPr>
        <w:suppressAutoHyphens/>
        <w:spacing w:after="0" w:line="240" w:lineRule="auto"/>
        <w:jc w:val="center"/>
        <w:rPr>
          <w:rFonts w:ascii="Arial" w:hAnsi="Arial" w:cs="Arial"/>
        </w:rPr>
      </w:pPr>
      <w:r w:rsidRPr="00FB1607">
        <w:rPr>
          <w:noProof/>
        </w:rPr>
        <w:drawing>
          <wp:inline distT="0" distB="0" distL="0" distR="0" wp14:anchorId="0FF5589D" wp14:editId="5255374E">
            <wp:extent cx="5759450" cy="5302250"/>
            <wp:effectExtent l="0" t="0" r="0" b="0"/>
            <wp:docPr id="77" name="Obraz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Obraz 460"/>
                    <pic:cNvPicPr>
                      <a:picLocks noChangeAspect="1" noChangeArrowheads="1"/>
                    </pic:cNvPicPr>
                  </pic:nvPicPr>
                  <pic:blipFill>
                    <a:blip r:embed="rId27"/>
                    <a:stretch>
                      <a:fillRect/>
                    </a:stretch>
                  </pic:blipFill>
                  <pic:spPr bwMode="auto">
                    <a:xfrm>
                      <a:off x="0" y="0"/>
                      <a:ext cx="5759450" cy="5302250"/>
                    </a:xfrm>
                    <a:prstGeom prst="rect">
                      <a:avLst/>
                    </a:prstGeom>
                  </pic:spPr>
                </pic:pic>
              </a:graphicData>
            </a:graphic>
          </wp:inline>
        </w:drawing>
      </w:r>
    </w:p>
    <w:p w14:paraId="6A75B179" w14:textId="77777777" w:rsidR="00F755DC" w:rsidRPr="00FB1607" w:rsidRDefault="00F755DC" w:rsidP="00F755DC">
      <w:pPr>
        <w:suppressAutoHyphens/>
        <w:spacing w:after="0" w:line="360" w:lineRule="auto"/>
        <w:jc w:val="right"/>
        <w:rPr>
          <w:rFonts w:ascii="Arial" w:hAnsi="Arial" w:cs="Arial"/>
        </w:rPr>
      </w:pPr>
      <w:r w:rsidRPr="00FB1607">
        <w:rPr>
          <w:rFonts w:ascii="Arial" w:hAnsi="Arial" w:cs="Arial"/>
          <w:sz w:val="18"/>
          <w:szCs w:val="18"/>
        </w:rPr>
        <w:t>Źródło: geoserwis.gdos.gov.pl</w:t>
      </w:r>
    </w:p>
    <w:p w14:paraId="1ADA0838" w14:textId="77777777" w:rsidR="00F755DC" w:rsidRPr="00FB1607" w:rsidRDefault="00F755DC" w:rsidP="00F755DC">
      <w:pPr>
        <w:suppressAutoHyphens/>
        <w:spacing w:after="0" w:line="360" w:lineRule="auto"/>
        <w:jc w:val="both"/>
        <w:rPr>
          <w:rFonts w:ascii="Arial" w:hAnsi="Arial" w:cs="Arial"/>
          <w:u w:val="single"/>
        </w:rPr>
      </w:pPr>
      <w:r w:rsidRPr="00FB1607">
        <w:rPr>
          <w:rFonts w:ascii="Arial" w:hAnsi="Arial" w:cs="Arial"/>
          <w:u w:val="single"/>
        </w:rPr>
        <w:lastRenderedPageBreak/>
        <w:t>Obszary NATURA 2000</w:t>
      </w:r>
    </w:p>
    <w:p w14:paraId="397A10FB" w14:textId="77777777" w:rsidR="00F755DC" w:rsidRPr="00FB1607" w:rsidRDefault="00F755DC">
      <w:pPr>
        <w:numPr>
          <w:ilvl w:val="0"/>
          <w:numId w:val="33"/>
        </w:numPr>
        <w:suppressAutoHyphens/>
        <w:spacing w:after="0" w:line="360" w:lineRule="auto"/>
        <w:contextualSpacing/>
        <w:jc w:val="both"/>
        <w:rPr>
          <w:rFonts w:ascii="Arial" w:hAnsi="Arial" w:cs="Arial"/>
        </w:rPr>
      </w:pPr>
      <w:r w:rsidRPr="00FB1607">
        <w:rPr>
          <w:rFonts w:ascii="Arial" w:hAnsi="Arial" w:cs="Arial"/>
        </w:rPr>
        <w:t>Dolina Dolnej Narwi (PLB140014, rodzaj: dyrektywa ptasia).</w:t>
      </w:r>
    </w:p>
    <w:p w14:paraId="1AEA2F59" w14:textId="77777777" w:rsidR="00F755DC" w:rsidRPr="00FB1607" w:rsidRDefault="00F755DC" w:rsidP="00F755DC">
      <w:pPr>
        <w:suppressAutoHyphens/>
        <w:spacing w:after="0" w:line="360" w:lineRule="auto"/>
        <w:jc w:val="both"/>
        <w:rPr>
          <w:rFonts w:ascii="Arial" w:eastAsia="SimSun" w:hAnsi="Arial" w:cs="Arial"/>
        </w:rPr>
      </w:pPr>
      <w:bookmarkStart w:id="104" w:name="_Toc457555184"/>
      <w:bookmarkStart w:id="105" w:name="_Toc482250340"/>
      <w:r w:rsidRPr="00FB1607">
        <w:rPr>
          <w:rFonts w:ascii="Arial" w:hAnsi="Arial" w:cs="Arial"/>
        </w:rPr>
        <w:t xml:space="preserve">Data wyznaczenia: 13.10.2007 r. </w:t>
      </w:r>
      <w:r w:rsidRPr="00FB1607">
        <w:rPr>
          <w:rFonts w:ascii="Arial" w:eastAsia="SimSun" w:hAnsi="Arial" w:cs="Arial"/>
        </w:rPr>
        <w:t>został ustanowiony na mocy rozporządzenia Ministra Środowiska z dnia 05.09.2007 r. zmieniającego rozporządzenie w sprawie obszarów specjalnej ochrony ptaków Natura 2000 (Dz. U. z 2007 r., nr 179, poz. 1275). Inne akty prawne związane z obszarem:</w:t>
      </w:r>
      <w:r w:rsidRPr="00FB1607">
        <w:t xml:space="preserve"> </w:t>
      </w:r>
      <w:r w:rsidRPr="00FB1607">
        <w:rPr>
          <w:rFonts w:ascii="Arial" w:eastAsia="SimSun" w:hAnsi="Arial" w:cs="Arial"/>
        </w:rPr>
        <w:t>Rozporządzenie Ministra Środowiska z dnia 27 października 2008 r. zmieniające rozporządzenie w sprawie obszarów specjalnej ochrony ptaków Natura 2000</w:t>
      </w:r>
      <w:r w:rsidRPr="00FB1607">
        <w:rPr>
          <w:rFonts w:ascii="Arial" w:eastAsia="SimSun" w:hAnsi="Arial" w:cs="Arial"/>
        </w:rPr>
        <w:br/>
        <w:t>(Dz. U. Nr 198, poz. 1226), Rozporządzenie Ministra Środowiska z dnia 12 stycznia 2011 r.</w:t>
      </w:r>
      <w:r w:rsidRPr="00FB1607">
        <w:rPr>
          <w:rFonts w:ascii="Arial" w:eastAsia="SimSun" w:hAnsi="Arial" w:cs="Arial"/>
        </w:rPr>
        <w:br/>
        <w:t>w sprawie obszarów specjalnej ochrony ptaków (Dz. U. Nr 25, poz. 133).</w:t>
      </w:r>
    </w:p>
    <w:p w14:paraId="0BF33B4D" w14:textId="77777777" w:rsidR="007911DA" w:rsidRPr="00FB1607" w:rsidRDefault="007911DA" w:rsidP="007911DA">
      <w:pPr>
        <w:suppressAutoHyphens/>
        <w:spacing w:after="0" w:line="360" w:lineRule="auto"/>
        <w:jc w:val="both"/>
        <w:rPr>
          <w:rFonts w:ascii="Arial" w:eastAsia="SimSun" w:hAnsi="Arial" w:cs="Arial"/>
        </w:rPr>
      </w:pPr>
      <w:r w:rsidRPr="00FB1607">
        <w:rPr>
          <w:rFonts w:ascii="Arial" w:eastAsia="SimSun" w:hAnsi="Arial" w:cs="Arial"/>
        </w:rPr>
        <w:t>Na obszarze występuje co najmniej 35 gatunków ptaków z Załącznika I Dyrektywy Ptasiej,</w:t>
      </w:r>
      <w:r w:rsidRPr="00FB1607">
        <w:rPr>
          <w:rFonts w:ascii="Arial" w:eastAsia="SimSun" w:hAnsi="Arial" w:cs="Arial"/>
        </w:rPr>
        <w:br/>
        <w:t>19 gatunków z Polskiej Czerwonej Księgi (PCK). Jest to bardzo ważna ostoja ptaków wodno-błotnych, szczególnie w okresie lęgowym. W okresie lęgowym obszar zasiedla co najmniej 1% populacji krajowej (C3, C6) następujących gatunków ptaków: batalion (PCK), błotniak łąkowy, dubelt (PCK), kraska (PCK), krwawodziób, kulik wielki (PCK), kulon (PCK), łabędź krzykliwy, rybitwa białoczelna (PCK), rybitwa czarna, rybitwa rzeczna, rycyk, sieweczka rzeczna, sowa błotna (PCK), zimorodek. W okresie wędrówek występuje co najmniej 1% populacji szlaku wędrówkowego (C3) bataliona oraz stosunkowo duże koncentracje (C7) osiąga rybitwa białoskrzydła.</w:t>
      </w:r>
    </w:p>
    <w:p w14:paraId="25272BB8" w14:textId="77777777" w:rsidR="00F755DC" w:rsidRPr="00FB1607" w:rsidRDefault="00F755DC" w:rsidP="00F755DC">
      <w:pPr>
        <w:suppressAutoHyphens/>
        <w:spacing w:after="0" w:line="360" w:lineRule="auto"/>
        <w:jc w:val="both"/>
        <w:rPr>
          <w:rFonts w:ascii="Arial" w:eastAsia="SimSun" w:hAnsi="Arial" w:cs="Arial"/>
        </w:rPr>
      </w:pPr>
      <w:r w:rsidRPr="00FB1607">
        <w:rPr>
          <w:rFonts w:ascii="Arial" w:eastAsia="SimSun" w:hAnsi="Arial" w:cs="Arial"/>
        </w:rPr>
        <w:t>Dla obszaru uchwalono plan zadań ochrony albo plan ochrony. Został on ustanowiony:</w:t>
      </w:r>
    </w:p>
    <w:p w14:paraId="6AC50922" w14:textId="77777777" w:rsidR="00F755DC" w:rsidRPr="00FB1607" w:rsidRDefault="00F755DC" w:rsidP="00F755DC">
      <w:pPr>
        <w:suppressAutoHyphens/>
        <w:spacing w:after="0" w:line="360" w:lineRule="auto"/>
        <w:jc w:val="both"/>
        <w:rPr>
          <w:rFonts w:ascii="Arial" w:eastAsia="SimSun" w:hAnsi="Arial" w:cs="Arial"/>
        </w:rPr>
      </w:pPr>
      <w:r w:rsidRPr="00FB1607">
        <w:rPr>
          <w:rFonts w:ascii="Arial" w:eastAsia="SimSun" w:hAnsi="Arial" w:cs="Arial"/>
        </w:rPr>
        <w:t>- Zarządzenie Regionalnego Dyrektora Ochrony Środowiska w Warszawie i Regionalnego Dyrektora Ochrony Środowiska w Białymstoku z dnia 23 kwietnia 2014 r. w sprawie ustanowienia planu zadań ochronnych dla obszaru Natura 2000 Dolina Dolnej Narwi PLB140014 (Dziennik Urzędowy Województwa Mazowieckiego z 2014 r. poz. 4462; Dziennik Urzędowy Województwa Podlaskiego z 2014 r. poz. 1763);</w:t>
      </w:r>
    </w:p>
    <w:p w14:paraId="23FC4EA5" w14:textId="77777777" w:rsidR="00F755DC" w:rsidRPr="00FB1607" w:rsidRDefault="00F755DC" w:rsidP="00F755DC">
      <w:pPr>
        <w:suppressAutoHyphens/>
        <w:spacing w:after="0" w:line="360" w:lineRule="auto"/>
        <w:jc w:val="both"/>
        <w:rPr>
          <w:rFonts w:ascii="Arial" w:eastAsia="SimSun" w:hAnsi="Arial" w:cs="Arial"/>
        </w:rPr>
      </w:pPr>
      <w:r w:rsidRPr="00FB1607">
        <w:rPr>
          <w:rFonts w:ascii="Arial" w:eastAsia="SimSun" w:hAnsi="Arial" w:cs="Arial"/>
        </w:rPr>
        <w:t>- Zarządzenie Regionalnego Dyrektora Ochrony Środowiska w Warszawie i Regionalnego Dyrektora Ochrony Środowiska w Białymstoku z dnia 10 lutego 2015 r. zmieniające zarządzenie w sprawie ustanowienia planu zadań ochronnych dla obszaru Natura 2000 Dolina Dolnej Narwi PLB140014 (Dziennik Urzędowy Województwa Mazowieckiego z 2015 r.</w:t>
      </w:r>
      <w:r w:rsidRPr="00FB1607">
        <w:rPr>
          <w:rFonts w:ascii="Arial" w:eastAsia="SimSun" w:hAnsi="Arial" w:cs="Arial"/>
        </w:rPr>
        <w:br/>
        <w:t>poz. 1303; Dziennik Urzędowy Województwa Podlaskiego z 2015r. poz. 480);</w:t>
      </w:r>
    </w:p>
    <w:p w14:paraId="2161DBFF" w14:textId="3E658200" w:rsidR="00F755DC" w:rsidRPr="00FB1607" w:rsidRDefault="00F755DC" w:rsidP="00F755DC">
      <w:pPr>
        <w:suppressAutoHyphens/>
        <w:spacing w:after="0" w:line="360" w:lineRule="auto"/>
        <w:jc w:val="both"/>
        <w:rPr>
          <w:rFonts w:ascii="Arial" w:eastAsia="SimSun" w:hAnsi="Arial" w:cs="Arial"/>
        </w:rPr>
      </w:pPr>
      <w:r w:rsidRPr="00FB1607">
        <w:rPr>
          <w:rFonts w:ascii="Arial" w:eastAsia="SimSun" w:hAnsi="Arial" w:cs="Arial"/>
        </w:rPr>
        <w:t>- Zarządzenie Regionalnego Dyrektora Ochrony Środowiska w Warszawie i Regionalnego Dyrektora Ochrony Środowiska w Białymstoku z dnia 25 maja 2016 r. zmieniające zarządzenie w sprawie ustanowienia planu zadań ochronnych dla obszaru Natura 2000 (Dziennik Urzędowy Województwa Mazowieckiego z 2016 r. Poz. 4966, Dziennik Urzędowy Województwa Podlaskiego z 2016 r. poz. 2300).</w:t>
      </w:r>
      <w:bookmarkStart w:id="106" w:name="_Hlk129865941"/>
      <w:bookmarkEnd w:id="106"/>
    </w:p>
    <w:p w14:paraId="42418720" w14:textId="77777777" w:rsidR="00F755DC" w:rsidRPr="00FB1607" w:rsidRDefault="00F755DC" w:rsidP="00F755DC">
      <w:pPr>
        <w:suppressAutoHyphens/>
        <w:spacing w:after="0" w:line="360" w:lineRule="auto"/>
        <w:jc w:val="both"/>
        <w:rPr>
          <w:rFonts w:ascii="Arial" w:eastAsia="SimSun" w:hAnsi="Arial" w:cs="Arial"/>
        </w:rPr>
      </w:pPr>
    </w:p>
    <w:p w14:paraId="66E9A705" w14:textId="23889FEF" w:rsidR="00F755DC" w:rsidRPr="00FB1607" w:rsidRDefault="00F755DC" w:rsidP="00F755DC">
      <w:pPr>
        <w:suppressAutoHyphens/>
        <w:spacing w:after="0" w:line="360" w:lineRule="auto"/>
        <w:jc w:val="center"/>
        <w:rPr>
          <w:rFonts w:ascii="Arial" w:hAnsi="Arial" w:cs="Arial"/>
          <w:bCs/>
        </w:rPr>
      </w:pPr>
      <w:bookmarkStart w:id="107" w:name="_Toc79741571"/>
      <w:bookmarkStart w:id="108" w:name="_Toc97206606"/>
      <w:bookmarkStart w:id="109" w:name="_Toc131257013"/>
      <w:bookmarkStart w:id="110" w:name="_Toc174101817"/>
      <w:r w:rsidRPr="00FB1607">
        <w:rPr>
          <w:rFonts w:ascii="Arial" w:hAnsi="Arial" w:cs="Arial"/>
          <w:bCs/>
        </w:rPr>
        <w:lastRenderedPageBreak/>
        <w:t xml:space="preserve">Tabela </w:t>
      </w:r>
      <w:r w:rsidRPr="00FB1607">
        <w:rPr>
          <w:rFonts w:ascii="Arial" w:hAnsi="Arial" w:cs="Arial"/>
          <w:bCs/>
        </w:rPr>
        <w:fldChar w:fldCharType="begin"/>
      </w:r>
      <w:r w:rsidRPr="00FB1607">
        <w:rPr>
          <w:rFonts w:ascii="Arial" w:hAnsi="Arial" w:cs="Arial"/>
          <w:bCs/>
        </w:rPr>
        <w:instrText>SEQ Tabela \* ARABIC</w:instrText>
      </w:r>
      <w:r w:rsidRPr="00FB1607">
        <w:rPr>
          <w:rFonts w:ascii="Arial" w:hAnsi="Arial" w:cs="Arial"/>
          <w:bCs/>
        </w:rPr>
        <w:fldChar w:fldCharType="separate"/>
      </w:r>
      <w:r w:rsidR="009919F4">
        <w:rPr>
          <w:rFonts w:ascii="Arial" w:hAnsi="Arial" w:cs="Arial"/>
          <w:bCs/>
          <w:noProof/>
        </w:rPr>
        <w:t>7</w:t>
      </w:r>
      <w:r w:rsidRPr="00FB1607">
        <w:rPr>
          <w:rFonts w:ascii="Arial" w:hAnsi="Arial" w:cs="Arial"/>
          <w:bCs/>
        </w:rPr>
        <w:fldChar w:fldCharType="end"/>
      </w:r>
      <w:r w:rsidRPr="00FB1607">
        <w:rPr>
          <w:rFonts w:ascii="Arial" w:hAnsi="Arial" w:cs="Arial"/>
          <w:bCs/>
        </w:rPr>
        <w:t>. Działań ochronne dotyczące ochrony czynnej siedlisk przyrodniczych, gatunków roślin i zwierząt oraz ich siedlisk oraz związane z utrzymaniem lub modyfikacją metod gospodarowania</w:t>
      </w:r>
      <w:bookmarkEnd w:id="107"/>
      <w:bookmarkEnd w:id="108"/>
      <w:bookmarkEnd w:id="109"/>
      <w:bookmarkEnd w:id="110"/>
    </w:p>
    <w:tbl>
      <w:tblPr>
        <w:tblStyle w:val="Tabela-Siatka21"/>
        <w:tblW w:w="9182" w:type="dxa"/>
        <w:tblLayout w:type="fixed"/>
        <w:tblLook w:val="04A0" w:firstRow="1" w:lastRow="0" w:firstColumn="1" w:lastColumn="0" w:noHBand="0" w:noVBand="1"/>
      </w:tblPr>
      <w:tblGrid>
        <w:gridCol w:w="673"/>
        <w:gridCol w:w="3456"/>
        <w:gridCol w:w="5053"/>
      </w:tblGrid>
      <w:tr w:rsidR="00F755DC" w:rsidRPr="00FB1607" w14:paraId="5A53405B" w14:textId="77777777" w:rsidTr="007911DA">
        <w:trPr>
          <w:trHeight w:val="312"/>
          <w:tblHeader/>
        </w:trPr>
        <w:tc>
          <w:tcPr>
            <w:tcW w:w="673" w:type="dxa"/>
            <w:shd w:val="clear" w:color="auto" w:fill="A6A6A6" w:themeFill="background1" w:themeFillShade="A6"/>
          </w:tcPr>
          <w:p w14:paraId="2CB96733" w14:textId="77777777" w:rsidR="00F755DC" w:rsidRPr="00FB1607" w:rsidRDefault="00F755DC" w:rsidP="00F755DC">
            <w:pPr>
              <w:widowControl w:val="0"/>
              <w:spacing w:after="0" w:line="240" w:lineRule="auto"/>
              <w:jc w:val="center"/>
              <w:rPr>
                <w:rFonts w:ascii="Arial" w:eastAsia="SimSun" w:hAnsi="Arial" w:cs="Arial"/>
                <w:b/>
                <w:bCs/>
                <w:color w:val="000000"/>
                <w:lang w:eastAsia="en-US"/>
              </w:rPr>
            </w:pPr>
            <w:r w:rsidRPr="00FB1607">
              <w:rPr>
                <w:rFonts w:ascii="Arial" w:eastAsia="SimSun" w:hAnsi="Arial" w:cs="Arial"/>
                <w:b/>
                <w:bCs/>
                <w:color w:val="000000"/>
                <w:lang w:eastAsia="en-US"/>
              </w:rPr>
              <w:t>Lp.</w:t>
            </w:r>
          </w:p>
        </w:tc>
        <w:tc>
          <w:tcPr>
            <w:tcW w:w="3456" w:type="dxa"/>
            <w:shd w:val="clear" w:color="auto" w:fill="A6A6A6" w:themeFill="background1" w:themeFillShade="A6"/>
          </w:tcPr>
          <w:p w14:paraId="5FB8D715" w14:textId="77777777" w:rsidR="00F755DC" w:rsidRPr="00FB1607" w:rsidRDefault="00F755DC" w:rsidP="00F755DC">
            <w:pPr>
              <w:widowControl w:val="0"/>
              <w:spacing w:after="0" w:line="240" w:lineRule="auto"/>
              <w:jc w:val="center"/>
              <w:rPr>
                <w:rFonts w:ascii="Arial" w:eastAsia="SimSun" w:hAnsi="Arial" w:cs="Arial"/>
                <w:b/>
                <w:bCs/>
                <w:color w:val="000000"/>
                <w:lang w:eastAsia="en-US"/>
              </w:rPr>
            </w:pPr>
            <w:r w:rsidRPr="00FB1607">
              <w:rPr>
                <w:rFonts w:ascii="Arial" w:eastAsia="SimSun" w:hAnsi="Arial" w:cs="Arial"/>
                <w:b/>
                <w:bCs/>
                <w:color w:val="000000"/>
                <w:lang w:eastAsia="en-US"/>
              </w:rPr>
              <w:t>Przedmiot ochrony</w:t>
            </w:r>
          </w:p>
        </w:tc>
        <w:tc>
          <w:tcPr>
            <w:tcW w:w="5053" w:type="dxa"/>
            <w:shd w:val="clear" w:color="auto" w:fill="A6A6A6" w:themeFill="background1" w:themeFillShade="A6"/>
          </w:tcPr>
          <w:p w14:paraId="51202C60" w14:textId="77777777" w:rsidR="00F755DC" w:rsidRPr="00FB1607" w:rsidRDefault="00F755DC" w:rsidP="00F755DC">
            <w:pPr>
              <w:widowControl w:val="0"/>
              <w:spacing w:after="0" w:line="240" w:lineRule="auto"/>
              <w:jc w:val="center"/>
              <w:rPr>
                <w:rFonts w:ascii="Arial" w:eastAsia="SimSun" w:hAnsi="Arial" w:cs="Arial"/>
                <w:b/>
                <w:bCs/>
                <w:color w:val="000000"/>
                <w:lang w:eastAsia="en-US"/>
              </w:rPr>
            </w:pPr>
            <w:r w:rsidRPr="00FB1607">
              <w:rPr>
                <w:rFonts w:ascii="Arial" w:eastAsia="SimSun" w:hAnsi="Arial" w:cs="Arial"/>
                <w:b/>
                <w:bCs/>
                <w:color w:val="000000"/>
                <w:lang w:eastAsia="en-US"/>
              </w:rPr>
              <w:t>Działania ochronne</w:t>
            </w:r>
          </w:p>
        </w:tc>
      </w:tr>
      <w:tr w:rsidR="00F755DC" w:rsidRPr="00FB1607" w14:paraId="2962AA46" w14:textId="77777777" w:rsidTr="007911DA">
        <w:trPr>
          <w:trHeight w:val="312"/>
        </w:trPr>
        <w:tc>
          <w:tcPr>
            <w:tcW w:w="673" w:type="dxa"/>
          </w:tcPr>
          <w:p w14:paraId="46D8C8F6" w14:textId="77777777" w:rsidR="00F755DC" w:rsidRPr="00FB1607" w:rsidRDefault="00F755DC" w:rsidP="00F755DC">
            <w:pPr>
              <w:widowControl w:val="0"/>
              <w:spacing w:after="0" w:line="240" w:lineRule="auto"/>
              <w:jc w:val="center"/>
              <w:rPr>
                <w:rFonts w:ascii="Arial" w:eastAsia="SimSun" w:hAnsi="Arial" w:cs="Arial"/>
                <w:b/>
                <w:bCs/>
                <w:color w:val="000000"/>
                <w:lang w:eastAsia="en-US"/>
              </w:rPr>
            </w:pPr>
            <w:r w:rsidRPr="00FB1607">
              <w:rPr>
                <w:rFonts w:ascii="Arial" w:eastAsia="SimSun" w:hAnsi="Arial" w:cs="Arial"/>
                <w:color w:val="000000"/>
                <w:lang w:eastAsia="en-US"/>
              </w:rPr>
              <w:t>1.</w:t>
            </w:r>
          </w:p>
        </w:tc>
        <w:tc>
          <w:tcPr>
            <w:tcW w:w="3456" w:type="dxa"/>
          </w:tcPr>
          <w:p w14:paraId="05A26069" w14:textId="77777777" w:rsidR="00F755DC" w:rsidRPr="00FB1607" w:rsidRDefault="00F755DC" w:rsidP="00F755DC">
            <w:pPr>
              <w:widowControl w:val="0"/>
              <w:spacing w:after="0" w:line="240" w:lineRule="auto"/>
              <w:jc w:val="center"/>
              <w:rPr>
                <w:rFonts w:ascii="Arial" w:eastAsia="SimSun" w:hAnsi="Arial" w:cs="Arial"/>
                <w:color w:val="000000"/>
                <w:lang w:val="es-ES" w:eastAsia="en-US"/>
              </w:rPr>
            </w:pPr>
            <w:r w:rsidRPr="00FB1607">
              <w:rPr>
                <w:rFonts w:ascii="Arial" w:eastAsia="SimSun" w:hAnsi="Arial" w:cs="Arial"/>
                <w:color w:val="000000"/>
                <w:lang w:val="es-ES" w:eastAsia="en-US"/>
              </w:rPr>
              <w:t>A055 Cyranka Anas</w:t>
            </w:r>
          </w:p>
          <w:p w14:paraId="415943DB" w14:textId="77777777" w:rsidR="00F755DC" w:rsidRPr="00FB1607" w:rsidRDefault="00F755DC" w:rsidP="00F755DC">
            <w:pPr>
              <w:widowControl w:val="0"/>
              <w:spacing w:after="0" w:line="240" w:lineRule="auto"/>
              <w:jc w:val="center"/>
              <w:rPr>
                <w:rFonts w:ascii="Arial" w:eastAsia="SimSun" w:hAnsi="Arial" w:cs="Arial"/>
                <w:color w:val="000000"/>
                <w:lang w:val="es-ES" w:eastAsia="en-US"/>
              </w:rPr>
            </w:pPr>
            <w:r w:rsidRPr="00FB1607">
              <w:rPr>
                <w:rFonts w:ascii="Arial" w:eastAsia="SimSun" w:hAnsi="Arial" w:cs="Arial"/>
                <w:color w:val="000000"/>
                <w:lang w:val="es-ES" w:eastAsia="en-US"/>
              </w:rPr>
              <w:t>querquedula</w:t>
            </w:r>
          </w:p>
          <w:p w14:paraId="188D0CBE" w14:textId="77777777" w:rsidR="00F755DC" w:rsidRPr="00FB1607" w:rsidRDefault="00F755DC" w:rsidP="00F755DC">
            <w:pPr>
              <w:widowControl w:val="0"/>
              <w:spacing w:after="0" w:line="240" w:lineRule="auto"/>
              <w:jc w:val="center"/>
              <w:rPr>
                <w:rFonts w:ascii="Arial" w:eastAsia="SimSun" w:hAnsi="Arial" w:cs="Arial"/>
                <w:color w:val="000000"/>
                <w:lang w:val="es-ES" w:eastAsia="en-US"/>
              </w:rPr>
            </w:pPr>
            <w:r w:rsidRPr="00FB1607">
              <w:rPr>
                <w:rFonts w:ascii="Arial" w:eastAsia="SimSun" w:hAnsi="Arial" w:cs="Arial"/>
                <w:color w:val="000000"/>
                <w:lang w:val="es-ES" w:eastAsia="en-US"/>
              </w:rPr>
              <w:t>A056 Płaskonos Anas</w:t>
            </w:r>
          </w:p>
          <w:p w14:paraId="762E82E0" w14:textId="77777777" w:rsidR="00F755DC" w:rsidRPr="00FB1607" w:rsidRDefault="00F755DC" w:rsidP="00F755DC">
            <w:pPr>
              <w:widowControl w:val="0"/>
              <w:spacing w:after="0" w:line="240" w:lineRule="auto"/>
              <w:jc w:val="center"/>
              <w:rPr>
                <w:rFonts w:ascii="Arial" w:eastAsia="SimSun" w:hAnsi="Arial" w:cs="Arial"/>
                <w:color w:val="000000"/>
                <w:lang w:eastAsia="en-US"/>
              </w:rPr>
            </w:pPr>
            <w:r w:rsidRPr="00FB1607">
              <w:rPr>
                <w:rFonts w:ascii="Arial" w:eastAsia="SimSun" w:hAnsi="Arial" w:cs="Arial"/>
                <w:color w:val="000000"/>
                <w:lang w:eastAsia="en-US"/>
              </w:rPr>
              <w:t>clypeata</w:t>
            </w:r>
          </w:p>
          <w:p w14:paraId="715FD1DE" w14:textId="77777777" w:rsidR="00F755DC" w:rsidRPr="00FB1607" w:rsidRDefault="00F755DC" w:rsidP="00F755DC">
            <w:pPr>
              <w:widowControl w:val="0"/>
              <w:spacing w:after="0" w:line="240" w:lineRule="auto"/>
              <w:jc w:val="center"/>
              <w:rPr>
                <w:rFonts w:ascii="Arial" w:eastAsia="SimSun" w:hAnsi="Arial" w:cs="Arial"/>
                <w:color w:val="000000"/>
                <w:lang w:eastAsia="en-US"/>
              </w:rPr>
            </w:pPr>
            <w:r w:rsidRPr="00FB1607">
              <w:rPr>
                <w:rFonts w:ascii="Arial" w:eastAsia="SimSun" w:hAnsi="Arial" w:cs="Arial"/>
                <w:color w:val="000000"/>
                <w:lang w:eastAsia="en-US"/>
              </w:rPr>
              <w:t>A136 Sieweczka</w:t>
            </w:r>
          </w:p>
          <w:p w14:paraId="040333A7" w14:textId="77777777" w:rsidR="00F755DC" w:rsidRPr="00FB1607" w:rsidRDefault="00F755DC" w:rsidP="00F755DC">
            <w:pPr>
              <w:widowControl w:val="0"/>
              <w:spacing w:after="0" w:line="240" w:lineRule="auto"/>
              <w:jc w:val="center"/>
              <w:rPr>
                <w:rFonts w:ascii="Arial" w:eastAsia="SimSun" w:hAnsi="Arial" w:cs="Arial"/>
                <w:color w:val="000000"/>
                <w:lang w:eastAsia="en-US"/>
              </w:rPr>
            </w:pPr>
            <w:r w:rsidRPr="00FB1607">
              <w:rPr>
                <w:rFonts w:ascii="Arial" w:eastAsia="SimSun" w:hAnsi="Arial" w:cs="Arial"/>
                <w:color w:val="000000"/>
                <w:lang w:eastAsia="en-US"/>
              </w:rPr>
              <w:t>rzeczna Charadrius</w:t>
            </w:r>
          </w:p>
          <w:p w14:paraId="09E146D8" w14:textId="77777777" w:rsidR="00F755DC" w:rsidRPr="00FB1607" w:rsidRDefault="00F755DC" w:rsidP="00F755DC">
            <w:pPr>
              <w:widowControl w:val="0"/>
              <w:spacing w:after="0" w:line="240" w:lineRule="auto"/>
              <w:jc w:val="center"/>
              <w:rPr>
                <w:rFonts w:ascii="Arial" w:eastAsia="SimSun" w:hAnsi="Arial" w:cs="Arial"/>
                <w:color w:val="000000"/>
                <w:lang w:eastAsia="en-US"/>
              </w:rPr>
            </w:pPr>
            <w:r w:rsidRPr="00FB1607">
              <w:rPr>
                <w:rFonts w:ascii="Arial" w:eastAsia="SimSun" w:hAnsi="Arial" w:cs="Arial"/>
                <w:color w:val="000000"/>
                <w:lang w:eastAsia="en-US"/>
              </w:rPr>
              <w:t>dubius</w:t>
            </w:r>
          </w:p>
          <w:p w14:paraId="22677049" w14:textId="77777777" w:rsidR="00F755DC" w:rsidRPr="00FB1607" w:rsidRDefault="00F755DC" w:rsidP="00F755DC">
            <w:pPr>
              <w:widowControl w:val="0"/>
              <w:spacing w:after="0" w:line="240" w:lineRule="auto"/>
              <w:jc w:val="center"/>
              <w:rPr>
                <w:rFonts w:ascii="Arial" w:eastAsia="SimSun" w:hAnsi="Arial" w:cs="Arial"/>
                <w:color w:val="000000"/>
                <w:lang w:val="es-ES" w:eastAsia="en-US"/>
              </w:rPr>
            </w:pPr>
            <w:r w:rsidRPr="00FB1607">
              <w:rPr>
                <w:rFonts w:ascii="Arial" w:eastAsia="SimSun" w:hAnsi="Arial" w:cs="Arial"/>
                <w:color w:val="000000"/>
                <w:lang w:val="es-ES" w:eastAsia="en-US"/>
              </w:rPr>
              <w:t>A137 Sieweczka</w:t>
            </w:r>
          </w:p>
          <w:p w14:paraId="754B739D" w14:textId="77777777" w:rsidR="00F755DC" w:rsidRPr="00FB1607" w:rsidRDefault="00F755DC" w:rsidP="00F755DC">
            <w:pPr>
              <w:widowControl w:val="0"/>
              <w:spacing w:after="0" w:line="240" w:lineRule="auto"/>
              <w:jc w:val="center"/>
              <w:rPr>
                <w:rFonts w:ascii="Arial" w:eastAsia="SimSun" w:hAnsi="Arial" w:cs="Arial"/>
                <w:color w:val="000000"/>
                <w:lang w:val="es-ES" w:eastAsia="en-US"/>
              </w:rPr>
            </w:pPr>
            <w:r w:rsidRPr="00FB1607">
              <w:rPr>
                <w:rFonts w:ascii="Arial" w:eastAsia="SimSun" w:hAnsi="Arial" w:cs="Arial"/>
                <w:color w:val="000000"/>
                <w:lang w:val="es-ES" w:eastAsia="en-US"/>
              </w:rPr>
              <w:t>obrożna Charadrius</w:t>
            </w:r>
          </w:p>
          <w:p w14:paraId="6A9F38BB" w14:textId="77777777" w:rsidR="00F755DC" w:rsidRPr="00FB1607" w:rsidRDefault="00F755DC" w:rsidP="00F755DC">
            <w:pPr>
              <w:widowControl w:val="0"/>
              <w:spacing w:after="0" w:line="240" w:lineRule="auto"/>
              <w:jc w:val="center"/>
              <w:rPr>
                <w:rFonts w:ascii="Arial" w:eastAsia="SimSun" w:hAnsi="Arial" w:cs="Arial"/>
                <w:color w:val="000000"/>
                <w:lang w:val="es-ES" w:eastAsia="en-US"/>
              </w:rPr>
            </w:pPr>
            <w:r w:rsidRPr="00FB1607">
              <w:rPr>
                <w:rFonts w:ascii="Arial" w:eastAsia="SimSun" w:hAnsi="Arial" w:cs="Arial"/>
                <w:color w:val="000000"/>
                <w:lang w:val="es-ES" w:eastAsia="en-US"/>
              </w:rPr>
              <w:t>hiaticula</w:t>
            </w:r>
          </w:p>
          <w:p w14:paraId="795050F2" w14:textId="77777777" w:rsidR="00F755DC" w:rsidRPr="00FB1607" w:rsidRDefault="00F755DC" w:rsidP="00F755DC">
            <w:pPr>
              <w:widowControl w:val="0"/>
              <w:spacing w:after="0" w:line="240" w:lineRule="auto"/>
              <w:jc w:val="center"/>
              <w:rPr>
                <w:rFonts w:ascii="Arial" w:eastAsia="SimSun" w:hAnsi="Arial" w:cs="Arial"/>
                <w:color w:val="000000"/>
                <w:lang w:val="es-ES" w:eastAsia="en-US"/>
              </w:rPr>
            </w:pPr>
            <w:r w:rsidRPr="00FB1607">
              <w:rPr>
                <w:rFonts w:ascii="Arial" w:eastAsia="SimSun" w:hAnsi="Arial" w:cs="Arial"/>
                <w:color w:val="000000"/>
                <w:lang w:val="es-ES" w:eastAsia="en-US"/>
              </w:rPr>
              <w:t>A154 Dubelt Gallinago</w:t>
            </w:r>
          </w:p>
          <w:p w14:paraId="193E4D27" w14:textId="77777777" w:rsidR="00F755DC" w:rsidRPr="00FB1607" w:rsidRDefault="00F755DC" w:rsidP="00F755DC">
            <w:pPr>
              <w:widowControl w:val="0"/>
              <w:spacing w:after="0" w:line="240" w:lineRule="auto"/>
              <w:jc w:val="center"/>
              <w:rPr>
                <w:rFonts w:ascii="Arial" w:eastAsia="SimSun" w:hAnsi="Arial" w:cs="Arial"/>
                <w:color w:val="000000"/>
                <w:lang w:val="es-ES" w:eastAsia="en-US"/>
              </w:rPr>
            </w:pPr>
            <w:r w:rsidRPr="00FB1607">
              <w:rPr>
                <w:rFonts w:ascii="Arial" w:eastAsia="SimSun" w:hAnsi="Arial" w:cs="Arial"/>
                <w:color w:val="000000"/>
                <w:lang w:val="es-ES" w:eastAsia="en-US"/>
              </w:rPr>
              <w:t>media</w:t>
            </w:r>
          </w:p>
          <w:p w14:paraId="062280C0" w14:textId="77777777" w:rsidR="00F755DC" w:rsidRPr="00FB1607" w:rsidRDefault="00F755DC" w:rsidP="00F755DC">
            <w:pPr>
              <w:widowControl w:val="0"/>
              <w:spacing w:after="0" w:line="240" w:lineRule="auto"/>
              <w:jc w:val="center"/>
              <w:rPr>
                <w:rFonts w:ascii="Arial" w:eastAsia="SimSun" w:hAnsi="Arial" w:cs="Arial"/>
                <w:color w:val="000000"/>
                <w:lang w:eastAsia="en-US"/>
              </w:rPr>
            </w:pPr>
            <w:r w:rsidRPr="00FB1607">
              <w:rPr>
                <w:rFonts w:ascii="Arial" w:eastAsia="SimSun" w:hAnsi="Arial" w:cs="Arial"/>
                <w:color w:val="000000"/>
                <w:lang w:eastAsia="en-US"/>
              </w:rPr>
              <w:t>A156 Rycyk Limosa</w:t>
            </w:r>
          </w:p>
          <w:p w14:paraId="74B20656" w14:textId="77777777" w:rsidR="00F755DC" w:rsidRPr="00FB1607" w:rsidRDefault="00F755DC" w:rsidP="00F755DC">
            <w:pPr>
              <w:widowControl w:val="0"/>
              <w:spacing w:after="0" w:line="240" w:lineRule="auto"/>
              <w:jc w:val="center"/>
              <w:rPr>
                <w:rFonts w:ascii="Arial" w:eastAsia="SimSun" w:hAnsi="Arial" w:cs="Arial"/>
                <w:color w:val="000000"/>
                <w:lang w:eastAsia="en-US"/>
              </w:rPr>
            </w:pPr>
            <w:r w:rsidRPr="00FB1607">
              <w:rPr>
                <w:rFonts w:ascii="Arial" w:eastAsia="SimSun" w:hAnsi="Arial" w:cs="Arial"/>
                <w:color w:val="000000"/>
                <w:lang w:eastAsia="en-US"/>
              </w:rPr>
              <w:t>limosa</w:t>
            </w:r>
          </w:p>
          <w:p w14:paraId="6CAA011C" w14:textId="77777777" w:rsidR="00F755DC" w:rsidRPr="00FB1607" w:rsidRDefault="00F755DC" w:rsidP="00F755DC">
            <w:pPr>
              <w:widowControl w:val="0"/>
              <w:spacing w:after="0" w:line="240" w:lineRule="auto"/>
              <w:jc w:val="center"/>
              <w:rPr>
                <w:rFonts w:ascii="Arial" w:eastAsia="SimSun" w:hAnsi="Arial" w:cs="Arial"/>
                <w:color w:val="000000"/>
                <w:lang w:eastAsia="en-US"/>
              </w:rPr>
            </w:pPr>
            <w:r w:rsidRPr="00FB1607">
              <w:rPr>
                <w:rFonts w:ascii="Arial" w:eastAsia="SimSun" w:hAnsi="Arial" w:cs="Arial"/>
                <w:color w:val="000000"/>
                <w:lang w:eastAsia="en-US"/>
              </w:rPr>
              <w:t>A162 Krwawodziób</w:t>
            </w:r>
          </w:p>
          <w:p w14:paraId="50F9705A" w14:textId="77777777" w:rsidR="00F755DC" w:rsidRPr="00FB1607" w:rsidRDefault="00F755DC" w:rsidP="00F755DC">
            <w:pPr>
              <w:widowControl w:val="0"/>
              <w:spacing w:after="0" w:line="240" w:lineRule="auto"/>
              <w:jc w:val="center"/>
              <w:rPr>
                <w:rFonts w:ascii="Arial" w:eastAsia="SimSun" w:hAnsi="Arial" w:cs="Arial"/>
                <w:color w:val="000000"/>
                <w:lang w:eastAsia="en-US"/>
              </w:rPr>
            </w:pPr>
            <w:r w:rsidRPr="00FB1607">
              <w:rPr>
                <w:rFonts w:ascii="Arial" w:eastAsia="SimSun" w:hAnsi="Arial" w:cs="Arial"/>
                <w:color w:val="000000"/>
                <w:lang w:eastAsia="en-US"/>
              </w:rPr>
              <w:t>Tringa totanus</w:t>
            </w:r>
          </w:p>
          <w:p w14:paraId="0C581D2B" w14:textId="77777777" w:rsidR="00F755DC" w:rsidRPr="00FB1607" w:rsidRDefault="00F755DC" w:rsidP="00F755DC">
            <w:pPr>
              <w:widowControl w:val="0"/>
              <w:spacing w:after="0" w:line="240" w:lineRule="auto"/>
              <w:jc w:val="center"/>
              <w:rPr>
                <w:rFonts w:ascii="Arial" w:eastAsia="SimSun" w:hAnsi="Arial" w:cs="Arial"/>
                <w:color w:val="000000"/>
                <w:lang w:eastAsia="en-US"/>
              </w:rPr>
            </w:pPr>
            <w:r w:rsidRPr="00FB1607">
              <w:rPr>
                <w:rFonts w:ascii="Arial" w:eastAsia="SimSun" w:hAnsi="Arial" w:cs="Arial"/>
                <w:color w:val="000000"/>
                <w:lang w:eastAsia="en-US"/>
              </w:rPr>
              <w:t>A195 Rybitwa</w:t>
            </w:r>
          </w:p>
          <w:p w14:paraId="2B63A063" w14:textId="77777777" w:rsidR="00F755DC" w:rsidRPr="00FB1607" w:rsidRDefault="00F755DC" w:rsidP="00F755DC">
            <w:pPr>
              <w:widowControl w:val="0"/>
              <w:spacing w:after="0" w:line="240" w:lineRule="auto"/>
              <w:jc w:val="center"/>
              <w:rPr>
                <w:rFonts w:ascii="Arial" w:eastAsia="SimSun" w:hAnsi="Arial" w:cs="Arial"/>
                <w:color w:val="000000"/>
                <w:lang w:eastAsia="en-US"/>
              </w:rPr>
            </w:pPr>
            <w:r w:rsidRPr="00FB1607">
              <w:rPr>
                <w:rFonts w:ascii="Arial" w:eastAsia="SimSun" w:hAnsi="Arial" w:cs="Arial"/>
                <w:color w:val="000000"/>
                <w:lang w:eastAsia="en-US"/>
              </w:rPr>
              <w:t>białoczelna Sternula</w:t>
            </w:r>
          </w:p>
          <w:p w14:paraId="280CBE6C" w14:textId="77777777" w:rsidR="00F755DC" w:rsidRPr="00FB1607" w:rsidRDefault="00F755DC" w:rsidP="00F755DC">
            <w:pPr>
              <w:widowControl w:val="0"/>
              <w:spacing w:after="0" w:line="240" w:lineRule="auto"/>
              <w:jc w:val="center"/>
              <w:rPr>
                <w:rFonts w:ascii="Arial" w:eastAsia="SimSun" w:hAnsi="Arial" w:cs="Arial"/>
                <w:color w:val="000000"/>
                <w:lang w:eastAsia="en-US"/>
              </w:rPr>
            </w:pPr>
            <w:r w:rsidRPr="00FB1607">
              <w:rPr>
                <w:rFonts w:ascii="Arial" w:eastAsia="SimSun" w:hAnsi="Arial" w:cs="Arial"/>
                <w:color w:val="000000"/>
                <w:lang w:eastAsia="en-US"/>
              </w:rPr>
              <w:t>albifrons</w:t>
            </w:r>
          </w:p>
          <w:p w14:paraId="0BF20184" w14:textId="77777777" w:rsidR="00F755DC" w:rsidRPr="00FB1607" w:rsidRDefault="00F755DC" w:rsidP="00F755DC">
            <w:pPr>
              <w:widowControl w:val="0"/>
              <w:spacing w:after="0" w:line="240" w:lineRule="auto"/>
              <w:jc w:val="center"/>
              <w:rPr>
                <w:rFonts w:ascii="Arial" w:eastAsia="SimSun" w:hAnsi="Arial" w:cs="Arial"/>
                <w:color w:val="000000"/>
                <w:lang w:eastAsia="en-US"/>
              </w:rPr>
            </w:pPr>
            <w:r w:rsidRPr="00FB1607">
              <w:rPr>
                <w:rFonts w:ascii="Arial" w:eastAsia="SimSun" w:hAnsi="Arial" w:cs="Arial"/>
                <w:color w:val="000000"/>
                <w:lang w:eastAsia="en-US"/>
              </w:rPr>
              <w:t>A232 Dudek Upupa</w:t>
            </w:r>
          </w:p>
          <w:p w14:paraId="5E30D4FB" w14:textId="77777777" w:rsidR="00F755DC" w:rsidRPr="00FB1607" w:rsidRDefault="00F755DC" w:rsidP="00F755DC">
            <w:pPr>
              <w:widowControl w:val="0"/>
              <w:spacing w:after="0" w:line="240" w:lineRule="auto"/>
              <w:jc w:val="center"/>
              <w:rPr>
                <w:rFonts w:ascii="Arial" w:eastAsia="SimSun" w:hAnsi="Arial" w:cs="Arial"/>
                <w:color w:val="000000"/>
                <w:lang w:eastAsia="en-US"/>
              </w:rPr>
            </w:pPr>
            <w:r w:rsidRPr="00FB1607">
              <w:rPr>
                <w:rFonts w:ascii="Arial" w:eastAsia="SimSun" w:hAnsi="Arial" w:cs="Arial"/>
                <w:color w:val="000000"/>
                <w:lang w:eastAsia="en-US"/>
              </w:rPr>
              <w:t>epops</w:t>
            </w:r>
          </w:p>
        </w:tc>
        <w:tc>
          <w:tcPr>
            <w:tcW w:w="5053" w:type="dxa"/>
          </w:tcPr>
          <w:p w14:paraId="12678B96" w14:textId="77777777" w:rsidR="00F755DC" w:rsidRPr="00FB1607" w:rsidRDefault="00F755DC" w:rsidP="00F755DC">
            <w:pPr>
              <w:widowControl w:val="0"/>
              <w:spacing w:after="0" w:line="240" w:lineRule="auto"/>
              <w:jc w:val="center"/>
              <w:rPr>
                <w:rFonts w:ascii="Arial" w:eastAsia="SimSun" w:hAnsi="Arial" w:cs="Arial"/>
                <w:color w:val="000000"/>
                <w:lang w:eastAsia="en-US"/>
              </w:rPr>
            </w:pPr>
            <w:r w:rsidRPr="00FB1607">
              <w:rPr>
                <w:rFonts w:ascii="Arial" w:eastAsia="SimSun" w:hAnsi="Arial" w:cs="Arial"/>
                <w:color w:val="000000"/>
                <w:lang w:eastAsia="en-US"/>
              </w:rPr>
              <w:t>Przywracanie siedlisk lęgowych ptaków siewkowych, kaczek oraz żerowisk dudka. Usuwanie drzew</w:t>
            </w:r>
            <w:r w:rsidRPr="00FB1607">
              <w:rPr>
                <w:rFonts w:ascii="Arial" w:eastAsia="SimSun" w:hAnsi="Arial" w:cs="Arial"/>
                <w:color w:val="000000"/>
                <w:lang w:eastAsia="en-US"/>
              </w:rPr>
              <w:br/>
              <w:t>i krzewów, w szczególności gatunków pionierskich – sosny, osiki, brzozy i olchy oraz ich nalotów</w:t>
            </w:r>
            <w:r w:rsidRPr="00FB1607">
              <w:rPr>
                <w:rFonts w:ascii="Arial" w:eastAsia="SimSun" w:hAnsi="Arial" w:cs="Arial"/>
                <w:color w:val="000000"/>
                <w:lang w:eastAsia="en-US"/>
              </w:rPr>
              <w:br/>
              <w:t>i podrostów. Wycince nie podlegają: jałowce wyższe niż 1 m, stare drzewa (powyżej 35 cm pierśnicy), wierzby ogławiane oraz wszelkie drzewa dziuplaste. Gałęzie i pnie powinny zostać wywiezione poza teren objęty lęgowiskami przedmiotów ochrony. Wycinka</w:t>
            </w:r>
            <w:r w:rsidRPr="00FB1607">
              <w:rPr>
                <w:rFonts w:ascii="Arial" w:eastAsia="SimSun" w:hAnsi="Arial" w:cs="Arial"/>
                <w:color w:val="000000"/>
                <w:lang w:eastAsia="en-US"/>
              </w:rPr>
              <w:br/>
              <w:t>i wywózka od 1 września do końca lutego, czyli poza okresem lęgowym ptaków. Jałowców nie należy usuwać w miejscach wskazanych w planie zadań ochronnych dla specjalnego obszaru ochrony Ostoja Narwiańska PLH200024 jako płaty siedliska 5130 „Zarośla jałowca pospolitego w murawach nawapiennych lub na wrzosowiskach” oraz</w:t>
            </w:r>
            <w:r w:rsidRPr="00FB1607">
              <w:rPr>
                <w:rFonts w:ascii="Arial" w:eastAsia="SimSun" w:hAnsi="Arial" w:cs="Arial"/>
                <w:color w:val="000000"/>
                <w:lang w:eastAsia="en-US"/>
              </w:rPr>
              <w:br/>
              <w:t>w miejscach występowania wrzosu.</w:t>
            </w:r>
          </w:p>
        </w:tc>
      </w:tr>
      <w:tr w:rsidR="00F755DC" w:rsidRPr="00FB1607" w14:paraId="09DD03E3" w14:textId="77777777" w:rsidTr="007911DA">
        <w:trPr>
          <w:trHeight w:val="312"/>
        </w:trPr>
        <w:tc>
          <w:tcPr>
            <w:tcW w:w="673" w:type="dxa"/>
          </w:tcPr>
          <w:p w14:paraId="492AFC6C" w14:textId="77777777" w:rsidR="00F755DC" w:rsidRPr="00FB1607" w:rsidRDefault="00F755DC" w:rsidP="00F755DC">
            <w:pPr>
              <w:widowControl w:val="0"/>
              <w:spacing w:after="0" w:line="240" w:lineRule="auto"/>
              <w:jc w:val="center"/>
              <w:rPr>
                <w:rFonts w:ascii="Arial" w:eastAsia="SimSun" w:hAnsi="Arial" w:cs="Arial"/>
                <w:b/>
                <w:bCs/>
                <w:color w:val="000000"/>
                <w:lang w:eastAsia="en-US"/>
              </w:rPr>
            </w:pPr>
            <w:r w:rsidRPr="00FB1607">
              <w:rPr>
                <w:rFonts w:ascii="Arial" w:eastAsia="SimSun" w:hAnsi="Arial" w:cs="Arial"/>
                <w:color w:val="000000"/>
                <w:lang w:eastAsia="en-US"/>
              </w:rPr>
              <w:t>2.</w:t>
            </w:r>
          </w:p>
        </w:tc>
        <w:tc>
          <w:tcPr>
            <w:tcW w:w="3456" w:type="dxa"/>
          </w:tcPr>
          <w:p w14:paraId="11228F88" w14:textId="77777777" w:rsidR="00F755DC" w:rsidRPr="00FB1607" w:rsidRDefault="00F755DC" w:rsidP="00F755DC">
            <w:pPr>
              <w:widowControl w:val="0"/>
              <w:spacing w:after="0" w:line="240" w:lineRule="auto"/>
              <w:jc w:val="center"/>
              <w:rPr>
                <w:rFonts w:ascii="Arial" w:eastAsia="SimSun" w:hAnsi="Arial" w:cs="Arial"/>
                <w:color w:val="000000"/>
                <w:lang w:eastAsia="en-US"/>
              </w:rPr>
            </w:pPr>
            <w:r w:rsidRPr="00FB1607">
              <w:rPr>
                <w:rFonts w:ascii="Arial" w:eastAsia="SimSun" w:hAnsi="Arial" w:cs="Arial"/>
                <w:color w:val="000000"/>
                <w:lang w:eastAsia="en-US"/>
              </w:rPr>
              <w:t>A055 Cyranka Anas querquedula A056 Płaskonos Anas clypeata A136 Sieweczka rzeczna Charadrius dubius A137 Sieweczka obrożna Charadrius hiaticula A154 Dubelt Gallinago media A156 Rycyk Limosa limosa A162 Krwawodziób Tringa totanus A193 Rybitwa rzeczna Sterna hirundo A195 Rybitwa białoczelna Sternula albifrons</w:t>
            </w:r>
          </w:p>
        </w:tc>
        <w:tc>
          <w:tcPr>
            <w:tcW w:w="5053" w:type="dxa"/>
          </w:tcPr>
          <w:p w14:paraId="75E91524" w14:textId="77777777" w:rsidR="00F755DC" w:rsidRPr="00FB1607" w:rsidRDefault="00F755DC" w:rsidP="00F755DC">
            <w:pPr>
              <w:widowControl w:val="0"/>
              <w:spacing w:after="0" w:line="240" w:lineRule="auto"/>
              <w:jc w:val="center"/>
              <w:rPr>
                <w:rFonts w:ascii="Arial" w:eastAsia="SimSun" w:hAnsi="Arial" w:cs="Arial"/>
                <w:color w:val="000000"/>
                <w:lang w:eastAsia="en-US"/>
              </w:rPr>
            </w:pPr>
            <w:r w:rsidRPr="00FB1607">
              <w:rPr>
                <w:rFonts w:ascii="Arial" w:eastAsia="SimSun" w:hAnsi="Arial" w:cs="Arial"/>
                <w:color w:val="000000"/>
                <w:lang w:eastAsia="en-US"/>
              </w:rPr>
              <w:t>Realizacja umów z dzierżawcami obwodów łowieckich na wykonanie redukcji drapieżników - odstrzał lisów, jenotów, norek amerykańskich, szopów praczy oraz wron siwych (po uzyskaniu odpowiednich zezwoleń na odstępstwa od zakazów w stosunku do gatunku objętego ochroną). Poziom redukcji ustalany</w:t>
            </w:r>
            <w:r w:rsidRPr="00FB1607">
              <w:rPr>
                <w:rFonts w:ascii="Arial" w:eastAsia="SimSun" w:hAnsi="Arial" w:cs="Arial"/>
                <w:color w:val="000000"/>
                <w:lang w:eastAsia="en-US"/>
              </w:rPr>
              <w:br/>
              <w:t>w zależności od potrzeb, nie więcej niż 80% drapieżników stwierdzonych w terenie. Termin: na obszarach kluczowych lęgowisk ptaków siewkowych</w:t>
            </w:r>
            <w:r w:rsidRPr="00FB1607">
              <w:rPr>
                <w:rFonts w:ascii="Arial" w:eastAsia="SimSun" w:hAnsi="Arial" w:cs="Arial"/>
                <w:color w:val="000000"/>
                <w:lang w:eastAsia="en-US"/>
              </w:rPr>
              <w:br/>
              <w:t>i kaczek od początku sierpnia do połowy marca, na terenach sąsiednich (do 500 m od lęgowisk) – przez cały rok z wyjątkiem lisa (odstrzał od początku czerwca do końca marca). Zalecane stosowanie amunicji śrutowej innej niż ołowiana (jeżeli tylko nastąpi zwiększenie dostępności tego typu amunicji bezołowiowej).</w:t>
            </w:r>
          </w:p>
        </w:tc>
      </w:tr>
      <w:tr w:rsidR="00F755DC" w:rsidRPr="00FB1607" w14:paraId="77848B9D" w14:textId="77777777" w:rsidTr="007911DA">
        <w:trPr>
          <w:trHeight w:val="312"/>
        </w:trPr>
        <w:tc>
          <w:tcPr>
            <w:tcW w:w="673" w:type="dxa"/>
          </w:tcPr>
          <w:p w14:paraId="7EEACE0A" w14:textId="77777777" w:rsidR="00F755DC" w:rsidRPr="00FB1607" w:rsidRDefault="00F755DC" w:rsidP="00F755DC">
            <w:pPr>
              <w:widowControl w:val="0"/>
              <w:spacing w:after="0" w:line="240" w:lineRule="auto"/>
              <w:jc w:val="center"/>
              <w:rPr>
                <w:rFonts w:ascii="Arial" w:eastAsia="SimSun" w:hAnsi="Arial" w:cs="Arial"/>
                <w:b/>
                <w:bCs/>
                <w:color w:val="000000"/>
                <w:lang w:eastAsia="en-US"/>
              </w:rPr>
            </w:pPr>
            <w:r w:rsidRPr="00FB1607">
              <w:rPr>
                <w:rFonts w:ascii="Arial" w:eastAsia="SimSun" w:hAnsi="Arial" w:cs="Arial"/>
                <w:color w:val="000000"/>
                <w:lang w:eastAsia="en-US"/>
              </w:rPr>
              <w:t>3.</w:t>
            </w:r>
          </w:p>
        </w:tc>
        <w:tc>
          <w:tcPr>
            <w:tcW w:w="3456" w:type="dxa"/>
          </w:tcPr>
          <w:p w14:paraId="10EF46C7" w14:textId="77777777" w:rsidR="00F755DC" w:rsidRPr="00FB1607" w:rsidRDefault="00F755DC" w:rsidP="00F755DC">
            <w:pPr>
              <w:widowControl w:val="0"/>
              <w:spacing w:after="0" w:line="240" w:lineRule="auto"/>
              <w:jc w:val="center"/>
              <w:rPr>
                <w:rFonts w:ascii="Arial" w:eastAsia="SimSun" w:hAnsi="Arial" w:cs="Arial"/>
                <w:color w:val="000000"/>
                <w:lang w:eastAsia="en-US"/>
              </w:rPr>
            </w:pPr>
            <w:r w:rsidRPr="00FB1607">
              <w:rPr>
                <w:rFonts w:ascii="Arial" w:eastAsia="SimSun" w:hAnsi="Arial" w:cs="Arial"/>
                <w:color w:val="000000"/>
                <w:lang w:eastAsia="en-US"/>
              </w:rPr>
              <w:t>A036 Łabędź niemy Cygnus olor A043 Gęgawa Anser anser A051 Krakwa Anas strepera A052 Cyraneczka Anas crecca A055 Cyranka Anas querquedula A056 Płaskonos Anas clypeata A067 Gągoł Bucephala clangula A070 Nurogęś Mergus merganser A151 Batalion Philomachus pugnax (populacja migrująca)</w:t>
            </w:r>
          </w:p>
        </w:tc>
        <w:tc>
          <w:tcPr>
            <w:tcW w:w="5053" w:type="dxa"/>
          </w:tcPr>
          <w:p w14:paraId="467AFE8F" w14:textId="77777777" w:rsidR="00F755DC" w:rsidRPr="00FB1607" w:rsidRDefault="00F755DC" w:rsidP="00F755DC">
            <w:pPr>
              <w:widowControl w:val="0"/>
              <w:spacing w:after="0" w:line="240" w:lineRule="auto"/>
              <w:jc w:val="center"/>
              <w:rPr>
                <w:rFonts w:ascii="Arial" w:eastAsia="SimSun" w:hAnsi="Arial" w:cs="Arial"/>
                <w:color w:val="000000"/>
                <w:lang w:eastAsia="en-US"/>
              </w:rPr>
            </w:pPr>
            <w:r w:rsidRPr="00FB1607">
              <w:rPr>
                <w:rFonts w:ascii="Arial" w:eastAsia="SimSun" w:hAnsi="Arial" w:cs="Arial"/>
                <w:color w:val="000000"/>
                <w:lang w:eastAsia="en-US"/>
              </w:rPr>
              <w:t>Zmniejszenie ryzyka kolizji ptaków z liniami elektroenergetycznymi. Instalacja elementów odstraszających - wizualnych i akustycznych</w:t>
            </w:r>
            <w:r w:rsidRPr="00FB1607">
              <w:rPr>
                <w:rFonts w:ascii="Arial" w:eastAsia="SimSun" w:hAnsi="Arial" w:cs="Arial"/>
                <w:color w:val="000000"/>
                <w:lang w:eastAsia="en-US"/>
              </w:rPr>
              <w:br/>
              <w:t>w odległościach umożliwiających skuteczne odstraszanie ptaków. Realizacja podczas prac związanych z remontem lub modernizacją linii, bądź wymianą przewodów odgromowych.</w:t>
            </w:r>
          </w:p>
        </w:tc>
      </w:tr>
      <w:tr w:rsidR="00F755DC" w:rsidRPr="00FB1607" w14:paraId="44E65ACD" w14:textId="77777777" w:rsidTr="007911DA">
        <w:trPr>
          <w:trHeight w:val="312"/>
        </w:trPr>
        <w:tc>
          <w:tcPr>
            <w:tcW w:w="673" w:type="dxa"/>
          </w:tcPr>
          <w:p w14:paraId="32ECF3CE" w14:textId="77777777" w:rsidR="00F755DC" w:rsidRPr="00FB1607" w:rsidRDefault="00F755DC" w:rsidP="00F755DC">
            <w:pPr>
              <w:widowControl w:val="0"/>
              <w:spacing w:after="0" w:line="240" w:lineRule="auto"/>
              <w:jc w:val="center"/>
              <w:rPr>
                <w:rFonts w:ascii="Arial" w:eastAsia="SimSun" w:hAnsi="Arial" w:cs="Arial"/>
                <w:b/>
                <w:bCs/>
                <w:color w:val="000000"/>
                <w:lang w:eastAsia="en-US"/>
              </w:rPr>
            </w:pPr>
            <w:r w:rsidRPr="00FB1607">
              <w:rPr>
                <w:rFonts w:ascii="Arial" w:eastAsia="SimSun" w:hAnsi="Arial" w:cs="Arial"/>
                <w:color w:val="000000"/>
                <w:lang w:eastAsia="en-US"/>
              </w:rPr>
              <w:t>4.</w:t>
            </w:r>
          </w:p>
        </w:tc>
        <w:tc>
          <w:tcPr>
            <w:tcW w:w="3456" w:type="dxa"/>
          </w:tcPr>
          <w:p w14:paraId="475203B9" w14:textId="77777777" w:rsidR="00F755DC" w:rsidRPr="00FB1607" w:rsidRDefault="00F755DC" w:rsidP="00F755DC">
            <w:pPr>
              <w:widowControl w:val="0"/>
              <w:spacing w:after="0" w:line="240" w:lineRule="auto"/>
              <w:jc w:val="center"/>
              <w:rPr>
                <w:rFonts w:ascii="Arial" w:eastAsia="SimSun" w:hAnsi="Arial" w:cs="Arial"/>
                <w:color w:val="000000"/>
                <w:lang w:eastAsia="en-US"/>
              </w:rPr>
            </w:pPr>
            <w:r w:rsidRPr="00FB1607">
              <w:rPr>
                <w:rFonts w:ascii="Arial" w:eastAsia="SimSun" w:hAnsi="Arial" w:cs="Arial"/>
                <w:color w:val="000000"/>
                <w:lang w:eastAsia="en-US"/>
              </w:rPr>
              <w:t xml:space="preserve">A055 Cyranka Anas querquedula A056 Płaskonos Anas clypeata A151 Batalion Philomachus pugnax (populacja lęgowa) A151 Batalion Philomachus pugnax (populacja </w:t>
            </w:r>
            <w:r w:rsidRPr="00FB1607">
              <w:rPr>
                <w:rFonts w:ascii="Arial" w:eastAsia="SimSun" w:hAnsi="Arial" w:cs="Arial"/>
                <w:color w:val="000000"/>
                <w:lang w:eastAsia="en-US"/>
              </w:rPr>
              <w:lastRenderedPageBreak/>
              <w:t>migrująca) A154 Dubelt Gallinago media A156 Rycyk Limosa limosa A162 Krwawodziób Tringa totanus</w:t>
            </w:r>
          </w:p>
        </w:tc>
        <w:tc>
          <w:tcPr>
            <w:tcW w:w="5053" w:type="dxa"/>
          </w:tcPr>
          <w:p w14:paraId="30659A8A" w14:textId="77777777" w:rsidR="00F755DC" w:rsidRPr="00FB1607" w:rsidRDefault="00F755DC" w:rsidP="00F755DC">
            <w:pPr>
              <w:widowControl w:val="0"/>
              <w:spacing w:after="0" w:line="240" w:lineRule="auto"/>
              <w:jc w:val="center"/>
              <w:rPr>
                <w:rFonts w:ascii="Arial" w:eastAsia="SimSun" w:hAnsi="Arial" w:cs="Arial"/>
                <w:color w:val="000000"/>
                <w:lang w:eastAsia="en-US"/>
              </w:rPr>
            </w:pPr>
            <w:r w:rsidRPr="00FB1607">
              <w:rPr>
                <w:rFonts w:ascii="Arial" w:eastAsia="SimSun" w:hAnsi="Arial" w:cs="Arial"/>
                <w:color w:val="000000"/>
                <w:lang w:eastAsia="en-US"/>
              </w:rPr>
              <w:lastRenderedPageBreak/>
              <w:t xml:space="preserve">Działanie obligatoryjne: utrzymanie siedlisk ptaków siewkowych i kaczek poprzez ekstensywne użytkowanie kośne, kośno-pastwiskowe lub pastwiskowe. Działanie fakultatywne: użytkowanie kośne lub pastwiskowe zgodne z wymogami </w:t>
            </w:r>
            <w:r w:rsidRPr="00FB1607">
              <w:rPr>
                <w:rFonts w:ascii="Arial" w:eastAsia="SimSun" w:hAnsi="Arial" w:cs="Arial"/>
                <w:color w:val="000000"/>
                <w:lang w:eastAsia="en-US"/>
              </w:rPr>
              <w:lastRenderedPageBreak/>
              <w:t>odpowiedniego pakietu rolnośrodowiskowo-klimatycznego w ramach obowiązującego Programu Rozwoju Obszarów Wiejskich, ukierunkowanego na ochronę ptaków siewkowych (wariant 4.8).</w:t>
            </w:r>
          </w:p>
        </w:tc>
      </w:tr>
      <w:tr w:rsidR="00F755DC" w:rsidRPr="00FB1607" w14:paraId="625F0371" w14:textId="77777777" w:rsidTr="007911DA">
        <w:trPr>
          <w:trHeight w:val="312"/>
        </w:trPr>
        <w:tc>
          <w:tcPr>
            <w:tcW w:w="673" w:type="dxa"/>
          </w:tcPr>
          <w:p w14:paraId="54364CED" w14:textId="77777777" w:rsidR="00F755DC" w:rsidRPr="00FB1607" w:rsidRDefault="00F755DC" w:rsidP="00F755DC">
            <w:pPr>
              <w:widowControl w:val="0"/>
              <w:spacing w:after="0" w:line="240" w:lineRule="auto"/>
              <w:jc w:val="center"/>
              <w:rPr>
                <w:rFonts w:ascii="Arial" w:eastAsia="SimSun" w:hAnsi="Arial" w:cs="Arial"/>
                <w:b/>
                <w:bCs/>
                <w:color w:val="000000"/>
                <w:lang w:eastAsia="en-US"/>
              </w:rPr>
            </w:pPr>
            <w:r w:rsidRPr="00FB1607">
              <w:rPr>
                <w:rFonts w:ascii="Arial" w:eastAsia="SimSun" w:hAnsi="Arial" w:cs="Arial"/>
                <w:color w:val="000000"/>
                <w:lang w:eastAsia="en-US"/>
              </w:rPr>
              <w:lastRenderedPageBreak/>
              <w:t>5.</w:t>
            </w:r>
          </w:p>
        </w:tc>
        <w:tc>
          <w:tcPr>
            <w:tcW w:w="3456" w:type="dxa"/>
          </w:tcPr>
          <w:p w14:paraId="423213DD" w14:textId="77777777" w:rsidR="00F755DC" w:rsidRPr="00FB1607" w:rsidRDefault="00F755DC" w:rsidP="00F755DC">
            <w:pPr>
              <w:widowControl w:val="0"/>
              <w:spacing w:after="0" w:line="240" w:lineRule="auto"/>
              <w:jc w:val="center"/>
              <w:rPr>
                <w:rFonts w:ascii="Arial" w:eastAsia="SimSun" w:hAnsi="Arial" w:cs="Arial"/>
                <w:color w:val="000000"/>
                <w:lang w:eastAsia="en-US"/>
              </w:rPr>
            </w:pPr>
            <w:r w:rsidRPr="00FB1607">
              <w:rPr>
                <w:rFonts w:ascii="Arial" w:eastAsia="SimSun" w:hAnsi="Arial" w:cs="Arial"/>
                <w:color w:val="000000"/>
                <w:lang w:eastAsia="en-US"/>
              </w:rPr>
              <w:t>A055 Cyranka Anas querquedula A056 Płaskonos Anas clypeata A151 Batalion Philomachus pugnax (populacja lęgowa) A151 Batalion Philomachus pugnax (populacja migrująca) A137 Sieweczka obrożna Charadrius hiaticula</w:t>
            </w:r>
          </w:p>
          <w:p w14:paraId="1630D11E" w14:textId="77777777" w:rsidR="00F755DC" w:rsidRPr="00FB1607" w:rsidRDefault="00F755DC" w:rsidP="00F755DC">
            <w:pPr>
              <w:widowControl w:val="0"/>
              <w:spacing w:after="0" w:line="240" w:lineRule="auto"/>
              <w:jc w:val="center"/>
              <w:rPr>
                <w:rFonts w:ascii="Arial" w:eastAsia="SimSun" w:hAnsi="Arial" w:cs="Arial"/>
                <w:color w:val="000000"/>
                <w:lang w:eastAsia="en-US"/>
              </w:rPr>
            </w:pPr>
            <w:r w:rsidRPr="00FB1607">
              <w:rPr>
                <w:rFonts w:ascii="Arial" w:eastAsia="SimSun" w:hAnsi="Arial" w:cs="Arial"/>
                <w:color w:val="000000"/>
                <w:lang w:eastAsia="en-US"/>
              </w:rPr>
              <w:t>A154 Dubelt Gallinago media A156 Rycyk Limosa limosa A162 Krwawodziób Tringa totanus A195 Rybitwa białoczelna Sternula albifrons A232 Dudek Upupa epops</w:t>
            </w:r>
          </w:p>
        </w:tc>
        <w:tc>
          <w:tcPr>
            <w:tcW w:w="5053" w:type="dxa"/>
          </w:tcPr>
          <w:p w14:paraId="69D3187B" w14:textId="77777777" w:rsidR="00F755DC" w:rsidRPr="00FB1607" w:rsidRDefault="00F755DC" w:rsidP="00F755DC">
            <w:pPr>
              <w:widowControl w:val="0"/>
              <w:spacing w:after="0" w:line="240" w:lineRule="auto"/>
              <w:jc w:val="center"/>
              <w:rPr>
                <w:rFonts w:ascii="Arial" w:eastAsia="SimSun" w:hAnsi="Arial" w:cs="Arial"/>
                <w:color w:val="000000"/>
                <w:lang w:eastAsia="en-US"/>
              </w:rPr>
            </w:pPr>
            <w:r w:rsidRPr="00FB1607">
              <w:rPr>
                <w:rFonts w:ascii="Arial" w:eastAsia="SimSun" w:hAnsi="Arial" w:cs="Arial"/>
                <w:color w:val="000000"/>
                <w:lang w:eastAsia="en-US"/>
              </w:rPr>
              <w:t>Działanie obligatoryjne: utrzymanie siedlisk ptaków siewkowych, kaczek oraz dudka poprzez ekstensywne użytkowanie kośne, kośno-pastwiskowe lub pastwiskowe. Działanie fakultatywne: użytkowanie pastwiskowe zgodne z wymogami odpowiedniego pakietu rolnośrodowiskowo-klimatycznego w ramach obowiązującego Programu Rozwoju Obszarów Wiejskich, ukierunkowanego na ochronę ptaków siewkowych (wariant 4.8), rozpoczęcie wypasu</w:t>
            </w:r>
            <w:r w:rsidRPr="00FB1607">
              <w:rPr>
                <w:rFonts w:ascii="Arial" w:eastAsia="SimSun" w:hAnsi="Arial" w:cs="Arial"/>
                <w:color w:val="000000"/>
                <w:lang w:eastAsia="en-US"/>
              </w:rPr>
              <w:br/>
              <w:t>od 15 maja.</w:t>
            </w:r>
          </w:p>
        </w:tc>
      </w:tr>
      <w:tr w:rsidR="00F755DC" w:rsidRPr="00FB1607" w14:paraId="0F5A757E" w14:textId="77777777" w:rsidTr="007911DA">
        <w:trPr>
          <w:trHeight w:val="312"/>
        </w:trPr>
        <w:tc>
          <w:tcPr>
            <w:tcW w:w="673" w:type="dxa"/>
          </w:tcPr>
          <w:p w14:paraId="7214014E" w14:textId="77777777" w:rsidR="00F755DC" w:rsidRPr="00FB1607" w:rsidRDefault="00F755DC" w:rsidP="00F755DC">
            <w:pPr>
              <w:widowControl w:val="0"/>
              <w:spacing w:after="0" w:line="240" w:lineRule="auto"/>
              <w:jc w:val="center"/>
              <w:rPr>
                <w:rFonts w:ascii="Arial" w:eastAsia="SimSun" w:hAnsi="Arial" w:cs="Arial"/>
                <w:b/>
                <w:bCs/>
                <w:color w:val="000000"/>
                <w:lang w:eastAsia="en-US"/>
              </w:rPr>
            </w:pPr>
            <w:r w:rsidRPr="00FB1607">
              <w:rPr>
                <w:rFonts w:ascii="Arial" w:eastAsia="SimSun" w:hAnsi="Arial" w:cs="Arial"/>
                <w:color w:val="000000"/>
                <w:lang w:eastAsia="en-US"/>
              </w:rPr>
              <w:t>6.</w:t>
            </w:r>
          </w:p>
        </w:tc>
        <w:tc>
          <w:tcPr>
            <w:tcW w:w="3456" w:type="dxa"/>
          </w:tcPr>
          <w:p w14:paraId="048305D3" w14:textId="77777777" w:rsidR="00F755DC" w:rsidRPr="00FB1607" w:rsidRDefault="00F755DC" w:rsidP="00F755DC">
            <w:pPr>
              <w:widowControl w:val="0"/>
              <w:spacing w:after="0" w:line="240" w:lineRule="auto"/>
              <w:jc w:val="center"/>
              <w:rPr>
                <w:rFonts w:ascii="Arial" w:eastAsia="SimSun" w:hAnsi="Arial" w:cs="Arial"/>
                <w:color w:val="000000"/>
                <w:lang w:eastAsia="en-US"/>
              </w:rPr>
            </w:pPr>
            <w:r w:rsidRPr="00FB1607">
              <w:rPr>
                <w:rFonts w:ascii="Arial" w:eastAsia="SimSun" w:hAnsi="Arial" w:cs="Arial"/>
                <w:color w:val="000000"/>
                <w:lang w:eastAsia="en-US"/>
              </w:rPr>
              <w:t>A122 Derkacz Crex crex</w:t>
            </w:r>
          </w:p>
        </w:tc>
        <w:tc>
          <w:tcPr>
            <w:tcW w:w="5053" w:type="dxa"/>
          </w:tcPr>
          <w:p w14:paraId="31832620" w14:textId="77777777" w:rsidR="00F755DC" w:rsidRPr="00FB1607" w:rsidRDefault="00F755DC" w:rsidP="00F755DC">
            <w:pPr>
              <w:widowControl w:val="0"/>
              <w:spacing w:after="0" w:line="240" w:lineRule="auto"/>
              <w:jc w:val="center"/>
              <w:rPr>
                <w:rFonts w:ascii="Arial" w:eastAsia="SimSun" w:hAnsi="Arial" w:cs="Arial"/>
                <w:color w:val="000000"/>
                <w:lang w:eastAsia="en-US"/>
              </w:rPr>
            </w:pPr>
            <w:r w:rsidRPr="00FB1607">
              <w:rPr>
                <w:rFonts w:ascii="Arial" w:eastAsia="SimSun" w:hAnsi="Arial" w:cs="Arial"/>
                <w:color w:val="000000"/>
                <w:lang w:eastAsia="en-US"/>
              </w:rPr>
              <w:t>Działanie obligatoryjne: utrzymanie siedlisk derkacza poprzez ekstensywne użytkowanie kośne, kośnopastwiskowe lub pastwiskowe. Działanie fakultatywne: użytkowanie kośne lub pastwiskowe zgodne z wymogami odpowiedniego pakietu rolno-środowiskowo-klimatycznego w ramach obowiązującego Programu Rozwoju Obszarów Wiejskich, ukierunkowanego na ochronę derkacza, rozpoczęcie koszenia od 1 sierpnia.</w:t>
            </w:r>
          </w:p>
        </w:tc>
      </w:tr>
      <w:tr w:rsidR="00F755DC" w:rsidRPr="00FB1607" w14:paraId="12F82AD1" w14:textId="77777777" w:rsidTr="007911DA">
        <w:trPr>
          <w:trHeight w:val="312"/>
        </w:trPr>
        <w:tc>
          <w:tcPr>
            <w:tcW w:w="673" w:type="dxa"/>
          </w:tcPr>
          <w:p w14:paraId="1C5A0A6A" w14:textId="77777777" w:rsidR="00F755DC" w:rsidRPr="00FB1607" w:rsidRDefault="00F755DC" w:rsidP="00F755DC">
            <w:pPr>
              <w:widowControl w:val="0"/>
              <w:spacing w:after="0" w:line="240" w:lineRule="auto"/>
              <w:jc w:val="center"/>
              <w:rPr>
                <w:rFonts w:ascii="Arial" w:eastAsia="SimSun" w:hAnsi="Arial" w:cs="Arial"/>
                <w:b/>
                <w:bCs/>
                <w:color w:val="000000"/>
                <w:lang w:eastAsia="en-US"/>
              </w:rPr>
            </w:pPr>
            <w:r w:rsidRPr="00FB1607">
              <w:rPr>
                <w:rFonts w:ascii="Arial" w:eastAsia="SimSun" w:hAnsi="Arial" w:cs="Arial"/>
                <w:color w:val="000000"/>
                <w:lang w:eastAsia="en-US"/>
              </w:rPr>
              <w:t>7.</w:t>
            </w:r>
          </w:p>
        </w:tc>
        <w:tc>
          <w:tcPr>
            <w:tcW w:w="3456" w:type="dxa"/>
          </w:tcPr>
          <w:p w14:paraId="454E3B5B" w14:textId="77777777" w:rsidR="00F755DC" w:rsidRPr="00FB1607" w:rsidRDefault="00F755DC" w:rsidP="00F755DC">
            <w:pPr>
              <w:widowControl w:val="0"/>
              <w:spacing w:after="0" w:line="240" w:lineRule="auto"/>
              <w:jc w:val="center"/>
              <w:rPr>
                <w:rFonts w:ascii="Arial" w:eastAsia="SimSun" w:hAnsi="Arial" w:cs="Arial"/>
                <w:color w:val="000000"/>
                <w:lang w:eastAsia="en-US"/>
              </w:rPr>
            </w:pPr>
            <w:r w:rsidRPr="00FB1607">
              <w:rPr>
                <w:rFonts w:ascii="Arial" w:eastAsia="SimSun" w:hAnsi="Arial" w:cs="Arial"/>
                <w:color w:val="000000"/>
                <w:lang w:eastAsia="en-US"/>
              </w:rPr>
              <w:t>A133 Kulon Burhinus oedicnemus A136 Sieweczka rzeczna Charadrius dubius A137 Sieweczka obrożna Charadrius hiaticula A154 Dubelt Gallinago media A156 Rycyk Limosa limosa A162 Krwawodziób Tringa totanus A193 Rybitwa rzeczna Sterna hirundo A195 Rybitwa białoczelna Sternula albifrons</w:t>
            </w:r>
          </w:p>
        </w:tc>
        <w:tc>
          <w:tcPr>
            <w:tcW w:w="5053" w:type="dxa"/>
          </w:tcPr>
          <w:p w14:paraId="6547EA66" w14:textId="77777777" w:rsidR="00F755DC" w:rsidRPr="00FB1607" w:rsidRDefault="00F755DC" w:rsidP="00F755DC">
            <w:pPr>
              <w:widowControl w:val="0"/>
              <w:spacing w:after="0" w:line="240" w:lineRule="auto"/>
              <w:jc w:val="center"/>
              <w:rPr>
                <w:rFonts w:ascii="Arial" w:eastAsia="SimSun" w:hAnsi="Arial" w:cs="Arial"/>
                <w:color w:val="000000"/>
                <w:lang w:eastAsia="en-US"/>
              </w:rPr>
            </w:pPr>
            <w:r w:rsidRPr="00FB1607">
              <w:rPr>
                <w:rFonts w:ascii="Arial" w:eastAsia="SimSun" w:hAnsi="Arial" w:cs="Arial"/>
                <w:color w:val="000000"/>
                <w:lang w:eastAsia="en-US"/>
              </w:rPr>
              <w:t>Poprawa warunków siedliskowych przez ograniczenie płoszenia w sezonie lęgowym. Ograniczenie penetracji ludzkiej (za wyjątkiem miejscowych rolników, właścicieli i zarządców terenu oraz służb państwowych) w sezonie lęgowym tj. od 1 kwietnia do końca lipca, poprzez ustawienie przy drogach wjazdowych położonych na terenach prywatnych tablic informujących o zakazach wynikających z</w:t>
            </w:r>
            <w:r w:rsidRPr="00FB1607">
              <w:rPr>
                <w:lang w:eastAsia="en-US"/>
              </w:rPr>
              <w:t xml:space="preserve"> </w:t>
            </w:r>
            <w:r w:rsidRPr="00FB1607">
              <w:rPr>
                <w:rFonts w:ascii="Arial" w:eastAsia="SimSun" w:hAnsi="Arial" w:cs="Arial"/>
                <w:color w:val="000000"/>
                <w:lang w:eastAsia="en-US"/>
              </w:rPr>
              <w:t>ochrony gatunkowej ptaków i związanych z tym ograniczeniach.</w:t>
            </w:r>
          </w:p>
        </w:tc>
      </w:tr>
    </w:tbl>
    <w:p w14:paraId="558F4CA5" w14:textId="77777777" w:rsidR="00F755DC" w:rsidRPr="00FB1607" w:rsidRDefault="00F755DC" w:rsidP="00F755DC">
      <w:pPr>
        <w:suppressAutoHyphens/>
        <w:spacing w:after="0" w:line="360" w:lineRule="auto"/>
        <w:jc w:val="right"/>
        <w:rPr>
          <w:rFonts w:ascii="Arial" w:eastAsia="SimSun" w:hAnsi="Arial" w:cs="Arial"/>
          <w:sz w:val="18"/>
          <w:szCs w:val="18"/>
        </w:rPr>
      </w:pPr>
      <w:r w:rsidRPr="00FB1607">
        <w:rPr>
          <w:rFonts w:ascii="Arial" w:eastAsia="SimSun" w:hAnsi="Arial" w:cs="Arial"/>
          <w:sz w:val="18"/>
          <w:szCs w:val="18"/>
        </w:rPr>
        <w:t xml:space="preserve">Źródło: </w:t>
      </w:r>
      <w:r w:rsidRPr="00FB1607">
        <w:rPr>
          <w:rFonts w:ascii="Arial" w:hAnsi="Arial" w:cs="Arial"/>
          <w:sz w:val="18"/>
          <w:szCs w:val="18"/>
        </w:rPr>
        <w:t>Zarządzenie Regionalnego Dyrektora Ochrony Środowiska w Warszawie i Regionalnego Dyrektora Ochrony Środowiska w Białymstoku z dnia 25 maja 2016 r. zmieniające zarządzenie w sprawie ustanowienia planu zadań ochronnych dla obszaru Natura 2000 Dolina Dolnej Narwi PLB140014</w:t>
      </w:r>
      <w:r w:rsidRPr="00FB1607">
        <w:rPr>
          <w:rFonts w:ascii="Arial" w:hAnsi="Arial" w:cs="Arial"/>
          <w:sz w:val="18"/>
          <w:szCs w:val="18"/>
        </w:rPr>
        <w:br/>
      </w:r>
    </w:p>
    <w:p w14:paraId="3796FC3F" w14:textId="3A788298" w:rsidR="00F755DC" w:rsidRPr="00FB1607" w:rsidRDefault="00FE5676" w:rsidP="00FE5676">
      <w:pPr>
        <w:suppressAutoHyphens/>
        <w:spacing w:after="0" w:line="360" w:lineRule="auto"/>
        <w:jc w:val="both"/>
        <w:rPr>
          <w:rFonts w:ascii="Arial" w:hAnsi="Arial" w:cs="Arial"/>
        </w:rPr>
      </w:pPr>
      <w:r w:rsidRPr="00FB1607">
        <w:rPr>
          <w:rFonts w:ascii="Arial" w:hAnsi="Arial" w:cs="Arial"/>
        </w:rPr>
        <w:t>W planie zadań ochronnych dokonano zmian na podstawie Zarządzenia Regionalnego Dyrektora Ochrony Środowiska w Warszawie i Regionalnego Dyrektora Ochrony Środowiska w Białymstoku z dnia 30 maja 2023 r. zmieniające zarządzenie w sprawie ustanowienia planu zadań ochronnych dla obszaru Natura 2000 Dolina Dolnej Narwi PLB140014 (Dz. Urz. Woj. Podlaskiego z 2023, poz. 3062). Dokonano zmian w załączniku nr 4.</w:t>
      </w:r>
      <w:r w:rsidR="003C77E9" w:rsidRPr="00FB1607">
        <w:rPr>
          <w:rFonts w:ascii="Arial" w:hAnsi="Arial" w:cs="Arial"/>
        </w:rPr>
        <w:t xml:space="preserve"> Powyższa tabela związana jest z załącznikiem nr 5, ona nie uległa zmianie.</w:t>
      </w:r>
    </w:p>
    <w:p w14:paraId="04F5AFCA" w14:textId="77777777" w:rsidR="007911DA" w:rsidRPr="00FB1607" w:rsidRDefault="007911DA" w:rsidP="00F755DC">
      <w:pPr>
        <w:suppressAutoHyphens/>
        <w:rPr>
          <w:rFonts w:ascii="Arial" w:hAnsi="Arial" w:cs="Arial"/>
          <w:u w:val="single"/>
        </w:rPr>
      </w:pPr>
    </w:p>
    <w:p w14:paraId="342617E9" w14:textId="77777777" w:rsidR="007911DA" w:rsidRPr="00FB1607" w:rsidRDefault="007911DA" w:rsidP="00F755DC">
      <w:pPr>
        <w:suppressAutoHyphens/>
        <w:rPr>
          <w:rFonts w:ascii="Arial" w:hAnsi="Arial" w:cs="Arial"/>
          <w:u w:val="single"/>
        </w:rPr>
      </w:pPr>
    </w:p>
    <w:p w14:paraId="3657C259" w14:textId="77777777" w:rsidR="00F755DC" w:rsidRPr="00FB1607" w:rsidRDefault="00F755DC" w:rsidP="00F755DC">
      <w:pPr>
        <w:suppressAutoHyphens/>
        <w:rPr>
          <w:rFonts w:ascii="Arial" w:hAnsi="Arial" w:cs="Arial"/>
          <w:u w:val="single"/>
        </w:rPr>
      </w:pPr>
    </w:p>
    <w:p w14:paraId="6E2340A5" w14:textId="013C8A9E" w:rsidR="00F755DC" w:rsidRPr="00FB1607" w:rsidRDefault="00F755DC" w:rsidP="00F755DC">
      <w:pPr>
        <w:suppressAutoHyphens/>
        <w:spacing w:after="0" w:line="240" w:lineRule="auto"/>
        <w:jc w:val="center"/>
        <w:rPr>
          <w:rFonts w:ascii="Arial" w:hAnsi="Arial" w:cs="Arial"/>
          <w:bCs/>
        </w:rPr>
      </w:pPr>
      <w:bookmarkStart w:id="111" w:name="_Toc131257213"/>
      <w:bookmarkStart w:id="112" w:name="_Toc174101875"/>
      <w:r w:rsidRPr="00FB1607">
        <w:rPr>
          <w:rFonts w:ascii="Arial" w:hAnsi="Arial" w:cs="Arial"/>
          <w:bCs/>
        </w:rPr>
        <w:lastRenderedPageBreak/>
        <w:t xml:space="preserve">Rysunek </w:t>
      </w:r>
      <w:r w:rsidR="00DB1C3C">
        <w:rPr>
          <w:rFonts w:ascii="Arial" w:hAnsi="Arial" w:cs="Arial"/>
          <w:bCs/>
        </w:rPr>
        <w:fldChar w:fldCharType="begin"/>
      </w:r>
      <w:r w:rsidR="00DB1C3C">
        <w:rPr>
          <w:rFonts w:ascii="Arial" w:hAnsi="Arial" w:cs="Arial"/>
          <w:bCs/>
        </w:rPr>
        <w:instrText xml:space="preserve"> SEQ Rysunek \* ARABIC </w:instrText>
      </w:r>
      <w:r w:rsidR="00DB1C3C">
        <w:rPr>
          <w:rFonts w:ascii="Arial" w:hAnsi="Arial" w:cs="Arial"/>
          <w:bCs/>
        </w:rPr>
        <w:fldChar w:fldCharType="separate"/>
      </w:r>
      <w:r w:rsidR="009919F4">
        <w:rPr>
          <w:rFonts w:ascii="Arial" w:hAnsi="Arial" w:cs="Arial"/>
          <w:bCs/>
          <w:noProof/>
        </w:rPr>
        <w:t>12</w:t>
      </w:r>
      <w:r w:rsidR="00DB1C3C">
        <w:rPr>
          <w:rFonts w:ascii="Arial" w:hAnsi="Arial" w:cs="Arial"/>
          <w:bCs/>
        </w:rPr>
        <w:fldChar w:fldCharType="end"/>
      </w:r>
      <w:r w:rsidRPr="00FB1607">
        <w:rPr>
          <w:rFonts w:ascii="Arial" w:hAnsi="Arial" w:cs="Arial"/>
          <w:bCs/>
        </w:rPr>
        <w:t>. Położenie obszaru NATURA 2000 „Dolina Dolnej Narwi”</w:t>
      </w:r>
      <w:bookmarkEnd w:id="104"/>
      <w:bookmarkEnd w:id="105"/>
      <w:bookmarkEnd w:id="111"/>
      <w:bookmarkEnd w:id="112"/>
    </w:p>
    <w:p w14:paraId="5973F68C" w14:textId="77777777" w:rsidR="00F755DC" w:rsidRPr="00FB1607" w:rsidRDefault="00F755DC" w:rsidP="00F755DC">
      <w:pPr>
        <w:suppressAutoHyphens/>
        <w:spacing w:after="0" w:line="240" w:lineRule="auto"/>
        <w:jc w:val="center"/>
        <w:rPr>
          <w:rFonts w:ascii="Arial" w:hAnsi="Arial" w:cs="Arial"/>
        </w:rPr>
      </w:pPr>
      <w:r w:rsidRPr="00FB1607">
        <w:rPr>
          <w:noProof/>
        </w:rPr>
        <w:drawing>
          <wp:inline distT="0" distB="0" distL="0" distR="0" wp14:anchorId="2A3794FD" wp14:editId="315B65BC">
            <wp:extent cx="5504180" cy="4411980"/>
            <wp:effectExtent l="0" t="0" r="0" b="0"/>
            <wp:docPr id="7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Obraz 18"/>
                    <pic:cNvPicPr>
                      <a:picLocks noChangeAspect="1" noChangeArrowheads="1"/>
                    </pic:cNvPicPr>
                  </pic:nvPicPr>
                  <pic:blipFill>
                    <a:blip r:embed="rId28"/>
                    <a:stretch>
                      <a:fillRect/>
                    </a:stretch>
                  </pic:blipFill>
                  <pic:spPr bwMode="auto">
                    <a:xfrm>
                      <a:off x="0" y="0"/>
                      <a:ext cx="5504180" cy="4411980"/>
                    </a:xfrm>
                    <a:prstGeom prst="rect">
                      <a:avLst/>
                    </a:prstGeom>
                  </pic:spPr>
                </pic:pic>
              </a:graphicData>
            </a:graphic>
          </wp:inline>
        </w:drawing>
      </w:r>
    </w:p>
    <w:p w14:paraId="50C63565" w14:textId="77777777" w:rsidR="00F755DC" w:rsidRPr="00FB1607" w:rsidRDefault="00F755DC" w:rsidP="00F755DC">
      <w:pPr>
        <w:suppressAutoHyphens/>
        <w:spacing w:after="0" w:line="360" w:lineRule="auto"/>
        <w:jc w:val="right"/>
        <w:rPr>
          <w:rFonts w:ascii="Arial" w:hAnsi="Arial" w:cs="Arial"/>
          <w:sz w:val="18"/>
          <w:szCs w:val="18"/>
        </w:rPr>
      </w:pPr>
      <w:r w:rsidRPr="00FB1607">
        <w:rPr>
          <w:rFonts w:ascii="Arial" w:hAnsi="Arial" w:cs="Arial"/>
          <w:sz w:val="18"/>
          <w:szCs w:val="18"/>
        </w:rPr>
        <w:t>Źródło: geoserwis.gdos.gov.pl</w:t>
      </w:r>
    </w:p>
    <w:p w14:paraId="5EFB4A0B" w14:textId="77777777" w:rsidR="00F755DC" w:rsidRPr="00FB1607" w:rsidRDefault="00F755DC" w:rsidP="00F755DC">
      <w:pPr>
        <w:suppressAutoHyphens/>
        <w:spacing w:after="0" w:line="360" w:lineRule="auto"/>
        <w:jc w:val="both"/>
        <w:rPr>
          <w:rFonts w:ascii="Arial" w:hAnsi="Arial" w:cs="Arial"/>
        </w:rPr>
      </w:pPr>
    </w:p>
    <w:p w14:paraId="6954667A" w14:textId="77777777" w:rsidR="00F755DC" w:rsidRPr="00FB1607" w:rsidRDefault="00F755DC">
      <w:pPr>
        <w:numPr>
          <w:ilvl w:val="0"/>
          <w:numId w:val="34"/>
        </w:numPr>
        <w:suppressAutoHyphens/>
        <w:spacing w:after="0" w:line="360" w:lineRule="auto"/>
        <w:contextualSpacing/>
        <w:jc w:val="both"/>
        <w:rPr>
          <w:rFonts w:ascii="Arial" w:hAnsi="Arial" w:cs="Arial"/>
        </w:rPr>
      </w:pPr>
      <w:bookmarkStart w:id="113" w:name="_Toc457555185"/>
      <w:bookmarkStart w:id="114" w:name="_Toc482250341"/>
      <w:r w:rsidRPr="00FB1607">
        <w:rPr>
          <w:rFonts w:ascii="Arial" w:hAnsi="Arial" w:cs="Arial"/>
        </w:rPr>
        <w:t>Ostoja Narwiańska (PLH200024, rodzaj: dyrektywa siedliskowa).</w:t>
      </w:r>
    </w:p>
    <w:p w14:paraId="65EC5865" w14:textId="77777777" w:rsidR="00F755DC" w:rsidRPr="00FB1607" w:rsidRDefault="00F755DC" w:rsidP="00F755DC">
      <w:pPr>
        <w:suppressAutoHyphens/>
        <w:spacing w:after="0" w:line="360" w:lineRule="auto"/>
        <w:jc w:val="both"/>
        <w:rPr>
          <w:rFonts w:ascii="Arial" w:hAnsi="Arial" w:cs="Arial"/>
        </w:rPr>
      </w:pPr>
      <w:r w:rsidRPr="00FB1607">
        <w:rPr>
          <w:rFonts w:ascii="Arial" w:hAnsi="Arial" w:cs="Arial"/>
        </w:rPr>
        <w:t xml:space="preserve">Data wyznaczenia: 05.02.2008 r. Utworzony na podstawie: </w:t>
      </w:r>
      <w:bookmarkStart w:id="115" w:name="_Hlk129866111"/>
      <w:r w:rsidRPr="00FB1607">
        <w:rPr>
          <w:rFonts w:ascii="Arial" w:hAnsi="Arial" w:cs="Arial"/>
        </w:rPr>
        <w:t>Decyzji Komisji z dnia 13 listopada 2007 r. przyjmująca, na mocy dyrektywy Rady 92/43/EWG, pierwszy zaktualizowany wykaz terenów mających znaczenie dla Wspólnoty, składających się na kontynentalny region biogeograficzny (notyfikowana jako dokument C(2007)5043)(2008/25/WE) (Dziennik Urzędowy Unii Europejskiej L 12 str.383)</w:t>
      </w:r>
      <w:bookmarkEnd w:id="115"/>
      <w:r w:rsidRPr="00FB1607">
        <w:rPr>
          <w:rFonts w:ascii="Arial" w:hAnsi="Arial" w:cs="Arial"/>
        </w:rPr>
        <w:t>.</w:t>
      </w:r>
    </w:p>
    <w:p w14:paraId="3708011F" w14:textId="77777777" w:rsidR="00F755DC" w:rsidRPr="00FB1607" w:rsidRDefault="00F755DC" w:rsidP="00F755DC">
      <w:pPr>
        <w:suppressAutoHyphens/>
        <w:spacing w:after="0" w:line="360" w:lineRule="auto"/>
        <w:jc w:val="both"/>
        <w:rPr>
          <w:rFonts w:ascii="Arial" w:hAnsi="Arial" w:cs="Arial"/>
        </w:rPr>
      </w:pPr>
      <w:r w:rsidRPr="00FB1607">
        <w:rPr>
          <w:rFonts w:ascii="Arial" w:hAnsi="Arial" w:cs="Arial"/>
        </w:rPr>
        <w:t xml:space="preserve">Inny akt związany z obszarem: </w:t>
      </w:r>
      <w:bookmarkStart w:id="116" w:name="_Hlk129866170"/>
      <w:r w:rsidRPr="00FB1607">
        <w:rPr>
          <w:rFonts w:ascii="Arial" w:hAnsi="Arial" w:cs="Arial"/>
        </w:rPr>
        <w:t>Rozporządzenie Ministra Klimatu i Środowiska z dnia</w:t>
      </w:r>
      <w:r w:rsidRPr="00FB1607">
        <w:rPr>
          <w:rFonts w:ascii="Arial" w:hAnsi="Arial" w:cs="Arial"/>
        </w:rPr>
        <w:br/>
        <w:t>11 października 2022 r. w sprawie specjalnego obszaru ochrony siedlisk Ostoja Narwiańska (PLH200024) (Dz.U. 2022 poz. 2373)</w:t>
      </w:r>
      <w:bookmarkEnd w:id="116"/>
      <w:r w:rsidRPr="00FB1607">
        <w:rPr>
          <w:rFonts w:ascii="Arial" w:hAnsi="Arial" w:cs="Arial"/>
        </w:rPr>
        <w:t>.</w:t>
      </w:r>
    </w:p>
    <w:p w14:paraId="491FC15A" w14:textId="77777777" w:rsidR="00F755DC" w:rsidRPr="00FB1607" w:rsidRDefault="00F755DC" w:rsidP="00F755DC">
      <w:pPr>
        <w:suppressAutoHyphens/>
        <w:spacing w:after="0" w:line="360" w:lineRule="auto"/>
        <w:jc w:val="both"/>
        <w:rPr>
          <w:rFonts w:ascii="Arial" w:hAnsi="Arial" w:cs="Arial"/>
        </w:rPr>
      </w:pPr>
      <w:r w:rsidRPr="00FB1607">
        <w:rPr>
          <w:rFonts w:ascii="Arial" w:hAnsi="Arial" w:cs="Arial"/>
        </w:rPr>
        <w:t>Powierzchnia: 18,604.9600 ha. Nie obowiązuje ochrona na podstawie prawa międzynarodowego.</w:t>
      </w:r>
    </w:p>
    <w:p w14:paraId="62497149" w14:textId="77777777" w:rsidR="00F755DC" w:rsidRPr="00FB1607" w:rsidRDefault="00F755DC" w:rsidP="00F755DC">
      <w:pPr>
        <w:suppressAutoHyphens/>
        <w:spacing w:after="0" w:line="360" w:lineRule="auto"/>
        <w:jc w:val="both"/>
        <w:rPr>
          <w:rFonts w:ascii="Arial" w:hAnsi="Arial" w:cs="Arial"/>
        </w:rPr>
      </w:pPr>
      <w:r w:rsidRPr="00FB1607">
        <w:rPr>
          <w:rFonts w:ascii="Arial" w:hAnsi="Arial" w:cs="Arial"/>
        </w:rPr>
        <w:t>Dolina Narwi na odcinku pomiędzy ujściem Szkwy i ujściem Supraśli należy do nielicznych</w:t>
      </w:r>
      <w:r w:rsidRPr="00FB1607">
        <w:rPr>
          <w:rFonts w:ascii="Arial" w:hAnsi="Arial" w:cs="Arial"/>
        </w:rPr>
        <w:br/>
        <w:t>w kraju dolin cechujących się mało zmienionym systemem rzecznym z licznymi meandrami</w:t>
      </w:r>
      <w:r w:rsidRPr="00FB1607">
        <w:rPr>
          <w:rFonts w:ascii="Arial" w:hAnsi="Arial" w:cs="Arial"/>
        </w:rPr>
        <w:br/>
        <w:t>i starorzeczami. Rezultatem zachowania naturalnego reżimu rzecznego są coroczne zalewy obejmujące znaczne partie doliny. Dynamika zalewów rzecznych odgrywa wielką rolę</w:t>
      </w:r>
      <w:r w:rsidRPr="00FB1607">
        <w:rPr>
          <w:rFonts w:ascii="Arial" w:hAnsi="Arial" w:cs="Arial"/>
        </w:rPr>
        <w:br/>
      </w:r>
      <w:r w:rsidRPr="00FB1607">
        <w:rPr>
          <w:rFonts w:ascii="Arial" w:hAnsi="Arial" w:cs="Arial"/>
        </w:rPr>
        <w:lastRenderedPageBreak/>
        <w:t>w kształtowaniu i utrzymaniu różnorodności siedlisk hydrogenicznych (lotycznych</w:t>
      </w:r>
      <w:r w:rsidRPr="00FB1607">
        <w:rPr>
          <w:rFonts w:ascii="Arial" w:hAnsi="Arial" w:cs="Arial"/>
        </w:rPr>
        <w:br/>
        <w:t>i lenitycznych) oraz semihydrogenicznych, reprezentujących różne stadia rozwojowe</w:t>
      </w:r>
      <w:r w:rsidRPr="00FB1607">
        <w:rPr>
          <w:rFonts w:ascii="Arial" w:hAnsi="Arial" w:cs="Arial"/>
        </w:rPr>
        <w:br/>
        <w:t>i sukcesyjne, zależne od natężenia czynników naturalnych oraz antropogenicznych. Znaczenie doliny Narwi jako ostoi Natura 2000 wynika z dużego zróżnicowania przyrodniczego, w tym obecności wielu typów siedlisk, reprezentowanych w niektórych przypadkach przez kilka podtypów. Wiele z nich występuje w postaci reprezentatywnych, doskonale zachowanych i wielkopowierzchniowych płatów, które są już rzadko spotykane</w:t>
      </w:r>
      <w:r w:rsidRPr="00FB1607">
        <w:rPr>
          <w:rFonts w:ascii="Arial" w:hAnsi="Arial" w:cs="Arial"/>
        </w:rPr>
        <w:br/>
        <w:t>i często niedostatecznie chronione w obrębie innych obszarów sieci Natura 2000 w Polsce północno-wschodniej. Należy do nich zaliczyć w pierwszej kolejności starorzecza, jałowczyska oraz murawy napiaskowe i kserotermiczne, a także różne typy łąk oraz dąbrowy świetliste. Dolina Narwi pełni również istotną funkcję korytarza ekologicznego i refugium gatunków związanych z ekosystemami nieleśnymi w rolniczym krajobrazie Niziny Północnopodlaskiej</w:t>
      </w:r>
      <w:r w:rsidRPr="00FB1607">
        <w:rPr>
          <w:rFonts w:ascii="Arial" w:hAnsi="Arial" w:cs="Arial"/>
        </w:rPr>
        <w:br/>
        <w:t xml:space="preserve">i Północnomazowieckiej. W ostoi odnotowano obecność 18 typów siedlisk z Załącznika I Dyrektywy Rady 92/43/EWG. Na agradowanych płaskich odcinkach koryta występują muliste zalewane brzegi rzek z ciborą brunatną Cyperus fuscus, uczepem trójlistkowym Bidens tripartita oraz rzepichą błotną Rorippa palustris. Licznie występują starorzecza we wszystkich stadiach rozwoju: od połączonych jeszcze z nurtem rzeki do wypłyconych i okresowo wysychających. Są one bardzo zróżnicowane pod względem trofizmu, powierzchni (od zbiorników dużych o powierzchni &gt;3 ha, do niewielkich akwenów o powierzchni kilkudziesięciu metrów kwadratowych) i głębokości. Wody i mokradła doliny Narwi są siedliskiem trzynastu gatunków płazów, w tym kumaka nizinnego Bombina bombina i traszki grzebieniastej Triturus cristatus. Stwierdzono tu występowanie żółwia błotnego Emys orbicularis oraz pięciu gatunków ryb wymienionych w Załączniku do Dyrektywy Siedliskowej - m.in. minoga ukraińskiego Eudontomyzon maria, bolenia Aspius aspius, piskorza Misgurnus fossilis i różanki 5339, Rhodeus amarus. Dużą i stabilną populację tworzy bóbr Castor fiber, dość częsta jest także wydra Lutra lutra. Największy udział powierzchniowy w ostoi mają bogate florystycznie ekstensywnie użytkowane łąki świeże i wilgotne z występującymi lokalnie płatami łąk selernicowych zajmujących silniej uwodnione obniżenia terenu. Dolina Narwi pełni kluczową rolę jako ostoja ciepłolubnych, śródlądowych muraw napiaskowych (6120) i muraw kserotermicznych (6210-3) w północno-wschodniej Polsce. Zbiorowiska te jednak ze względu na suboptymalne warunki klimatyczne występują tu w postaci zubożałej. Murawy mają wyraźnie antropogeniczny charakter, a czynnikiem powodującym ich powstanie i stabilizację jest ekstensywny wypas, który jest dominującym sposobem użytkowania terenu w dolinie. Dzięki wypasowi zbiorowiska murawowe mają, w odróżnieniu od wielu innych regionów Polski, stabilny charakter, a ich perspektywy ochrony są bardzo dobre. Szczególnie bogate </w:t>
      </w:r>
      <w:r w:rsidRPr="00FB1607">
        <w:rPr>
          <w:rFonts w:ascii="Arial" w:hAnsi="Arial" w:cs="Arial"/>
        </w:rPr>
        <w:lastRenderedPageBreak/>
        <w:t>florystycznie płaty muraw występują na zboczach doliny na odcinku przełomowym pomiędzy Pniewem i Łomżą oraz w dolinie poniżej Nowogrodu. W ich składzie gatunkowym występują m.in. Dianthus carthusianorum, Filipendula vulgaris, Seseli annuum, Phleum phleoides, Anemone sylvestris. Wyżej położone i suchsze, wypasane fragmenty tarasu zalewowego</w:t>
      </w:r>
      <w:r w:rsidRPr="00FB1607">
        <w:rPr>
          <w:rFonts w:ascii="Arial" w:hAnsi="Arial" w:cs="Arial"/>
        </w:rPr>
        <w:br/>
        <w:t>i nadzalewowego zajmują jałowczyska (5130) z wrzosem, macierzanką piaskową, rozchodnikiem ostrym i kocanką piaskową. Ich najrozleglejsze płaty znajdują się przy ujściu Nereśli pod Tykocinem. Duże powierzchnie zarośli jałowcowych spotyka się również</w:t>
      </w:r>
      <w:r w:rsidRPr="00FB1607">
        <w:rPr>
          <w:rFonts w:ascii="Arial" w:hAnsi="Arial" w:cs="Arial"/>
        </w:rPr>
        <w:br/>
        <w:t>w okolicach Czartorii pod Nowogrodem, aczkolwiek występują tam w mozaice z ciepłolubnymi murawami napiaskowymi i szczotlichowymi na wydmach. Niewielkie powierzchnie doliny zajmują zbiorowiska leśne: łęgi i grądy; część z nich jest silnie zdegradowana na skutek wypasu i pozyskiwania drewna. Na wyżej położonych fragmentach tarasu nadzalewowego</w:t>
      </w:r>
      <w:r w:rsidRPr="00FB1607">
        <w:rPr>
          <w:rFonts w:ascii="Arial" w:hAnsi="Arial" w:cs="Arial"/>
        </w:rPr>
        <w:br/>
        <w:t>i na stokach doliny miejscami występują świetliste dąbrowy oraz płaty grądów. Zbiorowiska leśne, zwłaszcza dąbrowy są niejednokrotnie w znacznym stopniu przekształcone, co przejawia się w rozdrobnieniu płatów i ich zubożeniu florystycznym. Tym niemniej należą one do najlepiej zachowanych</w:t>
      </w:r>
      <w:r w:rsidRPr="00FB1607">
        <w:t xml:space="preserve"> </w:t>
      </w:r>
      <w:r w:rsidRPr="00FB1607">
        <w:rPr>
          <w:rFonts w:ascii="Arial" w:hAnsi="Arial" w:cs="Arial"/>
        </w:rPr>
        <w:t>zbiorowisk tego typu północno-wschodniej części kraju. Na okrajkach dąbrów, m. in. na południowych obrzeżach kompleksu leśnego chronionego</w:t>
      </w:r>
      <w:r w:rsidRPr="00FB1607">
        <w:rPr>
          <w:rFonts w:ascii="Arial" w:hAnsi="Arial" w:cs="Arial"/>
        </w:rPr>
        <w:br/>
        <w:t>w rezerwacie Rycerski Kierz (na zachód od Łomży) występuje leniec bezpodkwiatkowy Thesium ebracteatum - gatunek z Załącznika II Dyrektywy Rady 92/43/EWG. Dolina Narwi pełni rolę ostoi różnorodności florystycznej o znaczeniu co najmniej krajowym. Występuje tu 14 gatunków z PCKL i/lub PCKR, m.in. uważane do niedawna za wymarłe storczyk cuchnący Orchis coriophora i pszeniec grzebieniasty Melmpyrum cristatum, a także czarcikęsik Kluka Succisella inflexa, goryczuszka błotna Gentianella uliginosa, podejśrzon rutolistny Botrychium multifidum, kosaciec syberyjski Iris sibirica, pięciornik skalny Potentilla rupestris.</w:t>
      </w:r>
    </w:p>
    <w:p w14:paraId="368BE452" w14:textId="77777777" w:rsidR="00F755DC" w:rsidRPr="00FB1607" w:rsidRDefault="00F755DC" w:rsidP="00F755DC">
      <w:pPr>
        <w:suppressAutoHyphens/>
        <w:spacing w:after="0" w:line="360" w:lineRule="auto"/>
        <w:jc w:val="both"/>
        <w:rPr>
          <w:rFonts w:ascii="Arial" w:hAnsi="Arial" w:cs="Arial"/>
        </w:rPr>
      </w:pPr>
    </w:p>
    <w:p w14:paraId="2FC2FFB9" w14:textId="77777777" w:rsidR="00F755DC" w:rsidRPr="00FB1607" w:rsidRDefault="00F755DC" w:rsidP="00F755DC">
      <w:pPr>
        <w:suppressAutoHyphens/>
        <w:spacing w:after="0" w:line="360" w:lineRule="auto"/>
        <w:jc w:val="both"/>
        <w:rPr>
          <w:rFonts w:ascii="Arial" w:hAnsi="Arial" w:cs="Arial"/>
        </w:rPr>
      </w:pPr>
      <w:r w:rsidRPr="00FB1607">
        <w:rPr>
          <w:rFonts w:ascii="Arial" w:hAnsi="Arial" w:cs="Arial"/>
        </w:rPr>
        <w:t xml:space="preserve">Ustanowiono plan zadań ochrony na podstawie: </w:t>
      </w:r>
      <w:bookmarkStart w:id="117" w:name="_Hlk129866200"/>
      <w:r w:rsidRPr="00FB1607">
        <w:rPr>
          <w:rFonts w:ascii="Arial" w:hAnsi="Arial" w:cs="Arial"/>
        </w:rPr>
        <w:t>Zarządzenia nr 25/2013 Regionalnego Dyrektora Ochrony Środowiska w Białymstoku z dnia 9 grudnia 2013 r. w sprawie ustanowienia planu zadań ochronnych dla obszaru Natura 2000 Ostoja Narwiańska PLH200024 (Dziennik Urzędowy Województwa Podlaskiego z 2013 r. poz. 4473)</w:t>
      </w:r>
      <w:bookmarkEnd w:id="117"/>
      <w:r w:rsidRPr="00FB1607">
        <w:rPr>
          <w:rFonts w:ascii="Arial" w:hAnsi="Arial" w:cs="Arial"/>
        </w:rPr>
        <w:t>. Cele zadań ochronnych wskazane w dokumencie zaprezentowano w tabeli poniżej.</w:t>
      </w:r>
    </w:p>
    <w:p w14:paraId="66D91F31" w14:textId="77777777" w:rsidR="00F755DC" w:rsidRPr="00FB1607" w:rsidRDefault="00F755DC" w:rsidP="00F755DC">
      <w:pPr>
        <w:suppressAutoHyphens/>
        <w:spacing w:after="0" w:line="360" w:lineRule="auto"/>
        <w:jc w:val="both"/>
        <w:rPr>
          <w:rFonts w:ascii="Arial" w:hAnsi="Arial" w:cs="Arial"/>
        </w:rPr>
      </w:pPr>
    </w:p>
    <w:p w14:paraId="328E837A" w14:textId="1D2194C3" w:rsidR="00F755DC" w:rsidRPr="00FB1607" w:rsidRDefault="00F755DC" w:rsidP="00F755DC">
      <w:pPr>
        <w:suppressAutoHyphens/>
        <w:spacing w:after="0" w:line="360" w:lineRule="auto"/>
        <w:jc w:val="center"/>
        <w:rPr>
          <w:rFonts w:ascii="Arial" w:hAnsi="Arial" w:cs="Arial"/>
          <w:bCs/>
        </w:rPr>
      </w:pPr>
      <w:bookmarkStart w:id="118" w:name="_Toc454256171"/>
      <w:bookmarkStart w:id="119" w:name="_Toc457949404"/>
      <w:bookmarkStart w:id="120" w:name="_Toc464396650"/>
      <w:bookmarkStart w:id="121" w:name="_Toc466838209"/>
      <w:bookmarkStart w:id="122" w:name="_Toc475297435"/>
      <w:bookmarkStart w:id="123" w:name="_Toc477297694"/>
      <w:bookmarkStart w:id="124" w:name="_Toc79741572"/>
      <w:bookmarkStart w:id="125" w:name="_Toc97206604"/>
      <w:bookmarkStart w:id="126" w:name="_Toc131257014"/>
      <w:bookmarkStart w:id="127" w:name="_Toc174101818"/>
      <w:r w:rsidRPr="00FB1607">
        <w:rPr>
          <w:rFonts w:ascii="Arial" w:hAnsi="Arial" w:cs="Arial"/>
          <w:bCs/>
        </w:rPr>
        <w:t xml:space="preserve">Tabela </w:t>
      </w:r>
      <w:r w:rsidRPr="00FB1607">
        <w:rPr>
          <w:rFonts w:ascii="Arial" w:hAnsi="Arial" w:cs="Arial"/>
          <w:bCs/>
        </w:rPr>
        <w:fldChar w:fldCharType="begin"/>
      </w:r>
      <w:r w:rsidRPr="00FB1607">
        <w:rPr>
          <w:rFonts w:ascii="Arial" w:hAnsi="Arial" w:cs="Arial"/>
          <w:bCs/>
        </w:rPr>
        <w:instrText>SEQ Tabela \* ARABIC</w:instrText>
      </w:r>
      <w:r w:rsidRPr="00FB1607">
        <w:rPr>
          <w:rFonts w:ascii="Arial" w:hAnsi="Arial" w:cs="Arial"/>
          <w:bCs/>
        </w:rPr>
        <w:fldChar w:fldCharType="separate"/>
      </w:r>
      <w:r w:rsidR="009919F4">
        <w:rPr>
          <w:rFonts w:ascii="Arial" w:hAnsi="Arial" w:cs="Arial"/>
          <w:bCs/>
          <w:noProof/>
        </w:rPr>
        <w:t>8</w:t>
      </w:r>
      <w:r w:rsidRPr="00FB1607">
        <w:rPr>
          <w:rFonts w:ascii="Arial" w:hAnsi="Arial" w:cs="Arial"/>
          <w:bCs/>
        </w:rPr>
        <w:fldChar w:fldCharType="end"/>
      </w:r>
      <w:r w:rsidRPr="00FB1607">
        <w:rPr>
          <w:rFonts w:ascii="Arial" w:hAnsi="Arial" w:cs="Arial"/>
          <w:bCs/>
        </w:rPr>
        <w:t xml:space="preserve">. Cele działań ochronnych dla obszaru NATURA 2000 </w:t>
      </w:r>
      <w:bookmarkEnd w:id="118"/>
      <w:bookmarkEnd w:id="119"/>
      <w:bookmarkEnd w:id="120"/>
      <w:bookmarkEnd w:id="121"/>
      <w:bookmarkEnd w:id="122"/>
      <w:r w:rsidRPr="00FB1607">
        <w:rPr>
          <w:rFonts w:ascii="Arial" w:hAnsi="Arial" w:cs="Arial"/>
          <w:bCs/>
        </w:rPr>
        <w:t>Ostoja Narwiańska</w:t>
      </w:r>
      <w:bookmarkEnd w:id="123"/>
      <w:bookmarkEnd w:id="124"/>
      <w:bookmarkEnd w:id="125"/>
      <w:bookmarkEnd w:id="126"/>
      <w:bookmarkEnd w:id="127"/>
    </w:p>
    <w:tbl>
      <w:tblPr>
        <w:tblStyle w:val="Tabela-Siatka21"/>
        <w:tblW w:w="5000" w:type="pct"/>
        <w:tblLayout w:type="fixed"/>
        <w:tblLook w:val="04A0" w:firstRow="1" w:lastRow="0" w:firstColumn="1" w:lastColumn="0" w:noHBand="0" w:noVBand="1"/>
      </w:tblPr>
      <w:tblGrid>
        <w:gridCol w:w="666"/>
        <w:gridCol w:w="3408"/>
        <w:gridCol w:w="4986"/>
      </w:tblGrid>
      <w:tr w:rsidR="00F755DC" w:rsidRPr="00FB1607" w14:paraId="1E7617A7" w14:textId="77777777" w:rsidTr="00E71CD7">
        <w:trPr>
          <w:trHeight w:val="312"/>
          <w:tblHeader/>
        </w:trPr>
        <w:tc>
          <w:tcPr>
            <w:tcW w:w="666" w:type="dxa"/>
            <w:shd w:val="clear" w:color="auto" w:fill="A6A6A6" w:themeFill="background1" w:themeFillShade="A6"/>
          </w:tcPr>
          <w:p w14:paraId="2056AFA5" w14:textId="77777777" w:rsidR="00F755DC" w:rsidRPr="00FB1607" w:rsidRDefault="00F755DC" w:rsidP="00F755DC">
            <w:pPr>
              <w:widowControl w:val="0"/>
              <w:spacing w:after="0" w:line="240" w:lineRule="auto"/>
              <w:jc w:val="center"/>
              <w:rPr>
                <w:rFonts w:ascii="Arial" w:eastAsia="SimSun" w:hAnsi="Arial" w:cs="Arial"/>
                <w:b/>
                <w:bCs/>
                <w:color w:val="000000"/>
                <w:lang w:eastAsia="en-US"/>
              </w:rPr>
            </w:pPr>
            <w:r w:rsidRPr="00FB1607">
              <w:rPr>
                <w:rFonts w:ascii="Arial" w:eastAsia="SimSun" w:hAnsi="Arial" w:cs="Arial"/>
                <w:b/>
                <w:bCs/>
                <w:color w:val="000000"/>
                <w:lang w:eastAsia="en-US"/>
              </w:rPr>
              <w:t>Lp.</w:t>
            </w:r>
          </w:p>
        </w:tc>
        <w:tc>
          <w:tcPr>
            <w:tcW w:w="3412" w:type="dxa"/>
            <w:shd w:val="clear" w:color="auto" w:fill="A6A6A6" w:themeFill="background1" w:themeFillShade="A6"/>
          </w:tcPr>
          <w:p w14:paraId="389D1BFE" w14:textId="77777777" w:rsidR="00F755DC" w:rsidRPr="00FB1607" w:rsidRDefault="00F755DC" w:rsidP="00F755DC">
            <w:pPr>
              <w:widowControl w:val="0"/>
              <w:spacing w:after="0" w:line="240" w:lineRule="auto"/>
              <w:jc w:val="center"/>
              <w:rPr>
                <w:rFonts w:ascii="Arial" w:eastAsia="SimSun" w:hAnsi="Arial" w:cs="Arial"/>
                <w:b/>
                <w:bCs/>
                <w:color w:val="000000"/>
                <w:lang w:eastAsia="en-US"/>
              </w:rPr>
            </w:pPr>
            <w:r w:rsidRPr="00FB1607">
              <w:rPr>
                <w:rFonts w:ascii="Arial" w:eastAsia="SimSun" w:hAnsi="Arial" w:cs="Arial"/>
                <w:b/>
                <w:bCs/>
                <w:color w:val="000000"/>
                <w:lang w:eastAsia="en-US"/>
              </w:rPr>
              <w:t>Przedmiot ochrony</w:t>
            </w:r>
          </w:p>
        </w:tc>
        <w:tc>
          <w:tcPr>
            <w:tcW w:w="4992" w:type="dxa"/>
            <w:shd w:val="clear" w:color="auto" w:fill="A6A6A6" w:themeFill="background1" w:themeFillShade="A6"/>
          </w:tcPr>
          <w:p w14:paraId="7E47AAF3" w14:textId="77777777" w:rsidR="00F755DC" w:rsidRPr="00FB1607" w:rsidRDefault="00F755DC" w:rsidP="00F755DC">
            <w:pPr>
              <w:widowControl w:val="0"/>
              <w:spacing w:after="0" w:line="240" w:lineRule="auto"/>
              <w:jc w:val="center"/>
              <w:rPr>
                <w:rFonts w:ascii="Arial" w:eastAsia="SimSun" w:hAnsi="Arial" w:cs="Arial"/>
                <w:b/>
                <w:bCs/>
                <w:color w:val="000000"/>
                <w:lang w:eastAsia="en-US"/>
              </w:rPr>
            </w:pPr>
            <w:r w:rsidRPr="00FB1607">
              <w:rPr>
                <w:rFonts w:ascii="Arial" w:eastAsia="SimSun" w:hAnsi="Arial" w:cs="Arial"/>
                <w:b/>
                <w:bCs/>
                <w:color w:val="000000"/>
                <w:lang w:eastAsia="en-US"/>
              </w:rPr>
              <w:t>Cel działań ochronnych</w:t>
            </w:r>
          </w:p>
        </w:tc>
      </w:tr>
      <w:tr w:rsidR="00F755DC" w:rsidRPr="00FB1607" w14:paraId="379BA641" w14:textId="77777777" w:rsidTr="00E71CD7">
        <w:trPr>
          <w:trHeight w:val="312"/>
        </w:trPr>
        <w:tc>
          <w:tcPr>
            <w:tcW w:w="666" w:type="dxa"/>
          </w:tcPr>
          <w:p w14:paraId="33762062" w14:textId="77777777" w:rsidR="00F755DC" w:rsidRPr="00FB1607" w:rsidRDefault="00F755DC" w:rsidP="00F755DC">
            <w:pPr>
              <w:widowControl w:val="0"/>
              <w:spacing w:after="0" w:line="240" w:lineRule="auto"/>
              <w:rPr>
                <w:rFonts w:ascii="Arial" w:eastAsia="SimSun" w:hAnsi="Arial" w:cs="Arial"/>
                <w:b/>
                <w:bCs/>
                <w:color w:val="000000"/>
                <w:lang w:eastAsia="en-US"/>
              </w:rPr>
            </w:pPr>
            <w:r w:rsidRPr="00FB1607">
              <w:rPr>
                <w:rFonts w:ascii="Arial" w:eastAsia="SimSun" w:hAnsi="Arial" w:cs="Arial"/>
                <w:color w:val="000000"/>
                <w:lang w:eastAsia="en-US"/>
              </w:rPr>
              <w:t>1.</w:t>
            </w:r>
          </w:p>
        </w:tc>
        <w:tc>
          <w:tcPr>
            <w:tcW w:w="3412" w:type="dxa"/>
          </w:tcPr>
          <w:p w14:paraId="55C52AB7"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 xml:space="preserve">2330 Wydmy śródlądowe </w:t>
            </w:r>
            <w:r w:rsidRPr="00FB1607">
              <w:rPr>
                <w:rFonts w:ascii="Arial" w:eastAsia="SimSun" w:hAnsi="Arial" w:cs="Arial"/>
                <w:color w:val="000000"/>
                <w:lang w:eastAsia="en-US"/>
              </w:rPr>
              <w:br/>
              <w:t>z murawami napiaskowymi</w:t>
            </w:r>
          </w:p>
        </w:tc>
        <w:tc>
          <w:tcPr>
            <w:tcW w:w="4992" w:type="dxa"/>
          </w:tcPr>
          <w:p w14:paraId="08048387"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Uzupełnienie stanu wiedzy o przedmiocie ochrony celem oceny stanu ochrony wszystkich płatów siedliska i zaplanowania działań ochronnych.</w:t>
            </w:r>
          </w:p>
          <w:p w14:paraId="30368BBD"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Zachowanie właściwej struktury i formy geomorfologicznej siedliska.</w:t>
            </w:r>
          </w:p>
        </w:tc>
      </w:tr>
      <w:tr w:rsidR="00F755DC" w:rsidRPr="00FB1607" w14:paraId="0870EE5F" w14:textId="77777777" w:rsidTr="00E71CD7">
        <w:trPr>
          <w:trHeight w:val="312"/>
        </w:trPr>
        <w:tc>
          <w:tcPr>
            <w:tcW w:w="666" w:type="dxa"/>
          </w:tcPr>
          <w:p w14:paraId="6945E839" w14:textId="77777777" w:rsidR="00F755DC" w:rsidRPr="00FB1607" w:rsidRDefault="00F755DC" w:rsidP="00F755DC">
            <w:pPr>
              <w:widowControl w:val="0"/>
              <w:spacing w:after="0" w:line="240" w:lineRule="auto"/>
              <w:rPr>
                <w:rFonts w:ascii="Arial" w:eastAsia="SimSun" w:hAnsi="Arial" w:cs="Arial"/>
                <w:b/>
                <w:bCs/>
                <w:color w:val="000000"/>
                <w:lang w:eastAsia="en-US"/>
              </w:rPr>
            </w:pPr>
            <w:r w:rsidRPr="00FB1607">
              <w:rPr>
                <w:rFonts w:ascii="Arial" w:eastAsia="SimSun" w:hAnsi="Arial" w:cs="Arial"/>
                <w:color w:val="000000"/>
                <w:lang w:eastAsia="en-US"/>
              </w:rPr>
              <w:lastRenderedPageBreak/>
              <w:t>2.</w:t>
            </w:r>
          </w:p>
        </w:tc>
        <w:tc>
          <w:tcPr>
            <w:tcW w:w="3412" w:type="dxa"/>
          </w:tcPr>
          <w:p w14:paraId="39EAC007"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 xml:space="preserve">3150 Starorzecza i naturalne eutroficzne zbiorniki wodne ze zbiorowiskami z </w:t>
            </w:r>
            <w:r w:rsidRPr="00FB1607">
              <w:rPr>
                <w:rFonts w:ascii="Arial" w:eastAsia="SimSun" w:hAnsi="Arial" w:cs="Arial"/>
                <w:i/>
                <w:color w:val="000000"/>
                <w:lang w:eastAsia="en-US"/>
              </w:rPr>
              <w:t>Nympheion, Potamion</w:t>
            </w:r>
          </w:p>
        </w:tc>
        <w:tc>
          <w:tcPr>
            <w:tcW w:w="4992" w:type="dxa"/>
          </w:tcPr>
          <w:p w14:paraId="7DD5A6E7"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 xml:space="preserve">Zachowanie właściwych stosunków wodnych </w:t>
            </w:r>
            <w:r w:rsidRPr="00FB1607">
              <w:rPr>
                <w:rFonts w:ascii="Arial" w:eastAsia="SimSun" w:hAnsi="Arial" w:cs="Arial"/>
                <w:color w:val="000000"/>
                <w:lang w:eastAsia="en-US"/>
              </w:rPr>
              <w:br/>
              <w:t>w ciekach i ich zlewniach.</w:t>
            </w:r>
          </w:p>
        </w:tc>
      </w:tr>
      <w:tr w:rsidR="00F755DC" w:rsidRPr="00FB1607" w14:paraId="390B1A48" w14:textId="77777777" w:rsidTr="00E71CD7">
        <w:trPr>
          <w:trHeight w:val="312"/>
        </w:trPr>
        <w:tc>
          <w:tcPr>
            <w:tcW w:w="666" w:type="dxa"/>
          </w:tcPr>
          <w:p w14:paraId="6F756F20" w14:textId="77777777" w:rsidR="00F755DC" w:rsidRPr="00FB1607" w:rsidRDefault="00F755DC" w:rsidP="00F755DC">
            <w:pPr>
              <w:widowControl w:val="0"/>
              <w:spacing w:after="0" w:line="240" w:lineRule="auto"/>
              <w:rPr>
                <w:rFonts w:ascii="Arial" w:eastAsia="SimSun" w:hAnsi="Arial" w:cs="Arial"/>
                <w:b/>
                <w:bCs/>
                <w:color w:val="000000"/>
                <w:lang w:eastAsia="en-US"/>
              </w:rPr>
            </w:pPr>
            <w:r w:rsidRPr="00FB1607">
              <w:rPr>
                <w:rFonts w:ascii="Arial" w:eastAsia="SimSun" w:hAnsi="Arial" w:cs="Arial"/>
                <w:color w:val="000000"/>
                <w:lang w:eastAsia="en-US"/>
              </w:rPr>
              <w:t>3.</w:t>
            </w:r>
          </w:p>
        </w:tc>
        <w:tc>
          <w:tcPr>
            <w:tcW w:w="3412" w:type="dxa"/>
          </w:tcPr>
          <w:p w14:paraId="07351CCF"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3270 Zalewane muliste brzegi rzek</w:t>
            </w:r>
          </w:p>
        </w:tc>
        <w:tc>
          <w:tcPr>
            <w:tcW w:w="4992" w:type="dxa"/>
          </w:tcPr>
          <w:p w14:paraId="1B9EE02F"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 xml:space="preserve">Zachowanie powierzchni siedliska i utrzymanie </w:t>
            </w:r>
            <w:r w:rsidRPr="00FB1607">
              <w:rPr>
                <w:rFonts w:ascii="Arial" w:eastAsia="SimSun" w:hAnsi="Arial" w:cs="Arial"/>
                <w:color w:val="000000"/>
                <w:lang w:eastAsia="en-US"/>
              </w:rPr>
              <w:br/>
              <w:t>w niepogorszonym stanie.</w:t>
            </w:r>
          </w:p>
        </w:tc>
      </w:tr>
      <w:tr w:rsidR="00F755DC" w:rsidRPr="00FB1607" w14:paraId="4927E3DF" w14:textId="77777777" w:rsidTr="00E71CD7">
        <w:trPr>
          <w:trHeight w:val="312"/>
        </w:trPr>
        <w:tc>
          <w:tcPr>
            <w:tcW w:w="666" w:type="dxa"/>
          </w:tcPr>
          <w:p w14:paraId="79FC0043" w14:textId="77777777" w:rsidR="00F755DC" w:rsidRPr="00FB1607" w:rsidRDefault="00F755DC" w:rsidP="00F755DC">
            <w:pPr>
              <w:widowControl w:val="0"/>
              <w:spacing w:after="0" w:line="240" w:lineRule="auto"/>
              <w:rPr>
                <w:rFonts w:ascii="Arial" w:eastAsia="SimSun" w:hAnsi="Arial" w:cs="Arial"/>
                <w:b/>
                <w:bCs/>
                <w:color w:val="000000"/>
                <w:lang w:eastAsia="en-US"/>
              </w:rPr>
            </w:pPr>
            <w:r w:rsidRPr="00FB1607">
              <w:rPr>
                <w:rFonts w:ascii="Arial" w:eastAsia="SimSun" w:hAnsi="Arial" w:cs="Arial"/>
                <w:color w:val="000000"/>
                <w:lang w:eastAsia="en-US"/>
              </w:rPr>
              <w:t>4.</w:t>
            </w:r>
          </w:p>
        </w:tc>
        <w:tc>
          <w:tcPr>
            <w:tcW w:w="3412" w:type="dxa"/>
          </w:tcPr>
          <w:p w14:paraId="53A30ED0"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5130 Zarośla jałowca pospolitego na wrzosowiskach lub murawach nawapiennych</w:t>
            </w:r>
          </w:p>
        </w:tc>
        <w:tc>
          <w:tcPr>
            <w:tcW w:w="4992" w:type="dxa"/>
          </w:tcPr>
          <w:p w14:paraId="317C20CC"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Uzupełnienie stanu wiedzy o przedmiocie ochrony celem oceny stanu ochrony wszystkich płatów siedliska i zaplanowania działań ochronnych.</w:t>
            </w:r>
          </w:p>
          <w:p w14:paraId="020306C8"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Zachowanie wymaganej formy fitosocjologicznej siedliska.</w:t>
            </w:r>
          </w:p>
        </w:tc>
      </w:tr>
      <w:tr w:rsidR="00F755DC" w:rsidRPr="00FB1607" w14:paraId="79000691" w14:textId="77777777" w:rsidTr="00E71CD7">
        <w:trPr>
          <w:trHeight w:val="312"/>
        </w:trPr>
        <w:tc>
          <w:tcPr>
            <w:tcW w:w="666" w:type="dxa"/>
          </w:tcPr>
          <w:p w14:paraId="1A5DCB37" w14:textId="77777777" w:rsidR="00F755DC" w:rsidRPr="00FB1607" w:rsidRDefault="00F755DC" w:rsidP="00F755DC">
            <w:pPr>
              <w:widowControl w:val="0"/>
              <w:spacing w:after="0" w:line="240" w:lineRule="auto"/>
              <w:rPr>
                <w:rFonts w:ascii="Arial" w:eastAsia="SimSun" w:hAnsi="Arial" w:cs="Arial"/>
                <w:b/>
                <w:bCs/>
                <w:color w:val="000000"/>
                <w:lang w:eastAsia="en-US"/>
              </w:rPr>
            </w:pPr>
            <w:r w:rsidRPr="00FB1607">
              <w:rPr>
                <w:rFonts w:ascii="Arial" w:eastAsia="SimSun" w:hAnsi="Arial" w:cs="Arial"/>
                <w:color w:val="000000"/>
                <w:lang w:eastAsia="en-US"/>
              </w:rPr>
              <w:t>5.</w:t>
            </w:r>
          </w:p>
        </w:tc>
        <w:tc>
          <w:tcPr>
            <w:tcW w:w="3412" w:type="dxa"/>
          </w:tcPr>
          <w:p w14:paraId="1B49C85C"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 xml:space="preserve">6120 Ciepłolubne, śródlądowe murawy napiaskowe </w:t>
            </w:r>
            <w:r w:rsidRPr="00FB1607">
              <w:rPr>
                <w:rFonts w:ascii="Arial" w:eastAsia="SimSun" w:hAnsi="Arial" w:cs="Arial"/>
                <w:i/>
                <w:color w:val="000000"/>
                <w:lang w:eastAsia="en-US"/>
              </w:rPr>
              <w:t>Koelerion glaucae</w:t>
            </w:r>
          </w:p>
        </w:tc>
        <w:tc>
          <w:tcPr>
            <w:tcW w:w="4992" w:type="dxa"/>
          </w:tcPr>
          <w:p w14:paraId="789840EB"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Uzupełnienie stanu wiedzy o przedmiocie ochrony celem oceny stanu ochrony wszystkich płatów siedliska i zaplanowania działań ochronnych.</w:t>
            </w:r>
          </w:p>
          <w:p w14:paraId="03FF6CDD"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 xml:space="preserve">Zachowanie powierzchni siedliska i utrzymanie </w:t>
            </w:r>
            <w:r w:rsidRPr="00FB1607">
              <w:rPr>
                <w:rFonts w:ascii="Arial" w:eastAsia="SimSun" w:hAnsi="Arial" w:cs="Arial"/>
                <w:color w:val="000000"/>
                <w:lang w:eastAsia="en-US"/>
              </w:rPr>
              <w:br/>
              <w:t>w niepogorszonym stanie.</w:t>
            </w:r>
          </w:p>
        </w:tc>
      </w:tr>
      <w:tr w:rsidR="00F755DC" w:rsidRPr="00FB1607" w14:paraId="2A4D6FFF" w14:textId="77777777" w:rsidTr="00E71CD7">
        <w:trPr>
          <w:trHeight w:val="312"/>
        </w:trPr>
        <w:tc>
          <w:tcPr>
            <w:tcW w:w="666" w:type="dxa"/>
          </w:tcPr>
          <w:p w14:paraId="1108CFEE" w14:textId="77777777" w:rsidR="00F755DC" w:rsidRPr="00FB1607" w:rsidRDefault="00F755DC" w:rsidP="00F755DC">
            <w:pPr>
              <w:widowControl w:val="0"/>
              <w:spacing w:after="0" w:line="240" w:lineRule="auto"/>
              <w:rPr>
                <w:rFonts w:ascii="Arial" w:eastAsia="SimSun" w:hAnsi="Arial" w:cs="Arial"/>
                <w:b/>
                <w:bCs/>
                <w:color w:val="000000"/>
                <w:lang w:eastAsia="en-US"/>
              </w:rPr>
            </w:pPr>
            <w:r w:rsidRPr="00FB1607">
              <w:rPr>
                <w:rFonts w:ascii="Arial" w:eastAsia="SimSun" w:hAnsi="Arial" w:cs="Arial"/>
                <w:color w:val="000000"/>
                <w:lang w:eastAsia="en-US"/>
              </w:rPr>
              <w:t>6.</w:t>
            </w:r>
          </w:p>
        </w:tc>
        <w:tc>
          <w:tcPr>
            <w:tcW w:w="3412" w:type="dxa"/>
          </w:tcPr>
          <w:p w14:paraId="1A1D9CA1"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 xml:space="preserve">6210 Murawy kserotermiczne </w:t>
            </w:r>
            <w:r w:rsidRPr="00FB1607">
              <w:rPr>
                <w:rFonts w:ascii="Arial" w:eastAsia="SimSun" w:hAnsi="Arial" w:cs="Arial"/>
                <w:i/>
                <w:color w:val="000000"/>
                <w:lang w:eastAsia="en-US"/>
              </w:rPr>
              <w:t>Festuco-Brometea</w:t>
            </w:r>
          </w:p>
        </w:tc>
        <w:tc>
          <w:tcPr>
            <w:tcW w:w="4992" w:type="dxa"/>
          </w:tcPr>
          <w:p w14:paraId="7D0E84AE"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Uzupełnienie stanu wiedzy o przedmiocie ochrony celem oceny stanu ochrony wszystkich płatów siedliska i zaplanowania działań ochronnych.</w:t>
            </w:r>
          </w:p>
          <w:p w14:paraId="31051042"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 xml:space="preserve">Zachowanie powierzchni siedliska i utrzymanie </w:t>
            </w:r>
            <w:r w:rsidRPr="00FB1607">
              <w:rPr>
                <w:rFonts w:ascii="Arial" w:eastAsia="SimSun" w:hAnsi="Arial" w:cs="Arial"/>
                <w:color w:val="000000"/>
                <w:lang w:eastAsia="en-US"/>
              </w:rPr>
              <w:br/>
              <w:t>w niepogorszonym stanie.</w:t>
            </w:r>
          </w:p>
        </w:tc>
      </w:tr>
      <w:tr w:rsidR="00F755DC" w:rsidRPr="00FB1607" w14:paraId="4FA6209F" w14:textId="77777777" w:rsidTr="00E71CD7">
        <w:trPr>
          <w:trHeight w:val="312"/>
        </w:trPr>
        <w:tc>
          <w:tcPr>
            <w:tcW w:w="666" w:type="dxa"/>
          </w:tcPr>
          <w:p w14:paraId="77CE5011" w14:textId="77777777" w:rsidR="00F755DC" w:rsidRPr="00FB1607" w:rsidRDefault="00F755DC" w:rsidP="00F755DC">
            <w:pPr>
              <w:widowControl w:val="0"/>
              <w:spacing w:after="0" w:line="240" w:lineRule="auto"/>
              <w:rPr>
                <w:rFonts w:ascii="Arial" w:eastAsia="SimSun" w:hAnsi="Arial" w:cs="Arial"/>
                <w:b/>
                <w:bCs/>
                <w:color w:val="000000"/>
                <w:lang w:eastAsia="en-US"/>
              </w:rPr>
            </w:pPr>
            <w:r w:rsidRPr="00FB1607">
              <w:rPr>
                <w:rFonts w:ascii="Arial" w:eastAsia="SimSun" w:hAnsi="Arial" w:cs="Arial"/>
                <w:color w:val="000000"/>
                <w:lang w:eastAsia="en-US"/>
              </w:rPr>
              <w:t>7.</w:t>
            </w:r>
          </w:p>
        </w:tc>
        <w:tc>
          <w:tcPr>
            <w:tcW w:w="3412" w:type="dxa"/>
          </w:tcPr>
          <w:p w14:paraId="40E2927D"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 xml:space="preserve">6230 Górskie i niżowe murawy bliźniczkowe </w:t>
            </w:r>
            <w:r w:rsidRPr="00FB1607">
              <w:rPr>
                <w:rFonts w:ascii="Arial" w:eastAsia="SimSun" w:hAnsi="Arial" w:cs="Arial"/>
                <w:i/>
                <w:color w:val="000000"/>
                <w:lang w:eastAsia="en-US"/>
              </w:rPr>
              <w:t>Nardion</w:t>
            </w:r>
            <w:r w:rsidRPr="00FB1607">
              <w:rPr>
                <w:rFonts w:ascii="Arial" w:eastAsia="SimSun" w:hAnsi="Arial" w:cs="Arial"/>
                <w:color w:val="000000"/>
                <w:lang w:eastAsia="en-US"/>
              </w:rPr>
              <w:t xml:space="preserve"> – płaty bogate florystycznie</w:t>
            </w:r>
          </w:p>
        </w:tc>
        <w:tc>
          <w:tcPr>
            <w:tcW w:w="4992" w:type="dxa"/>
          </w:tcPr>
          <w:p w14:paraId="4F1A980E"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Uzupełnienie stanu wiedzy o przedmiocie ochrony celem oceny stanu ochrony wszystkich płatów siedliska i zaplanowania działań ochronnych.</w:t>
            </w:r>
          </w:p>
          <w:p w14:paraId="4A483856"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 xml:space="preserve">Zachowanie powierzchni siedliska i utrzymanie </w:t>
            </w:r>
            <w:r w:rsidRPr="00FB1607">
              <w:rPr>
                <w:rFonts w:ascii="Arial" w:eastAsia="SimSun" w:hAnsi="Arial" w:cs="Arial"/>
                <w:color w:val="000000"/>
                <w:lang w:eastAsia="en-US"/>
              </w:rPr>
              <w:br/>
              <w:t>w niepogorszonym stanie.</w:t>
            </w:r>
          </w:p>
        </w:tc>
      </w:tr>
      <w:tr w:rsidR="00F755DC" w:rsidRPr="00FB1607" w14:paraId="4868E4DB" w14:textId="77777777" w:rsidTr="00E71CD7">
        <w:trPr>
          <w:trHeight w:val="312"/>
        </w:trPr>
        <w:tc>
          <w:tcPr>
            <w:tcW w:w="666" w:type="dxa"/>
          </w:tcPr>
          <w:p w14:paraId="333E4463" w14:textId="77777777" w:rsidR="00F755DC" w:rsidRPr="00FB1607" w:rsidRDefault="00F755DC" w:rsidP="00F755DC">
            <w:pPr>
              <w:widowControl w:val="0"/>
              <w:spacing w:after="0" w:line="240" w:lineRule="auto"/>
              <w:rPr>
                <w:rFonts w:ascii="Arial" w:eastAsia="SimSun" w:hAnsi="Arial" w:cs="Arial"/>
                <w:b/>
                <w:bCs/>
                <w:color w:val="000000"/>
                <w:lang w:eastAsia="en-US"/>
              </w:rPr>
            </w:pPr>
            <w:r w:rsidRPr="00FB1607">
              <w:rPr>
                <w:rFonts w:ascii="Arial" w:eastAsia="SimSun" w:hAnsi="Arial" w:cs="Arial"/>
                <w:color w:val="000000"/>
                <w:lang w:eastAsia="en-US"/>
              </w:rPr>
              <w:t>8.</w:t>
            </w:r>
          </w:p>
        </w:tc>
        <w:tc>
          <w:tcPr>
            <w:tcW w:w="3412" w:type="dxa"/>
          </w:tcPr>
          <w:p w14:paraId="76D24E85"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 xml:space="preserve">6410 Zmiennowilgotne łąki trzęślicowe </w:t>
            </w:r>
            <w:r w:rsidRPr="00FB1607">
              <w:rPr>
                <w:rFonts w:ascii="Arial" w:eastAsia="SimSun" w:hAnsi="Arial" w:cs="Arial"/>
                <w:i/>
                <w:color w:val="000000"/>
                <w:lang w:eastAsia="en-US"/>
              </w:rPr>
              <w:t>Molinion</w:t>
            </w:r>
          </w:p>
        </w:tc>
        <w:tc>
          <w:tcPr>
            <w:tcW w:w="4992" w:type="dxa"/>
          </w:tcPr>
          <w:p w14:paraId="7D1B4C3C"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Uzupełnienie stanu wiedzy o przedmiocie ochrony celem oceny stanu ochrony wszystkich płatów siedliska i zaplanowania działań ochronnych.</w:t>
            </w:r>
          </w:p>
          <w:p w14:paraId="1B4886D2"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 xml:space="preserve">Zachowanie powierzchni siedliska i utrzymanie </w:t>
            </w:r>
            <w:r w:rsidRPr="00FB1607">
              <w:rPr>
                <w:rFonts w:ascii="Arial" w:eastAsia="SimSun" w:hAnsi="Arial" w:cs="Arial"/>
                <w:color w:val="000000"/>
                <w:lang w:eastAsia="en-US"/>
              </w:rPr>
              <w:br/>
              <w:t>w niepogorszonym stanie.</w:t>
            </w:r>
          </w:p>
        </w:tc>
      </w:tr>
      <w:tr w:rsidR="00F755DC" w:rsidRPr="00FB1607" w14:paraId="76F69780" w14:textId="77777777" w:rsidTr="00E71CD7">
        <w:trPr>
          <w:trHeight w:val="312"/>
        </w:trPr>
        <w:tc>
          <w:tcPr>
            <w:tcW w:w="666" w:type="dxa"/>
          </w:tcPr>
          <w:p w14:paraId="7B2072BB" w14:textId="77777777" w:rsidR="00F755DC" w:rsidRPr="00FB1607" w:rsidRDefault="00F755DC" w:rsidP="00F755DC">
            <w:pPr>
              <w:widowControl w:val="0"/>
              <w:spacing w:after="0" w:line="240" w:lineRule="auto"/>
              <w:rPr>
                <w:rFonts w:ascii="Arial" w:eastAsia="SimSun" w:hAnsi="Arial" w:cs="Arial"/>
                <w:b/>
                <w:bCs/>
                <w:color w:val="000000"/>
                <w:lang w:eastAsia="en-US"/>
              </w:rPr>
            </w:pPr>
            <w:r w:rsidRPr="00FB1607">
              <w:rPr>
                <w:rFonts w:ascii="Arial" w:eastAsia="SimSun" w:hAnsi="Arial" w:cs="Arial"/>
                <w:color w:val="000000"/>
                <w:lang w:eastAsia="en-US"/>
              </w:rPr>
              <w:t>9.</w:t>
            </w:r>
          </w:p>
        </w:tc>
        <w:tc>
          <w:tcPr>
            <w:tcW w:w="3412" w:type="dxa"/>
          </w:tcPr>
          <w:p w14:paraId="26DE7396"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 xml:space="preserve">6440 Łąki selernicowe </w:t>
            </w:r>
            <w:r w:rsidRPr="00FB1607">
              <w:rPr>
                <w:rFonts w:ascii="Arial" w:eastAsia="SimSun" w:hAnsi="Arial" w:cs="Arial"/>
                <w:i/>
                <w:color w:val="000000"/>
                <w:lang w:eastAsia="en-US"/>
              </w:rPr>
              <w:t>Cnidion dubii</w:t>
            </w:r>
          </w:p>
        </w:tc>
        <w:tc>
          <w:tcPr>
            <w:tcW w:w="4992" w:type="dxa"/>
          </w:tcPr>
          <w:p w14:paraId="3F04FA83"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Uzupełnienie stanu wiedzy o przedmiocie ochrony celem oceny stanu ochrony wszystkich płatów siedliska i zaplanowania działań ochronnych.</w:t>
            </w:r>
          </w:p>
          <w:p w14:paraId="3D0B5632"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 xml:space="preserve">Zachowanie powierzchni siedliska i utrzymanie </w:t>
            </w:r>
            <w:r w:rsidRPr="00FB1607">
              <w:rPr>
                <w:rFonts w:ascii="Arial" w:eastAsia="SimSun" w:hAnsi="Arial" w:cs="Arial"/>
                <w:color w:val="000000"/>
                <w:lang w:eastAsia="en-US"/>
              </w:rPr>
              <w:br/>
              <w:t>w niepogorszonym stanie.</w:t>
            </w:r>
          </w:p>
        </w:tc>
      </w:tr>
      <w:tr w:rsidR="00F755DC" w:rsidRPr="00FB1607" w14:paraId="6857D45A" w14:textId="77777777" w:rsidTr="00E71CD7">
        <w:trPr>
          <w:trHeight w:val="312"/>
        </w:trPr>
        <w:tc>
          <w:tcPr>
            <w:tcW w:w="666" w:type="dxa"/>
          </w:tcPr>
          <w:p w14:paraId="6D1EF372" w14:textId="77777777" w:rsidR="00F755DC" w:rsidRPr="00FB1607" w:rsidRDefault="00F755DC" w:rsidP="00F755DC">
            <w:pPr>
              <w:widowControl w:val="0"/>
              <w:spacing w:after="0" w:line="240" w:lineRule="auto"/>
              <w:rPr>
                <w:rFonts w:ascii="Arial" w:eastAsia="SimSun" w:hAnsi="Arial" w:cs="Arial"/>
                <w:b/>
                <w:bCs/>
                <w:color w:val="000000"/>
                <w:lang w:eastAsia="en-US"/>
              </w:rPr>
            </w:pPr>
            <w:r w:rsidRPr="00FB1607">
              <w:rPr>
                <w:rFonts w:ascii="Arial" w:eastAsia="SimSun" w:hAnsi="Arial" w:cs="Arial"/>
                <w:color w:val="000000"/>
                <w:lang w:eastAsia="en-US"/>
              </w:rPr>
              <w:t>10.</w:t>
            </w:r>
          </w:p>
        </w:tc>
        <w:tc>
          <w:tcPr>
            <w:tcW w:w="3412" w:type="dxa"/>
          </w:tcPr>
          <w:p w14:paraId="576E569F"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 xml:space="preserve">6510 Niżowe i górskie świeże łąki użytkowane ekstensywnie </w:t>
            </w:r>
            <w:r w:rsidRPr="00FB1607">
              <w:rPr>
                <w:rFonts w:ascii="Arial" w:eastAsia="SimSun" w:hAnsi="Arial" w:cs="Arial"/>
                <w:i/>
                <w:color w:val="000000"/>
                <w:lang w:eastAsia="en-US"/>
              </w:rPr>
              <w:t>Arrhenatherion elatioris</w:t>
            </w:r>
          </w:p>
        </w:tc>
        <w:tc>
          <w:tcPr>
            <w:tcW w:w="4992" w:type="dxa"/>
          </w:tcPr>
          <w:p w14:paraId="3EFDF57E"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Uzupełnienie stanu wiedzy o przedmiocie ochrony celem oceny stanu ochrony wszystkich płatów siedliska i zaplanowania działań ochronnych.</w:t>
            </w:r>
          </w:p>
          <w:p w14:paraId="2FBFB38C"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 xml:space="preserve">Zachowanie powierzchni siedliska i utrzymanie </w:t>
            </w:r>
            <w:r w:rsidRPr="00FB1607">
              <w:rPr>
                <w:rFonts w:ascii="Arial" w:eastAsia="SimSun" w:hAnsi="Arial" w:cs="Arial"/>
                <w:color w:val="000000"/>
                <w:lang w:eastAsia="en-US"/>
              </w:rPr>
              <w:br/>
              <w:t>w niepogorszonym stanie.</w:t>
            </w:r>
          </w:p>
        </w:tc>
      </w:tr>
      <w:tr w:rsidR="00F755DC" w:rsidRPr="00FB1607" w14:paraId="0B8E30E4" w14:textId="77777777" w:rsidTr="00E71CD7">
        <w:trPr>
          <w:trHeight w:val="312"/>
        </w:trPr>
        <w:tc>
          <w:tcPr>
            <w:tcW w:w="666" w:type="dxa"/>
          </w:tcPr>
          <w:p w14:paraId="0C7A8060" w14:textId="77777777" w:rsidR="00F755DC" w:rsidRPr="00FB1607" w:rsidRDefault="00F755DC" w:rsidP="00F755DC">
            <w:pPr>
              <w:widowControl w:val="0"/>
              <w:spacing w:after="0" w:line="240" w:lineRule="auto"/>
              <w:rPr>
                <w:rFonts w:ascii="Arial" w:eastAsia="SimSun" w:hAnsi="Arial" w:cs="Arial"/>
                <w:b/>
                <w:bCs/>
                <w:color w:val="000000"/>
                <w:lang w:eastAsia="en-US"/>
              </w:rPr>
            </w:pPr>
            <w:r w:rsidRPr="00FB1607">
              <w:rPr>
                <w:rFonts w:ascii="Arial" w:eastAsia="SimSun" w:hAnsi="Arial" w:cs="Arial"/>
                <w:color w:val="000000"/>
                <w:lang w:eastAsia="en-US"/>
              </w:rPr>
              <w:t>11.</w:t>
            </w:r>
          </w:p>
        </w:tc>
        <w:tc>
          <w:tcPr>
            <w:tcW w:w="3412" w:type="dxa"/>
          </w:tcPr>
          <w:p w14:paraId="529BAA22"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 xml:space="preserve">9170 Grąd środkowoeuropejski </w:t>
            </w:r>
            <w:r w:rsidRPr="00FB1607">
              <w:rPr>
                <w:rFonts w:ascii="Arial" w:eastAsia="SimSun" w:hAnsi="Arial" w:cs="Arial"/>
                <w:color w:val="000000"/>
                <w:lang w:eastAsia="en-US"/>
              </w:rPr>
              <w:br/>
              <w:t xml:space="preserve">i subkontynentalny </w:t>
            </w:r>
            <w:r w:rsidRPr="00FB1607">
              <w:rPr>
                <w:rFonts w:ascii="Arial" w:eastAsia="SimSun" w:hAnsi="Arial" w:cs="Arial"/>
                <w:i/>
                <w:color w:val="000000"/>
                <w:lang w:eastAsia="en-US"/>
              </w:rPr>
              <w:t>Galio-Carpinetum, Tilio-Carpinetum</w:t>
            </w:r>
          </w:p>
        </w:tc>
        <w:tc>
          <w:tcPr>
            <w:tcW w:w="4992" w:type="dxa"/>
          </w:tcPr>
          <w:p w14:paraId="38DAAA3A"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Doprowadzenie siedlisk zniekształconych do stanu właściwego.</w:t>
            </w:r>
          </w:p>
          <w:p w14:paraId="37C13EAC"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Uzupełnienie stanu wiedzy o przedmiocie ochrony celem oceny stanu ochrony płatów siedliska na terenie gruntów prywatnych i zaplanowania działań ochronnych.</w:t>
            </w:r>
          </w:p>
        </w:tc>
      </w:tr>
      <w:tr w:rsidR="00F755DC" w:rsidRPr="00FB1607" w14:paraId="23650C22" w14:textId="77777777" w:rsidTr="00E71CD7">
        <w:trPr>
          <w:trHeight w:val="312"/>
        </w:trPr>
        <w:tc>
          <w:tcPr>
            <w:tcW w:w="666" w:type="dxa"/>
          </w:tcPr>
          <w:p w14:paraId="68F65D96" w14:textId="77777777" w:rsidR="00F755DC" w:rsidRPr="00FB1607" w:rsidRDefault="00F755DC" w:rsidP="00F755DC">
            <w:pPr>
              <w:widowControl w:val="0"/>
              <w:spacing w:after="0" w:line="240" w:lineRule="auto"/>
              <w:rPr>
                <w:rFonts w:ascii="Arial" w:eastAsia="SimSun" w:hAnsi="Arial" w:cs="Arial"/>
                <w:b/>
                <w:bCs/>
                <w:color w:val="000000"/>
                <w:lang w:eastAsia="en-US"/>
              </w:rPr>
            </w:pPr>
            <w:r w:rsidRPr="00FB1607">
              <w:rPr>
                <w:rFonts w:ascii="Arial" w:eastAsia="SimSun" w:hAnsi="Arial" w:cs="Arial"/>
                <w:color w:val="000000"/>
                <w:lang w:eastAsia="en-US"/>
              </w:rPr>
              <w:t>12.</w:t>
            </w:r>
          </w:p>
        </w:tc>
        <w:tc>
          <w:tcPr>
            <w:tcW w:w="3412" w:type="dxa"/>
          </w:tcPr>
          <w:p w14:paraId="4E713DA0"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91B0 Łęgi wierzbowe, topolowe, olszowe i jesionowe</w:t>
            </w:r>
          </w:p>
          <w:p w14:paraId="6955FFCF"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i/>
                <w:color w:val="000000"/>
                <w:lang w:eastAsia="en-US"/>
              </w:rPr>
              <w:t>Salicetum albo-fragilis, Populetum albae, Alnenion glutinoso-incanae</w:t>
            </w:r>
            <w:r w:rsidRPr="00FB1607">
              <w:rPr>
                <w:rFonts w:ascii="Arial" w:eastAsia="SimSun" w:hAnsi="Arial" w:cs="Arial"/>
                <w:color w:val="000000"/>
                <w:lang w:eastAsia="en-US"/>
              </w:rPr>
              <w:t>, olsy źródliskowe</w:t>
            </w:r>
          </w:p>
        </w:tc>
        <w:tc>
          <w:tcPr>
            <w:tcW w:w="4992" w:type="dxa"/>
          </w:tcPr>
          <w:p w14:paraId="23439C7D"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Utrzymanie właściwych stosunków wód powierzchniowych i podziemnych.</w:t>
            </w:r>
          </w:p>
          <w:p w14:paraId="73D73DA6"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Uzupełnienie stanu wiedzy o przedmiocie ochrony celem oceny stanu ochrony płatów siedliska na terenie gruntów prywatnych i zaplanowania działań ochronnych.</w:t>
            </w:r>
          </w:p>
        </w:tc>
      </w:tr>
      <w:tr w:rsidR="00F755DC" w:rsidRPr="00FB1607" w14:paraId="1D09C279" w14:textId="77777777" w:rsidTr="00E71CD7">
        <w:trPr>
          <w:trHeight w:val="312"/>
        </w:trPr>
        <w:tc>
          <w:tcPr>
            <w:tcW w:w="666" w:type="dxa"/>
          </w:tcPr>
          <w:p w14:paraId="768F2D85" w14:textId="77777777" w:rsidR="00F755DC" w:rsidRPr="00FB1607" w:rsidRDefault="00F755DC" w:rsidP="00F755DC">
            <w:pPr>
              <w:widowControl w:val="0"/>
              <w:spacing w:after="0" w:line="240" w:lineRule="auto"/>
              <w:rPr>
                <w:rFonts w:ascii="Arial" w:eastAsia="SimSun" w:hAnsi="Arial" w:cs="Arial"/>
                <w:b/>
                <w:bCs/>
                <w:color w:val="000000"/>
                <w:lang w:eastAsia="en-US"/>
              </w:rPr>
            </w:pPr>
            <w:r w:rsidRPr="00FB1607">
              <w:rPr>
                <w:rFonts w:ascii="Arial" w:eastAsia="SimSun" w:hAnsi="Arial" w:cs="Arial"/>
                <w:color w:val="000000"/>
                <w:lang w:eastAsia="en-US"/>
              </w:rPr>
              <w:t>13.</w:t>
            </w:r>
          </w:p>
        </w:tc>
        <w:tc>
          <w:tcPr>
            <w:tcW w:w="3412" w:type="dxa"/>
          </w:tcPr>
          <w:p w14:paraId="6DD237DB"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 xml:space="preserve">91F0 Łęgowe lasy dębowo-wiązowo-jesionowe </w:t>
            </w:r>
          </w:p>
          <w:p w14:paraId="34B5C62B"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i/>
                <w:color w:val="000000"/>
                <w:lang w:eastAsia="en-US"/>
              </w:rPr>
              <w:t>Ficario-Ulmetum</w:t>
            </w:r>
          </w:p>
        </w:tc>
        <w:tc>
          <w:tcPr>
            <w:tcW w:w="4992" w:type="dxa"/>
          </w:tcPr>
          <w:p w14:paraId="3C8031F8"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Uzupełnienie stanu wiedzy o przedmiocie ochrony celem oceny stanu ochrony wszystkich płatów siedliska i zaplanowania działań ochronnych.</w:t>
            </w:r>
          </w:p>
        </w:tc>
      </w:tr>
      <w:tr w:rsidR="00F755DC" w:rsidRPr="00FB1607" w14:paraId="113B757A" w14:textId="77777777" w:rsidTr="00E71CD7">
        <w:trPr>
          <w:trHeight w:val="312"/>
        </w:trPr>
        <w:tc>
          <w:tcPr>
            <w:tcW w:w="666" w:type="dxa"/>
          </w:tcPr>
          <w:p w14:paraId="1A766B75" w14:textId="77777777" w:rsidR="00F755DC" w:rsidRPr="00FB1607" w:rsidRDefault="00F755DC" w:rsidP="00F755DC">
            <w:pPr>
              <w:widowControl w:val="0"/>
              <w:spacing w:after="0" w:line="240" w:lineRule="auto"/>
              <w:rPr>
                <w:rFonts w:ascii="Arial" w:eastAsia="SimSun" w:hAnsi="Arial" w:cs="Arial"/>
                <w:b/>
                <w:bCs/>
                <w:color w:val="000000"/>
                <w:lang w:eastAsia="en-US"/>
              </w:rPr>
            </w:pPr>
            <w:r w:rsidRPr="00FB1607">
              <w:rPr>
                <w:rFonts w:ascii="Arial" w:eastAsia="SimSun" w:hAnsi="Arial" w:cs="Arial"/>
                <w:color w:val="000000"/>
                <w:lang w:eastAsia="en-US"/>
              </w:rPr>
              <w:lastRenderedPageBreak/>
              <w:t>14.</w:t>
            </w:r>
          </w:p>
        </w:tc>
        <w:tc>
          <w:tcPr>
            <w:tcW w:w="3412" w:type="dxa"/>
          </w:tcPr>
          <w:p w14:paraId="4C0536A1"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91I0 Ciepłolubne dąbrowy</w:t>
            </w:r>
          </w:p>
          <w:p w14:paraId="7F0D9121" w14:textId="77777777" w:rsidR="00F755DC" w:rsidRPr="00FB1607" w:rsidRDefault="00F755DC" w:rsidP="00F755DC">
            <w:pPr>
              <w:widowControl w:val="0"/>
              <w:spacing w:after="0" w:line="240" w:lineRule="auto"/>
              <w:jc w:val="both"/>
              <w:rPr>
                <w:rFonts w:ascii="Arial" w:eastAsia="SimSun" w:hAnsi="Arial" w:cs="Arial"/>
                <w:i/>
                <w:color w:val="000000"/>
                <w:lang w:eastAsia="en-US"/>
              </w:rPr>
            </w:pPr>
            <w:r w:rsidRPr="00FB1607">
              <w:rPr>
                <w:rFonts w:ascii="Arial" w:eastAsia="SimSun" w:hAnsi="Arial" w:cs="Arial"/>
                <w:i/>
                <w:color w:val="000000"/>
                <w:lang w:eastAsia="en-US"/>
              </w:rPr>
              <w:t>Quercetalia pubescenti-petraeae</w:t>
            </w:r>
          </w:p>
        </w:tc>
        <w:tc>
          <w:tcPr>
            <w:tcW w:w="4992" w:type="dxa"/>
          </w:tcPr>
          <w:p w14:paraId="4685AC9A"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Uzupełnienie stanu wiedzy o przedmiocie ochrony celem oceny stanu ochrony wszystkich płatów siedliska i zaplanowania działań ochronnych.</w:t>
            </w:r>
          </w:p>
        </w:tc>
      </w:tr>
      <w:tr w:rsidR="00F755DC" w:rsidRPr="00FB1607" w14:paraId="00FB457F" w14:textId="77777777" w:rsidTr="00E71CD7">
        <w:trPr>
          <w:trHeight w:val="312"/>
        </w:trPr>
        <w:tc>
          <w:tcPr>
            <w:tcW w:w="666" w:type="dxa"/>
          </w:tcPr>
          <w:p w14:paraId="31168185" w14:textId="77777777" w:rsidR="00F755DC" w:rsidRPr="00FB1607" w:rsidRDefault="00F755DC" w:rsidP="00F755DC">
            <w:pPr>
              <w:widowControl w:val="0"/>
              <w:spacing w:after="0" w:line="240" w:lineRule="auto"/>
              <w:rPr>
                <w:rFonts w:ascii="Arial" w:eastAsia="SimSun" w:hAnsi="Arial" w:cs="Arial"/>
                <w:b/>
                <w:bCs/>
                <w:color w:val="000000"/>
                <w:lang w:eastAsia="en-US"/>
              </w:rPr>
            </w:pPr>
            <w:r w:rsidRPr="00FB1607">
              <w:rPr>
                <w:rFonts w:ascii="Arial" w:eastAsia="SimSun" w:hAnsi="Arial" w:cs="Arial"/>
                <w:color w:val="000000"/>
                <w:lang w:eastAsia="en-US"/>
              </w:rPr>
              <w:t>15.</w:t>
            </w:r>
          </w:p>
        </w:tc>
        <w:tc>
          <w:tcPr>
            <w:tcW w:w="3412" w:type="dxa"/>
          </w:tcPr>
          <w:p w14:paraId="477387A2"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 xml:space="preserve">1437 Leniec bezpodkwiatkowy </w:t>
            </w:r>
            <w:r w:rsidRPr="00FB1607">
              <w:rPr>
                <w:rFonts w:ascii="Arial" w:eastAsia="SimSun" w:hAnsi="Arial" w:cs="Arial"/>
                <w:i/>
                <w:color w:val="000000"/>
                <w:lang w:eastAsia="en-US"/>
              </w:rPr>
              <w:t>Thesium ebracteatum</w:t>
            </w:r>
          </w:p>
        </w:tc>
        <w:tc>
          <w:tcPr>
            <w:tcW w:w="4992" w:type="dxa"/>
          </w:tcPr>
          <w:p w14:paraId="36273429"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Uzupełnienie stanu wiedzy o przedmiocie ochrony celem oceny stanu ochrony wszystkich stanowisk gatunku i zaplanowania działań ochronnych.</w:t>
            </w:r>
          </w:p>
          <w:p w14:paraId="1908C85D"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Utrzymanie gatunku na terenie obszaru Natura 2000.</w:t>
            </w:r>
          </w:p>
        </w:tc>
      </w:tr>
      <w:tr w:rsidR="00F755DC" w:rsidRPr="00FB1607" w14:paraId="1D22FF83" w14:textId="77777777" w:rsidTr="00E71CD7">
        <w:trPr>
          <w:trHeight w:val="312"/>
        </w:trPr>
        <w:tc>
          <w:tcPr>
            <w:tcW w:w="666" w:type="dxa"/>
          </w:tcPr>
          <w:p w14:paraId="42A5C4F8" w14:textId="77777777" w:rsidR="00F755DC" w:rsidRPr="00FB1607" w:rsidRDefault="00F755DC" w:rsidP="00F755DC">
            <w:pPr>
              <w:widowControl w:val="0"/>
              <w:spacing w:after="0" w:line="240" w:lineRule="auto"/>
              <w:rPr>
                <w:rFonts w:ascii="Arial" w:eastAsia="SimSun" w:hAnsi="Arial" w:cs="Arial"/>
                <w:b/>
                <w:bCs/>
                <w:color w:val="000000"/>
                <w:lang w:eastAsia="en-US"/>
              </w:rPr>
            </w:pPr>
            <w:r w:rsidRPr="00FB1607">
              <w:rPr>
                <w:rFonts w:ascii="Arial" w:eastAsia="SimSun" w:hAnsi="Arial" w:cs="Arial"/>
                <w:color w:val="000000"/>
                <w:lang w:eastAsia="en-US"/>
              </w:rPr>
              <w:t>16.</w:t>
            </w:r>
          </w:p>
        </w:tc>
        <w:tc>
          <w:tcPr>
            <w:tcW w:w="3412" w:type="dxa"/>
          </w:tcPr>
          <w:p w14:paraId="6C8241E6"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 xml:space="preserve">1477 Sasanka otwarta </w:t>
            </w:r>
            <w:r w:rsidRPr="00FB1607">
              <w:rPr>
                <w:rFonts w:ascii="Arial" w:eastAsia="SimSun" w:hAnsi="Arial" w:cs="Arial"/>
                <w:i/>
                <w:color w:val="000000"/>
                <w:lang w:eastAsia="en-US"/>
              </w:rPr>
              <w:t>Pulsatilla patens</w:t>
            </w:r>
          </w:p>
        </w:tc>
        <w:tc>
          <w:tcPr>
            <w:tcW w:w="4992" w:type="dxa"/>
          </w:tcPr>
          <w:p w14:paraId="5C26F7C2"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Uzupełnienie stanu wiedzy o przedmiocie ochrony celem oceny stanu ochrony wszystkich stanowisk gatunku i zaplanowania działań ochronnych.</w:t>
            </w:r>
          </w:p>
          <w:p w14:paraId="5DFBBA32"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Utrzymanie gatunku na terenie obszaru Natura 2000.</w:t>
            </w:r>
          </w:p>
        </w:tc>
      </w:tr>
      <w:tr w:rsidR="00F755DC" w:rsidRPr="00FB1607" w14:paraId="3CED336B" w14:textId="77777777" w:rsidTr="00E71CD7">
        <w:trPr>
          <w:trHeight w:val="312"/>
        </w:trPr>
        <w:tc>
          <w:tcPr>
            <w:tcW w:w="666" w:type="dxa"/>
          </w:tcPr>
          <w:p w14:paraId="62B0F4EB" w14:textId="77777777" w:rsidR="00F755DC" w:rsidRPr="00FB1607" w:rsidRDefault="00F755DC" w:rsidP="00F755DC">
            <w:pPr>
              <w:widowControl w:val="0"/>
              <w:spacing w:after="0" w:line="240" w:lineRule="auto"/>
              <w:rPr>
                <w:rFonts w:ascii="Arial" w:eastAsia="SimSun" w:hAnsi="Arial" w:cs="Arial"/>
                <w:b/>
                <w:bCs/>
                <w:color w:val="000000"/>
                <w:lang w:eastAsia="en-US"/>
              </w:rPr>
            </w:pPr>
            <w:r w:rsidRPr="00FB1607">
              <w:rPr>
                <w:rFonts w:ascii="Arial" w:eastAsia="SimSun" w:hAnsi="Arial" w:cs="Arial"/>
                <w:color w:val="000000"/>
                <w:lang w:eastAsia="en-US"/>
              </w:rPr>
              <w:t>17.</w:t>
            </w:r>
          </w:p>
        </w:tc>
        <w:tc>
          <w:tcPr>
            <w:tcW w:w="3412" w:type="dxa"/>
          </w:tcPr>
          <w:p w14:paraId="39B0BB48"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 xml:space="preserve">1939 Rzepik szczeciniasty </w:t>
            </w:r>
            <w:r w:rsidRPr="00FB1607">
              <w:rPr>
                <w:rFonts w:ascii="Arial" w:eastAsia="SimSun" w:hAnsi="Arial" w:cs="Arial"/>
                <w:i/>
                <w:color w:val="000000"/>
                <w:lang w:eastAsia="en-US"/>
              </w:rPr>
              <w:t>Agrimonia pilosa</w:t>
            </w:r>
          </w:p>
        </w:tc>
        <w:tc>
          <w:tcPr>
            <w:tcW w:w="4992" w:type="dxa"/>
          </w:tcPr>
          <w:p w14:paraId="4C0D7FD0"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Uzupełnienie stanu wiedzy o przedmiocie ochrony celem oceny stanu ochrony wszystkich stanowisk gatunku i zaplanowania działań ochronnych.</w:t>
            </w:r>
          </w:p>
        </w:tc>
      </w:tr>
      <w:tr w:rsidR="00F755DC" w:rsidRPr="00FB1607" w14:paraId="1E506B9C" w14:textId="77777777" w:rsidTr="00E71CD7">
        <w:trPr>
          <w:trHeight w:val="312"/>
        </w:trPr>
        <w:tc>
          <w:tcPr>
            <w:tcW w:w="666" w:type="dxa"/>
          </w:tcPr>
          <w:p w14:paraId="72DA5613" w14:textId="77777777" w:rsidR="00F755DC" w:rsidRPr="00FB1607" w:rsidRDefault="00F755DC" w:rsidP="00F755DC">
            <w:pPr>
              <w:widowControl w:val="0"/>
              <w:spacing w:after="0" w:line="240" w:lineRule="auto"/>
              <w:rPr>
                <w:rFonts w:ascii="Arial" w:eastAsia="SimSun" w:hAnsi="Arial" w:cs="Arial"/>
                <w:b/>
                <w:bCs/>
                <w:color w:val="000000"/>
                <w:lang w:eastAsia="en-US"/>
              </w:rPr>
            </w:pPr>
            <w:r w:rsidRPr="00FB1607">
              <w:rPr>
                <w:rFonts w:ascii="Arial" w:eastAsia="SimSun" w:hAnsi="Arial" w:cs="Arial"/>
                <w:color w:val="000000"/>
                <w:lang w:eastAsia="en-US"/>
              </w:rPr>
              <w:t>18.</w:t>
            </w:r>
          </w:p>
        </w:tc>
        <w:tc>
          <w:tcPr>
            <w:tcW w:w="3412" w:type="dxa"/>
          </w:tcPr>
          <w:p w14:paraId="3D251EAC"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 xml:space="preserve">1318 Nocek łydkowłosy </w:t>
            </w:r>
            <w:r w:rsidRPr="00FB1607">
              <w:rPr>
                <w:rFonts w:ascii="Arial" w:eastAsia="SimSun" w:hAnsi="Arial" w:cs="Arial"/>
                <w:i/>
                <w:color w:val="000000"/>
                <w:lang w:eastAsia="en-US"/>
              </w:rPr>
              <w:t>Myotis dasycneme</w:t>
            </w:r>
          </w:p>
        </w:tc>
        <w:tc>
          <w:tcPr>
            <w:tcW w:w="4992" w:type="dxa"/>
          </w:tcPr>
          <w:p w14:paraId="54168B6B"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Uzupełnienie stanu wiedzy o przedmiocie ochrony celem oceny stanu ochrony wszystkich stanowisk gatunku i zaplanowania działań ochronnych.</w:t>
            </w:r>
          </w:p>
          <w:p w14:paraId="7FEF6707"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Utrzymanie obecnego stanu populacji.</w:t>
            </w:r>
          </w:p>
        </w:tc>
      </w:tr>
      <w:tr w:rsidR="00F755DC" w:rsidRPr="00FB1607" w14:paraId="1E87955B" w14:textId="77777777" w:rsidTr="00E71CD7">
        <w:trPr>
          <w:trHeight w:val="312"/>
        </w:trPr>
        <w:tc>
          <w:tcPr>
            <w:tcW w:w="666" w:type="dxa"/>
          </w:tcPr>
          <w:p w14:paraId="0E3D0116" w14:textId="77777777" w:rsidR="00F755DC" w:rsidRPr="00FB1607" w:rsidRDefault="00F755DC" w:rsidP="00F755DC">
            <w:pPr>
              <w:widowControl w:val="0"/>
              <w:spacing w:after="0" w:line="240" w:lineRule="auto"/>
              <w:rPr>
                <w:rFonts w:ascii="Arial" w:eastAsia="SimSun" w:hAnsi="Arial" w:cs="Arial"/>
                <w:b/>
                <w:bCs/>
                <w:color w:val="000000"/>
                <w:lang w:eastAsia="en-US"/>
              </w:rPr>
            </w:pPr>
            <w:r w:rsidRPr="00FB1607">
              <w:rPr>
                <w:rFonts w:ascii="Arial" w:eastAsia="SimSun" w:hAnsi="Arial" w:cs="Arial"/>
                <w:color w:val="000000"/>
                <w:lang w:eastAsia="en-US"/>
              </w:rPr>
              <w:t>19.</w:t>
            </w:r>
          </w:p>
        </w:tc>
        <w:tc>
          <w:tcPr>
            <w:tcW w:w="3412" w:type="dxa"/>
          </w:tcPr>
          <w:p w14:paraId="555F726C"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 xml:space="preserve">1324 Nocek duży </w:t>
            </w:r>
            <w:r w:rsidRPr="00FB1607">
              <w:rPr>
                <w:rFonts w:ascii="Arial" w:eastAsia="SimSun" w:hAnsi="Arial" w:cs="Arial"/>
                <w:i/>
                <w:color w:val="000000"/>
                <w:lang w:eastAsia="en-US"/>
              </w:rPr>
              <w:t>Myotis myotis</w:t>
            </w:r>
          </w:p>
        </w:tc>
        <w:tc>
          <w:tcPr>
            <w:tcW w:w="4992" w:type="dxa"/>
          </w:tcPr>
          <w:p w14:paraId="49B5735F"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Uzupełnienie stanu wiedzy o przedmiocie ochrony celem oceny stanu ochrony wszystkich stanowisk gatunku i zaplanowania działań ochronnych.</w:t>
            </w:r>
          </w:p>
          <w:p w14:paraId="5117F10E"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Utrzymanie obecnego stanu populacji.</w:t>
            </w:r>
          </w:p>
        </w:tc>
      </w:tr>
      <w:tr w:rsidR="00F755DC" w:rsidRPr="00FB1607" w14:paraId="253CB5B9" w14:textId="77777777" w:rsidTr="00E71CD7">
        <w:trPr>
          <w:trHeight w:val="312"/>
        </w:trPr>
        <w:tc>
          <w:tcPr>
            <w:tcW w:w="666" w:type="dxa"/>
          </w:tcPr>
          <w:p w14:paraId="527993C8" w14:textId="77777777" w:rsidR="00F755DC" w:rsidRPr="00FB1607" w:rsidRDefault="00F755DC" w:rsidP="00F755DC">
            <w:pPr>
              <w:widowControl w:val="0"/>
              <w:spacing w:after="0" w:line="240" w:lineRule="auto"/>
              <w:rPr>
                <w:rFonts w:ascii="Arial" w:eastAsia="SimSun" w:hAnsi="Arial" w:cs="Arial"/>
                <w:b/>
                <w:bCs/>
                <w:color w:val="000000"/>
                <w:lang w:eastAsia="en-US"/>
              </w:rPr>
            </w:pPr>
            <w:r w:rsidRPr="00FB1607">
              <w:rPr>
                <w:rFonts w:ascii="Arial" w:eastAsia="SimSun" w:hAnsi="Arial" w:cs="Arial"/>
                <w:color w:val="000000"/>
                <w:lang w:eastAsia="en-US"/>
              </w:rPr>
              <w:t>20.</w:t>
            </w:r>
          </w:p>
        </w:tc>
        <w:tc>
          <w:tcPr>
            <w:tcW w:w="3412" w:type="dxa"/>
          </w:tcPr>
          <w:p w14:paraId="1D2743B0"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 xml:space="preserve">1337 Bóbr </w:t>
            </w:r>
            <w:r w:rsidRPr="00FB1607">
              <w:rPr>
                <w:rFonts w:ascii="Arial" w:eastAsia="SimSun" w:hAnsi="Arial" w:cs="Arial"/>
                <w:i/>
                <w:color w:val="000000"/>
                <w:lang w:eastAsia="en-US"/>
              </w:rPr>
              <w:t>Castor fiber</w:t>
            </w:r>
          </w:p>
        </w:tc>
        <w:tc>
          <w:tcPr>
            <w:tcW w:w="4992" w:type="dxa"/>
          </w:tcPr>
          <w:p w14:paraId="065C7D39"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Podniesienie świadomości ekologicznej mieszkańców.</w:t>
            </w:r>
          </w:p>
        </w:tc>
      </w:tr>
      <w:tr w:rsidR="00F755DC" w:rsidRPr="00FB1607" w14:paraId="4FB9F371" w14:textId="77777777" w:rsidTr="00E71CD7">
        <w:trPr>
          <w:trHeight w:val="312"/>
        </w:trPr>
        <w:tc>
          <w:tcPr>
            <w:tcW w:w="666" w:type="dxa"/>
          </w:tcPr>
          <w:p w14:paraId="25142EA9" w14:textId="77777777" w:rsidR="00F755DC" w:rsidRPr="00FB1607" w:rsidRDefault="00F755DC" w:rsidP="00F755DC">
            <w:pPr>
              <w:widowControl w:val="0"/>
              <w:spacing w:after="0" w:line="240" w:lineRule="auto"/>
              <w:rPr>
                <w:rFonts w:ascii="Arial" w:eastAsia="SimSun" w:hAnsi="Arial" w:cs="Arial"/>
                <w:b/>
                <w:bCs/>
                <w:color w:val="000000"/>
                <w:lang w:eastAsia="en-US"/>
              </w:rPr>
            </w:pPr>
            <w:r w:rsidRPr="00FB1607">
              <w:rPr>
                <w:rFonts w:ascii="Arial" w:eastAsia="SimSun" w:hAnsi="Arial" w:cs="Arial"/>
                <w:color w:val="000000"/>
                <w:lang w:eastAsia="en-US"/>
              </w:rPr>
              <w:t>21.</w:t>
            </w:r>
          </w:p>
        </w:tc>
        <w:tc>
          <w:tcPr>
            <w:tcW w:w="3412" w:type="dxa"/>
          </w:tcPr>
          <w:p w14:paraId="124EC291"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 xml:space="preserve">1166 Traszka grzebieniasta </w:t>
            </w:r>
            <w:r w:rsidRPr="00FB1607">
              <w:rPr>
                <w:rFonts w:ascii="Arial" w:eastAsia="SimSun" w:hAnsi="Arial" w:cs="Arial"/>
                <w:i/>
                <w:color w:val="000000"/>
                <w:lang w:eastAsia="en-US"/>
              </w:rPr>
              <w:t>Triturus cristatus</w:t>
            </w:r>
          </w:p>
        </w:tc>
        <w:tc>
          <w:tcPr>
            <w:tcW w:w="4992" w:type="dxa"/>
          </w:tcPr>
          <w:p w14:paraId="728AFEDA"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Uzupełnienie stanu wiedzy o przedmiocie ochrony celem oceny stanu ochrony wszystkich stanowisk gatunku i zaplanowania działań ochronnych.</w:t>
            </w:r>
          </w:p>
          <w:p w14:paraId="595FEAA7"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Ochrona miejsc rozrodu.</w:t>
            </w:r>
          </w:p>
        </w:tc>
      </w:tr>
      <w:tr w:rsidR="00F755DC" w:rsidRPr="00FB1607" w14:paraId="0F6D3037" w14:textId="77777777" w:rsidTr="00E71CD7">
        <w:trPr>
          <w:trHeight w:val="312"/>
        </w:trPr>
        <w:tc>
          <w:tcPr>
            <w:tcW w:w="666" w:type="dxa"/>
          </w:tcPr>
          <w:p w14:paraId="2BBD09AC" w14:textId="77777777" w:rsidR="00F755DC" w:rsidRPr="00FB1607" w:rsidRDefault="00F755DC" w:rsidP="00F755DC">
            <w:pPr>
              <w:widowControl w:val="0"/>
              <w:spacing w:after="0" w:line="240" w:lineRule="auto"/>
              <w:rPr>
                <w:rFonts w:ascii="Arial" w:eastAsia="SimSun" w:hAnsi="Arial" w:cs="Arial"/>
                <w:b/>
                <w:bCs/>
                <w:color w:val="000000"/>
                <w:lang w:eastAsia="en-US"/>
              </w:rPr>
            </w:pPr>
            <w:r w:rsidRPr="00FB1607">
              <w:rPr>
                <w:rFonts w:ascii="Arial" w:eastAsia="SimSun" w:hAnsi="Arial" w:cs="Arial"/>
                <w:color w:val="000000"/>
                <w:lang w:eastAsia="en-US"/>
              </w:rPr>
              <w:t>22.</w:t>
            </w:r>
          </w:p>
        </w:tc>
        <w:tc>
          <w:tcPr>
            <w:tcW w:w="3412" w:type="dxa"/>
          </w:tcPr>
          <w:p w14:paraId="0E28DA3D"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 xml:space="preserve">1188 Kumak nizinny </w:t>
            </w:r>
            <w:r w:rsidRPr="00FB1607">
              <w:rPr>
                <w:rFonts w:ascii="Arial" w:eastAsia="SimSun" w:hAnsi="Arial" w:cs="Arial"/>
                <w:i/>
                <w:color w:val="000000"/>
                <w:lang w:eastAsia="en-US"/>
              </w:rPr>
              <w:t>Bombina bombina</w:t>
            </w:r>
          </w:p>
        </w:tc>
        <w:tc>
          <w:tcPr>
            <w:tcW w:w="4992" w:type="dxa"/>
          </w:tcPr>
          <w:p w14:paraId="504905F7"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Uzupełnienie stanu wiedzy o przedmiocie ochrony celem oceny stanu ochrony wszystkich stanowisk gatunku i zaplanowania działań ochronnych.</w:t>
            </w:r>
          </w:p>
          <w:p w14:paraId="1C76AA3A"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Ochrona miejsc rozrodu.</w:t>
            </w:r>
          </w:p>
        </w:tc>
      </w:tr>
      <w:tr w:rsidR="00F755DC" w:rsidRPr="00FB1607" w14:paraId="31856156" w14:textId="77777777" w:rsidTr="00E71CD7">
        <w:trPr>
          <w:trHeight w:val="312"/>
        </w:trPr>
        <w:tc>
          <w:tcPr>
            <w:tcW w:w="666" w:type="dxa"/>
          </w:tcPr>
          <w:p w14:paraId="6ADF69D9" w14:textId="77777777" w:rsidR="00F755DC" w:rsidRPr="00FB1607" w:rsidRDefault="00F755DC" w:rsidP="00F755DC">
            <w:pPr>
              <w:widowControl w:val="0"/>
              <w:spacing w:after="0" w:line="240" w:lineRule="auto"/>
              <w:rPr>
                <w:rFonts w:ascii="Arial" w:eastAsia="SimSun" w:hAnsi="Arial" w:cs="Arial"/>
                <w:b/>
                <w:bCs/>
                <w:color w:val="000000"/>
                <w:lang w:eastAsia="en-US"/>
              </w:rPr>
            </w:pPr>
            <w:r w:rsidRPr="00FB1607">
              <w:rPr>
                <w:rFonts w:ascii="Arial" w:eastAsia="SimSun" w:hAnsi="Arial" w:cs="Arial"/>
                <w:color w:val="000000"/>
                <w:lang w:eastAsia="en-US"/>
              </w:rPr>
              <w:t>23.</w:t>
            </w:r>
          </w:p>
        </w:tc>
        <w:tc>
          <w:tcPr>
            <w:tcW w:w="3412" w:type="dxa"/>
          </w:tcPr>
          <w:p w14:paraId="17EC88B2"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 xml:space="preserve">1032 Skójka gruboskorupowa </w:t>
            </w:r>
            <w:r w:rsidRPr="00FB1607">
              <w:rPr>
                <w:rFonts w:ascii="Arial" w:eastAsia="SimSun" w:hAnsi="Arial" w:cs="Arial"/>
                <w:i/>
                <w:color w:val="000000"/>
                <w:lang w:eastAsia="en-US"/>
              </w:rPr>
              <w:t>Unio crassus</w:t>
            </w:r>
          </w:p>
        </w:tc>
        <w:tc>
          <w:tcPr>
            <w:tcW w:w="4992" w:type="dxa"/>
          </w:tcPr>
          <w:p w14:paraId="6844C6A4"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Utrzymanie gatunku na terenie obszaru Natura 2000.</w:t>
            </w:r>
          </w:p>
        </w:tc>
      </w:tr>
      <w:tr w:rsidR="00F755DC" w:rsidRPr="00FB1607" w14:paraId="6C7E7447" w14:textId="77777777" w:rsidTr="00E71CD7">
        <w:trPr>
          <w:trHeight w:val="312"/>
        </w:trPr>
        <w:tc>
          <w:tcPr>
            <w:tcW w:w="666" w:type="dxa"/>
          </w:tcPr>
          <w:p w14:paraId="64F3FF53" w14:textId="77777777" w:rsidR="00F755DC" w:rsidRPr="00FB1607" w:rsidRDefault="00F755DC" w:rsidP="00F755DC">
            <w:pPr>
              <w:widowControl w:val="0"/>
              <w:spacing w:after="0" w:line="240" w:lineRule="auto"/>
              <w:rPr>
                <w:rFonts w:ascii="Arial" w:eastAsia="SimSun" w:hAnsi="Arial" w:cs="Arial"/>
                <w:b/>
                <w:bCs/>
                <w:color w:val="000000"/>
                <w:lang w:eastAsia="en-US"/>
              </w:rPr>
            </w:pPr>
            <w:r w:rsidRPr="00FB1607">
              <w:rPr>
                <w:rFonts w:ascii="Arial" w:eastAsia="SimSun" w:hAnsi="Arial" w:cs="Arial"/>
                <w:color w:val="000000"/>
                <w:lang w:eastAsia="en-US"/>
              </w:rPr>
              <w:t>24.</w:t>
            </w:r>
          </w:p>
        </w:tc>
        <w:tc>
          <w:tcPr>
            <w:tcW w:w="3412" w:type="dxa"/>
          </w:tcPr>
          <w:p w14:paraId="7F97003F"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 xml:space="preserve">4038 Czerwończyk fioletek </w:t>
            </w:r>
            <w:r w:rsidRPr="00FB1607">
              <w:rPr>
                <w:rFonts w:ascii="Arial" w:eastAsia="SimSun" w:hAnsi="Arial" w:cs="Arial"/>
                <w:i/>
                <w:color w:val="000000"/>
                <w:lang w:eastAsia="en-US"/>
              </w:rPr>
              <w:t>Lycaena helle</w:t>
            </w:r>
          </w:p>
        </w:tc>
        <w:tc>
          <w:tcPr>
            <w:tcW w:w="4992" w:type="dxa"/>
          </w:tcPr>
          <w:p w14:paraId="5EF15CB5" w14:textId="77777777" w:rsidR="00F755DC" w:rsidRPr="00FB1607" w:rsidRDefault="00F755DC" w:rsidP="00F755DC">
            <w:pPr>
              <w:widowControl w:val="0"/>
              <w:spacing w:after="0" w:line="240" w:lineRule="auto"/>
              <w:jc w:val="both"/>
              <w:rPr>
                <w:rFonts w:ascii="Arial" w:eastAsia="SimSun" w:hAnsi="Arial" w:cs="Arial"/>
                <w:color w:val="000000"/>
                <w:lang w:eastAsia="en-US"/>
              </w:rPr>
            </w:pPr>
            <w:r w:rsidRPr="00FB1607">
              <w:rPr>
                <w:rFonts w:ascii="Arial" w:eastAsia="SimSun" w:hAnsi="Arial" w:cs="Arial"/>
                <w:color w:val="000000"/>
                <w:lang w:eastAsia="en-US"/>
              </w:rPr>
              <w:t>Utrzymanie gatunku na terenie obszaru Natura 2000.</w:t>
            </w:r>
          </w:p>
        </w:tc>
      </w:tr>
    </w:tbl>
    <w:p w14:paraId="4A3FB08B" w14:textId="77777777" w:rsidR="00F755DC" w:rsidRPr="00FB1607" w:rsidRDefault="00F755DC" w:rsidP="00F755DC">
      <w:pPr>
        <w:suppressAutoHyphens/>
        <w:spacing w:after="0" w:line="360" w:lineRule="auto"/>
        <w:jc w:val="right"/>
        <w:rPr>
          <w:rFonts w:ascii="Arial" w:eastAsia="SimSun" w:hAnsi="Arial" w:cs="Arial"/>
          <w:sz w:val="18"/>
          <w:szCs w:val="18"/>
        </w:rPr>
      </w:pPr>
      <w:r w:rsidRPr="00FB1607">
        <w:rPr>
          <w:rFonts w:ascii="Arial" w:eastAsia="SimSun" w:hAnsi="Arial" w:cs="Arial"/>
          <w:sz w:val="18"/>
          <w:szCs w:val="18"/>
        </w:rPr>
        <w:t xml:space="preserve">Źródło: </w:t>
      </w:r>
      <w:r w:rsidRPr="00FB1607">
        <w:rPr>
          <w:rFonts w:ascii="Arial" w:hAnsi="Arial" w:cs="Arial"/>
          <w:sz w:val="18"/>
          <w:szCs w:val="18"/>
        </w:rPr>
        <w:t>Zarządzenie RDOŚ w Białymstoku z dnia 09.12.2013 r.</w:t>
      </w:r>
      <w:bookmarkStart w:id="128" w:name="_Hlk69047720"/>
      <w:bookmarkEnd w:id="128"/>
    </w:p>
    <w:p w14:paraId="08649BF1" w14:textId="77777777" w:rsidR="00F755DC" w:rsidRPr="00FB1607" w:rsidRDefault="00F755DC" w:rsidP="00F755DC">
      <w:pPr>
        <w:suppressAutoHyphens/>
        <w:spacing w:after="0" w:line="360" w:lineRule="auto"/>
        <w:jc w:val="both"/>
        <w:rPr>
          <w:rFonts w:ascii="Arial" w:hAnsi="Arial" w:cs="Arial"/>
        </w:rPr>
      </w:pPr>
    </w:p>
    <w:p w14:paraId="16BF1F0E" w14:textId="77777777" w:rsidR="00F755DC" w:rsidRPr="00FB1607" w:rsidRDefault="00F755DC" w:rsidP="00F755DC">
      <w:pPr>
        <w:suppressAutoHyphens/>
        <w:spacing w:after="0" w:line="360" w:lineRule="auto"/>
        <w:jc w:val="both"/>
        <w:rPr>
          <w:rFonts w:ascii="Arial" w:hAnsi="Arial" w:cs="Arial"/>
        </w:rPr>
      </w:pPr>
      <w:r w:rsidRPr="00FB1607">
        <w:rPr>
          <w:rFonts w:ascii="Arial" w:hAnsi="Arial" w:cs="Arial"/>
        </w:rPr>
        <w:t>Zgodnie z Obwieszczeniem Regionalnego Dyrektora Ochrony Środowiska w Białymstoku</w:t>
      </w:r>
      <w:r w:rsidRPr="00FB1607">
        <w:rPr>
          <w:rFonts w:ascii="Arial" w:hAnsi="Arial" w:cs="Arial"/>
        </w:rPr>
        <w:br/>
        <w:t>z dnia 17 stycznia 2022 r. (znak WPN.6323.215.2021.MC) sporządzono tymczasowe cele ochrony dla siedlisk przyrodniczych oraz gatunków i ich siedlisk będących przedmiotami ochrony w obszarze Natura 2000 Ostoja Narwiańska PLH200024 poza granicami Łomżyńskiego Parku Krajobrazowego Doliny Narwi.</w:t>
      </w:r>
    </w:p>
    <w:p w14:paraId="3D171FE6" w14:textId="77777777" w:rsidR="00F755DC" w:rsidRPr="00FB1607" w:rsidRDefault="00F755DC" w:rsidP="00F755DC">
      <w:pPr>
        <w:suppressAutoHyphens/>
        <w:spacing w:after="0" w:line="360" w:lineRule="auto"/>
        <w:jc w:val="both"/>
        <w:rPr>
          <w:rFonts w:ascii="Arial" w:hAnsi="Arial" w:cs="Arial"/>
        </w:rPr>
      </w:pPr>
    </w:p>
    <w:p w14:paraId="3B2F7CCB" w14:textId="5BA599BC" w:rsidR="00F755DC" w:rsidRPr="00FB1607" w:rsidRDefault="00F755DC" w:rsidP="00F755DC">
      <w:pPr>
        <w:suppressAutoHyphens/>
        <w:spacing w:after="0" w:line="360" w:lineRule="auto"/>
        <w:jc w:val="center"/>
        <w:rPr>
          <w:rFonts w:ascii="Arial" w:hAnsi="Arial" w:cs="Arial"/>
          <w:bCs/>
        </w:rPr>
      </w:pPr>
      <w:bookmarkStart w:id="129" w:name="_Toc97206605"/>
      <w:bookmarkStart w:id="130" w:name="_Toc131257015"/>
      <w:bookmarkStart w:id="131" w:name="_Toc174101819"/>
      <w:r w:rsidRPr="00FB1607">
        <w:rPr>
          <w:rFonts w:ascii="Arial" w:hAnsi="Arial" w:cs="Arial"/>
          <w:bCs/>
        </w:rPr>
        <w:t xml:space="preserve">Tabela </w:t>
      </w:r>
      <w:r w:rsidRPr="00FB1607">
        <w:rPr>
          <w:rFonts w:ascii="Arial" w:hAnsi="Arial" w:cs="Arial"/>
          <w:bCs/>
        </w:rPr>
        <w:fldChar w:fldCharType="begin"/>
      </w:r>
      <w:r w:rsidRPr="00FB1607">
        <w:rPr>
          <w:rFonts w:ascii="Arial" w:hAnsi="Arial" w:cs="Arial"/>
          <w:bCs/>
        </w:rPr>
        <w:instrText>SEQ Tabela \* ARABIC</w:instrText>
      </w:r>
      <w:r w:rsidRPr="00FB1607">
        <w:rPr>
          <w:rFonts w:ascii="Arial" w:hAnsi="Arial" w:cs="Arial"/>
          <w:bCs/>
        </w:rPr>
        <w:fldChar w:fldCharType="separate"/>
      </w:r>
      <w:r w:rsidR="009919F4">
        <w:rPr>
          <w:rFonts w:ascii="Arial" w:hAnsi="Arial" w:cs="Arial"/>
          <w:bCs/>
          <w:noProof/>
        </w:rPr>
        <w:t>9</w:t>
      </w:r>
      <w:r w:rsidRPr="00FB1607">
        <w:rPr>
          <w:rFonts w:ascii="Arial" w:hAnsi="Arial" w:cs="Arial"/>
          <w:bCs/>
        </w:rPr>
        <w:fldChar w:fldCharType="end"/>
      </w:r>
      <w:r w:rsidRPr="00FB1607">
        <w:rPr>
          <w:rFonts w:ascii="Arial" w:hAnsi="Arial" w:cs="Arial"/>
          <w:bCs/>
        </w:rPr>
        <w:t>. Tymczasowe cele ochrony dla obszaru Natura 2000 Ostoja Narwiańska</w:t>
      </w:r>
      <w:r w:rsidR="00E71CD7" w:rsidRPr="00FB1607">
        <w:rPr>
          <w:rFonts w:ascii="Arial" w:hAnsi="Arial" w:cs="Arial"/>
          <w:bCs/>
        </w:rPr>
        <w:t xml:space="preserve"> </w:t>
      </w:r>
      <w:r w:rsidRPr="00FB1607">
        <w:rPr>
          <w:rFonts w:ascii="Arial" w:hAnsi="Arial" w:cs="Arial"/>
          <w:bCs/>
        </w:rPr>
        <w:t>PLH200024 poza granicami Łomżyńskiego Parku Krajobrazowego Doliny Narwi</w:t>
      </w:r>
      <w:bookmarkEnd w:id="129"/>
      <w:bookmarkEnd w:id="130"/>
      <w:bookmarkEnd w:id="131"/>
    </w:p>
    <w:tbl>
      <w:tblPr>
        <w:tblStyle w:val="Tabela-Siatka21"/>
        <w:tblW w:w="9060" w:type="dxa"/>
        <w:tblLayout w:type="fixed"/>
        <w:tblLook w:val="04A0" w:firstRow="1" w:lastRow="0" w:firstColumn="1" w:lastColumn="0" w:noHBand="0" w:noVBand="1"/>
      </w:tblPr>
      <w:tblGrid>
        <w:gridCol w:w="4531"/>
        <w:gridCol w:w="4529"/>
      </w:tblGrid>
      <w:tr w:rsidR="00F755DC" w:rsidRPr="00FB1607" w14:paraId="266259B4" w14:textId="77777777" w:rsidTr="00E71CD7">
        <w:trPr>
          <w:tblHeader/>
        </w:trPr>
        <w:tc>
          <w:tcPr>
            <w:tcW w:w="4530" w:type="dxa"/>
            <w:shd w:val="clear" w:color="auto" w:fill="A6A6A6" w:themeFill="background1" w:themeFillShade="A6"/>
          </w:tcPr>
          <w:p w14:paraId="27D3411A"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b/>
                <w:bCs/>
                <w:lang w:eastAsia="en-US"/>
              </w:rPr>
              <w:t>Gatunek/Siedlisko Przyrodnicze</w:t>
            </w:r>
          </w:p>
        </w:tc>
        <w:tc>
          <w:tcPr>
            <w:tcW w:w="4529" w:type="dxa"/>
            <w:shd w:val="clear" w:color="auto" w:fill="A6A6A6" w:themeFill="background1" w:themeFillShade="A6"/>
          </w:tcPr>
          <w:p w14:paraId="6E75559D"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b/>
                <w:bCs/>
                <w:lang w:eastAsia="en-US"/>
              </w:rPr>
              <w:t>Cel ochrony</w:t>
            </w:r>
          </w:p>
        </w:tc>
      </w:tr>
      <w:tr w:rsidR="00F755DC" w:rsidRPr="00FB1607" w14:paraId="1F6A8880" w14:textId="77777777" w:rsidTr="00E71CD7">
        <w:tc>
          <w:tcPr>
            <w:tcW w:w="4530" w:type="dxa"/>
          </w:tcPr>
          <w:p w14:paraId="26181700"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2330 Wydmy</w:t>
            </w:r>
          </w:p>
          <w:p w14:paraId="05370EDB"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Śródlądowe</w:t>
            </w:r>
            <w:r w:rsidRPr="00FB1607">
              <w:rPr>
                <w:rFonts w:ascii="Arial" w:hAnsi="Arial" w:cs="Arial"/>
                <w:lang w:eastAsia="en-US"/>
              </w:rPr>
              <w:br/>
              <w:t>z murawami</w:t>
            </w:r>
          </w:p>
          <w:p w14:paraId="2C418F59"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lastRenderedPageBreak/>
              <w:t>napiaskowymi</w:t>
            </w:r>
          </w:p>
        </w:tc>
        <w:tc>
          <w:tcPr>
            <w:tcW w:w="4529" w:type="dxa"/>
          </w:tcPr>
          <w:p w14:paraId="6A250E1D"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lastRenderedPageBreak/>
              <w:t>Powierzchnia - Utrzymanie siedliska w obszarze na powierzchni co najmniej 30 ha,</w:t>
            </w:r>
            <w:r w:rsidRPr="00FB1607">
              <w:rPr>
                <w:rFonts w:ascii="Arial" w:hAnsi="Arial" w:cs="Arial"/>
                <w:lang w:eastAsia="en-US"/>
              </w:rPr>
              <w:br/>
              <w:t>z uwzględnieniem naturalnych procesów</w:t>
            </w:r>
          </w:p>
          <w:p w14:paraId="2A9B6500"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lastRenderedPageBreak/>
              <w:t>Gatunki charakterystyczne - Stwierdzono występowanie co najmniej 4 gatunków</w:t>
            </w:r>
          </w:p>
          <w:p w14:paraId="267E6B25"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charakterystycznych: szczotlicha siwa Corynephorus canescens,</w:t>
            </w:r>
          </w:p>
          <w:p w14:paraId="5AE1427B"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czerwice trwały Scleranthus perennis, chroszcz nagołodygowy</w:t>
            </w:r>
          </w:p>
          <w:p w14:paraId="0EC052EF"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Teesdalea nudicauls, płonnik włosisty Polytrichum piliferum,</w:t>
            </w:r>
          </w:p>
          <w:p w14:paraId="033A6408"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chrobotki Cladonia spp., płucnica Cetraria sp.</w:t>
            </w:r>
          </w:p>
          <w:p w14:paraId="721C4C23"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Utrzymanie oceny wskaźnika FV na powierzchni co najmniej 90% siedliska w obszarze.</w:t>
            </w:r>
          </w:p>
          <w:p w14:paraId="42A1D4A0"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Ekspansja krzewów i podrostu drzew - Stwierdzono pokrycie drzew i krzewów poniżej 40% powierzchni.</w:t>
            </w:r>
          </w:p>
          <w:p w14:paraId="5566DCE9"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Utrzymanie oceny wskaźnika FV na powierzchni co najmniej 85% siedlisk w obszarze.</w:t>
            </w:r>
          </w:p>
          <w:p w14:paraId="6635A7DD"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Występowanie procesów eolicznych - Stwierdzono obecność aktywnych procesów eolicznych.</w:t>
            </w:r>
          </w:p>
          <w:p w14:paraId="3375C598"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Utrzymanie oceny wskaźnika FV na powierzchni co najmniej 50% siedlisk w obszarze.</w:t>
            </w:r>
          </w:p>
          <w:p w14:paraId="482A18CF"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Ocena ogólna - Utrzymanie siedliska</w:t>
            </w:r>
            <w:r w:rsidRPr="00FB1607">
              <w:rPr>
                <w:rFonts w:ascii="Arial" w:hAnsi="Arial" w:cs="Arial"/>
                <w:lang w:eastAsia="en-US"/>
              </w:rPr>
              <w:br/>
              <w:t>w obszarze na powierzchni co najmniej</w:t>
            </w:r>
          </w:p>
          <w:p w14:paraId="120686B5"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70% w stanie ochrony FV.</w:t>
            </w:r>
          </w:p>
        </w:tc>
      </w:tr>
      <w:tr w:rsidR="00F755DC" w:rsidRPr="00FB1607" w14:paraId="6166BC70" w14:textId="77777777" w:rsidTr="00E71CD7">
        <w:tc>
          <w:tcPr>
            <w:tcW w:w="4530" w:type="dxa"/>
          </w:tcPr>
          <w:p w14:paraId="5503598F"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lastRenderedPageBreak/>
              <w:t>3150 Starorzecza</w:t>
            </w:r>
            <w:r w:rsidRPr="00FB1607">
              <w:rPr>
                <w:rFonts w:ascii="Arial" w:hAnsi="Arial" w:cs="Arial"/>
                <w:lang w:eastAsia="en-US"/>
              </w:rPr>
              <w:br/>
              <w:t>i naturalne eutroficzne</w:t>
            </w:r>
          </w:p>
          <w:p w14:paraId="7C8FB297"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zbiorniki wodne</w:t>
            </w:r>
            <w:r w:rsidRPr="00FB1607">
              <w:rPr>
                <w:rFonts w:ascii="Arial" w:hAnsi="Arial" w:cs="Arial"/>
                <w:lang w:eastAsia="en-US"/>
              </w:rPr>
              <w:br/>
              <w:t>ze zbiorowiskami</w:t>
            </w:r>
            <w:r w:rsidRPr="00FB1607">
              <w:rPr>
                <w:rFonts w:ascii="Arial" w:hAnsi="Arial" w:cs="Arial"/>
                <w:lang w:eastAsia="en-US"/>
              </w:rPr>
              <w:br/>
              <w:t>z Nympheion Potamion</w:t>
            </w:r>
          </w:p>
        </w:tc>
        <w:tc>
          <w:tcPr>
            <w:tcW w:w="4529" w:type="dxa"/>
          </w:tcPr>
          <w:p w14:paraId="2FC33D6C"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Powierzchnia - Utrzymanie siedliska w obszarze na powierzchni co najmniej 300 ha,</w:t>
            </w:r>
            <w:r w:rsidRPr="00FB1607">
              <w:rPr>
                <w:rFonts w:ascii="Arial" w:hAnsi="Arial" w:cs="Arial"/>
                <w:lang w:eastAsia="en-US"/>
              </w:rPr>
              <w:br/>
              <w:t>z uwzględnieniem naturalnych procesów.</w:t>
            </w:r>
          </w:p>
          <w:p w14:paraId="701827BB"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Specyficzna struktura i funkcje - Utrzymanie oceny wskaźnika U1 dla parametru specyficzna</w:t>
            </w:r>
          </w:p>
          <w:p w14:paraId="69B9266B"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struktura i funkcje na co najmniej 70% powierzchni siedliska w obszarze.</w:t>
            </w:r>
          </w:p>
          <w:p w14:paraId="7F03CFE0"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Ogólny cel ochrony - Utrzymanie siedliska</w:t>
            </w:r>
            <w:r w:rsidRPr="00FB1607">
              <w:rPr>
                <w:rFonts w:ascii="Arial" w:hAnsi="Arial" w:cs="Arial"/>
                <w:lang w:eastAsia="en-US"/>
              </w:rPr>
              <w:br/>
              <w:t>w obszarze na powierzchni co najmniej</w:t>
            </w:r>
          </w:p>
          <w:p w14:paraId="504AD1FD"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70% w stanie ochrony U1.</w:t>
            </w:r>
          </w:p>
        </w:tc>
      </w:tr>
      <w:tr w:rsidR="00F755DC" w:rsidRPr="00FB1607" w14:paraId="540F433A" w14:textId="77777777" w:rsidTr="00E71CD7">
        <w:tc>
          <w:tcPr>
            <w:tcW w:w="4530" w:type="dxa"/>
          </w:tcPr>
          <w:p w14:paraId="3D57F33F"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3270 Zalewowe muliste</w:t>
            </w:r>
          </w:p>
          <w:p w14:paraId="721B9A91"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brzegi rzek (charakter</w:t>
            </w:r>
          </w:p>
          <w:p w14:paraId="28058EFC"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uzależniony od</w:t>
            </w:r>
          </w:p>
          <w:p w14:paraId="784B1902"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stanu wody)</w:t>
            </w:r>
          </w:p>
        </w:tc>
        <w:tc>
          <w:tcPr>
            <w:tcW w:w="4529" w:type="dxa"/>
          </w:tcPr>
          <w:p w14:paraId="740B5C28"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Powierzchnia - Utrzymanie siedliska w obszarze na powierzchni co najmniej 10 ha.</w:t>
            </w:r>
          </w:p>
          <w:p w14:paraId="72DB633D"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Gatunki charakterystyczne - Na stanowiskach odnotowano występowanie więcej niż 4</w:t>
            </w:r>
          </w:p>
          <w:p w14:paraId="657B0CF9"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gatunków charakterystycznych dla siedliska:</w:t>
            </w:r>
          </w:p>
          <w:p w14:paraId="3CADA95D"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komosa czerwona Chenopodium rubrum, uczep zwisły Bidens</w:t>
            </w:r>
          </w:p>
          <w:p w14:paraId="6D4726C1"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cernua, uczep trójlistkowy Bidens tripartita, rdest</w:t>
            </w:r>
          </w:p>
          <w:p w14:paraId="5DA6AF60"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szczawiolistny Polygonum lapatifolium, jaskier jadowity Ranunculus sceleratus, sit dwudzielny Juncus bufonius, szarota</w:t>
            </w:r>
          </w:p>
          <w:p w14:paraId="5EA2DA0D"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błotna Gnaphalium uluginosum, rdest szczawiolistny</w:t>
            </w:r>
          </w:p>
          <w:p w14:paraId="28941F4F"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Polygonum lapatifolium, cibora brunatna Cyperus fuscus,</w:t>
            </w:r>
          </w:p>
          <w:p w14:paraId="5581D378"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rzepicha błotna Rorippa palustris.</w:t>
            </w:r>
          </w:p>
          <w:p w14:paraId="709A7E27"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Utrzymanie oceny wskaźnika FV na powierzchni co najmniej 75% siedliska w obszarze.</w:t>
            </w:r>
          </w:p>
          <w:p w14:paraId="71E69D05"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Gatunki dominujące - Na stanowiskach odnotowano wyłącznie gatunki ekspansywne</w:t>
            </w:r>
          </w:p>
          <w:p w14:paraId="3722B696"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lub ekologicznie obce dla siedliska m.in. mietlica rozłogowa Agrostis stolonifera, mozga trzcinowata Phalaris arundinacea,</w:t>
            </w:r>
          </w:p>
          <w:p w14:paraId="49C37661"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lastRenderedPageBreak/>
              <w:t>uczep trójlistkowy Bidens tripartita.</w:t>
            </w:r>
          </w:p>
          <w:p w14:paraId="6AA13191"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Utrzymanie oceny wskaźnika U1 na powierzchni co najmniej 20% siedliska w obszarze.</w:t>
            </w:r>
          </w:p>
          <w:p w14:paraId="44F768B5"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Udział dobrze zachowanych</w:t>
            </w:r>
          </w:p>
          <w:p w14:paraId="6278CA35"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płatów siedlisk - Płaty dobrze zachowane zajmują mniej niż 50% powierzchni</w:t>
            </w:r>
          </w:p>
          <w:p w14:paraId="4EF24704"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zajętej przez siedlisko na stanowisku.</w:t>
            </w:r>
          </w:p>
          <w:p w14:paraId="3F9B56A5"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Utrzymanie oceny wskaźnika U1 na powierzchni co najmniej 20% siedliska w obszarze.</w:t>
            </w:r>
          </w:p>
          <w:p w14:paraId="4557CAE3"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Ogólny cel ochrony - Utrzymanie siedliska</w:t>
            </w:r>
            <w:r w:rsidRPr="00FB1607">
              <w:rPr>
                <w:rFonts w:ascii="Arial" w:hAnsi="Arial" w:cs="Arial"/>
                <w:lang w:eastAsia="en-US"/>
              </w:rPr>
              <w:br/>
              <w:t>w obszarze na powierzchni co najmniej 20%</w:t>
            </w:r>
            <w:r w:rsidRPr="00FB1607">
              <w:rPr>
                <w:rFonts w:ascii="Arial" w:hAnsi="Arial" w:cs="Arial"/>
                <w:lang w:eastAsia="en-US"/>
              </w:rPr>
              <w:br/>
              <w:t>w stanie U1.</w:t>
            </w:r>
          </w:p>
        </w:tc>
      </w:tr>
      <w:tr w:rsidR="00F755DC" w:rsidRPr="00FB1607" w14:paraId="1EA6A426" w14:textId="77777777" w:rsidTr="00E71CD7">
        <w:tc>
          <w:tcPr>
            <w:tcW w:w="4530" w:type="dxa"/>
          </w:tcPr>
          <w:p w14:paraId="6892DCF6"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lastRenderedPageBreak/>
              <w:t>5130 Zarośla jałowca</w:t>
            </w:r>
          </w:p>
          <w:p w14:paraId="6533C1DA"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na murawach</w:t>
            </w:r>
          </w:p>
          <w:p w14:paraId="0DA0A509"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kserotermicznych</w:t>
            </w:r>
            <w:r w:rsidRPr="00FB1607">
              <w:rPr>
                <w:rFonts w:ascii="Arial" w:hAnsi="Arial" w:cs="Arial"/>
                <w:lang w:eastAsia="en-US"/>
              </w:rPr>
              <w:br/>
              <w:t>i wrzosowiskac</w:t>
            </w:r>
          </w:p>
        </w:tc>
        <w:tc>
          <w:tcPr>
            <w:tcW w:w="4529" w:type="dxa"/>
          </w:tcPr>
          <w:p w14:paraId="66E7FFC4"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Powierzchnia - Utrzymanie siedliska w obszarze na powierzchni co najmniej</w:t>
            </w:r>
          </w:p>
          <w:p w14:paraId="6D4BF690"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200 ha.</w:t>
            </w:r>
          </w:p>
          <w:p w14:paraId="163EF5E4"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Gatunki krzewów - Na siedlisku stwierdzono występowanie pełnego zestawu</w:t>
            </w:r>
          </w:p>
          <w:p w14:paraId="086BDDCF"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gatunków typowych: jałowiec pospolity Juniperus communis,</w:t>
            </w:r>
          </w:p>
          <w:p w14:paraId="2D290799"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szakłak pospolity Rhamnus cathartica, róże Rosa spp., dereń świdwa Cornus sanguinea.</w:t>
            </w:r>
          </w:p>
          <w:p w14:paraId="1A15314E"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Utrzymanie oceny wskaźnika FV na powierzchni co najmniej 90% siedliska w obszarze.</w:t>
            </w:r>
          </w:p>
          <w:p w14:paraId="3A114412"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Gatunki charakterystyczne murawy/wrzosowiska - Na siedlisku stwierdzono występowanie gatunków: turzyca wczesna Carex praecox, przytulia północna Galium boreale, oraz lokalnie typowe dla siedliska: igrzyca przyziemna Danthonia decumbens, wiązówka bulwkowa</w:t>
            </w:r>
          </w:p>
          <w:p w14:paraId="436D2BFF"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Filipendula vulgari, przetacznik kłosowy Veronica spicata, turzyca wiosenna Carex caryophyllea, goździk kartuzek Dianthus carthusianorum</w:t>
            </w:r>
          </w:p>
          <w:p w14:paraId="4E3DBE16"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Utrzymanie oceny wskaźnika U1 na powierzchni co najmniej 60% siedliska w obszarze.</w:t>
            </w:r>
          </w:p>
          <w:p w14:paraId="31B233C6"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Udział gatunków drzewiastych (powyżej 1,5-</w:t>
            </w:r>
          </w:p>
          <w:p w14:paraId="1C790E58"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2 m wysokość) - Pokrycie ogólne przez drzewa na poszczególnych powierzchniach siedliska waha się od 3% do 15%. Stwierdzono</w:t>
            </w:r>
          </w:p>
          <w:p w14:paraId="6B281085"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występowanie m.in. brzozy brodawkowatej Betula pendula, sosny zwyczajnej Pinus</w:t>
            </w:r>
          </w:p>
          <w:p w14:paraId="7B0EB440"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sylvestris, dębu szypułkowego Quercus robur.</w:t>
            </w:r>
          </w:p>
          <w:p w14:paraId="7E25F7DA"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Utrzymanie oceny wskaźnika U1 na powierzchni co najmniej 65% siedliska w obszarze.</w:t>
            </w:r>
          </w:p>
          <w:p w14:paraId="11A26919"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Ogólny cel ochrony - Utrzymanie siedliska</w:t>
            </w:r>
            <w:r w:rsidRPr="00FB1607">
              <w:rPr>
                <w:rFonts w:ascii="Arial" w:hAnsi="Arial" w:cs="Arial"/>
                <w:lang w:eastAsia="en-US"/>
              </w:rPr>
              <w:br/>
              <w:t>w obszarze na powierzchni 60% w stanie U1.</w:t>
            </w:r>
          </w:p>
        </w:tc>
      </w:tr>
      <w:tr w:rsidR="00F755DC" w:rsidRPr="00FB1607" w14:paraId="7C8CA240" w14:textId="77777777" w:rsidTr="00E71CD7">
        <w:tc>
          <w:tcPr>
            <w:tcW w:w="4530" w:type="dxa"/>
          </w:tcPr>
          <w:p w14:paraId="79F404E4"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6120 Ciepłolubne,</w:t>
            </w:r>
          </w:p>
          <w:p w14:paraId="216C9CC9"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śródlądowe murawy</w:t>
            </w:r>
          </w:p>
          <w:p w14:paraId="5EC78B88"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napiaskowe</w:t>
            </w:r>
          </w:p>
          <w:p w14:paraId="2840C94F"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Koelerion glaucae</w:t>
            </w:r>
          </w:p>
        </w:tc>
        <w:tc>
          <w:tcPr>
            <w:tcW w:w="4529" w:type="dxa"/>
          </w:tcPr>
          <w:p w14:paraId="58779A90"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Powierzchnia - Utrzymanie siedliska w obszarze na powierzchni co najmniej 130 ha,</w:t>
            </w:r>
            <w:r w:rsidRPr="00FB1607">
              <w:rPr>
                <w:rFonts w:ascii="Arial" w:hAnsi="Arial" w:cs="Arial"/>
                <w:lang w:eastAsia="en-US"/>
              </w:rPr>
              <w:br/>
              <w:t>z uwzględnieniem naturalnych procesów.</w:t>
            </w:r>
          </w:p>
          <w:p w14:paraId="7F716F5C"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Gatunki charakterystyczne - Stwierdzono występowanie co najmniej 5 gatunków roślin</w:t>
            </w:r>
          </w:p>
          <w:p w14:paraId="3DCA0F96"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 xml:space="preserve">naczyniowych: szczotlicha siwa Corynephorus canescens, macierzanka piaskowa Thymus serpyllum, zawciąg nadmorski Armeria maritima, rozchodnik sześciorzędowy Sedum sexangulare, kocanki piaskowe Helichrysum arenarium, koniczyna polna Trifolium arvense, </w:t>
            </w:r>
            <w:r w:rsidRPr="00FB1607">
              <w:rPr>
                <w:rFonts w:ascii="Arial" w:hAnsi="Arial" w:cs="Arial"/>
                <w:lang w:eastAsia="en-US"/>
              </w:rPr>
              <w:lastRenderedPageBreak/>
              <w:t>rozchodnika ostry Sedum acre, jasieniec piaskowy Jasione montana, goździk kartuzek</w:t>
            </w:r>
          </w:p>
          <w:p w14:paraId="0BC4CE61"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Dianthus carthusianorum.</w:t>
            </w:r>
          </w:p>
          <w:p w14:paraId="182E0D66"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Utrzymanie oceny wskaźnika FV na powierzchni co najmniej 95% siedliska w obszarze.</w:t>
            </w:r>
          </w:p>
          <w:p w14:paraId="39C4B156"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Ekspansja krzewów i podrostu drzew - Stwierdzono brak lub niewielkie pokrycie drzew</w:t>
            </w:r>
            <w:r w:rsidRPr="00FB1607">
              <w:rPr>
                <w:rFonts w:ascii="Arial" w:hAnsi="Arial" w:cs="Arial"/>
                <w:lang w:eastAsia="en-US"/>
              </w:rPr>
              <w:br/>
              <w:t>i krzewów poniżej 10 % powierzchni.</w:t>
            </w:r>
          </w:p>
          <w:p w14:paraId="49D3FB52"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Utrzymanie oceny wskaźnika FV na powierzchni co najmniej 75% siedliska w obszarze.</w:t>
            </w:r>
          </w:p>
          <w:p w14:paraId="645D52C7"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Rodzime gatunki ekspansywne roślin zielnych - Stwierdzono obecność 1 lub 2 gatunków występujących w rozproszeniu m.in: kostrzewa czerwona Festuca rubra, trzcinnik</w:t>
            </w:r>
          </w:p>
          <w:p w14:paraId="6B3D7BE6"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piaskowy Calamagrostis epigeios.</w:t>
            </w:r>
          </w:p>
          <w:p w14:paraId="30C71E11"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Utrzymanie oceny wskaźnika U1 na powierzchni co najmniej 60% siedliska w obszarze.</w:t>
            </w:r>
          </w:p>
          <w:p w14:paraId="61D94139"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Gatunki obce inwazyjne - Gatunki inwazyjne występują pojedynczo i nie zajmują więcej</w:t>
            </w:r>
          </w:p>
          <w:p w14:paraId="66A819BF"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niż 5% powierzchni (do 2 gatunków). Stwierdzono występowanie: konyza kanadyjska Conyza canadensis. Utrzymanie oceny wskaźnika U1 na powierzchni co najmniej</w:t>
            </w:r>
          </w:p>
          <w:p w14:paraId="59F09FC2"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75% siedliska w obszarze. Struktura przestrzenna płatów siedlisk - Płaty muraw ze związku Koelerion glaucae tworzą większościową mozaikę ze zbiorowiskami łąkowymi ze związku Arrhenatherion elatioris.</w:t>
            </w:r>
          </w:p>
          <w:p w14:paraId="7F2DBA7A"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Utrzymanie oceny wskaźnika U1 na powierzchni co najmniej 50% siedliska w obszarze.</w:t>
            </w:r>
          </w:p>
          <w:p w14:paraId="1857D4D5"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Ogólny cel ochrony - Utrzymanie siedliska</w:t>
            </w:r>
            <w:r w:rsidRPr="00FB1607">
              <w:rPr>
                <w:rFonts w:ascii="Arial" w:hAnsi="Arial" w:cs="Arial"/>
                <w:lang w:eastAsia="en-US"/>
              </w:rPr>
              <w:br/>
              <w:t>w obszarze na powierzchni co najmniej 50%</w:t>
            </w:r>
            <w:r w:rsidRPr="00FB1607">
              <w:rPr>
                <w:rFonts w:ascii="Arial" w:hAnsi="Arial" w:cs="Arial"/>
                <w:lang w:eastAsia="en-US"/>
              </w:rPr>
              <w:br/>
              <w:t>w stanie U1.</w:t>
            </w:r>
          </w:p>
        </w:tc>
      </w:tr>
      <w:tr w:rsidR="00F755DC" w:rsidRPr="00FB1607" w14:paraId="3FF2F396" w14:textId="77777777" w:rsidTr="00E71CD7">
        <w:tc>
          <w:tcPr>
            <w:tcW w:w="4530" w:type="dxa"/>
          </w:tcPr>
          <w:p w14:paraId="3A397E44"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lastRenderedPageBreak/>
              <w:t>6210 Murawy</w:t>
            </w:r>
          </w:p>
          <w:p w14:paraId="4AADCAD9"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kserotermiczne</w:t>
            </w:r>
          </w:p>
          <w:p w14:paraId="084BC000"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(Festuco-Brometea)</w:t>
            </w:r>
          </w:p>
        </w:tc>
        <w:tc>
          <w:tcPr>
            <w:tcW w:w="4529" w:type="dxa"/>
          </w:tcPr>
          <w:p w14:paraId="5D117952"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Powierzchnia - Utrzymanie siedliska w obszarze na powierzchni co najmniej 300 ha,</w:t>
            </w:r>
            <w:r w:rsidRPr="00FB1607">
              <w:rPr>
                <w:rFonts w:ascii="Arial" w:hAnsi="Arial" w:cs="Arial"/>
                <w:lang w:eastAsia="en-US"/>
              </w:rPr>
              <w:br/>
              <w:t>z uwzględnieniem naturalnych procesów.</w:t>
            </w:r>
          </w:p>
          <w:p w14:paraId="026816E9"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Gatunki charakterystyczne - Stwierdzono występowanie co najmniej 5 gatunków roślin</w:t>
            </w:r>
          </w:p>
          <w:p w14:paraId="6E438D22"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naczyniowych m.in. turzyca wiosenna Carex caryophyllea, rzepik pospolity Agrimonia eupatoria, czosnek zielonawy Allium oleraceum,</w:t>
            </w:r>
          </w:p>
          <w:p w14:paraId="308A3CCD"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Bylica polna Artemisia campestris, chaber nadreński Centaurea rhenana, przytulia biała Galium album, czyścica drobnokwiatowa Acinos arvensis, rumian żółty Anthemis tinctoria</w:t>
            </w:r>
          </w:p>
          <w:p w14:paraId="424B6129"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Utrzymanie oceny wskaźnika FV na powierzchni co najmniej 75% siedliska w obszarze.</w:t>
            </w:r>
          </w:p>
          <w:p w14:paraId="60DB2FD1"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Rodzime gatunki ekspansywne roślin zielnych - Stwierdzono obecność 1-2 gatunków</w:t>
            </w:r>
            <w:r w:rsidRPr="00FB1607">
              <w:rPr>
                <w:rFonts w:ascii="Arial" w:hAnsi="Arial" w:cs="Arial"/>
                <w:lang w:eastAsia="en-US"/>
              </w:rPr>
              <w:br/>
              <w:t>w rozproszeniu m.in: stokłosa bezostna Bromus inermis, trzcinnik piaskowy Calamagrostis epigejos. Utrzymanie oceny wskaźnika U1 na powierzchni co najmniej 40% siedliska</w:t>
            </w:r>
            <w:r w:rsidRPr="00FB1607">
              <w:rPr>
                <w:rFonts w:ascii="Arial" w:hAnsi="Arial" w:cs="Arial"/>
                <w:lang w:eastAsia="en-US"/>
              </w:rPr>
              <w:br/>
              <w:t>w obszarze. Ekspansja krzewów</w:t>
            </w:r>
            <w:r w:rsidRPr="00FB1607">
              <w:rPr>
                <w:rFonts w:ascii="Arial" w:hAnsi="Arial" w:cs="Arial"/>
                <w:lang w:eastAsia="en-US"/>
              </w:rPr>
              <w:br/>
              <w:t>i podrostu drzew - Niewielkie pokrycie drzew</w:t>
            </w:r>
            <w:r w:rsidRPr="00FB1607">
              <w:rPr>
                <w:rFonts w:ascii="Arial" w:hAnsi="Arial" w:cs="Arial"/>
                <w:lang w:eastAsia="en-US"/>
              </w:rPr>
              <w:br/>
              <w:t>i krzewów poniżej 10 % powierzchni.</w:t>
            </w:r>
          </w:p>
          <w:p w14:paraId="53C66188"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 xml:space="preserve">Utrzymanie oceny wskaźnika FV na powierzchni </w:t>
            </w:r>
            <w:r w:rsidRPr="00FB1607">
              <w:rPr>
                <w:rFonts w:ascii="Arial" w:hAnsi="Arial" w:cs="Arial"/>
                <w:lang w:eastAsia="en-US"/>
              </w:rPr>
              <w:lastRenderedPageBreak/>
              <w:t>co najmniej 70% siedliska w obszarze.</w:t>
            </w:r>
          </w:p>
          <w:p w14:paraId="7C987ADD"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Ogólny cel ochrony - Utrzymanie oceny wskaźnika U1 na powierzchni co najmniej</w:t>
            </w:r>
          </w:p>
          <w:p w14:paraId="00AE7609"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60% siedliska w obszarze.</w:t>
            </w:r>
          </w:p>
        </w:tc>
      </w:tr>
      <w:tr w:rsidR="00F755DC" w:rsidRPr="00FB1607" w14:paraId="13A17167" w14:textId="77777777" w:rsidTr="00E71CD7">
        <w:tc>
          <w:tcPr>
            <w:tcW w:w="4530" w:type="dxa"/>
          </w:tcPr>
          <w:p w14:paraId="6677A3CC"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lastRenderedPageBreak/>
              <w:t>6230 Bogate</w:t>
            </w:r>
          </w:p>
          <w:p w14:paraId="53A2CD78" w14:textId="52E30A5D"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florystycznie górskie</w:t>
            </w:r>
            <w:r w:rsidR="00E71CD7" w:rsidRPr="00FB1607">
              <w:rPr>
                <w:rFonts w:ascii="Arial" w:hAnsi="Arial" w:cs="Arial"/>
                <w:lang w:eastAsia="en-US"/>
              </w:rPr>
              <w:br/>
            </w:r>
            <w:r w:rsidRPr="00FB1607">
              <w:rPr>
                <w:rFonts w:ascii="Arial" w:hAnsi="Arial" w:cs="Arial"/>
                <w:lang w:eastAsia="en-US"/>
              </w:rPr>
              <w:t>i</w:t>
            </w:r>
            <w:r w:rsidR="00E71CD7" w:rsidRPr="00FB1607">
              <w:rPr>
                <w:rFonts w:ascii="Arial" w:hAnsi="Arial" w:cs="Arial"/>
                <w:lang w:eastAsia="en-US"/>
              </w:rPr>
              <w:t xml:space="preserve"> </w:t>
            </w:r>
            <w:r w:rsidRPr="00FB1607">
              <w:rPr>
                <w:rFonts w:ascii="Arial" w:hAnsi="Arial" w:cs="Arial"/>
                <w:lang w:eastAsia="en-US"/>
              </w:rPr>
              <w:t>niżowe murawy</w:t>
            </w:r>
          </w:p>
          <w:p w14:paraId="27B15C72"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bliźniczkowe (Nardion –</w:t>
            </w:r>
          </w:p>
          <w:p w14:paraId="5A3451D0"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płaty bogate</w:t>
            </w:r>
          </w:p>
          <w:p w14:paraId="24336E95"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florystycznie)</w:t>
            </w:r>
          </w:p>
        </w:tc>
        <w:tc>
          <w:tcPr>
            <w:tcW w:w="4529" w:type="dxa"/>
          </w:tcPr>
          <w:p w14:paraId="642611AF"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Powierzchnia - Utrzymanie siedliska w obszarze na powierzchni co najmniej 50 ha,</w:t>
            </w:r>
            <w:r w:rsidRPr="00FB1607">
              <w:rPr>
                <w:rFonts w:ascii="Arial" w:hAnsi="Arial" w:cs="Arial"/>
                <w:lang w:eastAsia="en-US"/>
              </w:rPr>
              <w:br/>
              <w:t>z uwzględnieniem naturalnych procesów.</w:t>
            </w:r>
          </w:p>
          <w:p w14:paraId="23815253"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Gatunki charakterystyczne - Stwierdzono występowanie powyżej 6 gatunków</w:t>
            </w:r>
          </w:p>
          <w:p w14:paraId="333FF546"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charakterystycznych i wyróżniających m.in.: bliźniczka psia trawka Nardus stricta, jastrzębiec kosmaczek Hieracium pilosella, igrzyca przyziemna Danthonia decumbens, kosmatka</w:t>
            </w:r>
          </w:p>
          <w:p w14:paraId="37B13DF8"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polna Luzula campestris, fiołek psi Viola canina, krzyżownica zwyczajna Polygala vulgaris, kosmatka licznokwiatowa Luzula</w:t>
            </w:r>
          </w:p>
          <w:p w14:paraId="25A32E22"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multiflora. Utrzymanie oceny wskaźnika FV na powierzchni co najmniej 75% siedliska</w:t>
            </w:r>
            <w:r w:rsidRPr="00FB1607">
              <w:rPr>
                <w:rFonts w:ascii="Arial" w:hAnsi="Arial" w:cs="Arial"/>
                <w:lang w:eastAsia="en-US"/>
              </w:rPr>
              <w:br/>
              <w:t>w obszarze.</w:t>
            </w:r>
          </w:p>
          <w:p w14:paraId="002D9C6E"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Rodzime gatunki ekspansywne roślin zielnych - Pokrycie gatunkami ekspansywnymi poniżej 20%. Stwierdzono występowanie m. in.: kostrzewa czerwona Festuca rubra 10%,</w:t>
            </w:r>
          </w:p>
          <w:p w14:paraId="70D6E5C6"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mietlica pospolita Agrostis capillaris 3%,</w:t>
            </w:r>
          </w:p>
          <w:p w14:paraId="7F39D783"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śmiałek darniowy Deschampsia caespitosa 2%.</w:t>
            </w:r>
          </w:p>
          <w:p w14:paraId="690DAB1B"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Utrzymanie oceny wskaźnika FV na powierzchni co najmniej 60% siedliska w obszarze.</w:t>
            </w:r>
          </w:p>
          <w:p w14:paraId="4C6A2803"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Ekspansja krzewów i podrostu drzew - Łączne pokrycie: ok. 25%. Stwierdzono występowanie: kruszyna pospolita Frangula alnus 1%, grusza pospolita Pyrus communis 1%, topola osika Populus tremula 3%, sosna zwyczajna Pinus</w:t>
            </w:r>
          </w:p>
          <w:p w14:paraId="1F8DE8F0"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sylvestris 15% Dąb szypułkowy Quercus robur 5%, brzoza brodawkowata Betula pendula 5%, szakłak pospolity Rhamnus catharticus &lt;1%,</w:t>
            </w:r>
          </w:p>
          <w:p w14:paraId="222DFD9B"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głóg jednoszyjkowy Crataegus monogyna 1%.</w:t>
            </w:r>
          </w:p>
          <w:p w14:paraId="5966E28C"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Utrzymanie oceny wskaźnika U1 na powierzchni co najmniej 50% siedliska w obszarze.</w:t>
            </w:r>
          </w:p>
          <w:p w14:paraId="5B0DFA63"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Struktura przestrzenna płatów siedliska - Stan pośredni na wielu płatach siedliska.</w:t>
            </w:r>
          </w:p>
          <w:p w14:paraId="424B8686"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Utrzymanie oceny wskaźnika U1 na powierzchni co najmniej 60% siedliska w obszarze.</w:t>
            </w:r>
          </w:p>
          <w:p w14:paraId="6674A55C"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Ogólny cel ochrony - Utrzymanie oceny wskaźnika U1 na powierzchni co najmniej</w:t>
            </w:r>
          </w:p>
          <w:p w14:paraId="23F89CBB"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60% siedliska w obszarze.</w:t>
            </w:r>
          </w:p>
        </w:tc>
      </w:tr>
      <w:tr w:rsidR="00F755DC" w:rsidRPr="00FB1607" w14:paraId="5B2B58F6" w14:textId="77777777" w:rsidTr="00E71CD7">
        <w:tc>
          <w:tcPr>
            <w:tcW w:w="4530" w:type="dxa"/>
          </w:tcPr>
          <w:p w14:paraId="33882A20"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6410 Zmiennowilgotne</w:t>
            </w:r>
          </w:p>
          <w:p w14:paraId="09C4DFD3"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łąki trzęślicowe (Molinion)</w:t>
            </w:r>
          </w:p>
        </w:tc>
        <w:tc>
          <w:tcPr>
            <w:tcW w:w="4529" w:type="dxa"/>
          </w:tcPr>
          <w:p w14:paraId="60CB5F18"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Powierzchnia - Utrzymanie siedliska w obszarze na powierzchni co najmniej 18 ha,</w:t>
            </w:r>
            <w:r w:rsidRPr="00FB1607">
              <w:rPr>
                <w:rFonts w:ascii="Arial" w:hAnsi="Arial" w:cs="Arial"/>
                <w:lang w:eastAsia="en-US"/>
              </w:rPr>
              <w:br/>
              <w:t>z uwzględnieniem naturalnych procesów.</w:t>
            </w:r>
          </w:p>
          <w:p w14:paraId="750BF375"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Gatunki typowe - Stwierdzono średnioliczne gatunki charakterystyczne (3-5)</w:t>
            </w:r>
            <w:r w:rsidRPr="00FB1607">
              <w:rPr>
                <w:rFonts w:ascii="Arial" w:hAnsi="Arial" w:cs="Arial"/>
                <w:lang w:eastAsia="en-US"/>
              </w:rPr>
              <w:br/>
              <w:t>i obecne gatunki wyróżniające dla związku Molinion: przytulia północna Galium boreale, bukwica zwyczajna Betonica officinalis, trzęślica modra Molinia caerulea, goryczka wąskolistna Gentiana pneumonanthe, wierzba rokita Salix</w:t>
            </w:r>
          </w:p>
          <w:p w14:paraId="6687C43D"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rosmarinifolia, biedrzeniec mniejszy Pimpinella saxifraga</w:t>
            </w:r>
          </w:p>
          <w:p w14:paraId="0180585E"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lastRenderedPageBreak/>
              <w:t>Utrzymanie oceny wskaźnika U1 na powierzchni co najmniej 60% siedliska w obszarze.</w:t>
            </w:r>
          </w:p>
          <w:p w14:paraId="33CAB975"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Gatunki dominujące - Utrzymanie oceny wskaźnika U1 na powierzchni co najmniej 60% siedliska w obszarze.</w:t>
            </w:r>
          </w:p>
          <w:p w14:paraId="033996E6"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Ekspansja krzewów i podrostu drzew - Brak gatunków wyraźnie dominujących, fitocenozę budują gatunki łąkowe i okrajkowe.</w:t>
            </w:r>
          </w:p>
          <w:p w14:paraId="535EA8EB"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Utrzymanie oceny wskaźnika FV na powierzchni co najmniej 60% siedliska w obszarze.</w:t>
            </w:r>
          </w:p>
          <w:p w14:paraId="718319C6"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Ogólny cel ochrony - Utrzymanie oceny wskaźnika U1 na powierzchni co najmniej</w:t>
            </w:r>
          </w:p>
          <w:p w14:paraId="4D80A449"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60% powierzchni siedliska w obszarze.</w:t>
            </w:r>
          </w:p>
        </w:tc>
      </w:tr>
      <w:tr w:rsidR="00F755DC" w:rsidRPr="00FB1607" w14:paraId="6A35A6F5" w14:textId="77777777" w:rsidTr="00E71CD7">
        <w:tc>
          <w:tcPr>
            <w:tcW w:w="4530" w:type="dxa"/>
          </w:tcPr>
          <w:p w14:paraId="2900CA68"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lastRenderedPageBreak/>
              <w:t>6430 Ziołorośla górskie</w:t>
            </w:r>
          </w:p>
          <w:p w14:paraId="1E61C6FC"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(Adenostylion alliariae)</w:t>
            </w:r>
          </w:p>
          <w:p w14:paraId="281B64CD"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I ziołorośla nadrzeczne</w:t>
            </w:r>
          </w:p>
          <w:p w14:paraId="3DF6C93D"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(Convolvuletalia</w:t>
            </w:r>
          </w:p>
          <w:p w14:paraId="3F930EEA"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sepium</w:t>
            </w:r>
          </w:p>
        </w:tc>
        <w:tc>
          <w:tcPr>
            <w:tcW w:w="4529" w:type="dxa"/>
          </w:tcPr>
          <w:p w14:paraId="07AFF41D"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Powierzchnia - Utrzymanie siedliska w obszarze na powierzchni co najmniej 15 ha,</w:t>
            </w:r>
            <w:r w:rsidRPr="00FB1607">
              <w:rPr>
                <w:rFonts w:ascii="Arial" w:hAnsi="Arial" w:cs="Arial"/>
                <w:lang w:eastAsia="en-US"/>
              </w:rPr>
              <w:br/>
              <w:t>z uwzględnieniem naturalnych procesów.</w:t>
            </w:r>
          </w:p>
          <w:p w14:paraId="0434AC7E"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Gatunki charakterystyczne - Stwierdzono występowanie 3 gatunków charakterystycznych:</w:t>
            </w:r>
          </w:p>
          <w:p w14:paraId="73CA1AD6"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Kielisznik zaroślowy Calystegia sepium, kanianka pospolita Cuscuta europaea, oset kędzierzawy Carduus crispus.</w:t>
            </w:r>
          </w:p>
          <w:p w14:paraId="2B74855F"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Utrzymanie oceny wskaźnika U1 na powierzchni co najmniej 80% siedliska w obszarze.</w:t>
            </w:r>
          </w:p>
          <w:p w14:paraId="302D4A48"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Ogólny cel ochrony - Utrzymanie oceny wskaźnika U1 na powierzchni co najmniej</w:t>
            </w:r>
          </w:p>
          <w:p w14:paraId="54876B8B"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80% siedliska w obszarze.</w:t>
            </w:r>
          </w:p>
        </w:tc>
      </w:tr>
      <w:tr w:rsidR="00F755DC" w:rsidRPr="00FB1607" w14:paraId="2D41C874" w14:textId="77777777" w:rsidTr="00E71CD7">
        <w:tc>
          <w:tcPr>
            <w:tcW w:w="4530" w:type="dxa"/>
          </w:tcPr>
          <w:p w14:paraId="275301B0"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6440 Łąki selernicowe</w:t>
            </w:r>
          </w:p>
          <w:p w14:paraId="36747A01"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(Cnidion dubii)</w:t>
            </w:r>
          </w:p>
        </w:tc>
        <w:tc>
          <w:tcPr>
            <w:tcW w:w="4529" w:type="dxa"/>
          </w:tcPr>
          <w:p w14:paraId="2D7953A1"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Powierzchnia - Utrzymanie siedliska w obszarze na powierzchni co najmniej 440 ha,</w:t>
            </w:r>
            <w:r w:rsidRPr="00FB1607">
              <w:rPr>
                <w:rFonts w:ascii="Arial" w:hAnsi="Arial" w:cs="Arial"/>
                <w:lang w:eastAsia="en-US"/>
              </w:rPr>
              <w:br/>
              <w:t>z uwzględnieniem naturalnych procesów.</w:t>
            </w:r>
          </w:p>
          <w:p w14:paraId="228A041B"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Gatunki charakterystyczne - Stan pośredni. Stwierdzono występowanie takich gatunków jak:</w:t>
            </w:r>
          </w:p>
          <w:p w14:paraId="23CC57A0"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fiołek mokradłowy Viola stagnina, turzyca wczesna Carex praecox, wiechlina wąskolistna Poa pratensis ssp.angustifolia, selernica żyłkowana Cnidium dubium, groszek błotny Lathyrus palustris.</w:t>
            </w:r>
          </w:p>
          <w:p w14:paraId="714A6A77"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Utrzymanie oceny wskaźnika U1 na powierzchni co najmniej 60% siedliska w obszarze.</w:t>
            </w:r>
          </w:p>
          <w:p w14:paraId="4EE35329"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Obce gatunki inwazyjne - Stwierdzono nieliczne gatunki inwazyjne takie jak: szczaw omszony Rumex confertu.</w:t>
            </w:r>
          </w:p>
          <w:p w14:paraId="01FA3686"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Utrzymanie oceny wskaźnika U1 na powierzchni co najmniej 50% siedliska w obszarze.</w:t>
            </w:r>
          </w:p>
          <w:p w14:paraId="770A51FF"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Gatunki ekspansywne roślin Zielnych - Stan pośredni. Stwierdzono występowanie m.in. wyczyniec łąkowy Alopecurus pratensis, kłosówka wełnista Holcus lanatus.</w:t>
            </w:r>
          </w:p>
          <w:p w14:paraId="61F8A0FE"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Utrzymanie oceny wskaźnika U1 na powierzchni co najmniej 70% siedliska w obszarze.</w:t>
            </w:r>
          </w:p>
          <w:p w14:paraId="1A451CB3"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Ekspansja krzewów i podrostu drzew - Brak albo pojedyncze występowanie w runi.</w:t>
            </w:r>
          </w:p>
          <w:p w14:paraId="686AAC22"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Utrzymanie oceny wskaźnika FV na powierzchni co najmniej 70% siedliska w obszarze.</w:t>
            </w:r>
          </w:p>
          <w:p w14:paraId="5F5A7B87"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Ogólny cel ochrony - Utrzymanie oceny wskaźnika U1 na powierzchni co najmniej 60% siedliska w obszarze.</w:t>
            </w:r>
          </w:p>
        </w:tc>
      </w:tr>
      <w:tr w:rsidR="00F755DC" w:rsidRPr="00FB1607" w14:paraId="2B454F03" w14:textId="77777777" w:rsidTr="00E71CD7">
        <w:tc>
          <w:tcPr>
            <w:tcW w:w="4530" w:type="dxa"/>
          </w:tcPr>
          <w:p w14:paraId="4FB3DEE2"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6510 Niżowe i górskie</w:t>
            </w:r>
          </w:p>
          <w:p w14:paraId="427A6EA6"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lastRenderedPageBreak/>
              <w:t>świeże łąki użytkowane</w:t>
            </w:r>
          </w:p>
          <w:p w14:paraId="6DF3BB61"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ekstensywnie</w:t>
            </w:r>
          </w:p>
          <w:p w14:paraId="3A6879B7"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(Arrhenatherion</w:t>
            </w:r>
          </w:p>
          <w:p w14:paraId="55123686"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elatioris)</w:t>
            </w:r>
          </w:p>
        </w:tc>
        <w:tc>
          <w:tcPr>
            <w:tcW w:w="4529" w:type="dxa"/>
          </w:tcPr>
          <w:p w14:paraId="36C292BD"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lastRenderedPageBreak/>
              <w:t xml:space="preserve">Powierzchnia - Utrzymanie siedliska w obszarze </w:t>
            </w:r>
            <w:r w:rsidRPr="00FB1607">
              <w:rPr>
                <w:rFonts w:ascii="Arial" w:hAnsi="Arial" w:cs="Arial"/>
                <w:lang w:eastAsia="en-US"/>
              </w:rPr>
              <w:lastRenderedPageBreak/>
              <w:t>na powierzchni co najmniej 770 ha.</w:t>
            </w:r>
          </w:p>
          <w:p w14:paraId="61843141"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Gatunki charakterystyczne - Stwierdzono występowanie kombinacji gatunków z udziałem</w:t>
            </w:r>
          </w:p>
          <w:p w14:paraId="2762673A"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więcej niż 4 gatunków charakterystycznych: przytulia pospolita Galium mollugo, wiechlina łakowa Poa pratensis, kostrzewa</w:t>
            </w:r>
          </w:p>
          <w:p w14:paraId="051EE308"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czerwona Festuca rubra, dzwonek rozpierzchły Campanula patula, szczaw rozpierzchły Rumex thyrsiflorus, rajgras wyniosły ArrhenatherumElatius.</w:t>
            </w:r>
          </w:p>
          <w:p w14:paraId="0CF85DE9"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Utrzymanie oceny wskaźnika FV na powierzchni co najmniej 90% siedliska w obszarze.</w:t>
            </w:r>
          </w:p>
          <w:p w14:paraId="2F37695F"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Gatunki ekspansywne roślin zielnych - Brak gatunków silnie ekspansywnych i łączne pokrycie gatunków ekspansywnych wynosi &lt;20%.</w:t>
            </w:r>
          </w:p>
          <w:p w14:paraId="7BD21E0D"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Utrzymanie oceny wskaźnika FV na powierzchni co najmniej 75% siedliska w obszarze.</w:t>
            </w:r>
          </w:p>
          <w:p w14:paraId="46D7CFEF"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Ekspansja krzewów i podrostów drzew - Łączne pokrycie na transekcie &lt;1% opisywane jako</w:t>
            </w:r>
          </w:p>
          <w:p w14:paraId="6050DD5D"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sumaryczne pokrycie krzewów i drzew na transekcie.</w:t>
            </w:r>
          </w:p>
          <w:p w14:paraId="194914F3"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Utrzymanie oceny wskaźnika FV na powierzchni co najmniej 90% siedliska w obszarze.</w:t>
            </w:r>
          </w:p>
          <w:p w14:paraId="23B571CA"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Ogólny cel ochrony - Utrzymanie oceny wskaźnika FV na powierzchni co najmniej</w:t>
            </w:r>
          </w:p>
          <w:p w14:paraId="02DB1F1D"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70% siedliska w obszarze.</w:t>
            </w:r>
          </w:p>
        </w:tc>
      </w:tr>
      <w:tr w:rsidR="00F755DC" w:rsidRPr="00FB1607" w14:paraId="14735371" w14:textId="77777777" w:rsidTr="00E71CD7">
        <w:tc>
          <w:tcPr>
            <w:tcW w:w="4530" w:type="dxa"/>
          </w:tcPr>
          <w:p w14:paraId="1CF4F7C4"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lastRenderedPageBreak/>
              <w:t>9170 Grąd</w:t>
            </w:r>
          </w:p>
          <w:p w14:paraId="7CD1E43B"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Subkontynentalny (Tilio-Carpinetum)</w:t>
            </w:r>
          </w:p>
        </w:tc>
        <w:tc>
          <w:tcPr>
            <w:tcW w:w="4529" w:type="dxa"/>
          </w:tcPr>
          <w:p w14:paraId="1B2D96F5"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Powierzchnia - Zachowanie siedliska</w:t>
            </w:r>
            <w:r w:rsidRPr="00FB1607">
              <w:rPr>
                <w:rFonts w:ascii="Arial" w:hAnsi="Arial" w:cs="Arial"/>
                <w:lang w:eastAsia="en-US"/>
              </w:rPr>
              <w:br/>
              <w:t>w obszarze na powierzchni co najmniej 100 ha.</w:t>
            </w:r>
          </w:p>
          <w:p w14:paraId="3F0501A8"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Charakterystyczna kombinacja florystyczna - Kombinacja florystyczna runa jest najczęściej typowa dla grądów, choć gatunki charakterystyczne występują w niskiej liczbie.</w:t>
            </w:r>
          </w:p>
          <w:p w14:paraId="3E1D5CE7"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Utrzymanie oceny wskaźnika U1 na powierzchni co najmniej 70% siedliska w obszarze.</w:t>
            </w:r>
          </w:p>
          <w:p w14:paraId="0781DFB7"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Martwe drewno - Drzewostan przed fazą naturalnego rozpadu. Poprawa oceny wskaźnika do U1 na powierzchni co najmniej 30% siedliska w obszarze.</w:t>
            </w:r>
          </w:p>
          <w:p w14:paraId="1C702222"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Wiek drzewostanu - Utrzymanie oceny wskaźnika U1 na powierzchni co najmniej 30% siedliska w obszarze.</w:t>
            </w:r>
          </w:p>
          <w:p w14:paraId="14DA441A"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Ogólny cel ochrony - Utrzymanie oceny wskaźnika U1 na powierzchni co najmniej 30% siedliska w obszarze.</w:t>
            </w:r>
          </w:p>
        </w:tc>
      </w:tr>
      <w:tr w:rsidR="00F755DC" w:rsidRPr="00FB1607" w14:paraId="46B8DD44" w14:textId="77777777" w:rsidTr="00E71CD7">
        <w:tc>
          <w:tcPr>
            <w:tcW w:w="4530" w:type="dxa"/>
          </w:tcPr>
          <w:p w14:paraId="2754E028"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91E0 Łęgi wierzbowe,</w:t>
            </w:r>
          </w:p>
          <w:p w14:paraId="7E282AA8"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topolowe, olszowe i</w:t>
            </w:r>
          </w:p>
          <w:p w14:paraId="65F95DD9"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jesionowe (Salicetum</w:t>
            </w:r>
          </w:p>
          <w:p w14:paraId="2A92408D"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albo- fragilis,</w:t>
            </w:r>
          </w:p>
          <w:p w14:paraId="47C31838"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Populetum albae,</w:t>
            </w:r>
          </w:p>
          <w:p w14:paraId="2285029F"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Alnenion glutinosoincanae, olsy</w:t>
            </w:r>
          </w:p>
          <w:p w14:paraId="63C26547"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Źródliskowe</w:t>
            </w:r>
          </w:p>
        </w:tc>
        <w:tc>
          <w:tcPr>
            <w:tcW w:w="4529" w:type="dxa"/>
          </w:tcPr>
          <w:p w14:paraId="33B434A1"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Powierzchnia - Zachowanie siedliska</w:t>
            </w:r>
            <w:r w:rsidRPr="00FB1607">
              <w:rPr>
                <w:rFonts w:ascii="Arial" w:hAnsi="Arial" w:cs="Arial"/>
                <w:lang w:eastAsia="en-US"/>
              </w:rPr>
              <w:br/>
              <w:t>w obszarze na powierzchni co najmniej</w:t>
            </w:r>
            <w:r w:rsidRPr="00FB1607">
              <w:rPr>
                <w:rFonts w:ascii="Arial" w:hAnsi="Arial" w:cs="Arial"/>
                <w:lang w:eastAsia="en-US"/>
              </w:rPr>
              <w:br/>
              <w:t>66 ha.</w:t>
            </w:r>
          </w:p>
          <w:p w14:paraId="2353C42E"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Gatunki charakterystyczne - Kombinacja florystyczna zubożona lecz oparta na gatunkach</w:t>
            </w:r>
          </w:p>
          <w:p w14:paraId="5F99DB52"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typowych dla łęgu. Łęg z drzewostanem złożonym z olszy czarnej Alnus glutinosa, ze znacznym udziałem klonu jesionolistnego Acer negundo i wierzby białej Salix alba.</w:t>
            </w:r>
          </w:p>
          <w:p w14:paraId="2C7FC4FD"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Utrzymanie oceny wskaźnika U1 na powierzchni co najmniej 60% siedliska w obszarze.</w:t>
            </w:r>
          </w:p>
          <w:p w14:paraId="3CB4DC7A"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 xml:space="preserve">Gatunki dominujące - W warstwach dominują </w:t>
            </w:r>
            <w:r w:rsidRPr="00FB1607">
              <w:rPr>
                <w:rFonts w:ascii="Arial" w:hAnsi="Arial" w:cs="Arial"/>
                <w:lang w:eastAsia="en-US"/>
              </w:rPr>
              <w:lastRenderedPageBreak/>
              <w:t>gatunki właściwe dla siedliska choć ich</w:t>
            </w:r>
          </w:p>
          <w:p w14:paraId="017B0180"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skład jest zubożony.</w:t>
            </w:r>
          </w:p>
          <w:p w14:paraId="66F5426C"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Utrzymanie oceny wskaźnika U1 na powierzchni co najmniej 60% siedliska w obszarze.</w:t>
            </w:r>
          </w:p>
          <w:p w14:paraId="6A02088B"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Inwazyjne gatunki obce w podszycie i runie - Utrzymanie oceny wskaźnika FV na powierzchni co najmniej 80% siedliska w obszarze.</w:t>
            </w:r>
          </w:p>
          <w:p w14:paraId="6B0EA398"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Martwe drewno (łączne zasoby) - Dążenie do poprawy oceny wskaźnika do poziomu U1 (co</w:t>
            </w:r>
          </w:p>
          <w:p w14:paraId="2BA6FC06"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najmniej 3% zasobności drzewostanu) na powierzchni co najmniej 30% siedliska</w:t>
            </w:r>
            <w:r w:rsidRPr="00FB1607">
              <w:rPr>
                <w:rFonts w:ascii="Arial" w:hAnsi="Arial" w:cs="Arial"/>
                <w:lang w:eastAsia="en-US"/>
              </w:rPr>
              <w:br/>
              <w:t>w obszarze.</w:t>
            </w:r>
          </w:p>
          <w:p w14:paraId="401F4B1F"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Reżim wodny - Zachowana dynamika zalewów.</w:t>
            </w:r>
          </w:p>
          <w:p w14:paraId="0B91AF0B"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Utrzymanie oceny wskaźnika FV na powierzchni co najmniej 70% siedliska w obszarze.</w:t>
            </w:r>
          </w:p>
          <w:p w14:paraId="6EF4F71C"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Ogólny cel ochrony - Utrzymanie w stanie ochrony U1 na co najmniej 70% powierzchni siedliska w obszarze.</w:t>
            </w:r>
          </w:p>
        </w:tc>
      </w:tr>
      <w:tr w:rsidR="00F755DC" w:rsidRPr="00FB1607" w14:paraId="4ABE2366" w14:textId="77777777" w:rsidTr="00E71CD7">
        <w:tc>
          <w:tcPr>
            <w:tcW w:w="4530" w:type="dxa"/>
          </w:tcPr>
          <w:p w14:paraId="3D0D495A"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lastRenderedPageBreak/>
              <w:t>91F0 Łęgowe lasy</w:t>
            </w:r>
          </w:p>
          <w:p w14:paraId="41C3DEC2"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dębowo-wiązowojesionowe Ficario -</w:t>
            </w:r>
          </w:p>
          <w:p w14:paraId="124582E2"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Ulmetum</w:t>
            </w:r>
          </w:p>
        </w:tc>
        <w:tc>
          <w:tcPr>
            <w:tcW w:w="4529" w:type="dxa"/>
          </w:tcPr>
          <w:p w14:paraId="0FBAD9BE"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Powierzchnia - Utrzymanie siedliska w obszarze na powierzchni co najmniej 16 ha.</w:t>
            </w:r>
          </w:p>
          <w:p w14:paraId="0E400600"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Charakterystyczna kombinacja florystyczna</w:t>
            </w:r>
          </w:p>
          <w:p w14:paraId="4932D569"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runa - Typowa, właściwa dla siedliska przyrodniczego. Zawilec gajowy</w:t>
            </w:r>
          </w:p>
          <w:p w14:paraId="3E320BD0"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Anemone nemorosa, czworolist pospolity Paris quadrifolia, kuklik pospolity Geum urbanum, podagrycznik pospolity Aegopodium podagraria, bluszczyk kurdybanek Glechoma hederacea, trędownik bulwiasty Scrophularia nodosa, pokrzywa zwyczajna Urtica dioica, śledziennica skrętolistna Chrysosplenium alternifolium.</w:t>
            </w:r>
          </w:p>
          <w:p w14:paraId="20FC0F45"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Utrzymanie oceny wskaźnika FV na powierzchni co najmniej 80% siedliska w obszarze.</w:t>
            </w:r>
          </w:p>
          <w:p w14:paraId="00E28257"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Gatunki dominujące w poszczególnych warstwach fitocenozy - We wszystkich warstwach dominują gatunki typowe dla siedliska. Przy czym są zubożone są relacje ilościowe. *warstwa A - Dąb szypułkowy Quercus robur, lipa drobnolistna</w:t>
            </w:r>
          </w:p>
          <w:p w14:paraId="0CAF06E5"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Tilia cordata, wiąz szypułkowy Ulmus laevis, jesion wyniosły Fraxinus excelsior;</w:t>
            </w:r>
          </w:p>
          <w:p w14:paraId="31A83704"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*warstwa B - dereń świdwa Cornus sanguinea, jesion wyniosły Fraxinus excelsior, lipa drobnolistna Tilia cordata, leszczyna</w:t>
            </w:r>
          </w:p>
          <w:p w14:paraId="1D535FCC"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pospolita Coryllus avellana, wiąz szypułkowy Ulmus laevis;</w:t>
            </w:r>
          </w:p>
          <w:p w14:paraId="228ECDF2"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*warstwa C - bluszczyk kurdybanek Glechoma hederacea, śledziennica skrętolistna Chrysosplenium alternifolium, konwalia majowa Convallaria majalis.</w:t>
            </w:r>
          </w:p>
          <w:p w14:paraId="5B7F7AEA"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Utrzymanie oceny wskaźnika U1 na powierzchni co najmniej 80% siedliska w obszarze.</w:t>
            </w:r>
          </w:p>
          <w:p w14:paraId="449B5BD4"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Gatunki obce geograficznie w drzewostanie - Nie stwierdzono gatunków obcych we wszystkich płatach siedliska.</w:t>
            </w:r>
          </w:p>
          <w:p w14:paraId="171EBD11"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Utrzymanie oceny wskaźnika FV na całej powierzchni siedliska w obszarze.</w:t>
            </w:r>
          </w:p>
          <w:p w14:paraId="114801FB"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 xml:space="preserve">Martwe drewno leżące lub stojące &gt;3 m długości </w:t>
            </w:r>
            <w:r w:rsidRPr="00FB1607">
              <w:rPr>
                <w:rFonts w:ascii="Arial" w:hAnsi="Arial" w:cs="Arial"/>
                <w:lang w:eastAsia="en-US"/>
              </w:rPr>
              <w:lastRenderedPageBreak/>
              <w:t>&gt;50 cm grubości - Dążenie do poprawy wskaźnika do poziomu U1 (co najmniej</w:t>
            </w:r>
            <w:r w:rsidRPr="00FB1607">
              <w:rPr>
                <w:rFonts w:ascii="Arial" w:hAnsi="Arial" w:cs="Arial"/>
                <w:lang w:eastAsia="en-US"/>
              </w:rPr>
              <w:br/>
              <w:t>3 szt./ha) na powierzchni co najmniej 30% siedliska w obszarze.</w:t>
            </w:r>
          </w:p>
          <w:p w14:paraId="1280B4A1"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Stosunki wodnowilgotnościowe - Utrzymanie oceny wskaźnika U1 na powierzchni co najmniej 80% siedliska w obszarze.</w:t>
            </w:r>
          </w:p>
          <w:p w14:paraId="6E9E5209"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Ogólny cel ochrony - Utrzymanie w stanie U1 na co najmniej 50 % powierzchni siedliska</w:t>
            </w:r>
            <w:r w:rsidRPr="00FB1607">
              <w:rPr>
                <w:rFonts w:ascii="Arial" w:hAnsi="Arial" w:cs="Arial"/>
                <w:lang w:eastAsia="en-US"/>
              </w:rPr>
              <w:br/>
              <w:t>w obszarze.</w:t>
            </w:r>
          </w:p>
        </w:tc>
      </w:tr>
      <w:tr w:rsidR="00F755DC" w:rsidRPr="00FB1607" w14:paraId="2CA51CE2" w14:textId="77777777" w:rsidTr="00E71CD7">
        <w:tc>
          <w:tcPr>
            <w:tcW w:w="4530" w:type="dxa"/>
          </w:tcPr>
          <w:p w14:paraId="7B60CAE8"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lastRenderedPageBreak/>
              <w:t>91I0 Ciepłolubne</w:t>
            </w:r>
          </w:p>
          <w:p w14:paraId="4B5511BA"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dąbrowy (Quercetalia</w:t>
            </w:r>
          </w:p>
          <w:p w14:paraId="1995F8B2"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pubescenti-petraeae)</w:t>
            </w:r>
          </w:p>
        </w:tc>
        <w:tc>
          <w:tcPr>
            <w:tcW w:w="4529" w:type="dxa"/>
          </w:tcPr>
          <w:p w14:paraId="29727C43"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Powierzchnia - Utrzymanie siedliska w obszarze na powierzchni co najmniej 16 ha.</w:t>
            </w:r>
          </w:p>
          <w:p w14:paraId="2815E7A4"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Gatunki charakterystyczne - Kombinacja florystyczna zgodna z siedliskiem. Stwierdzono</w:t>
            </w:r>
          </w:p>
          <w:p w14:paraId="6B643520"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m.in: Dąb szypułkowy 70%, dzwonek brzoskwiniolistny 3%., trzcinnik</w:t>
            </w:r>
          </w:p>
          <w:p w14:paraId="7E56EF74"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leśny 10%, miodunka wąskolistna 1%, gorysz siny 1%, pięciornik biały 5%, kłosownica pierzasta 10%</w:t>
            </w:r>
          </w:p>
          <w:p w14:paraId="682D2575"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Gatunki ciepłolubne: pajęcznica gałęzista 5% ciemiężyk białokwiatowy 5%, przetacznik kłosowy 1%</w:t>
            </w:r>
          </w:p>
          <w:p w14:paraId="2702DE22"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Gatunki łąk trzęślicowych: Bukwica pospolita &lt;1%</w:t>
            </w:r>
          </w:p>
          <w:p w14:paraId="34109605"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Utrzymanie oceny wskaźnika FV na powierzchni co najmniej 80% siedliska w obszarze.</w:t>
            </w:r>
          </w:p>
          <w:p w14:paraId="7B580538"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Obce gatunki inwazyjne - Odnotowano obecność pojedynczych osobników kolczurki</w:t>
            </w:r>
          </w:p>
          <w:p w14:paraId="7ACD3984"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klapowanej Echinocystis lobata (poniżej 5% transektu).</w:t>
            </w:r>
          </w:p>
          <w:p w14:paraId="2E2466AE"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Utrzymanie oceny wskaźnika FV na powierzchni co najmniej 80% siedliska w obszarze.</w:t>
            </w:r>
          </w:p>
          <w:p w14:paraId="4583E013"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Gatunki ciepłolubne - Stwierdzono występowanie powyżej 20% gatunków ciepłolubnych:</w:t>
            </w:r>
          </w:p>
          <w:p w14:paraId="6F3821F3"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pięciornik biały &lt;1%, ciemiężyk białokwiatowy 5%, pierwiosnek lekarski 5%, konwalia majowa &lt;1%, biedrzeniec mniejszy &lt;1%,</w:t>
            </w:r>
          </w:p>
          <w:p w14:paraId="577B5A71"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przytulia właściwa 1%, wiązówka bulwkowa 5%, pszeniec grzebieniasty &lt;1%, tymotka Boehmera &lt;1%, koniczyna dwukłosa &lt;1%, goździk kartuzek &lt;1%, dzwonek skupiony &lt;1%,</w:t>
            </w:r>
          </w:p>
          <w:p w14:paraId="324981EF"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przetacznik kłosowy &lt;1%, poziomka twarda 2%, rzepik pospolity 1%, wyka płotowa &lt;1%, przytulia biała 2%, zawilec wielkokwiatowy &lt;1%, bodziszek czerwony &lt;1%.</w:t>
            </w:r>
          </w:p>
          <w:p w14:paraId="490A8258"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Utrzymanie oceny wskaźnika FV na powierzchni co najmniej 80% siedliska w obszarze.</w:t>
            </w:r>
          </w:p>
          <w:p w14:paraId="33373F9D"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Zwarcie podszytu - Znikome zwarcie podszytu do 20%.</w:t>
            </w:r>
          </w:p>
          <w:p w14:paraId="6990351C"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Utrzymanie oceny wskaźnika FV na powierzchni co najmniej 60% siedliska w obszarze.</w:t>
            </w:r>
          </w:p>
          <w:p w14:paraId="5C527386"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Zwarcie koron drzew - Zwarcie koron drzew poniżej 70%.</w:t>
            </w:r>
          </w:p>
          <w:p w14:paraId="6226BB49"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Utrzymanie oceny wskaźnika FV na powierzchni co najmniej 60% siedliska w obszarze.</w:t>
            </w:r>
          </w:p>
          <w:p w14:paraId="02EBD709"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 xml:space="preserve">Ogólny cel ochrony - Utrzymanie w stanie FV na </w:t>
            </w:r>
            <w:r w:rsidRPr="00FB1607">
              <w:rPr>
                <w:rFonts w:ascii="Arial" w:hAnsi="Arial" w:cs="Arial"/>
                <w:lang w:eastAsia="en-US"/>
              </w:rPr>
              <w:lastRenderedPageBreak/>
              <w:t>co najmniej 60% powierzchni siedliska</w:t>
            </w:r>
            <w:r w:rsidRPr="00FB1607">
              <w:rPr>
                <w:rFonts w:ascii="Arial" w:hAnsi="Arial" w:cs="Arial"/>
                <w:lang w:eastAsia="en-US"/>
              </w:rPr>
              <w:br/>
              <w:t>w obszarze.</w:t>
            </w:r>
          </w:p>
        </w:tc>
      </w:tr>
      <w:tr w:rsidR="00F755DC" w:rsidRPr="00FB1607" w14:paraId="38651D4A" w14:textId="77777777" w:rsidTr="00E71CD7">
        <w:tc>
          <w:tcPr>
            <w:tcW w:w="4530" w:type="dxa"/>
          </w:tcPr>
          <w:p w14:paraId="5551CED0"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lastRenderedPageBreak/>
              <w:t>1939 rzepik</w:t>
            </w:r>
          </w:p>
          <w:p w14:paraId="3E77E1B2"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szczeciniasty Agrimonia</w:t>
            </w:r>
          </w:p>
          <w:p w14:paraId="181A453B"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pilosa (planowane złożenie</w:t>
            </w:r>
          </w:p>
          <w:p w14:paraId="42DE9A90"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wniosku o zmianę</w:t>
            </w:r>
          </w:p>
          <w:p w14:paraId="70DC4DA4"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SDF skutkujące</w:t>
            </w:r>
          </w:p>
          <w:p w14:paraId="4E9B89C8"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usunięciem gatunku</w:t>
            </w:r>
          </w:p>
          <w:p w14:paraId="4001AB94"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z SDF)</w:t>
            </w:r>
          </w:p>
        </w:tc>
        <w:tc>
          <w:tcPr>
            <w:tcW w:w="4529" w:type="dxa"/>
          </w:tcPr>
          <w:p w14:paraId="1B201227"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Populacja i siedlisko - Wyniki inwentaryzacji nie potwierdziły obecności gatunku</w:t>
            </w:r>
            <w:r w:rsidRPr="00FB1607">
              <w:rPr>
                <w:rFonts w:ascii="Arial" w:hAnsi="Arial" w:cs="Arial"/>
                <w:lang w:eastAsia="en-US"/>
              </w:rPr>
              <w:br/>
              <w:t>w obszarze</w:t>
            </w:r>
          </w:p>
        </w:tc>
      </w:tr>
      <w:tr w:rsidR="00F755DC" w:rsidRPr="00FB1607" w14:paraId="79C62D0A" w14:textId="77777777" w:rsidTr="00E71CD7">
        <w:tc>
          <w:tcPr>
            <w:tcW w:w="4530" w:type="dxa"/>
          </w:tcPr>
          <w:p w14:paraId="1A215F6D"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1130 boleń</w:t>
            </w:r>
          </w:p>
          <w:p w14:paraId="0D568D47"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Aspius aspius</w:t>
            </w:r>
          </w:p>
        </w:tc>
        <w:tc>
          <w:tcPr>
            <w:tcW w:w="4529" w:type="dxa"/>
          </w:tcPr>
          <w:p w14:paraId="4C768481"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Populacja i siedlisko - Wyniki monitoringu nie potwierdziły obecności gatunku</w:t>
            </w:r>
            <w:r w:rsidRPr="00FB1607">
              <w:rPr>
                <w:rFonts w:ascii="Arial" w:hAnsi="Arial" w:cs="Arial"/>
                <w:lang w:eastAsia="en-US"/>
              </w:rPr>
              <w:br/>
              <w:t>w obszarze.</w:t>
            </w:r>
          </w:p>
        </w:tc>
      </w:tr>
      <w:tr w:rsidR="00F755DC" w:rsidRPr="00FB1607" w14:paraId="5D124123" w14:textId="77777777" w:rsidTr="00E71CD7">
        <w:tc>
          <w:tcPr>
            <w:tcW w:w="4530" w:type="dxa"/>
          </w:tcPr>
          <w:p w14:paraId="42BAD337"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1188 kumak nizinny</w:t>
            </w:r>
          </w:p>
          <w:p w14:paraId="1445C51E"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Bombina bombina</w:t>
            </w:r>
          </w:p>
          <w:p w14:paraId="53A7C519"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(populacja p, r)</w:t>
            </w:r>
          </w:p>
        </w:tc>
        <w:tc>
          <w:tcPr>
            <w:tcW w:w="4529" w:type="dxa"/>
          </w:tcPr>
          <w:p w14:paraId="66412892"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Populacja - Utrzymanie min. 40 stanowisk kumaka nizinnego w obszarze.</w:t>
            </w:r>
          </w:p>
          <w:p w14:paraId="6CBE56BB"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Siedlisko - Utrzymanie siedlisk gatunku w stanie FV na co najmniej 70% powierzchni w obszarze.</w:t>
            </w:r>
          </w:p>
        </w:tc>
      </w:tr>
      <w:tr w:rsidR="00F755DC" w:rsidRPr="00FB1607" w14:paraId="5ABF2084" w14:textId="77777777" w:rsidTr="00E71CD7">
        <w:tc>
          <w:tcPr>
            <w:tcW w:w="4530" w:type="dxa"/>
          </w:tcPr>
          <w:p w14:paraId="2059C9A3"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1337 bóbr europejski</w:t>
            </w:r>
          </w:p>
          <w:p w14:paraId="2F99379A"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Castor fiber (populacja p, r)</w:t>
            </w:r>
          </w:p>
        </w:tc>
        <w:tc>
          <w:tcPr>
            <w:tcW w:w="4529" w:type="dxa"/>
          </w:tcPr>
          <w:p w14:paraId="23F6CA11"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Populacja - Utrzymanie populacji gatunku</w:t>
            </w:r>
            <w:r w:rsidRPr="00FB1607">
              <w:rPr>
                <w:rFonts w:ascii="Arial" w:hAnsi="Arial" w:cs="Arial"/>
                <w:lang w:eastAsia="en-US"/>
              </w:rPr>
              <w:br/>
              <w:t>w stanie FV na co najmniej 30 stanowiskach</w:t>
            </w:r>
            <w:r w:rsidRPr="00FB1607">
              <w:rPr>
                <w:rFonts w:ascii="Arial" w:hAnsi="Arial" w:cs="Arial"/>
                <w:lang w:eastAsia="en-US"/>
              </w:rPr>
              <w:br/>
              <w:t>w obszarze.</w:t>
            </w:r>
          </w:p>
          <w:p w14:paraId="4DB2ADB7"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Siedlisko - Utrzymanie siedlisk gatunku w stanie FV na powierzchni minimum 8000 ha.</w:t>
            </w:r>
          </w:p>
        </w:tc>
      </w:tr>
      <w:tr w:rsidR="00F755DC" w:rsidRPr="00FB1607" w14:paraId="4BB2C450" w14:textId="77777777" w:rsidTr="00E71CD7">
        <w:tc>
          <w:tcPr>
            <w:tcW w:w="4530" w:type="dxa"/>
          </w:tcPr>
          <w:p w14:paraId="714F5C64"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1220 żółw błotny Emys</w:t>
            </w:r>
          </w:p>
          <w:p w14:paraId="0C984C83"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Orbicularis</w:t>
            </w:r>
          </w:p>
        </w:tc>
        <w:tc>
          <w:tcPr>
            <w:tcW w:w="4529" w:type="dxa"/>
          </w:tcPr>
          <w:p w14:paraId="49BBEB85"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Populacja i siedlisko - Gatunek występuje jedynie na terenie Łomżyńskiego Parku</w:t>
            </w:r>
          </w:p>
          <w:p w14:paraId="4947346B"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Krajobrazowego Doliny Narwi.</w:t>
            </w:r>
          </w:p>
        </w:tc>
      </w:tr>
      <w:tr w:rsidR="00F755DC" w:rsidRPr="00FB1607" w14:paraId="33B24B14" w14:textId="77777777" w:rsidTr="00E71CD7">
        <w:tc>
          <w:tcPr>
            <w:tcW w:w="4530" w:type="dxa"/>
          </w:tcPr>
          <w:p w14:paraId="242209EE"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2484 minóg ukraiński</w:t>
            </w:r>
          </w:p>
          <w:p w14:paraId="48E3B345"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Eudontomyzon mariae</w:t>
            </w:r>
          </w:p>
        </w:tc>
        <w:tc>
          <w:tcPr>
            <w:tcW w:w="4529" w:type="dxa"/>
          </w:tcPr>
          <w:p w14:paraId="626146AA"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Populacja - Utrzymanie populacji gatunku</w:t>
            </w:r>
            <w:r w:rsidRPr="00FB1607">
              <w:rPr>
                <w:rFonts w:ascii="Arial" w:hAnsi="Arial" w:cs="Arial"/>
                <w:lang w:eastAsia="en-US"/>
              </w:rPr>
              <w:br/>
              <w:t>w stanie ochrony FV.</w:t>
            </w:r>
          </w:p>
          <w:p w14:paraId="48E0D77A"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Szacowana wielkość populacji gatunku i jej zagęszczenia w obszarze wynosi powyżej</w:t>
            </w:r>
            <w:r w:rsidRPr="00FB1607">
              <w:rPr>
                <w:rFonts w:ascii="Arial" w:hAnsi="Arial" w:cs="Arial"/>
                <w:lang w:eastAsia="en-US"/>
              </w:rPr>
              <w:br/>
              <w:t>0,085 os/m</w:t>
            </w:r>
            <w:r w:rsidRPr="00FB1607">
              <w:rPr>
                <w:rFonts w:ascii="Arial" w:hAnsi="Arial" w:cs="Arial"/>
                <w:vertAlign w:val="superscript"/>
                <w:lang w:eastAsia="en-US"/>
              </w:rPr>
              <w:t>2</w:t>
            </w:r>
            <w:r w:rsidRPr="00FB1607">
              <w:rPr>
                <w:rFonts w:ascii="Arial" w:hAnsi="Arial" w:cs="Arial"/>
                <w:lang w:eastAsia="en-US"/>
              </w:rPr>
              <w:t>.</w:t>
            </w:r>
          </w:p>
          <w:p w14:paraId="74B7367D"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Siedlisko - Utrzymanie siedliska gatunku</w:t>
            </w:r>
            <w:r w:rsidRPr="00FB1607">
              <w:rPr>
                <w:rFonts w:ascii="Arial" w:hAnsi="Arial" w:cs="Arial"/>
                <w:lang w:eastAsia="en-US"/>
              </w:rPr>
              <w:br/>
              <w:t>w obszarze w stanie ochrony FV.</w:t>
            </w:r>
          </w:p>
        </w:tc>
      </w:tr>
      <w:tr w:rsidR="00F755DC" w:rsidRPr="00FB1607" w14:paraId="22233ABF" w14:textId="77777777" w:rsidTr="00E71CD7">
        <w:tc>
          <w:tcPr>
            <w:tcW w:w="4530" w:type="dxa"/>
          </w:tcPr>
          <w:p w14:paraId="59F706DF"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1355 wydra Lutra lutra</w:t>
            </w:r>
          </w:p>
        </w:tc>
        <w:tc>
          <w:tcPr>
            <w:tcW w:w="4529" w:type="dxa"/>
          </w:tcPr>
          <w:p w14:paraId="74CF7339"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Populacja - Utrzymanie populacji gatunku</w:t>
            </w:r>
            <w:r w:rsidRPr="00FB1607">
              <w:rPr>
                <w:rFonts w:ascii="Arial" w:hAnsi="Arial" w:cs="Arial"/>
                <w:lang w:eastAsia="en-US"/>
              </w:rPr>
              <w:br/>
              <w:t>w obszarze. Szacowana wielkość</w:t>
            </w:r>
          </w:p>
          <w:p w14:paraId="55844638"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populacji gatunku i jej zagęszczenia w obszarze w stosunku do populacji krajowej jest ≤2%.</w:t>
            </w:r>
          </w:p>
          <w:p w14:paraId="4E86BD91"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Utrzymanie siedlisk gatunku w obszarze</w:t>
            </w:r>
            <w:r w:rsidRPr="00FB1607">
              <w:rPr>
                <w:rFonts w:ascii="Arial" w:hAnsi="Arial" w:cs="Arial"/>
                <w:lang w:eastAsia="en-US"/>
              </w:rPr>
              <w:br/>
              <w:t>w stanie U1 na powierzchni minimum 50 ha.</w:t>
            </w:r>
          </w:p>
        </w:tc>
      </w:tr>
      <w:tr w:rsidR="00F755DC" w:rsidRPr="00FB1607" w14:paraId="36192CD2" w14:textId="77777777" w:rsidTr="00E71CD7">
        <w:tc>
          <w:tcPr>
            <w:tcW w:w="4530" w:type="dxa"/>
          </w:tcPr>
          <w:p w14:paraId="3C916769"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4038 czerwończyk</w:t>
            </w:r>
          </w:p>
          <w:p w14:paraId="3138FF90"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fioletek Lycaena helle (planowane złożenie</w:t>
            </w:r>
          </w:p>
          <w:p w14:paraId="72B0F7AC"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wniosku o zmianę SDF skutkujące usunięciem gatunku z SDF)</w:t>
            </w:r>
          </w:p>
        </w:tc>
        <w:tc>
          <w:tcPr>
            <w:tcW w:w="4529" w:type="dxa"/>
          </w:tcPr>
          <w:p w14:paraId="0A1A82D0"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Populacja i siedlisko - Wyniki inwentaryzacji nie potwierdziły obecności gatunku w obszarze.</w:t>
            </w:r>
          </w:p>
        </w:tc>
      </w:tr>
      <w:tr w:rsidR="00F755DC" w:rsidRPr="00FB1607" w14:paraId="31C99419" w14:textId="77777777" w:rsidTr="00E71CD7">
        <w:tc>
          <w:tcPr>
            <w:tcW w:w="4530" w:type="dxa"/>
          </w:tcPr>
          <w:p w14:paraId="7ED94429"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1145 piskorz Misgurnus</w:t>
            </w:r>
          </w:p>
          <w:p w14:paraId="7018CADC"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Fossilis</w:t>
            </w:r>
          </w:p>
        </w:tc>
        <w:tc>
          <w:tcPr>
            <w:tcW w:w="4529" w:type="dxa"/>
          </w:tcPr>
          <w:p w14:paraId="022B3E68"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Populacja - Utrzymanie populacji gatunku</w:t>
            </w:r>
            <w:r w:rsidRPr="00FB1607">
              <w:rPr>
                <w:rFonts w:ascii="Arial" w:hAnsi="Arial" w:cs="Arial"/>
                <w:lang w:eastAsia="en-US"/>
              </w:rPr>
              <w:br/>
              <w:t>w stanie ochrony U1.</w:t>
            </w:r>
          </w:p>
          <w:p w14:paraId="5005BF39"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Szacowana wielkość populacji gatunku i jej zagęszczenia w obszarze wynosi powyżej</w:t>
            </w:r>
            <w:r w:rsidRPr="00FB1607">
              <w:rPr>
                <w:rFonts w:ascii="Arial" w:hAnsi="Arial" w:cs="Arial"/>
                <w:lang w:eastAsia="en-US"/>
              </w:rPr>
              <w:br/>
              <w:t>0,005 os/m</w:t>
            </w:r>
            <w:r w:rsidRPr="00FB1607">
              <w:rPr>
                <w:rFonts w:ascii="Arial" w:hAnsi="Arial" w:cs="Arial"/>
                <w:vertAlign w:val="superscript"/>
                <w:lang w:eastAsia="en-US"/>
              </w:rPr>
              <w:t>2</w:t>
            </w:r>
            <w:r w:rsidRPr="00FB1607">
              <w:rPr>
                <w:rFonts w:ascii="Arial" w:hAnsi="Arial" w:cs="Arial"/>
                <w:lang w:eastAsia="en-US"/>
              </w:rPr>
              <w:t>.</w:t>
            </w:r>
          </w:p>
          <w:p w14:paraId="0785C455"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Siedlisko - Utrzymanie siedlisk gatunku</w:t>
            </w:r>
            <w:r w:rsidRPr="00FB1607">
              <w:rPr>
                <w:rFonts w:ascii="Arial" w:hAnsi="Arial" w:cs="Arial"/>
                <w:lang w:eastAsia="en-US"/>
              </w:rPr>
              <w:br/>
              <w:t>w obszarze w stanie FV na co najmniej</w:t>
            </w:r>
            <w:r w:rsidRPr="00FB1607">
              <w:rPr>
                <w:rFonts w:ascii="Arial" w:hAnsi="Arial" w:cs="Arial"/>
                <w:lang w:eastAsia="en-US"/>
              </w:rPr>
              <w:br/>
              <w:t>1 stanowisku.</w:t>
            </w:r>
          </w:p>
        </w:tc>
      </w:tr>
      <w:tr w:rsidR="00F755DC" w:rsidRPr="00FB1607" w14:paraId="7BE73A8D" w14:textId="77777777" w:rsidTr="00E71CD7">
        <w:tc>
          <w:tcPr>
            <w:tcW w:w="4530" w:type="dxa"/>
          </w:tcPr>
          <w:p w14:paraId="1D4344CC"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1318 nocek łydkowłosy</w:t>
            </w:r>
          </w:p>
          <w:p w14:paraId="38B3050D"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Myotis dasycneme</w:t>
            </w:r>
          </w:p>
        </w:tc>
        <w:tc>
          <w:tcPr>
            <w:tcW w:w="4529" w:type="dxa"/>
          </w:tcPr>
          <w:p w14:paraId="46D58D61"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Populacja i siedlisko - Wyniki inwentaryzacji Bank Danych nie potwierdziły obecności gatunku w obszarze Ostoi Narwiańskiej. Gatunek występuje jedynie na terenie Łomżyńskiego Parku Krajobrazowego Doliny</w:t>
            </w:r>
          </w:p>
          <w:p w14:paraId="099D8AEC"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Narwi.</w:t>
            </w:r>
          </w:p>
        </w:tc>
      </w:tr>
      <w:tr w:rsidR="00F755DC" w:rsidRPr="00FB1607" w14:paraId="06220CB9" w14:textId="77777777" w:rsidTr="00E71CD7">
        <w:tc>
          <w:tcPr>
            <w:tcW w:w="4530" w:type="dxa"/>
          </w:tcPr>
          <w:p w14:paraId="70BE239D"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1324 nocek duży</w:t>
            </w:r>
          </w:p>
          <w:p w14:paraId="4969298F"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Myotis myotis (planowane złożenie</w:t>
            </w:r>
          </w:p>
          <w:p w14:paraId="626C1F99"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lastRenderedPageBreak/>
              <w:t>wniosku o zmianę SDF skutkujące usunięciem gatunku z SDF)</w:t>
            </w:r>
          </w:p>
        </w:tc>
        <w:tc>
          <w:tcPr>
            <w:tcW w:w="4529" w:type="dxa"/>
          </w:tcPr>
          <w:p w14:paraId="690529D0"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lastRenderedPageBreak/>
              <w:t>Populacja i siedlisko - Wyniki inwentaryzacji nie potwierdziły obecności gatunku w obszarze.</w:t>
            </w:r>
          </w:p>
        </w:tc>
      </w:tr>
      <w:tr w:rsidR="00F755DC" w:rsidRPr="00FB1607" w14:paraId="72DB4D82" w14:textId="77777777" w:rsidTr="00E71CD7">
        <w:tc>
          <w:tcPr>
            <w:tcW w:w="4530" w:type="dxa"/>
          </w:tcPr>
          <w:p w14:paraId="634EC7DB"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1477 sasanka otwarta</w:t>
            </w:r>
          </w:p>
          <w:p w14:paraId="605614AB"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Pulsatilla patens</w:t>
            </w:r>
          </w:p>
        </w:tc>
        <w:tc>
          <w:tcPr>
            <w:tcW w:w="4529" w:type="dxa"/>
          </w:tcPr>
          <w:p w14:paraId="6163C47A"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Populacja - Utrzymanie populacji gatunku</w:t>
            </w:r>
            <w:r w:rsidRPr="00FB1607">
              <w:rPr>
                <w:rFonts w:ascii="Arial" w:hAnsi="Arial" w:cs="Arial"/>
                <w:lang w:eastAsia="en-US"/>
              </w:rPr>
              <w:br/>
              <w:t>w obszarze w ilości co najmniej 25 osobników.</w:t>
            </w:r>
          </w:p>
          <w:p w14:paraId="4B756CCA"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Siedlisko - Utrzymanie siedliska gatunku</w:t>
            </w:r>
            <w:r w:rsidRPr="00FB1607">
              <w:rPr>
                <w:rFonts w:ascii="Arial" w:hAnsi="Arial" w:cs="Arial"/>
                <w:lang w:eastAsia="en-US"/>
              </w:rPr>
              <w:br/>
              <w:t>w obszarze w stanie U1 na co najmniej</w:t>
            </w:r>
            <w:r w:rsidRPr="00FB1607">
              <w:rPr>
                <w:rFonts w:ascii="Arial" w:hAnsi="Arial" w:cs="Arial"/>
                <w:lang w:eastAsia="en-US"/>
              </w:rPr>
              <w:br/>
              <w:t>2 stanowiskach.</w:t>
            </w:r>
          </w:p>
        </w:tc>
      </w:tr>
      <w:tr w:rsidR="00F755DC" w:rsidRPr="00FB1607" w14:paraId="78C89BC8" w14:textId="77777777" w:rsidTr="00E71CD7">
        <w:tc>
          <w:tcPr>
            <w:tcW w:w="4530" w:type="dxa"/>
          </w:tcPr>
          <w:p w14:paraId="6239630B"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5339 różanka Rhodeus</w:t>
            </w:r>
          </w:p>
          <w:p w14:paraId="4E998FB6"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amarus</w:t>
            </w:r>
          </w:p>
        </w:tc>
        <w:tc>
          <w:tcPr>
            <w:tcW w:w="4529" w:type="dxa"/>
          </w:tcPr>
          <w:p w14:paraId="742B167A"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Populacja - Utrzymanie populacji gatunku</w:t>
            </w:r>
            <w:r w:rsidRPr="00FB1607">
              <w:rPr>
                <w:rFonts w:ascii="Arial" w:hAnsi="Arial" w:cs="Arial"/>
                <w:lang w:eastAsia="en-US"/>
              </w:rPr>
              <w:br/>
              <w:t>w stanie ochrony FV.</w:t>
            </w:r>
          </w:p>
          <w:p w14:paraId="340A2C99"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Szacowana wielkość populacji gatunku i jej zagęszczenia w obszarze wynosi powyżej</w:t>
            </w:r>
            <w:r w:rsidRPr="00FB1607">
              <w:rPr>
                <w:rFonts w:ascii="Arial" w:hAnsi="Arial" w:cs="Arial"/>
                <w:lang w:eastAsia="en-US"/>
              </w:rPr>
              <w:br/>
              <w:t>0,023 os/m</w:t>
            </w:r>
            <w:r w:rsidRPr="00FB1607">
              <w:rPr>
                <w:rFonts w:ascii="Arial" w:hAnsi="Arial" w:cs="Arial"/>
                <w:vertAlign w:val="superscript"/>
                <w:lang w:eastAsia="en-US"/>
              </w:rPr>
              <w:t>2</w:t>
            </w:r>
            <w:r w:rsidRPr="00FB1607">
              <w:rPr>
                <w:rFonts w:ascii="Arial" w:hAnsi="Arial" w:cs="Arial"/>
                <w:lang w:eastAsia="en-US"/>
              </w:rPr>
              <w:t>.</w:t>
            </w:r>
          </w:p>
          <w:p w14:paraId="055DC12D"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Siedlisko - Utrzymanie siedlisk gatunku</w:t>
            </w:r>
            <w:r w:rsidRPr="00FB1607">
              <w:rPr>
                <w:rFonts w:ascii="Arial" w:hAnsi="Arial" w:cs="Arial"/>
                <w:lang w:eastAsia="en-US"/>
              </w:rPr>
              <w:br/>
              <w:t>w obszarze w stanie U1 na co najmniej</w:t>
            </w:r>
            <w:r w:rsidRPr="00FB1607">
              <w:rPr>
                <w:rFonts w:ascii="Arial" w:hAnsi="Arial" w:cs="Arial"/>
                <w:lang w:eastAsia="en-US"/>
              </w:rPr>
              <w:br/>
              <w:t>1 stanowisku.</w:t>
            </w:r>
          </w:p>
        </w:tc>
      </w:tr>
      <w:tr w:rsidR="00F755DC" w:rsidRPr="00FB1607" w14:paraId="5346F0B9" w14:textId="77777777" w:rsidTr="00E71CD7">
        <w:tc>
          <w:tcPr>
            <w:tcW w:w="4530" w:type="dxa"/>
          </w:tcPr>
          <w:p w14:paraId="430D4FF3"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1437 leniec</w:t>
            </w:r>
          </w:p>
          <w:p w14:paraId="70C106B3"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bezpodkwiatowy</w:t>
            </w:r>
          </w:p>
          <w:p w14:paraId="382AF0AC"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Thesium ebracteatum</w:t>
            </w:r>
          </w:p>
        </w:tc>
        <w:tc>
          <w:tcPr>
            <w:tcW w:w="4529" w:type="dxa"/>
          </w:tcPr>
          <w:p w14:paraId="625FC2D6"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Populacja - Utrzymanie populacji gatunku</w:t>
            </w:r>
            <w:r w:rsidRPr="00FB1607">
              <w:rPr>
                <w:rFonts w:ascii="Arial" w:hAnsi="Arial" w:cs="Arial"/>
                <w:lang w:eastAsia="en-US"/>
              </w:rPr>
              <w:br/>
              <w:t>w obszarze w ilości co najmniej 15 osobników.</w:t>
            </w:r>
          </w:p>
          <w:p w14:paraId="0EC2691B"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Siedlisko - Utrzymanie siedliska gatunku</w:t>
            </w:r>
            <w:r w:rsidRPr="00FB1607">
              <w:rPr>
                <w:rFonts w:ascii="Arial" w:hAnsi="Arial" w:cs="Arial"/>
                <w:lang w:eastAsia="en-US"/>
              </w:rPr>
              <w:br/>
              <w:t>w obszarze na co najmniej 1 stanowisku.</w:t>
            </w:r>
          </w:p>
        </w:tc>
      </w:tr>
      <w:tr w:rsidR="00F755DC" w:rsidRPr="00FB1607" w14:paraId="7C9C3D03" w14:textId="77777777" w:rsidTr="00E71CD7">
        <w:tc>
          <w:tcPr>
            <w:tcW w:w="4530" w:type="dxa"/>
          </w:tcPr>
          <w:p w14:paraId="638DC0B9"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1166 traszka</w:t>
            </w:r>
          </w:p>
          <w:p w14:paraId="5027590A"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grzebieniasta Triturus</w:t>
            </w:r>
          </w:p>
          <w:p w14:paraId="108FBAB0"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cristatus (populacja p, r)</w:t>
            </w:r>
          </w:p>
        </w:tc>
        <w:tc>
          <w:tcPr>
            <w:tcW w:w="4529" w:type="dxa"/>
          </w:tcPr>
          <w:p w14:paraId="74F9B48C"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Populacja - Utrzymanie min. 20 stanowisk</w:t>
            </w:r>
            <w:r w:rsidRPr="00FB1607">
              <w:rPr>
                <w:rFonts w:ascii="Arial" w:hAnsi="Arial" w:cs="Arial"/>
                <w:lang w:eastAsia="en-US"/>
              </w:rPr>
              <w:br/>
              <w:t>w obszarze.</w:t>
            </w:r>
          </w:p>
          <w:p w14:paraId="2A904B0F"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Siedlisko - Utrzymanie siedlisk gatunku w stanie FV na co najmniej 60% powierzchni w obszarze.</w:t>
            </w:r>
          </w:p>
        </w:tc>
      </w:tr>
      <w:tr w:rsidR="00F755DC" w:rsidRPr="00FB1607" w14:paraId="41091DDC" w14:textId="77777777" w:rsidTr="00E71CD7">
        <w:tc>
          <w:tcPr>
            <w:tcW w:w="4530" w:type="dxa"/>
          </w:tcPr>
          <w:p w14:paraId="10DD8FA2"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1032 skójka</w:t>
            </w:r>
          </w:p>
          <w:p w14:paraId="1EDBF0ED"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gruboskorupowa Unio</w:t>
            </w:r>
          </w:p>
          <w:p w14:paraId="76B67AFA" w14:textId="77777777" w:rsidR="00F755DC" w:rsidRPr="00FB1607" w:rsidRDefault="00F755DC" w:rsidP="00F755DC">
            <w:pPr>
              <w:widowControl w:val="0"/>
              <w:spacing w:after="0" w:line="240" w:lineRule="auto"/>
              <w:jc w:val="center"/>
              <w:rPr>
                <w:rFonts w:ascii="Arial" w:hAnsi="Arial" w:cs="Arial"/>
                <w:b/>
                <w:bCs/>
                <w:lang w:eastAsia="en-US"/>
              </w:rPr>
            </w:pPr>
            <w:r w:rsidRPr="00FB1607">
              <w:rPr>
                <w:rFonts w:ascii="Arial" w:hAnsi="Arial" w:cs="Arial"/>
                <w:lang w:eastAsia="en-US"/>
              </w:rPr>
              <w:t>crassus</w:t>
            </w:r>
          </w:p>
        </w:tc>
        <w:tc>
          <w:tcPr>
            <w:tcW w:w="4529" w:type="dxa"/>
          </w:tcPr>
          <w:p w14:paraId="5198C294"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Populacja - Utrzymanie min. 5 stanowisk</w:t>
            </w:r>
            <w:r w:rsidRPr="00FB1607">
              <w:rPr>
                <w:rFonts w:ascii="Arial" w:hAnsi="Arial" w:cs="Arial"/>
                <w:lang w:eastAsia="en-US"/>
              </w:rPr>
              <w:br/>
              <w:t>w obszarze.</w:t>
            </w:r>
          </w:p>
          <w:p w14:paraId="6C6D880C" w14:textId="77777777" w:rsidR="00F755DC" w:rsidRPr="00FB1607" w:rsidRDefault="00F755DC" w:rsidP="00F755DC">
            <w:pPr>
              <w:widowControl w:val="0"/>
              <w:spacing w:after="0" w:line="240" w:lineRule="auto"/>
              <w:jc w:val="center"/>
              <w:rPr>
                <w:rFonts w:ascii="Arial" w:hAnsi="Arial" w:cs="Arial"/>
                <w:lang w:eastAsia="en-US"/>
              </w:rPr>
            </w:pPr>
            <w:r w:rsidRPr="00FB1607">
              <w:rPr>
                <w:rFonts w:ascii="Arial" w:hAnsi="Arial" w:cs="Arial"/>
                <w:lang w:eastAsia="en-US"/>
              </w:rPr>
              <w:t>Siedlisko - Utrzymanie siedlisk gatunku w stanie FV na co najmniej 80% powierzchni w obszarze.</w:t>
            </w:r>
          </w:p>
        </w:tc>
      </w:tr>
    </w:tbl>
    <w:p w14:paraId="15CB512C" w14:textId="77777777" w:rsidR="00F755DC" w:rsidRPr="00FB1607" w:rsidRDefault="00F755DC" w:rsidP="00F755DC">
      <w:pPr>
        <w:suppressAutoHyphens/>
        <w:spacing w:after="0" w:line="360" w:lineRule="auto"/>
        <w:jc w:val="right"/>
        <w:rPr>
          <w:rFonts w:ascii="Arial" w:hAnsi="Arial" w:cs="Arial"/>
          <w:sz w:val="18"/>
          <w:szCs w:val="18"/>
        </w:rPr>
      </w:pPr>
      <w:r w:rsidRPr="00FB1607">
        <w:rPr>
          <w:rFonts w:ascii="Arial" w:hAnsi="Arial" w:cs="Arial"/>
          <w:sz w:val="18"/>
          <w:szCs w:val="18"/>
        </w:rPr>
        <w:t>Źródło: Obwieszczenie Regionalnego Dyrektora Ochrony Środowiska w Białymstoku z dnia 17 stycznia 2022 r.</w:t>
      </w:r>
    </w:p>
    <w:p w14:paraId="33F5CD11" w14:textId="77777777" w:rsidR="00F755DC" w:rsidRPr="00FB1607" w:rsidRDefault="00F755DC" w:rsidP="00F755DC">
      <w:pPr>
        <w:suppressAutoHyphens/>
        <w:spacing w:after="0" w:line="360" w:lineRule="auto"/>
        <w:jc w:val="center"/>
        <w:rPr>
          <w:rFonts w:ascii="Arial" w:hAnsi="Arial" w:cs="Arial"/>
          <w:bCs/>
        </w:rPr>
      </w:pPr>
    </w:p>
    <w:p w14:paraId="342F18DE" w14:textId="77777777" w:rsidR="00E71CD7" w:rsidRPr="00FB1607" w:rsidRDefault="00E71CD7" w:rsidP="00F755DC">
      <w:pPr>
        <w:suppressAutoHyphens/>
        <w:spacing w:after="0" w:line="360" w:lineRule="auto"/>
        <w:jc w:val="center"/>
        <w:rPr>
          <w:rFonts w:ascii="Arial" w:hAnsi="Arial" w:cs="Arial"/>
          <w:bCs/>
        </w:rPr>
      </w:pPr>
    </w:p>
    <w:p w14:paraId="51EABA43" w14:textId="77777777" w:rsidR="00E71CD7" w:rsidRPr="00FB1607" w:rsidRDefault="00E71CD7" w:rsidP="00F755DC">
      <w:pPr>
        <w:suppressAutoHyphens/>
        <w:spacing w:after="0" w:line="360" w:lineRule="auto"/>
        <w:jc w:val="center"/>
        <w:rPr>
          <w:rFonts w:ascii="Arial" w:hAnsi="Arial" w:cs="Arial"/>
          <w:bCs/>
        </w:rPr>
      </w:pPr>
    </w:p>
    <w:p w14:paraId="337E686D" w14:textId="77777777" w:rsidR="00E71CD7" w:rsidRPr="00FB1607" w:rsidRDefault="00E71CD7" w:rsidP="00F755DC">
      <w:pPr>
        <w:suppressAutoHyphens/>
        <w:spacing w:after="0" w:line="360" w:lineRule="auto"/>
        <w:jc w:val="center"/>
        <w:rPr>
          <w:rFonts w:ascii="Arial" w:hAnsi="Arial" w:cs="Arial"/>
          <w:bCs/>
        </w:rPr>
      </w:pPr>
    </w:p>
    <w:p w14:paraId="37FB6FDC" w14:textId="77777777" w:rsidR="00E71CD7" w:rsidRPr="00FB1607" w:rsidRDefault="00E71CD7" w:rsidP="00F755DC">
      <w:pPr>
        <w:suppressAutoHyphens/>
        <w:spacing w:after="0" w:line="360" w:lineRule="auto"/>
        <w:jc w:val="center"/>
        <w:rPr>
          <w:rFonts w:ascii="Arial" w:hAnsi="Arial" w:cs="Arial"/>
          <w:bCs/>
        </w:rPr>
      </w:pPr>
    </w:p>
    <w:p w14:paraId="6434587A" w14:textId="77777777" w:rsidR="00E71CD7" w:rsidRPr="00FB1607" w:rsidRDefault="00E71CD7" w:rsidP="00F755DC">
      <w:pPr>
        <w:suppressAutoHyphens/>
        <w:spacing w:after="0" w:line="360" w:lineRule="auto"/>
        <w:jc w:val="center"/>
        <w:rPr>
          <w:rFonts w:ascii="Arial" w:hAnsi="Arial" w:cs="Arial"/>
          <w:bCs/>
        </w:rPr>
      </w:pPr>
    </w:p>
    <w:p w14:paraId="3A9C4A64" w14:textId="77777777" w:rsidR="00E71CD7" w:rsidRPr="00FB1607" w:rsidRDefault="00E71CD7" w:rsidP="00F755DC">
      <w:pPr>
        <w:suppressAutoHyphens/>
        <w:spacing w:after="0" w:line="360" w:lineRule="auto"/>
        <w:jc w:val="center"/>
        <w:rPr>
          <w:rFonts w:ascii="Arial" w:hAnsi="Arial" w:cs="Arial"/>
          <w:bCs/>
        </w:rPr>
      </w:pPr>
    </w:p>
    <w:p w14:paraId="4676E718" w14:textId="77777777" w:rsidR="00E71CD7" w:rsidRPr="00FB1607" w:rsidRDefault="00E71CD7" w:rsidP="00F755DC">
      <w:pPr>
        <w:suppressAutoHyphens/>
        <w:spacing w:after="0" w:line="360" w:lineRule="auto"/>
        <w:jc w:val="center"/>
        <w:rPr>
          <w:rFonts w:ascii="Arial" w:hAnsi="Arial" w:cs="Arial"/>
          <w:bCs/>
        </w:rPr>
      </w:pPr>
    </w:p>
    <w:p w14:paraId="32EA7E7E" w14:textId="77777777" w:rsidR="00E71CD7" w:rsidRPr="00FB1607" w:rsidRDefault="00E71CD7" w:rsidP="00F755DC">
      <w:pPr>
        <w:suppressAutoHyphens/>
        <w:spacing w:after="0" w:line="360" w:lineRule="auto"/>
        <w:jc w:val="center"/>
        <w:rPr>
          <w:rFonts w:ascii="Arial" w:hAnsi="Arial" w:cs="Arial"/>
          <w:bCs/>
        </w:rPr>
      </w:pPr>
    </w:p>
    <w:p w14:paraId="2B5C5F11" w14:textId="77777777" w:rsidR="00E71CD7" w:rsidRPr="00FB1607" w:rsidRDefault="00E71CD7" w:rsidP="00F755DC">
      <w:pPr>
        <w:suppressAutoHyphens/>
        <w:spacing w:after="0" w:line="360" w:lineRule="auto"/>
        <w:jc w:val="center"/>
        <w:rPr>
          <w:rFonts w:ascii="Arial" w:hAnsi="Arial" w:cs="Arial"/>
          <w:bCs/>
        </w:rPr>
      </w:pPr>
    </w:p>
    <w:p w14:paraId="4ACF471F" w14:textId="77777777" w:rsidR="00E71CD7" w:rsidRPr="00FB1607" w:rsidRDefault="00E71CD7" w:rsidP="00F755DC">
      <w:pPr>
        <w:suppressAutoHyphens/>
        <w:spacing w:after="0" w:line="360" w:lineRule="auto"/>
        <w:jc w:val="center"/>
        <w:rPr>
          <w:rFonts w:ascii="Arial" w:hAnsi="Arial" w:cs="Arial"/>
          <w:bCs/>
        </w:rPr>
      </w:pPr>
    </w:p>
    <w:p w14:paraId="4749140E" w14:textId="77777777" w:rsidR="00E71CD7" w:rsidRPr="00FB1607" w:rsidRDefault="00E71CD7" w:rsidP="00F755DC">
      <w:pPr>
        <w:suppressAutoHyphens/>
        <w:spacing w:after="0" w:line="360" w:lineRule="auto"/>
        <w:jc w:val="center"/>
        <w:rPr>
          <w:rFonts w:ascii="Arial" w:hAnsi="Arial" w:cs="Arial"/>
          <w:bCs/>
        </w:rPr>
      </w:pPr>
    </w:p>
    <w:p w14:paraId="63EA1B44" w14:textId="77777777" w:rsidR="00E71CD7" w:rsidRPr="00FB1607" w:rsidRDefault="00E71CD7" w:rsidP="00F755DC">
      <w:pPr>
        <w:suppressAutoHyphens/>
        <w:spacing w:after="0" w:line="360" w:lineRule="auto"/>
        <w:jc w:val="center"/>
        <w:rPr>
          <w:rFonts w:ascii="Arial" w:hAnsi="Arial" w:cs="Arial"/>
          <w:bCs/>
        </w:rPr>
      </w:pPr>
    </w:p>
    <w:p w14:paraId="10A4D3E7" w14:textId="77777777" w:rsidR="00E71CD7" w:rsidRPr="00FB1607" w:rsidRDefault="00E71CD7" w:rsidP="00F755DC">
      <w:pPr>
        <w:suppressAutoHyphens/>
        <w:spacing w:after="0" w:line="360" w:lineRule="auto"/>
        <w:jc w:val="center"/>
        <w:rPr>
          <w:rFonts w:ascii="Arial" w:hAnsi="Arial" w:cs="Arial"/>
          <w:bCs/>
        </w:rPr>
      </w:pPr>
    </w:p>
    <w:p w14:paraId="3849BD64" w14:textId="77777777" w:rsidR="00E71CD7" w:rsidRPr="00FB1607" w:rsidRDefault="00E71CD7" w:rsidP="00F755DC">
      <w:pPr>
        <w:suppressAutoHyphens/>
        <w:spacing w:after="0" w:line="360" w:lineRule="auto"/>
        <w:jc w:val="center"/>
        <w:rPr>
          <w:rFonts w:ascii="Arial" w:hAnsi="Arial" w:cs="Arial"/>
          <w:bCs/>
        </w:rPr>
      </w:pPr>
    </w:p>
    <w:p w14:paraId="3D7F4D8C" w14:textId="77777777" w:rsidR="00E71CD7" w:rsidRPr="00FB1607" w:rsidRDefault="00E71CD7" w:rsidP="00F755DC">
      <w:pPr>
        <w:suppressAutoHyphens/>
        <w:spacing w:after="0" w:line="360" w:lineRule="auto"/>
        <w:jc w:val="center"/>
        <w:rPr>
          <w:rFonts w:ascii="Arial" w:hAnsi="Arial" w:cs="Arial"/>
          <w:bCs/>
        </w:rPr>
      </w:pPr>
    </w:p>
    <w:p w14:paraId="5ABD3ED8" w14:textId="77777777" w:rsidR="00E71CD7" w:rsidRPr="00FB1607" w:rsidRDefault="00E71CD7" w:rsidP="00F755DC">
      <w:pPr>
        <w:suppressAutoHyphens/>
        <w:spacing w:after="0" w:line="360" w:lineRule="auto"/>
        <w:jc w:val="center"/>
        <w:rPr>
          <w:rFonts w:ascii="Arial" w:hAnsi="Arial" w:cs="Arial"/>
          <w:bCs/>
        </w:rPr>
      </w:pPr>
    </w:p>
    <w:p w14:paraId="77C8D4F9" w14:textId="08A0A044" w:rsidR="00F755DC" w:rsidRPr="00FB1607" w:rsidRDefault="00F755DC" w:rsidP="007149DE">
      <w:pPr>
        <w:suppressAutoHyphens/>
        <w:spacing w:after="0" w:line="240" w:lineRule="auto"/>
        <w:jc w:val="center"/>
        <w:rPr>
          <w:rFonts w:ascii="Arial" w:hAnsi="Arial" w:cs="Arial"/>
          <w:bCs/>
        </w:rPr>
      </w:pPr>
      <w:bookmarkStart w:id="132" w:name="_Toc131257214"/>
      <w:bookmarkStart w:id="133" w:name="_Toc174101876"/>
      <w:r w:rsidRPr="00FB1607">
        <w:rPr>
          <w:rFonts w:ascii="Arial" w:hAnsi="Arial" w:cs="Arial"/>
          <w:bCs/>
        </w:rPr>
        <w:lastRenderedPageBreak/>
        <w:t xml:space="preserve">Rysunek </w:t>
      </w:r>
      <w:r w:rsidR="00DB1C3C">
        <w:rPr>
          <w:rFonts w:ascii="Arial" w:hAnsi="Arial" w:cs="Arial"/>
          <w:bCs/>
        </w:rPr>
        <w:fldChar w:fldCharType="begin"/>
      </w:r>
      <w:r w:rsidR="00DB1C3C">
        <w:rPr>
          <w:rFonts w:ascii="Arial" w:hAnsi="Arial" w:cs="Arial"/>
          <w:bCs/>
        </w:rPr>
        <w:instrText xml:space="preserve"> SEQ Rysunek \* ARABIC </w:instrText>
      </w:r>
      <w:r w:rsidR="00DB1C3C">
        <w:rPr>
          <w:rFonts w:ascii="Arial" w:hAnsi="Arial" w:cs="Arial"/>
          <w:bCs/>
        </w:rPr>
        <w:fldChar w:fldCharType="separate"/>
      </w:r>
      <w:r w:rsidR="009919F4">
        <w:rPr>
          <w:rFonts w:ascii="Arial" w:hAnsi="Arial" w:cs="Arial"/>
          <w:bCs/>
          <w:noProof/>
        </w:rPr>
        <w:t>13</w:t>
      </w:r>
      <w:r w:rsidR="00DB1C3C">
        <w:rPr>
          <w:rFonts w:ascii="Arial" w:hAnsi="Arial" w:cs="Arial"/>
          <w:bCs/>
        </w:rPr>
        <w:fldChar w:fldCharType="end"/>
      </w:r>
      <w:r w:rsidRPr="00FB1607">
        <w:rPr>
          <w:rFonts w:ascii="Arial" w:hAnsi="Arial" w:cs="Arial"/>
          <w:bCs/>
        </w:rPr>
        <w:t>. Położenie obszaru NATURA 2000 „Ostoja Narwiańska”</w:t>
      </w:r>
      <w:bookmarkEnd w:id="113"/>
      <w:bookmarkEnd w:id="114"/>
      <w:bookmarkEnd w:id="132"/>
      <w:bookmarkEnd w:id="133"/>
    </w:p>
    <w:p w14:paraId="6E9F3F74" w14:textId="77777777" w:rsidR="00F755DC" w:rsidRPr="00FB1607" w:rsidRDefault="00F755DC" w:rsidP="00F755DC">
      <w:pPr>
        <w:suppressAutoHyphens/>
        <w:spacing w:after="0" w:line="240" w:lineRule="auto"/>
        <w:jc w:val="center"/>
        <w:rPr>
          <w:rFonts w:ascii="Arial" w:hAnsi="Arial" w:cs="Arial"/>
        </w:rPr>
      </w:pPr>
      <w:r w:rsidRPr="00FB1607">
        <w:rPr>
          <w:noProof/>
        </w:rPr>
        <w:drawing>
          <wp:inline distT="0" distB="0" distL="0" distR="0" wp14:anchorId="1A5A9D23" wp14:editId="214B1844">
            <wp:extent cx="5753100" cy="5219700"/>
            <wp:effectExtent l="0" t="0" r="0" b="0"/>
            <wp:docPr id="79" name="Obraz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Obraz 57"/>
                    <pic:cNvPicPr>
                      <a:picLocks noChangeAspect="1" noChangeArrowheads="1"/>
                    </pic:cNvPicPr>
                  </pic:nvPicPr>
                  <pic:blipFill>
                    <a:blip r:embed="rId29"/>
                    <a:stretch>
                      <a:fillRect/>
                    </a:stretch>
                  </pic:blipFill>
                  <pic:spPr bwMode="auto">
                    <a:xfrm>
                      <a:off x="0" y="0"/>
                      <a:ext cx="5753100" cy="5219700"/>
                    </a:xfrm>
                    <a:prstGeom prst="rect">
                      <a:avLst/>
                    </a:prstGeom>
                  </pic:spPr>
                </pic:pic>
              </a:graphicData>
            </a:graphic>
          </wp:inline>
        </w:drawing>
      </w:r>
    </w:p>
    <w:p w14:paraId="6E522DAA" w14:textId="77777777" w:rsidR="00F755DC" w:rsidRPr="00FB1607" w:rsidRDefault="00F755DC" w:rsidP="00F755DC">
      <w:pPr>
        <w:suppressAutoHyphens/>
        <w:spacing w:after="0" w:line="360" w:lineRule="auto"/>
        <w:jc w:val="right"/>
        <w:rPr>
          <w:rFonts w:ascii="Arial" w:hAnsi="Arial" w:cs="Arial"/>
          <w:sz w:val="18"/>
          <w:szCs w:val="18"/>
        </w:rPr>
      </w:pPr>
      <w:r w:rsidRPr="00FB1607">
        <w:rPr>
          <w:rFonts w:ascii="Arial" w:hAnsi="Arial" w:cs="Arial"/>
          <w:sz w:val="18"/>
          <w:szCs w:val="18"/>
        </w:rPr>
        <w:t>Źródło: geoserwis.gdos.gov.pl</w:t>
      </w:r>
    </w:p>
    <w:p w14:paraId="7091075A" w14:textId="77777777" w:rsidR="00114193" w:rsidRPr="00FB1607" w:rsidRDefault="00114193" w:rsidP="00114193">
      <w:pPr>
        <w:autoSpaceDE w:val="0"/>
        <w:autoSpaceDN w:val="0"/>
        <w:adjustRightInd w:val="0"/>
        <w:spacing w:after="0" w:line="360" w:lineRule="auto"/>
        <w:contextualSpacing/>
        <w:jc w:val="both"/>
        <w:rPr>
          <w:rFonts w:ascii="Arial" w:eastAsia="SimSun" w:hAnsi="Arial" w:cs="Arial"/>
        </w:rPr>
      </w:pPr>
    </w:p>
    <w:p w14:paraId="57F94A34" w14:textId="77777777" w:rsidR="000663C6" w:rsidRPr="00FB1607" w:rsidRDefault="000663C6" w:rsidP="00114193">
      <w:pPr>
        <w:autoSpaceDE w:val="0"/>
        <w:autoSpaceDN w:val="0"/>
        <w:adjustRightInd w:val="0"/>
        <w:spacing w:after="0" w:line="360" w:lineRule="auto"/>
        <w:contextualSpacing/>
        <w:jc w:val="both"/>
        <w:rPr>
          <w:rFonts w:ascii="Arial" w:eastAsia="SimSun" w:hAnsi="Arial" w:cs="Arial"/>
        </w:rPr>
      </w:pPr>
      <w:bookmarkStart w:id="134" w:name="_Hlk165989306"/>
      <w:r w:rsidRPr="00FB1607">
        <w:rPr>
          <w:rFonts w:ascii="Arial" w:eastAsia="SimSun" w:hAnsi="Arial" w:cs="Arial"/>
        </w:rPr>
        <w:t>Przez teren gminy przebiegają także 2 korytarze ekologiczne:</w:t>
      </w:r>
    </w:p>
    <w:p w14:paraId="4EF4415C" w14:textId="0A0259AA" w:rsidR="00BB6C8D" w:rsidRPr="00FB1607" w:rsidRDefault="00BB6C8D">
      <w:pPr>
        <w:pStyle w:val="Akapitzlist"/>
        <w:numPr>
          <w:ilvl w:val="0"/>
          <w:numId w:val="35"/>
        </w:numPr>
        <w:autoSpaceDE w:val="0"/>
        <w:autoSpaceDN w:val="0"/>
        <w:adjustRightInd w:val="0"/>
        <w:spacing w:after="0" w:line="360" w:lineRule="auto"/>
        <w:jc w:val="both"/>
        <w:rPr>
          <w:rFonts w:ascii="Arial" w:hAnsi="Arial" w:cs="Arial"/>
        </w:rPr>
      </w:pPr>
      <w:r w:rsidRPr="00FB1607">
        <w:rPr>
          <w:rFonts w:ascii="Arial" w:hAnsi="Arial" w:cs="Arial"/>
        </w:rPr>
        <w:t>GKPn7 Przełomowa Dolina Narwi</w:t>
      </w:r>
    </w:p>
    <w:p w14:paraId="2C9E16EB" w14:textId="18DC0050" w:rsidR="00BB6C8D" w:rsidRPr="00FB1607" w:rsidRDefault="00BB6C8D">
      <w:pPr>
        <w:pStyle w:val="Akapitzlist"/>
        <w:numPr>
          <w:ilvl w:val="0"/>
          <w:numId w:val="35"/>
        </w:numPr>
        <w:autoSpaceDE w:val="0"/>
        <w:autoSpaceDN w:val="0"/>
        <w:adjustRightInd w:val="0"/>
        <w:spacing w:after="0" w:line="360" w:lineRule="auto"/>
        <w:jc w:val="both"/>
        <w:rPr>
          <w:rFonts w:ascii="Arial" w:hAnsi="Arial" w:cs="Arial"/>
        </w:rPr>
      </w:pPr>
      <w:r w:rsidRPr="00FB1607">
        <w:rPr>
          <w:rFonts w:ascii="Arial" w:hAnsi="Arial" w:cs="Arial"/>
        </w:rPr>
        <w:t>GKPnC-3A</w:t>
      </w:r>
      <w:r w:rsidRPr="00FB1607">
        <w:t xml:space="preserve"> </w:t>
      </w:r>
      <w:r w:rsidRPr="00FB1607">
        <w:rPr>
          <w:rFonts w:ascii="Arial" w:hAnsi="Arial" w:cs="Arial"/>
        </w:rPr>
        <w:t>Przełomowa Dolina Narwi – Puszcza Biała.</w:t>
      </w:r>
    </w:p>
    <w:bookmarkEnd w:id="86"/>
    <w:bookmarkEnd w:id="134"/>
    <w:p w14:paraId="4045E8FE" w14:textId="4EA749E6" w:rsidR="00465AE0" w:rsidRPr="00FB1607" w:rsidRDefault="00465AE0" w:rsidP="00465AE0">
      <w:pPr>
        <w:autoSpaceDE w:val="0"/>
        <w:autoSpaceDN w:val="0"/>
        <w:adjustRightInd w:val="0"/>
        <w:spacing w:after="0" w:line="360" w:lineRule="auto"/>
        <w:ind w:left="360"/>
        <w:jc w:val="both"/>
        <w:rPr>
          <w:rFonts w:ascii="Arial" w:hAnsi="Arial" w:cs="Arial"/>
        </w:rPr>
      </w:pPr>
    </w:p>
    <w:p w14:paraId="6882668C" w14:textId="4ABD9D37" w:rsidR="00260DE7" w:rsidRPr="00FB1607" w:rsidRDefault="00833686" w:rsidP="007B2D7F">
      <w:pPr>
        <w:pStyle w:val="Nagwek3"/>
        <w:spacing w:before="0" w:after="0" w:line="360" w:lineRule="auto"/>
        <w:jc w:val="both"/>
        <w:rPr>
          <w:rFonts w:ascii="Arial" w:hAnsi="Arial" w:cs="Arial"/>
          <w:smallCaps/>
          <w:sz w:val="22"/>
          <w:szCs w:val="22"/>
          <w:lang w:eastAsia="pl-PL"/>
        </w:rPr>
      </w:pPr>
      <w:bookmarkStart w:id="135" w:name="_Toc166150956"/>
      <w:r w:rsidRPr="00FB1607">
        <w:rPr>
          <w:rFonts w:ascii="Arial" w:hAnsi="Arial" w:cs="Arial"/>
          <w:smallCaps/>
          <w:sz w:val="22"/>
          <w:szCs w:val="22"/>
          <w:lang w:eastAsia="pl-PL"/>
        </w:rPr>
        <w:t>2</w:t>
      </w:r>
      <w:r w:rsidR="00260DE7" w:rsidRPr="00FB1607">
        <w:rPr>
          <w:rFonts w:ascii="Arial" w:hAnsi="Arial" w:cs="Arial"/>
          <w:smallCaps/>
          <w:sz w:val="22"/>
          <w:szCs w:val="22"/>
          <w:lang w:eastAsia="pl-PL"/>
        </w:rPr>
        <w:t>.4.</w:t>
      </w:r>
      <w:r w:rsidR="00B4008A" w:rsidRPr="00FB1607">
        <w:rPr>
          <w:rFonts w:ascii="Arial" w:hAnsi="Arial" w:cs="Arial"/>
          <w:smallCaps/>
          <w:sz w:val="22"/>
          <w:szCs w:val="22"/>
          <w:lang w:eastAsia="pl-PL"/>
        </w:rPr>
        <w:t>2</w:t>
      </w:r>
      <w:r w:rsidR="00260DE7" w:rsidRPr="00FB1607">
        <w:rPr>
          <w:rFonts w:ascii="Arial" w:hAnsi="Arial" w:cs="Arial"/>
          <w:smallCaps/>
          <w:sz w:val="22"/>
          <w:szCs w:val="22"/>
          <w:lang w:eastAsia="pl-PL"/>
        </w:rPr>
        <w:t>. Wody powierzchniowe</w:t>
      </w:r>
      <w:r w:rsidR="00BC4967" w:rsidRPr="00FB1607">
        <w:rPr>
          <w:rFonts w:ascii="Arial" w:hAnsi="Arial" w:cs="Arial"/>
          <w:smallCaps/>
          <w:sz w:val="22"/>
          <w:szCs w:val="22"/>
          <w:lang w:eastAsia="pl-PL"/>
        </w:rPr>
        <w:t xml:space="preserve"> i podziemne</w:t>
      </w:r>
      <w:bookmarkEnd w:id="135"/>
    </w:p>
    <w:p w14:paraId="6DA4EDB6" w14:textId="77777777" w:rsidR="00260DE7" w:rsidRPr="00FB1607" w:rsidRDefault="00260DE7" w:rsidP="00260DE7">
      <w:pPr>
        <w:shd w:val="clear" w:color="auto" w:fill="FFFFFF"/>
        <w:spacing w:after="0" w:line="360" w:lineRule="auto"/>
        <w:jc w:val="both"/>
        <w:rPr>
          <w:rFonts w:ascii="Arial" w:eastAsia="Times New Roman" w:hAnsi="Arial" w:cs="Arial"/>
          <w:lang w:eastAsia="pl-PL"/>
        </w:rPr>
      </w:pPr>
    </w:p>
    <w:p w14:paraId="0DF35344" w14:textId="77777777" w:rsidR="00D962B1" w:rsidRPr="00FB1607" w:rsidRDefault="00D962B1" w:rsidP="00D962B1">
      <w:pPr>
        <w:suppressAutoHyphens/>
        <w:spacing w:after="0" w:line="360" w:lineRule="auto"/>
        <w:jc w:val="both"/>
        <w:rPr>
          <w:rFonts w:ascii="Arial" w:hAnsi="Arial" w:cs="Arial"/>
          <w:lang w:eastAsia="pl-PL"/>
        </w:rPr>
      </w:pPr>
      <w:bookmarkStart w:id="136" w:name="_Toc58958153"/>
      <w:bookmarkStart w:id="137" w:name="_Toc68006369"/>
      <w:r w:rsidRPr="00FB1607">
        <w:rPr>
          <w:rFonts w:ascii="Arial" w:hAnsi="Arial" w:cs="Arial"/>
          <w:lang w:eastAsia="pl-PL"/>
        </w:rPr>
        <w:t xml:space="preserve">Gmina Miastkowo położona jest w dorzeczu rzeki Narew z dopływem rzeki Ruż. Na terenie gminy nie ma żadnych jezior ani sztucznych zbiorników wodnych. </w:t>
      </w:r>
    </w:p>
    <w:p w14:paraId="4ACE0B67" w14:textId="77777777" w:rsidR="00D962B1" w:rsidRPr="00FB1607" w:rsidRDefault="00D962B1" w:rsidP="00D962B1">
      <w:pPr>
        <w:suppressAutoHyphens/>
        <w:spacing w:after="0" w:line="360" w:lineRule="auto"/>
        <w:jc w:val="both"/>
        <w:rPr>
          <w:rFonts w:ascii="Arial" w:hAnsi="Arial" w:cs="Arial"/>
          <w:lang w:eastAsia="pl-PL"/>
        </w:rPr>
      </w:pPr>
    </w:p>
    <w:p w14:paraId="72AF8413" w14:textId="77777777" w:rsidR="00D962B1" w:rsidRPr="00FB1607" w:rsidRDefault="00D962B1" w:rsidP="00D962B1">
      <w:pPr>
        <w:suppressAutoHyphens/>
        <w:spacing w:after="0" w:line="360" w:lineRule="auto"/>
        <w:jc w:val="both"/>
        <w:rPr>
          <w:rFonts w:ascii="Arial" w:hAnsi="Arial" w:cs="Arial"/>
          <w:lang w:eastAsia="pl-PL"/>
        </w:rPr>
      </w:pPr>
    </w:p>
    <w:p w14:paraId="64FDE58E" w14:textId="77777777" w:rsidR="00D962B1" w:rsidRPr="00FB1607" w:rsidRDefault="00D962B1" w:rsidP="00D962B1">
      <w:pPr>
        <w:suppressAutoHyphens/>
        <w:spacing w:after="0" w:line="360" w:lineRule="auto"/>
        <w:jc w:val="both"/>
        <w:rPr>
          <w:rFonts w:ascii="Arial" w:hAnsi="Arial" w:cs="Arial"/>
          <w:lang w:eastAsia="pl-PL"/>
        </w:rPr>
      </w:pPr>
    </w:p>
    <w:p w14:paraId="5D9854FE" w14:textId="77777777" w:rsidR="00D962B1" w:rsidRPr="00FB1607" w:rsidRDefault="00D962B1" w:rsidP="00D962B1">
      <w:pPr>
        <w:suppressAutoHyphens/>
        <w:spacing w:after="0" w:line="360" w:lineRule="auto"/>
        <w:jc w:val="both"/>
        <w:rPr>
          <w:rFonts w:ascii="Arial" w:hAnsi="Arial" w:cs="Arial"/>
          <w:iCs/>
          <w:u w:val="single"/>
          <w:lang w:eastAsia="pl-PL"/>
        </w:rPr>
      </w:pPr>
      <w:r w:rsidRPr="00FB1607">
        <w:rPr>
          <w:rFonts w:ascii="Arial" w:hAnsi="Arial" w:cs="Arial"/>
          <w:iCs/>
          <w:u w:val="single"/>
          <w:lang w:eastAsia="pl-PL"/>
        </w:rPr>
        <w:lastRenderedPageBreak/>
        <w:t>Rzeka Narew</w:t>
      </w:r>
    </w:p>
    <w:p w14:paraId="380187AA" w14:textId="77777777" w:rsidR="00D962B1" w:rsidRPr="00FB1607" w:rsidRDefault="00D962B1" w:rsidP="00D962B1">
      <w:pPr>
        <w:suppressAutoHyphens/>
        <w:spacing w:after="0" w:line="360" w:lineRule="auto"/>
        <w:jc w:val="both"/>
        <w:rPr>
          <w:rFonts w:ascii="Arial" w:hAnsi="Arial" w:cs="Arial"/>
          <w:lang w:eastAsia="pl-PL"/>
        </w:rPr>
      </w:pPr>
      <w:r w:rsidRPr="00FB1607">
        <w:rPr>
          <w:rFonts w:ascii="Arial" w:hAnsi="Arial" w:cs="Arial"/>
          <w:lang w:eastAsia="pl-PL"/>
        </w:rPr>
        <w:t>Narew jest prawostronnym dopływem Wisły I rzędu o powierzchni zlewni 75 175,2 km</w:t>
      </w:r>
      <w:r w:rsidRPr="00FB1607">
        <w:rPr>
          <w:rFonts w:ascii="Arial" w:hAnsi="Arial" w:cs="Arial"/>
          <w:vertAlign w:val="superscript"/>
          <w:lang w:eastAsia="pl-PL"/>
        </w:rPr>
        <w:t>2</w:t>
      </w:r>
      <w:r w:rsidRPr="00FB1607">
        <w:rPr>
          <w:rFonts w:ascii="Arial" w:hAnsi="Arial" w:cs="Arial"/>
          <w:lang w:eastAsia="pl-PL"/>
        </w:rPr>
        <w:t>. Długość całkowita rzeki wynosi 484 km, w tym długość odcinka płynącego na terenie Polski -455 km. Rzeka bierze początek na terenie Białorusi, w bagnach wschodniego skraju Puszczy Białowieskiej. Zlewnię górnej Narwi stanowią tereny stosunkowo słabo uprzemysłowione,</w:t>
      </w:r>
      <w:r w:rsidRPr="00FB1607">
        <w:rPr>
          <w:rFonts w:ascii="Arial" w:hAnsi="Arial" w:cs="Arial"/>
          <w:lang w:eastAsia="pl-PL"/>
        </w:rPr>
        <w:br/>
        <w:t xml:space="preserve">o charakterze typowo rolniczym oraz duże obszary leśne. Przy granicy białoruskiej zlokalizowano zbiornik zaporowy Siemianówka, pełniący obecnie funkcje rekreacyjne. Znaczna długość rzeki na terenie woj. podlaskiego objęta jest ochroną </w:t>
      </w:r>
      <w:r w:rsidRPr="00FB1607">
        <w:rPr>
          <w:rFonts w:ascii="Arial" w:hAnsi="Arial" w:cs="Arial"/>
          <w:lang w:eastAsia="pl-PL"/>
        </w:rPr>
        <w:br/>
        <w:t>w ramach Narwiańskiego Parku Narodowego oraz Parku Krajobrazowego Doliny Narwi, leżącego w powiecie łomżyńskim.</w:t>
      </w:r>
    </w:p>
    <w:p w14:paraId="2DBE541C" w14:textId="77777777" w:rsidR="00D962B1" w:rsidRPr="00FB1607" w:rsidRDefault="00D962B1" w:rsidP="00D962B1">
      <w:pPr>
        <w:suppressAutoHyphens/>
        <w:spacing w:after="0" w:line="360" w:lineRule="auto"/>
        <w:jc w:val="both"/>
        <w:rPr>
          <w:rFonts w:ascii="Arial" w:hAnsi="Arial" w:cs="Arial"/>
          <w:iCs/>
          <w:u w:val="single"/>
          <w:lang w:eastAsia="pl-PL"/>
        </w:rPr>
      </w:pPr>
    </w:p>
    <w:p w14:paraId="79AD775B" w14:textId="77777777" w:rsidR="00D962B1" w:rsidRPr="00FB1607" w:rsidRDefault="00D962B1" w:rsidP="00D962B1">
      <w:pPr>
        <w:suppressAutoHyphens/>
        <w:spacing w:after="0" w:line="360" w:lineRule="auto"/>
        <w:jc w:val="both"/>
        <w:rPr>
          <w:rFonts w:ascii="Arial" w:hAnsi="Arial" w:cs="Arial"/>
          <w:iCs/>
          <w:u w:val="single"/>
          <w:lang w:eastAsia="pl-PL"/>
        </w:rPr>
      </w:pPr>
      <w:r w:rsidRPr="00FB1607">
        <w:rPr>
          <w:rFonts w:ascii="Arial" w:hAnsi="Arial" w:cs="Arial"/>
          <w:iCs/>
          <w:u w:val="single"/>
          <w:lang w:eastAsia="pl-PL"/>
        </w:rPr>
        <w:t>Rzeka Ruż</w:t>
      </w:r>
    </w:p>
    <w:p w14:paraId="0EC8DF50" w14:textId="77777777" w:rsidR="00D962B1" w:rsidRPr="00FB1607" w:rsidRDefault="00D962B1" w:rsidP="00D962B1">
      <w:pPr>
        <w:shd w:val="clear" w:color="auto" w:fill="FFFFFF"/>
        <w:suppressAutoHyphens/>
        <w:spacing w:after="0" w:line="360" w:lineRule="auto"/>
        <w:jc w:val="both"/>
        <w:rPr>
          <w:rFonts w:ascii="Arial" w:hAnsi="Arial" w:cs="Arial"/>
          <w:lang w:eastAsia="pl-PL"/>
        </w:rPr>
      </w:pPr>
      <w:r w:rsidRPr="00FB1607">
        <w:rPr>
          <w:rFonts w:ascii="Arial" w:hAnsi="Arial" w:cs="Arial"/>
          <w:lang w:eastAsia="pl-PL"/>
        </w:rPr>
        <w:t>Ruż jest III-rzędowym, lewostronnym dopływem Narwi o długości 37,9 km. Rzeka uchodzi do Narwi na 167,3 km jej biegu. Płynie przez tereny użytkowane rolniczo i leśne. Na terenie zlewni występują tereny chronione. Nie jest odbiornikiem zanieczyszczeń ze źródeł punktowych.</w:t>
      </w:r>
    </w:p>
    <w:p w14:paraId="4B2BC047" w14:textId="77777777" w:rsidR="00D962B1" w:rsidRPr="00FB1607" w:rsidRDefault="00D962B1" w:rsidP="00D962B1">
      <w:pPr>
        <w:shd w:val="clear" w:color="auto" w:fill="FFFFFF"/>
        <w:suppressAutoHyphens/>
        <w:spacing w:after="0" w:line="360" w:lineRule="auto"/>
        <w:jc w:val="both"/>
        <w:rPr>
          <w:rFonts w:ascii="Arial" w:hAnsi="Arial" w:cs="Arial"/>
          <w:lang w:eastAsia="pl-PL"/>
        </w:rPr>
      </w:pPr>
    </w:p>
    <w:p w14:paraId="687C30D1" w14:textId="77777777" w:rsidR="00D962B1" w:rsidRPr="00FB1607" w:rsidRDefault="00D962B1" w:rsidP="00D962B1">
      <w:pPr>
        <w:shd w:val="clear" w:color="auto" w:fill="FFFFFF"/>
        <w:suppressAutoHyphens/>
        <w:spacing w:after="0" w:line="360" w:lineRule="auto"/>
        <w:jc w:val="both"/>
        <w:rPr>
          <w:rFonts w:ascii="Arial" w:hAnsi="Arial" w:cs="Arial"/>
          <w:u w:val="single"/>
          <w:lang w:eastAsia="pl-PL"/>
        </w:rPr>
      </w:pPr>
      <w:r w:rsidRPr="00FB1607">
        <w:rPr>
          <w:rFonts w:ascii="Arial" w:hAnsi="Arial" w:cs="Arial"/>
          <w:u w:val="single"/>
          <w:lang w:eastAsia="pl-PL"/>
        </w:rPr>
        <w:t xml:space="preserve">Rzeka Bzdziążek </w:t>
      </w:r>
    </w:p>
    <w:p w14:paraId="7F69B7A2" w14:textId="77777777" w:rsidR="00D962B1" w:rsidRPr="00FB1607" w:rsidRDefault="00D962B1" w:rsidP="00D962B1">
      <w:pPr>
        <w:shd w:val="clear" w:color="auto" w:fill="FFFFFF"/>
        <w:suppressAutoHyphens/>
        <w:spacing w:after="0" w:line="360" w:lineRule="auto"/>
        <w:jc w:val="both"/>
        <w:rPr>
          <w:rFonts w:ascii="Arial" w:hAnsi="Arial" w:cs="Arial"/>
          <w:lang w:eastAsia="pl-PL"/>
        </w:rPr>
      </w:pPr>
      <w:r w:rsidRPr="00FB1607">
        <w:rPr>
          <w:rFonts w:ascii="Arial" w:hAnsi="Arial" w:cs="Arial"/>
          <w:lang w:eastAsia="pl-PL"/>
        </w:rPr>
        <w:t>Jest to prawy dopływ rzeki Ruż, płynący obok Chojn Młodych, przez Chojny-Naruszczki, Leopoldowo, Łuby, Miastkowo, wpadający do Rużu w Zaruziu.</w:t>
      </w:r>
    </w:p>
    <w:p w14:paraId="660B439C" w14:textId="77777777" w:rsidR="00D962B1" w:rsidRPr="00FB1607" w:rsidRDefault="00D962B1" w:rsidP="00D962B1">
      <w:pPr>
        <w:suppressAutoHyphens/>
        <w:spacing w:after="0" w:line="360" w:lineRule="auto"/>
        <w:jc w:val="both"/>
        <w:rPr>
          <w:rFonts w:ascii="Arial" w:hAnsi="Arial" w:cs="Arial"/>
        </w:rPr>
      </w:pPr>
    </w:p>
    <w:p w14:paraId="30072F98" w14:textId="5DC56E34" w:rsidR="00331828" w:rsidRPr="00FB1607" w:rsidRDefault="00331828" w:rsidP="00331828">
      <w:pPr>
        <w:autoSpaceDE w:val="0"/>
        <w:autoSpaceDN w:val="0"/>
        <w:adjustRightInd w:val="0"/>
        <w:spacing w:after="0" w:line="360" w:lineRule="auto"/>
        <w:jc w:val="both"/>
        <w:rPr>
          <w:rFonts w:ascii="Arial" w:hAnsi="Arial" w:cs="Arial"/>
        </w:rPr>
      </w:pPr>
      <w:bookmarkStart w:id="138" w:name="_Hlk166059780"/>
      <w:r w:rsidRPr="00FB1607">
        <w:rPr>
          <w:rFonts w:ascii="Arial" w:hAnsi="Arial" w:cs="Arial"/>
        </w:rPr>
        <w:t>Rzeki leżące na terenie gminy leżą na Obszarze Dorzecza Wisły</w:t>
      </w:r>
      <w:r w:rsidR="00CD2511" w:rsidRPr="00FB1607">
        <w:rPr>
          <w:rFonts w:ascii="Arial" w:hAnsi="Arial" w:cs="Arial"/>
        </w:rPr>
        <w:t>, Region Wodny Narwi.</w:t>
      </w:r>
    </w:p>
    <w:bookmarkEnd w:id="138"/>
    <w:p w14:paraId="620D3716" w14:textId="77777777" w:rsidR="00331828" w:rsidRPr="00FB1607" w:rsidRDefault="00331828" w:rsidP="00D962B1">
      <w:pPr>
        <w:suppressAutoHyphens/>
        <w:spacing w:after="0" w:line="360" w:lineRule="auto"/>
        <w:jc w:val="both"/>
        <w:rPr>
          <w:rFonts w:ascii="Arial" w:hAnsi="Arial" w:cs="Arial"/>
        </w:rPr>
      </w:pPr>
    </w:p>
    <w:p w14:paraId="3EEEF30F" w14:textId="4D9EFE20" w:rsidR="00D962B1" w:rsidRPr="00FB1607" w:rsidRDefault="00D962B1" w:rsidP="00D962B1">
      <w:pPr>
        <w:suppressAutoHyphens/>
        <w:spacing w:after="0" w:line="360" w:lineRule="auto"/>
        <w:jc w:val="center"/>
        <w:rPr>
          <w:rFonts w:ascii="Arial" w:hAnsi="Arial" w:cs="Arial"/>
          <w:bCs/>
        </w:rPr>
      </w:pPr>
      <w:bookmarkStart w:id="139" w:name="_Toc128488131"/>
      <w:bookmarkStart w:id="140" w:name="_Toc131257001"/>
      <w:bookmarkStart w:id="141" w:name="_Toc174101820"/>
      <w:r w:rsidRPr="00FB1607">
        <w:rPr>
          <w:rFonts w:ascii="Arial" w:hAnsi="Arial" w:cs="Arial"/>
          <w:bCs/>
        </w:rPr>
        <w:t xml:space="preserve">Tabela </w:t>
      </w:r>
      <w:r w:rsidRPr="00FB1607">
        <w:rPr>
          <w:rFonts w:ascii="Arial" w:hAnsi="Arial" w:cs="Arial"/>
          <w:bCs/>
        </w:rPr>
        <w:fldChar w:fldCharType="begin"/>
      </w:r>
      <w:r w:rsidRPr="00FB1607">
        <w:rPr>
          <w:rFonts w:ascii="Arial" w:hAnsi="Arial" w:cs="Arial"/>
          <w:bCs/>
        </w:rPr>
        <w:instrText>SEQ Tabela \* ARABIC</w:instrText>
      </w:r>
      <w:r w:rsidRPr="00FB1607">
        <w:rPr>
          <w:rFonts w:ascii="Arial" w:hAnsi="Arial" w:cs="Arial"/>
          <w:bCs/>
        </w:rPr>
        <w:fldChar w:fldCharType="separate"/>
      </w:r>
      <w:r w:rsidR="009919F4">
        <w:rPr>
          <w:rFonts w:ascii="Arial" w:hAnsi="Arial" w:cs="Arial"/>
          <w:bCs/>
          <w:noProof/>
        </w:rPr>
        <w:t>10</w:t>
      </w:r>
      <w:r w:rsidRPr="00FB1607">
        <w:rPr>
          <w:rFonts w:ascii="Arial" w:hAnsi="Arial" w:cs="Arial"/>
          <w:bCs/>
        </w:rPr>
        <w:fldChar w:fldCharType="end"/>
      </w:r>
      <w:r w:rsidRPr="00FB1607">
        <w:rPr>
          <w:rFonts w:ascii="Arial" w:hAnsi="Arial" w:cs="Arial"/>
          <w:bCs/>
        </w:rPr>
        <w:t xml:space="preserve">. Jednolite części wód powierzchniowych </w:t>
      </w:r>
      <w:bookmarkEnd w:id="139"/>
      <w:bookmarkEnd w:id="140"/>
      <w:r w:rsidRPr="00FB1607">
        <w:rPr>
          <w:rFonts w:ascii="Arial" w:hAnsi="Arial" w:cs="Arial"/>
          <w:bCs/>
        </w:rPr>
        <w:t>związane z terenem gminy</w:t>
      </w:r>
      <w:bookmarkEnd w:id="141"/>
    </w:p>
    <w:tbl>
      <w:tblPr>
        <w:tblStyle w:val="Tabela-Siatka21"/>
        <w:tblW w:w="8889" w:type="dxa"/>
        <w:tblLayout w:type="fixed"/>
        <w:tblLook w:val="04A0" w:firstRow="1" w:lastRow="0" w:firstColumn="1" w:lastColumn="0" w:noHBand="0" w:noVBand="1"/>
      </w:tblPr>
      <w:tblGrid>
        <w:gridCol w:w="2107"/>
        <w:gridCol w:w="3391"/>
        <w:gridCol w:w="3391"/>
      </w:tblGrid>
      <w:tr w:rsidR="00D962B1" w:rsidRPr="00FB1607" w14:paraId="6B2E87F0" w14:textId="7519221F" w:rsidTr="00D962B1">
        <w:trPr>
          <w:trHeight w:val="283"/>
        </w:trPr>
        <w:tc>
          <w:tcPr>
            <w:tcW w:w="2107" w:type="dxa"/>
            <w:shd w:val="clear" w:color="auto" w:fill="A6A6A6" w:themeFill="background1" w:themeFillShade="A6"/>
            <w:vAlign w:val="center"/>
          </w:tcPr>
          <w:p w14:paraId="47411E97" w14:textId="77777777" w:rsidR="00FF2C1A" w:rsidRPr="00FF2C1A" w:rsidRDefault="00FF2C1A" w:rsidP="00FF2C1A">
            <w:pPr>
              <w:widowControl w:val="0"/>
              <w:suppressAutoHyphens/>
              <w:spacing w:after="0" w:line="240" w:lineRule="auto"/>
              <w:jc w:val="center"/>
              <w:rPr>
                <w:rFonts w:ascii="Arial" w:hAnsi="Arial" w:cs="Arial"/>
                <w:b/>
                <w:bCs/>
                <w:color w:val="000000" w:themeColor="text1"/>
                <w:lang w:eastAsia="en-US"/>
              </w:rPr>
            </w:pPr>
            <w:r w:rsidRPr="00FF2C1A">
              <w:rPr>
                <w:rFonts w:ascii="Arial" w:hAnsi="Arial" w:cs="Arial"/>
                <w:b/>
                <w:bCs/>
                <w:color w:val="000000" w:themeColor="text1"/>
                <w:lang w:eastAsia="en-US"/>
              </w:rPr>
              <w:t>Kod i nazwa JCWP w poprzednim cyklu</w:t>
            </w:r>
          </w:p>
          <w:p w14:paraId="6FEF6694" w14:textId="283F6C03" w:rsidR="00D962B1" w:rsidRPr="00FB1607" w:rsidRDefault="00FF2C1A" w:rsidP="00FF2C1A">
            <w:pPr>
              <w:widowControl w:val="0"/>
              <w:suppressAutoHyphens/>
              <w:spacing w:after="0" w:line="240" w:lineRule="auto"/>
              <w:jc w:val="center"/>
              <w:rPr>
                <w:rFonts w:ascii="Arial" w:hAnsi="Arial" w:cs="Arial"/>
                <w:b/>
                <w:bCs/>
                <w:color w:val="000000" w:themeColor="text1"/>
                <w:lang w:eastAsia="en-US"/>
              </w:rPr>
            </w:pPr>
            <w:r w:rsidRPr="00FF2C1A">
              <w:rPr>
                <w:rFonts w:ascii="Arial" w:hAnsi="Arial" w:cs="Arial"/>
                <w:b/>
                <w:bCs/>
                <w:color w:val="000000" w:themeColor="text1"/>
                <w:lang w:eastAsia="en-US"/>
              </w:rPr>
              <w:t>planistycznym</w:t>
            </w:r>
          </w:p>
        </w:tc>
        <w:tc>
          <w:tcPr>
            <w:tcW w:w="3391" w:type="dxa"/>
            <w:shd w:val="clear" w:color="auto" w:fill="A6A6A6" w:themeFill="background1" w:themeFillShade="A6"/>
            <w:vAlign w:val="center"/>
          </w:tcPr>
          <w:p w14:paraId="4E3F3DB1" w14:textId="77777777" w:rsidR="00D962B1" w:rsidRPr="00FB1607" w:rsidRDefault="00D962B1" w:rsidP="00D962B1">
            <w:pPr>
              <w:widowControl w:val="0"/>
              <w:suppressAutoHyphens/>
              <w:spacing w:after="0" w:line="240" w:lineRule="auto"/>
              <w:jc w:val="center"/>
              <w:rPr>
                <w:rFonts w:ascii="Arial" w:hAnsi="Arial" w:cs="Arial"/>
                <w:b/>
                <w:bCs/>
                <w:color w:val="000000" w:themeColor="text1"/>
                <w:lang w:eastAsia="en-US"/>
              </w:rPr>
            </w:pPr>
            <w:r w:rsidRPr="00FB1607">
              <w:rPr>
                <w:rFonts w:ascii="Arial" w:hAnsi="Arial" w:cs="Arial"/>
                <w:b/>
                <w:bCs/>
                <w:color w:val="000000" w:themeColor="text1"/>
                <w:lang w:eastAsia="en-US"/>
              </w:rPr>
              <w:t>Nazwa JCWP</w:t>
            </w:r>
          </w:p>
        </w:tc>
        <w:tc>
          <w:tcPr>
            <w:tcW w:w="3391" w:type="dxa"/>
            <w:shd w:val="clear" w:color="auto" w:fill="A6A6A6" w:themeFill="background1" w:themeFillShade="A6"/>
            <w:vAlign w:val="center"/>
          </w:tcPr>
          <w:p w14:paraId="603EEC81" w14:textId="1D12E932" w:rsidR="00D962B1" w:rsidRPr="00FB1607" w:rsidRDefault="001F7269" w:rsidP="00D962B1">
            <w:pPr>
              <w:widowControl w:val="0"/>
              <w:suppressAutoHyphens/>
              <w:spacing w:after="0" w:line="240" w:lineRule="auto"/>
              <w:jc w:val="center"/>
              <w:rPr>
                <w:rFonts w:ascii="Arial" w:hAnsi="Arial" w:cs="Arial"/>
                <w:b/>
                <w:bCs/>
                <w:color w:val="000000" w:themeColor="text1"/>
              </w:rPr>
            </w:pPr>
            <w:r w:rsidRPr="00FB1607">
              <w:rPr>
                <w:rFonts w:ascii="Arial" w:hAnsi="Arial" w:cs="Arial"/>
                <w:b/>
                <w:bCs/>
                <w:color w:val="000000" w:themeColor="text1"/>
              </w:rPr>
              <w:t>Kod jcwp</w:t>
            </w:r>
          </w:p>
        </w:tc>
      </w:tr>
      <w:tr w:rsidR="00FF2C1A" w:rsidRPr="00FF2C1A" w14:paraId="599D1B66" w14:textId="77777777" w:rsidTr="00FF2C1A">
        <w:trPr>
          <w:trHeight w:val="283"/>
        </w:trPr>
        <w:tc>
          <w:tcPr>
            <w:tcW w:w="2107" w:type="dxa"/>
            <w:shd w:val="clear" w:color="auto" w:fill="auto"/>
            <w:vAlign w:val="center"/>
          </w:tcPr>
          <w:p w14:paraId="607284A4" w14:textId="0E63CFEB" w:rsidR="00FF2C1A" w:rsidRPr="00FF2C1A" w:rsidRDefault="00FF2C1A" w:rsidP="001F7269">
            <w:pPr>
              <w:widowControl w:val="0"/>
              <w:suppressAutoHyphens/>
              <w:spacing w:after="0" w:line="240" w:lineRule="auto"/>
              <w:jc w:val="center"/>
              <w:rPr>
                <w:rFonts w:ascii="Arial" w:hAnsi="Arial" w:cs="Arial"/>
                <w:color w:val="000000" w:themeColor="text1"/>
              </w:rPr>
            </w:pPr>
            <w:r w:rsidRPr="00FF2C1A">
              <w:rPr>
                <w:rFonts w:ascii="Arial" w:hAnsi="Arial" w:cs="Arial"/>
                <w:color w:val="000000" w:themeColor="text1"/>
              </w:rPr>
              <w:t>RW20002126399, RW20002126539</w:t>
            </w:r>
          </w:p>
        </w:tc>
        <w:tc>
          <w:tcPr>
            <w:tcW w:w="3391" w:type="dxa"/>
            <w:shd w:val="clear" w:color="auto" w:fill="auto"/>
            <w:vAlign w:val="center"/>
          </w:tcPr>
          <w:p w14:paraId="24578097" w14:textId="4E11BE90" w:rsidR="00FF2C1A" w:rsidRPr="00FF2C1A" w:rsidRDefault="00FF2C1A" w:rsidP="00D962B1">
            <w:pPr>
              <w:widowControl w:val="0"/>
              <w:suppressAutoHyphens/>
              <w:spacing w:after="0" w:line="240" w:lineRule="auto"/>
              <w:jc w:val="center"/>
              <w:rPr>
                <w:rFonts w:ascii="Arial" w:hAnsi="Arial" w:cs="Arial"/>
                <w:color w:val="000000" w:themeColor="text1"/>
              </w:rPr>
            </w:pPr>
            <w:r w:rsidRPr="00FF2C1A">
              <w:rPr>
                <w:rFonts w:ascii="Arial" w:hAnsi="Arial" w:cs="Arial"/>
                <w:color w:val="000000" w:themeColor="text1"/>
              </w:rPr>
              <w:t>Narew od Biebrzy do Omulwi</w:t>
            </w:r>
          </w:p>
        </w:tc>
        <w:tc>
          <w:tcPr>
            <w:tcW w:w="3391" w:type="dxa"/>
            <w:shd w:val="clear" w:color="auto" w:fill="auto"/>
            <w:vAlign w:val="center"/>
          </w:tcPr>
          <w:p w14:paraId="4BECE1BE" w14:textId="00E940E0" w:rsidR="00FF2C1A" w:rsidRPr="00FF2C1A" w:rsidRDefault="00FF2C1A" w:rsidP="00D962B1">
            <w:pPr>
              <w:widowControl w:val="0"/>
              <w:suppressAutoHyphens/>
              <w:spacing w:after="0" w:line="240" w:lineRule="auto"/>
              <w:jc w:val="center"/>
              <w:rPr>
                <w:rFonts w:ascii="Arial" w:hAnsi="Arial" w:cs="Arial"/>
                <w:color w:val="000000" w:themeColor="text1"/>
              </w:rPr>
            </w:pPr>
            <w:r w:rsidRPr="00FF2C1A">
              <w:rPr>
                <w:rFonts w:ascii="Arial" w:hAnsi="Arial" w:cs="Arial"/>
                <w:color w:val="000000" w:themeColor="text1"/>
              </w:rPr>
              <w:t>RW20001226539</w:t>
            </w:r>
          </w:p>
        </w:tc>
      </w:tr>
      <w:tr w:rsidR="00D962B1" w:rsidRPr="00FB1607" w14:paraId="4D26C5E0" w14:textId="69040AC5" w:rsidTr="00D962B1">
        <w:trPr>
          <w:trHeight w:val="283"/>
        </w:trPr>
        <w:tc>
          <w:tcPr>
            <w:tcW w:w="2107" w:type="dxa"/>
            <w:vAlign w:val="center"/>
          </w:tcPr>
          <w:p w14:paraId="7321FDD1" w14:textId="77777777" w:rsidR="00D962B1" w:rsidRPr="00FB1607" w:rsidRDefault="00D962B1" w:rsidP="00D962B1">
            <w:pPr>
              <w:widowControl w:val="0"/>
              <w:suppressAutoHyphens/>
              <w:spacing w:after="0" w:line="240" w:lineRule="auto"/>
              <w:jc w:val="center"/>
              <w:rPr>
                <w:rFonts w:ascii="Arial" w:hAnsi="Arial" w:cs="Arial"/>
                <w:color w:val="000000" w:themeColor="text1"/>
                <w:lang w:eastAsia="en-US"/>
              </w:rPr>
            </w:pPr>
            <w:r w:rsidRPr="00FB1607">
              <w:rPr>
                <w:rFonts w:ascii="Arial" w:hAnsi="Arial" w:cs="Arial"/>
                <w:color w:val="000000" w:themeColor="text1"/>
                <w:lang w:eastAsia="en-US"/>
              </w:rPr>
              <w:t>RW200017265129</w:t>
            </w:r>
          </w:p>
        </w:tc>
        <w:tc>
          <w:tcPr>
            <w:tcW w:w="3391" w:type="dxa"/>
            <w:vAlign w:val="center"/>
          </w:tcPr>
          <w:p w14:paraId="7A133009" w14:textId="77777777" w:rsidR="00D962B1" w:rsidRPr="00FB1607" w:rsidRDefault="00D962B1" w:rsidP="00D962B1">
            <w:pPr>
              <w:widowControl w:val="0"/>
              <w:suppressAutoHyphens/>
              <w:spacing w:after="0" w:line="240" w:lineRule="auto"/>
              <w:jc w:val="center"/>
              <w:rPr>
                <w:rFonts w:ascii="Arial" w:hAnsi="Arial" w:cs="Arial"/>
                <w:color w:val="000000" w:themeColor="text1"/>
                <w:lang w:eastAsia="en-US"/>
              </w:rPr>
            </w:pPr>
            <w:r w:rsidRPr="00FB1607">
              <w:rPr>
                <w:rFonts w:ascii="Arial" w:hAnsi="Arial" w:cs="Arial"/>
                <w:color w:val="000000" w:themeColor="text1"/>
                <w:lang w:eastAsia="en-US"/>
              </w:rPr>
              <w:t>Krzywa Noga</w:t>
            </w:r>
          </w:p>
        </w:tc>
        <w:tc>
          <w:tcPr>
            <w:tcW w:w="3391" w:type="dxa"/>
            <w:vAlign w:val="center"/>
          </w:tcPr>
          <w:p w14:paraId="5B1E15B6" w14:textId="7834B676" w:rsidR="00D962B1" w:rsidRPr="00FB1607" w:rsidRDefault="00BD22FE" w:rsidP="00D962B1">
            <w:pPr>
              <w:widowControl w:val="0"/>
              <w:suppressAutoHyphens/>
              <w:spacing w:after="0" w:line="240" w:lineRule="auto"/>
              <w:jc w:val="center"/>
              <w:rPr>
                <w:rFonts w:ascii="Arial" w:hAnsi="Arial" w:cs="Arial"/>
                <w:color w:val="000000" w:themeColor="text1"/>
              </w:rPr>
            </w:pPr>
            <w:r w:rsidRPr="00FB1607">
              <w:rPr>
                <w:rFonts w:ascii="Arial" w:hAnsi="Arial" w:cs="Arial"/>
                <w:color w:val="000000" w:themeColor="text1"/>
              </w:rPr>
              <w:t>RW200010265129</w:t>
            </w:r>
          </w:p>
        </w:tc>
      </w:tr>
      <w:tr w:rsidR="00D962B1" w:rsidRPr="00FB1607" w14:paraId="3008131F" w14:textId="2C33C168" w:rsidTr="00D962B1">
        <w:trPr>
          <w:trHeight w:val="283"/>
        </w:trPr>
        <w:tc>
          <w:tcPr>
            <w:tcW w:w="2107" w:type="dxa"/>
            <w:vAlign w:val="center"/>
          </w:tcPr>
          <w:p w14:paraId="6381FEE9" w14:textId="77777777" w:rsidR="00D962B1" w:rsidRPr="00FB1607" w:rsidRDefault="00D962B1" w:rsidP="00D962B1">
            <w:pPr>
              <w:widowControl w:val="0"/>
              <w:suppressAutoHyphens/>
              <w:spacing w:after="0" w:line="240" w:lineRule="auto"/>
              <w:jc w:val="center"/>
              <w:rPr>
                <w:rFonts w:ascii="Arial" w:hAnsi="Arial" w:cs="Arial"/>
                <w:color w:val="000000" w:themeColor="text1"/>
                <w:lang w:eastAsia="en-US"/>
              </w:rPr>
            </w:pPr>
            <w:r w:rsidRPr="00FB1607">
              <w:rPr>
                <w:rFonts w:ascii="Arial" w:hAnsi="Arial" w:cs="Arial"/>
                <w:color w:val="000000" w:themeColor="text1"/>
                <w:lang w:eastAsia="en-US"/>
              </w:rPr>
              <w:t>RW200017265132</w:t>
            </w:r>
          </w:p>
        </w:tc>
        <w:tc>
          <w:tcPr>
            <w:tcW w:w="3391" w:type="dxa"/>
            <w:vAlign w:val="center"/>
          </w:tcPr>
          <w:p w14:paraId="0D1D1700" w14:textId="77777777" w:rsidR="00D962B1" w:rsidRPr="00FB1607" w:rsidRDefault="00D962B1" w:rsidP="00D962B1">
            <w:pPr>
              <w:widowControl w:val="0"/>
              <w:suppressAutoHyphens/>
              <w:spacing w:after="0" w:line="240" w:lineRule="auto"/>
              <w:jc w:val="center"/>
              <w:rPr>
                <w:rFonts w:ascii="Arial" w:hAnsi="Arial" w:cs="Arial"/>
                <w:color w:val="000000" w:themeColor="text1"/>
                <w:lang w:eastAsia="en-US"/>
              </w:rPr>
            </w:pPr>
            <w:r w:rsidRPr="00FB1607">
              <w:rPr>
                <w:rFonts w:ascii="Arial" w:hAnsi="Arial" w:cs="Arial"/>
                <w:color w:val="000000" w:themeColor="text1"/>
                <w:lang w:eastAsia="en-US"/>
              </w:rPr>
              <w:t>Dopływ spod Popiołek</w:t>
            </w:r>
          </w:p>
        </w:tc>
        <w:tc>
          <w:tcPr>
            <w:tcW w:w="3391" w:type="dxa"/>
            <w:vAlign w:val="center"/>
          </w:tcPr>
          <w:p w14:paraId="588F87E6" w14:textId="3C0CACA2" w:rsidR="00D962B1" w:rsidRPr="00FB1607" w:rsidRDefault="00CB5E8B" w:rsidP="00D962B1">
            <w:pPr>
              <w:widowControl w:val="0"/>
              <w:suppressAutoHyphens/>
              <w:spacing w:after="0" w:line="240" w:lineRule="auto"/>
              <w:jc w:val="center"/>
              <w:rPr>
                <w:rFonts w:ascii="Arial" w:hAnsi="Arial" w:cs="Arial"/>
                <w:color w:val="000000" w:themeColor="text1"/>
              </w:rPr>
            </w:pPr>
            <w:r w:rsidRPr="00FB1607">
              <w:rPr>
                <w:rFonts w:ascii="Arial" w:hAnsi="Arial" w:cs="Arial"/>
                <w:color w:val="000000" w:themeColor="text1"/>
              </w:rPr>
              <w:t>RW200010265132</w:t>
            </w:r>
          </w:p>
        </w:tc>
      </w:tr>
      <w:tr w:rsidR="00D962B1" w:rsidRPr="00FB1607" w14:paraId="04AE408F" w14:textId="155D6996" w:rsidTr="00D962B1">
        <w:trPr>
          <w:trHeight w:val="283"/>
        </w:trPr>
        <w:tc>
          <w:tcPr>
            <w:tcW w:w="2107" w:type="dxa"/>
            <w:vAlign w:val="center"/>
          </w:tcPr>
          <w:p w14:paraId="40D267F9" w14:textId="77777777" w:rsidR="00D962B1" w:rsidRPr="00FB1607" w:rsidRDefault="00D962B1" w:rsidP="00D962B1">
            <w:pPr>
              <w:widowControl w:val="0"/>
              <w:suppressAutoHyphens/>
              <w:spacing w:after="0" w:line="240" w:lineRule="auto"/>
              <w:jc w:val="center"/>
              <w:rPr>
                <w:rFonts w:ascii="Arial" w:hAnsi="Arial" w:cs="Arial"/>
                <w:color w:val="000000" w:themeColor="text1"/>
                <w:lang w:eastAsia="en-US"/>
              </w:rPr>
            </w:pPr>
            <w:r w:rsidRPr="00FB1607">
              <w:rPr>
                <w:rFonts w:ascii="Arial" w:hAnsi="Arial" w:cs="Arial"/>
                <w:color w:val="000000" w:themeColor="text1"/>
                <w:lang w:eastAsia="en-US"/>
              </w:rPr>
              <w:t>RW200017265149</w:t>
            </w:r>
          </w:p>
        </w:tc>
        <w:tc>
          <w:tcPr>
            <w:tcW w:w="3391" w:type="dxa"/>
            <w:vAlign w:val="center"/>
          </w:tcPr>
          <w:p w14:paraId="62EBA1E2" w14:textId="77777777" w:rsidR="00D962B1" w:rsidRPr="00FB1607" w:rsidRDefault="00D962B1" w:rsidP="00D962B1">
            <w:pPr>
              <w:widowControl w:val="0"/>
              <w:suppressAutoHyphens/>
              <w:spacing w:after="0" w:line="240" w:lineRule="auto"/>
              <w:jc w:val="center"/>
              <w:rPr>
                <w:rFonts w:ascii="Arial" w:hAnsi="Arial" w:cs="Arial"/>
                <w:color w:val="000000" w:themeColor="text1"/>
                <w:lang w:eastAsia="en-US"/>
              </w:rPr>
            </w:pPr>
            <w:r w:rsidRPr="00FB1607">
              <w:rPr>
                <w:rFonts w:ascii="Arial" w:hAnsi="Arial" w:cs="Arial"/>
                <w:color w:val="000000" w:themeColor="text1"/>
                <w:lang w:eastAsia="en-US"/>
              </w:rPr>
              <w:t>Kanał Kuzie</w:t>
            </w:r>
          </w:p>
        </w:tc>
        <w:tc>
          <w:tcPr>
            <w:tcW w:w="3391" w:type="dxa"/>
            <w:vAlign w:val="center"/>
          </w:tcPr>
          <w:p w14:paraId="3BA8499A" w14:textId="372220C1" w:rsidR="00D962B1" w:rsidRPr="00FB1607" w:rsidRDefault="00CB5E8B" w:rsidP="00D962B1">
            <w:pPr>
              <w:widowControl w:val="0"/>
              <w:suppressAutoHyphens/>
              <w:spacing w:after="0" w:line="240" w:lineRule="auto"/>
              <w:jc w:val="center"/>
              <w:rPr>
                <w:rFonts w:ascii="Arial" w:hAnsi="Arial" w:cs="Arial"/>
                <w:color w:val="000000" w:themeColor="text1"/>
              </w:rPr>
            </w:pPr>
            <w:r w:rsidRPr="00FB1607">
              <w:rPr>
                <w:rFonts w:ascii="Arial" w:hAnsi="Arial" w:cs="Arial"/>
                <w:color w:val="000000" w:themeColor="text1"/>
              </w:rPr>
              <w:t>RW200010265149</w:t>
            </w:r>
          </w:p>
        </w:tc>
      </w:tr>
      <w:tr w:rsidR="00D962B1" w:rsidRPr="00FB1607" w14:paraId="74C81BBC" w14:textId="421C75EE" w:rsidTr="00D962B1">
        <w:trPr>
          <w:trHeight w:val="283"/>
        </w:trPr>
        <w:tc>
          <w:tcPr>
            <w:tcW w:w="2107" w:type="dxa"/>
            <w:vAlign w:val="center"/>
          </w:tcPr>
          <w:p w14:paraId="2BEF5F2E" w14:textId="77777777" w:rsidR="00D962B1" w:rsidRPr="00FB1607" w:rsidRDefault="00D962B1" w:rsidP="00D962B1">
            <w:pPr>
              <w:widowControl w:val="0"/>
              <w:suppressAutoHyphens/>
              <w:spacing w:after="0" w:line="240" w:lineRule="auto"/>
              <w:jc w:val="center"/>
              <w:rPr>
                <w:rFonts w:ascii="Arial" w:hAnsi="Arial" w:cs="Arial"/>
                <w:color w:val="000000" w:themeColor="text1"/>
                <w:lang w:eastAsia="en-US"/>
              </w:rPr>
            </w:pPr>
            <w:r w:rsidRPr="00FB1607">
              <w:rPr>
                <w:rFonts w:ascii="Arial" w:hAnsi="Arial" w:cs="Arial"/>
                <w:color w:val="000000" w:themeColor="text1"/>
                <w:lang w:eastAsia="en-US"/>
              </w:rPr>
              <w:t>RW20001726516569</w:t>
            </w:r>
          </w:p>
        </w:tc>
        <w:tc>
          <w:tcPr>
            <w:tcW w:w="3391" w:type="dxa"/>
            <w:vAlign w:val="center"/>
          </w:tcPr>
          <w:p w14:paraId="19232827" w14:textId="77777777" w:rsidR="00D962B1" w:rsidRPr="00FB1607" w:rsidRDefault="00D962B1" w:rsidP="00D962B1">
            <w:pPr>
              <w:widowControl w:val="0"/>
              <w:suppressAutoHyphens/>
              <w:spacing w:after="0" w:line="240" w:lineRule="auto"/>
              <w:jc w:val="center"/>
              <w:rPr>
                <w:rFonts w:ascii="Arial" w:hAnsi="Arial" w:cs="Arial"/>
                <w:color w:val="000000" w:themeColor="text1"/>
                <w:lang w:eastAsia="en-US"/>
              </w:rPr>
            </w:pPr>
            <w:r w:rsidRPr="00FB1607">
              <w:rPr>
                <w:rFonts w:ascii="Arial" w:hAnsi="Arial" w:cs="Arial"/>
                <w:color w:val="000000" w:themeColor="text1"/>
                <w:lang w:eastAsia="en-US"/>
              </w:rPr>
              <w:t>Dopływ spod Chomentowa</w:t>
            </w:r>
          </w:p>
        </w:tc>
        <w:tc>
          <w:tcPr>
            <w:tcW w:w="3391" w:type="dxa"/>
            <w:vAlign w:val="center"/>
          </w:tcPr>
          <w:p w14:paraId="58E51542" w14:textId="1A4E2D0E" w:rsidR="00D962B1" w:rsidRPr="00FB1607" w:rsidRDefault="00CB5E8B" w:rsidP="00D962B1">
            <w:pPr>
              <w:widowControl w:val="0"/>
              <w:suppressAutoHyphens/>
              <w:spacing w:after="0" w:line="240" w:lineRule="auto"/>
              <w:jc w:val="center"/>
              <w:rPr>
                <w:rFonts w:ascii="Arial" w:hAnsi="Arial" w:cs="Arial"/>
                <w:color w:val="000000" w:themeColor="text1"/>
              </w:rPr>
            </w:pPr>
            <w:r w:rsidRPr="00FB1607">
              <w:rPr>
                <w:rFonts w:ascii="Arial" w:hAnsi="Arial" w:cs="Arial"/>
                <w:color w:val="000000" w:themeColor="text1"/>
              </w:rPr>
              <w:t>b.d.</w:t>
            </w:r>
          </w:p>
        </w:tc>
      </w:tr>
      <w:tr w:rsidR="00D962B1" w:rsidRPr="00FB1607" w14:paraId="3EA51B77" w14:textId="676D7119" w:rsidTr="00D962B1">
        <w:trPr>
          <w:trHeight w:val="283"/>
        </w:trPr>
        <w:tc>
          <w:tcPr>
            <w:tcW w:w="2107" w:type="dxa"/>
            <w:vAlign w:val="center"/>
          </w:tcPr>
          <w:p w14:paraId="3BDCE4A6" w14:textId="77777777" w:rsidR="00D962B1" w:rsidRPr="00FB1607" w:rsidRDefault="00D962B1" w:rsidP="00D962B1">
            <w:pPr>
              <w:widowControl w:val="0"/>
              <w:suppressAutoHyphens/>
              <w:spacing w:after="0" w:line="240" w:lineRule="auto"/>
              <w:jc w:val="center"/>
              <w:rPr>
                <w:rFonts w:ascii="Arial" w:hAnsi="Arial" w:cs="Arial"/>
                <w:color w:val="000000" w:themeColor="text1"/>
                <w:lang w:eastAsia="en-US"/>
              </w:rPr>
            </w:pPr>
            <w:r w:rsidRPr="00FB1607">
              <w:rPr>
                <w:rFonts w:ascii="Arial" w:hAnsi="Arial" w:cs="Arial"/>
                <w:color w:val="000000" w:themeColor="text1"/>
                <w:lang w:eastAsia="en-US"/>
              </w:rPr>
              <w:t>RW2000172651669</w:t>
            </w:r>
          </w:p>
        </w:tc>
        <w:tc>
          <w:tcPr>
            <w:tcW w:w="3391" w:type="dxa"/>
            <w:vAlign w:val="center"/>
          </w:tcPr>
          <w:p w14:paraId="243C76C5" w14:textId="77777777" w:rsidR="00D962B1" w:rsidRPr="00FB1607" w:rsidRDefault="00D962B1" w:rsidP="00D962B1">
            <w:pPr>
              <w:widowControl w:val="0"/>
              <w:suppressAutoHyphens/>
              <w:spacing w:after="0" w:line="240" w:lineRule="auto"/>
              <w:jc w:val="center"/>
              <w:rPr>
                <w:rFonts w:ascii="Arial" w:hAnsi="Arial" w:cs="Arial"/>
                <w:color w:val="000000" w:themeColor="text1"/>
                <w:lang w:eastAsia="en-US"/>
              </w:rPr>
            </w:pPr>
            <w:r w:rsidRPr="00FB1607">
              <w:rPr>
                <w:rFonts w:ascii="Arial" w:hAnsi="Arial" w:cs="Arial"/>
                <w:color w:val="000000" w:themeColor="text1"/>
                <w:lang w:eastAsia="en-US"/>
              </w:rPr>
              <w:t>Dopływ z Tarnowa</w:t>
            </w:r>
          </w:p>
        </w:tc>
        <w:tc>
          <w:tcPr>
            <w:tcW w:w="3391" w:type="dxa"/>
            <w:vAlign w:val="center"/>
          </w:tcPr>
          <w:p w14:paraId="6C98AA0A" w14:textId="60688C58" w:rsidR="00D962B1" w:rsidRPr="00FB1607" w:rsidRDefault="00CB5E8B" w:rsidP="00D962B1">
            <w:pPr>
              <w:widowControl w:val="0"/>
              <w:suppressAutoHyphens/>
              <w:spacing w:after="0" w:line="240" w:lineRule="auto"/>
              <w:jc w:val="center"/>
              <w:rPr>
                <w:rFonts w:ascii="Arial" w:hAnsi="Arial" w:cs="Arial"/>
                <w:color w:val="000000" w:themeColor="text1"/>
              </w:rPr>
            </w:pPr>
            <w:r w:rsidRPr="00FB1607">
              <w:rPr>
                <w:rFonts w:ascii="Arial" w:hAnsi="Arial" w:cs="Arial"/>
                <w:color w:val="000000" w:themeColor="text1"/>
              </w:rPr>
              <w:t>RW2000102651669</w:t>
            </w:r>
          </w:p>
        </w:tc>
      </w:tr>
      <w:tr w:rsidR="00D962B1" w:rsidRPr="00FB1607" w14:paraId="4E0EC2C7" w14:textId="37C0394B" w:rsidTr="00D962B1">
        <w:trPr>
          <w:trHeight w:val="283"/>
        </w:trPr>
        <w:tc>
          <w:tcPr>
            <w:tcW w:w="2107" w:type="dxa"/>
            <w:vAlign w:val="center"/>
          </w:tcPr>
          <w:p w14:paraId="5F1B6B09" w14:textId="77777777" w:rsidR="00D962B1" w:rsidRPr="00FB1607" w:rsidRDefault="00D962B1" w:rsidP="00D962B1">
            <w:pPr>
              <w:widowControl w:val="0"/>
              <w:suppressAutoHyphens/>
              <w:spacing w:after="0" w:line="240" w:lineRule="auto"/>
              <w:jc w:val="center"/>
              <w:rPr>
                <w:rFonts w:ascii="Arial" w:hAnsi="Arial" w:cs="Arial"/>
                <w:color w:val="000000" w:themeColor="text1"/>
                <w:lang w:eastAsia="en-US"/>
              </w:rPr>
            </w:pPr>
            <w:r w:rsidRPr="00FB1607">
              <w:rPr>
                <w:rFonts w:ascii="Arial" w:hAnsi="Arial" w:cs="Arial"/>
                <w:color w:val="000000" w:themeColor="text1"/>
                <w:lang w:eastAsia="en-US"/>
              </w:rPr>
              <w:t>RW2000172651689</w:t>
            </w:r>
          </w:p>
        </w:tc>
        <w:tc>
          <w:tcPr>
            <w:tcW w:w="3391" w:type="dxa"/>
            <w:vAlign w:val="center"/>
          </w:tcPr>
          <w:p w14:paraId="39E62B0F" w14:textId="77777777" w:rsidR="00D962B1" w:rsidRPr="00FB1607" w:rsidRDefault="00D962B1" w:rsidP="00D962B1">
            <w:pPr>
              <w:widowControl w:val="0"/>
              <w:suppressAutoHyphens/>
              <w:spacing w:after="0" w:line="240" w:lineRule="auto"/>
              <w:jc w:val="center"/>
              <w:rPr>
                <w:rFonts w:ascii="Arial" w:hAnsi="Arial" w:cs="Arial"/>
                <w:color w:val="000000" w:themeColor="text1"/>
                <w:lang w:eastAsia="en-US"/>
              </w:rPr>
            </w:pPr>
            <w:r w:rsidRPr="00FB1607">
              <w:rPr>
                <w:rFonts w:ascii="Arial" w:hAnsi="Arial" w:cs="Arial"/>
                <w:color w:val="000000" w:themeColor="text1"/>
                <w:lang w:eastAsia="en-US"/>
              </w:rPr>
              <w:t>Bzdziążek</w:t>
            </w:r>
          </w:p>
        </w:tc>
        <w:tc>
          <w:tcPr>
            <w:tcW w:w="3391" w:type="dxa"/>
            <w:vAlign w:val="center"/>
          </w:tcPr>
          <w:p w14:paraId="6462CF3B" w14:textId="158ADE99" w:rsidR="00D962B1" w:rsidRPr="00FB1607" w:rsidRDefault="00CB5E8B" w:rsidP="00D962B1">
            <w:pPr>
              <w:widowControl w:val="0"/>
              <w:suppressAutoHyphens/>
              <w:spacing w:after="0" w:line="240" w:lineRule="auto"/>
              <w:jc w:val="center"/>
              <w:rPr>
                <w:rFonts w:ascii="Arial" w:hAnsi="Arial" w:cs="Arial"/>
                <w:color w:val="000000" w:themeColor="text1"/>
              </w:rPr>
            </w:pPr>
            <w:r w:rsidRPr="00FB1607">
              <w:rPr>
                <w:rFonts w:ascii="Arial" w:hAnsi="Arial" w:cs="Arial"/>
                <w:color w:val="000000" w:themeColor="text1"/>
              </w:rPr>
              <w:t>b.d.</w:t>
            </w:r>
          </w:p>
        </w:tc>
      </w:tr>
      <w:tr w:rsidR="00D962B1" w:rsidRPr="00FB1607" w14:paraId="072A8170" w14:textId="3DB4F43C" w:rsidTr="00D962B1">
        <w:trPr>
          <w:trHeight w:val="283"/>
        </w:trPr>
        <w:tc>
          <w:tcPr>
            <w:tcW w:w="2107" w:type="dxa"/>
            <w:vAlign w:val="center"/>
          </w:tcPr>
          <w:p w14:paraId="27532E73" w14:textId="77777777" w:rsidR="00D962B1" w:rsidRPr="00FB1607" w:rsidRDefault="00D962B1" w:rsidP="00D962B1">
            <w:pPr>
              <w:widowControl w:val="0"/>
              <w:suppressAutoHyphens/>
              <w:spacing w:after="0" w:line="240" w:lineRule="auto"/>
              <w:jc w:val="center"/>
              <w:rPr>
                <w:rFonts w:ascii="Arial" w:hAnsi="Arial" w:cs="Arial"/>
                <w:color w:val="000000" w:themeColor="text1"/>
                <w:lang w:eastAsia="en-US"/>
              </w:rPr>
            </w:pPr>
            <w:r w:rsidRPr="00FB1607">
              <w:rPr>
                <w:rFonts w:ascii="Arial" w:hAnsi="Arial" w:cs="Arial"/>
                <w:color w:val="000000" w:themeColor="text1"/>
                <w:lang w:eastAsia="en-US"/>
              </w:rPr>
              <w:t>RW200017265192</w:t>
            </w:r>
          </w:p>
        </w:tc>
        <w:tc>
          <w:tcPr>
            <w:tcW w:w="3391" w:type="dxa"/>
            <w:vAlign w:val="center"/>
          </w:tcPr>
          <w:p w14:paraId="3D29C9AB" w14:textId="77777777" w:rsidR="00D962B1" w:rsidRPr="00FB1607" w:rsidRDefault="00D962B1" w:rsidP="00D962B1">
            <w:pPr>
              <w:widowControl w:val="0"/>
              <w:suppressAutoHyphens/>
              <w:spacing w:after="0" w:line="240" w:lineRule="auto"/>
              <w:jc w:val="center"/>
              <w:rPr>
                <w:rFonts w:ascii="Arial" w:hAnsi="Arial" w:cs="Arial"/>
                <w:color w:val="000000" w:themeColor="text1"/>
                <w:lang w:eastAsia="en-US"/>
              </w:rPr>
            </w:pPr>
            <w:r w:rsidRPr="00FB1607">
              <w:rPr>
                <w:rFonts w:ascii="Arial" w:hAnsi="Arial" w:cs="Arial"/>
                <w:color w:val="000000" w:themeColor="text1"/>
                <w:lang w:eastAsia="en-US"/>
              </w:rPr>
              <w:t>Dopływ spod Gałkówki</w:t>
            </w:r>
          </w:p>
        </w:tc>
        <w:tc>
          <w:tcPr>
            <w:tcW w:w="3391" w:type="dxa"/>
            <w:vAlign w:val="center"/>
          </w:tcPr>
          <w:p w14:paraId="620A678E" w14:textId="1CC2BC69" w:rsidR="00D962B1" w:rsidRPr="00FB1607" w:rsidRDefault="00CB5E8B" w:rsidP="00D962B1">
            <w:pPr>
              <w:widowControl w:val="0"/>
              <w:suppressAutoHyphens/>
              <w:spacing w:after="0" w:line="240" w:lineRule="auto"/>
              <w:jc w:val="center"/>
              <w:rPr>
                <w:rFonts w:ascii="Arial" w:hAnsi="Arial" w:cs="Arial"/>
                <w:color w:val="000000" w:themeColor="text1"/>
              </w:rPr>
            </w:pPr>
            <w:r w:rsidRPr="00FB1607">
              <w:rPr>
                <w:rFonts w:ascii="Arial" w:hAnsi="Arial" w:cs="Arial"/>
                <w:color w:val="000000" w:themeColor="text1"/>
              </w:rPr>
              <w:t>b.d.</w:t>
            </w:r>
          </w:p>
        </w:tc>
      </w:tr>
      <w:tr w:rsidR="00D962B1" w:rsidRPr="00FB1607" w14:paraId="46CA3D19" w14:textId="4433908C" w:rsidTr="00D962B1">
        <w:trPr>
          <w:trHeight w:val="283"/>
        </w:trPr>
        <w:tc>
          <w:tcPr>
            <w:tcW w:w="2107" w:type="dxa"/>
            <w:vAlign w:val="center"/>
          </w:tcPr>
          <w:p w14:paraId="04B450C6" w14:textId="77777777" w:rsidR="00D962B1" w:rsidRPr="00FB1607" w:rsidRDefault="00D962B1" w:rsidP="00D962B1">
            <w:pPr>
              <w:widowControl w:val="0"/>
              <w:suppressAutoHyphens/>
              <w:spacing w:after="0" w:line="240" w:lineRule="auto"/>
              <w:jc w:val="center"/>
              <w:rPr>
                <w:rFonts w:ascii="Arial" w:hAnsi="Arial" w:cs="Arial"/>
                <w:color w:val="000000" w:themeColor="text1"/>
                <w:lang w:eastAsia="en-US"/>
              </w:rPr>
            </w:pPr>
            <w:r w:rsidRPr="00FB1607">
              <w:rPr>
                <w:rFonts w:ascii="Arial" w:hAnsi="Arial" w:cs="Arial"/>
                <w:color w:val="000000" w:themeColor="text1"/>
                <w:lang w:eastAsia="en-US"/>
              </w:rPr>
              <w:t>RW200017265369</w:t>
            </w:r>
          </w:p>
        </w:tc>
        <w:tc>
          <w:tcPr>
            <w:tcW w:w="3391" w:type="dxa"/>
            <w:vAlign w:val="center"/>
          </w:tcPr>
          <w:p w14:paraId="148B806B" w14:textId="77777777" w:rsidR="00D962B1" w:rsidRPr="00FB1607" w:rsidRDefault="00D962B1" w:rsidP="00D962B1">
            <w:pPr>
              <w:widowControl w:val="0"/>
              <w:suppressAutoHyphens/>
              <w:spacing w:after="0" w:line="240" w:lineRule="auto"/>
              <w:jc w:val="center"/>
              <w:rPr>
                <w:rFonts w:ascii="Arial" w:hAnsi="Arial" w:cs="Arial"/>
                <w:color w:val="000000" w:themeColor="text1"/>
                <w:lang w:eastAsia="en-US"/>
              </w:rPr>
            </w:pPr>
            <w:r w:rsidRPr="00FB1607">
              <w:rPr>
                <w:rFonts w:ascii="Arial" w:hAnsi="Arial" w:cs="Arial"/>
                <w:color w:val="000000" w:themeColor="text1"/>
                <w:lang w:eastAsia="en-US"/>
              </w:rPr>
              <w:t>Czeczotka</w:t>
            </w:r>
          </w:p>
        </w:tc>
        <w:tc>
          <w:tcPr>
            <w:tcW w:w="3391" w:type="dxa"/>
            <w:vAlign w:val="center"/>
          </w:tcPr>
          <w:p w14:paraId="093D1C29" w14:textId="5392ECBA" w:rsidR="00D962B1" w:rsidRPr="00FB1607" w:rsidRDefault="00CB5E8B" w:rsidP="00D962B1">
            <w:pPr>
              <w:widowControl w:val="0"/>
              <w:suppressAutoHyphens/>
              <w:spacing w:after="0" w:line="240" w:lineRule="auto"/>
              <w:jc w:val="center"/>
              <w:rPr>
                <w:rFonts w:ascii="Arial" w:hAnsi="Arial" w:cs="Arial"/>
                <w:color w:val="000000" w:themeColor="text1"/>
              </w:rPr>
            </w:pPr>
            <w:r w:rsidRPr="00FB1607">
              <w:rPr>
                <w:rFonts w:ascii="Arial" w:hAnsi="Arial" w:cs="Arial"/>
                <w:color w:val="000000" w:themeColor="text1"/>
              </w:rPr>
              <w:t>RW200010265369</w:t>
            </w:r>
          </w:p>
        </w:tc>
      </w:tr>
      <w:tr w:rsidR="00D962B1" w:rsidRPr="00FB1607" w14:paraId="419C135E" w14:textId="086E0772" w:rsidTr="00D962B1">
        <w:trPr>
          <w:trHeight w:val="283"/>
        </w:trPr>
        <w:tc>
          <w:tcPr>
            <w:tcW w:w="2107" w:type="dxa"/>
            <w:vAlign w:val="center"/>
          </w:tcPr>
          <w:p w14:paraId="5796B2B6" w14:textId="77777777" w:rsidR="00D962B1" w:rsidRPr="00FB1607" w:rsidRDefault="00D962B1" w:rsidP="00D962B1">
            <w:pPr>
              <w:widowControl w:val="0"/>
              <w:suppressAutoHyphens/>
              <w:spacing w:after="0" w:line="240" w:lineRule="auto"/>
              <w:jc w:val="center"/>
              <w:rPr>
                <w:rFonts w:ascii="Arial" w:hAnsi="Arial" w:cs="Arial"/>
                <w:color w:val="000000" w:themeColor="text1"/>
                <w:lang w:eastAsia="en-US"/>
              </w:rPr>
            </w:pPr>
            <w:r w:rsidRPr="00FB1607">
              <w:rPr>
                <w:rFonts w:ascii="Arial" w:hAnsi="Arial" w:cs="Arial"/>
                <w:color w:val="000000" w:themeColor="text1"/>
                <w:lang w:eastAsia="en-US"/>
              </w:rPr>
              <w:t>RW200019265169</w:t>
            </w:r>
          </w:p>
        </w:tc>
        <w:tc>
          <w:tcPr>
            <w:tcW w:w="3391" w:type="dxa"/>
            <w:vAlign w:val="center"/>
          </w:tcPr>
          <w:p w14:paraId="4B52C6A9" w14:textId="77777777" w:rsidR="00D962B1" w:rsidRPr="00FB1607" w:rsidRDefault="00D962B1" w:rsidP="00D962B1">
            <w:pPr>
              <w:widowControl w:val="0"/>
              <w:suppressAutoHyphens/>
              <w:spacing w:after="0" w:line="240" w:lineRule="auto"/>
              <w:jc w:val="center"/>
              <w:rPr>
                <w:rFonts w:ascii="Arial" w:hAnsi="Arial" w:cs="Arial"/>
                <w:color w:val="000000" w:themeColor="text1"/>
                <w:lang w:eastAsia="en-US"/>
              </w:rPr>
            </w:pPr>
            <w:r w:rsidRPr="00FB1607">
              <w:rPr>
                <w:rFonts w:ascii="Arial" w:hAnsi="Arial" w:cs="Arial"/>
                <w:color w:val="000000" w:themeColor="text1"/>
                <w:lang w:eastAsia="en-US"/>
              </w:rPr>
              <w:t>Ruż od dopływu spod Dąbek do ujścia</w:t>
            </w:r>
          </w:p>
        </w:tc>
        <w:tc>
          <w:tcPr>
            <w:tcW w:w="3391" w:type="dxa"/>
            <w:vAlign w:val="center"/>
          </w:tcPr>
          <w:p w14:paraId="00205CE3" w14:textId="2F0D3FC6" w:rsidR="00D962B1" w:rsidRPr="00FB1607" w:rsidRDefault="00CB5E8B" w:rsidP="00D962B1">
            <w:pPr>
              <w:widowControl w:val="0"/>
              <w:suppressAutoHyphens/>
              <w:spacing w:after="0" w:line="240" w:lineRule="auto"/>
              <w:jc w:val="center"/>
              <w:rPr>
                <w:rFonts w:ascii="Arial" w:hAnsi="Arial" w:cs="Arial"/>
                <w:color w:val="000000" w:themeColor="text1"/>
              </w:rPr>
            </w:pPr>
            <w:r w:rsidRPr="00FB1607">
              <w:rPr>
                <w:rFonts w:ascii="Arial" w:hAnsi="Arial" w:cs="Arial"/>
                <w:color w:val="000000" w:themeColor="text1"/>
              </w:rPr>
              <w:t>RW200011265169</w:t>
            </w:r>
          </w:p>
        </w:tc>
      </w:tr>
    </w:tbl>
    <w:p w14:paraId="1B9FCC0D" w14:textId="1AA47400" w:rsidR="00D962B1" w:rsidRPr="00FB1607" w:rsidRDefault="00D962B1" w:rsidP="00D71D4A">
      <w:pPr>
        <w:suppressAutoHyphens/>
        <w:spacing w:after="0" w:line="240" w:lineRule="auto"/>
        <w:jc w:val="right"/>
        <w:rPr>
          <w:rFonts w:ascii="Arial" w:hAnsi="Arial" w:cs="Arial"/>
          <w:sz w:val="18"/>
          <w:szCs w:val="18"/>
        </w:rPr>
      </w:pPr>
      <w:r w:rsidRPr="00FB1607">
        <w:rPr>
          <w:rFonts w:ascii="Arial" w:hAnsi="Arial" w:cs="Arial"/>
          <w:sz w:val="18"/>
          <w:szCs w:val="18"/>
        </w:rPr>
        <w:t xml:space="preserve">Źródło: </w:t>
      </w:r>
      <w:r w:rsidR="00D71D4A" w:rsidRPr="00FB1607">
        <w:rPr>
          <w:rFonts w:ascii="Arial" w:hAnsi="Arial" w:cs="Arial"/>
          <w:sz w:val="18"/>
          <w:szCs w:val="18"/>
        </w:rPr>
        <w:t>www.kzgw.gov.pl, zaktualizowane na podstawie Planu gospodarowania wodami na obszarze dorzecza Wisły</w:t>
      </w:r>
      <w:r w:rsidR="00EE1156">
        <w:rPr>
          <w:rFonts w:ascii="Arial" w:hAnsi="Arial" w:cs="Arial"/>
          <w:sz w:val="18"/>
          <w:szCs w:val="18"/>
        </w:rPr>
        <w:t xml:space="preserve"> oraz danych </w:t>
      </w:r>
      <w:r w:rsidR="00EE1156" w:rsidRPr="00EE1156">
        <w:rPr>
          <w:rFonts w:ascii="Arial" w:hAnsi="Arial" w:cs="Arial"/>
          <w:sz w:val="18"/>
          <w:szCs w:val="18"/>
        </w:rPr>
        <w:t>apgw</w:t>
      </w:r>
    </w:p>
    <w:p w14:paraId="4625D1F6" w14:textId="24A68BCD" w:rsidR="00D872E1" w:rsidRPr="00FB1607" w:rsidRDefault="00CD2511" w:rsidP="00557D6E">
      <w:pPr>
        <w:autoSpaceDE w:val="0"/>
        <w:autoSpaceDN w:val="0"/>
        <w:adjustRightInd w:val="0"/>
        <w:spacing w:after="0" w:line="360" w:lineRule="auto"/>
        <w:jc w:val="both"/>
        <w:rPr>
          <w:rFonts w:ascii="Arial" w:hAnsi="Arial" w:cs="Arial"/>
        </w:rPr>
      </w:pPr>
      <w:r w:rsidRPr="00FB1607">
        <w:rPr>
          <w:rFonts w:ascii="Arial" w:hAnsi="Arial" w:cs="Arial"/>
        </w:rPr>
        <w:lastRenderedPageBreak/>
        <w:t xml:space="preserve">W </w:t>
      </w:r>
      <w:r w:rsidR="00C23795" w:rsidRPr="00FB1607">
        <w:rPr>
          <w:rFonts w:ascii="Arial" w:hAnsi="Arial" w:cs="Arial"/>
        </w:rPr>
        <w:t xml:space="preserve">ostatnich latach </w:t>
      </w:r>
      <w:r w:rsidRPr="00FB1607">
        <w:rPr>
          <w:rFonts w:ascii="Arial" w:hAnsi="Arial" w:cs="Arial"/>
        </w:rPr>
        <w:t>badano</w:t>
      </w:r>
      <w:r w:rsidR="00C23795" w:rsidRPr="00FB1607">
        <w:rPr>
          <w:rFonts w:ascii="Arial" w:hAnsi="Arial" w:cs="Arial"/>
        </w:rPr>
        <w:t xml:space="preserve"> w</w:t>
      </w:r>
      <w:r w:rsidRPr="00FB1607">
        <w:rPr>
          <w:rFonts w:ascii="Arial" w:hAnsi="Arial" w:cs="Arial"/>
        </w:rPr>
        <w:t>ody</w:t>
      </w:r>
      <w:r w:rsidR="00C23795" w:rsidRPr="00FB1607">
        <w:rPr>
          <w:rFonts w:ascii="Arial" w:hAnsi="Arial" w:cs="Arial"/>
        </w:rPr>
        <w:t xml:space="preserve"> powierzchniow</w:t>
      </w:r>
      <w:r w:rsidRPr="00FB1607">
        <w:rPr>
          <w:rFonts w:ascii="Arial" w:hAnsi="Arial" w:cs="Arial"/>
        </w:rPr>
        <w:t>e związane z terenem Gminy Miastkowo</w:t>
      </w:r>
      <w:r w:rsidR="00C23795" w:rsidRPr="00FB1607">
        <w:rPr>
          <w:rFonts w:ascii="Arial" w:hAnsi="Arial" w:cs="Arial"/>
        </w:rPr>
        <w:t xml:space="preserve">. </w:t>
      </w:r>
      <w:r w:rsidR="00E37289" w:rsidRPr="00FB1607">
        <w:rPr>
          <w:rFonts w:ascii="Arial" w:hAnsi="Arial" w:cs="Arial"/>
        </w:rPr>
        <w:t>D</w:t>
      </w:r>
      <w:r w:rsidR="00D872E1" w:rsidRPr="00FB1607">
        <w:rPr>
          <w:rFonts w:ascii="Arial" w:hAnsi="Arial" w:cs="Arial"/>
        </w:rPr>
        <w:t>ane pochodz</w:t>
      </w:r>
      <w:r w:rsidR="00E37289" w:rsidRPr="00FB1607">
        <w:rPr>
          <w:rFonts w:ascii="Arial" w:hAnsi="Arial" w:cs="Arial"/>
        </w:rPr>
        <w:t>ące</w:t>
      </w:r>
      <w:r w:rsidR="00D872E1" w:rsidRPr="00FB1607">
        <w:rPr>
          <w:rFonts w:ascii="Arial" w:hAnsi="Arial" w:cs="Arial"/>
        </w:rPr>
        <w:t xml:space="preserve"> z lat 2016 – 2021</w:t>
      </w:r>
      <w:r w:rsidR="00E37289" w:rsidRPr="00FB1607">
        <w:rPr>
          <w:rFonts w:ascii="Arial" w:hAnsi="Arial" w:cs="Arial"/>
        </w:rPr>
        <w:t xml:space="preserve"> przedstawiono na kolejnych stronach.</w:t>
      </w:r>
    </w:p>
    <w:p w14:paraId="4CFB8EFE" w14:textId="77777777" w:rsidR="00D872E1" w:rsidRPr="00FB1607" w:rsidRDefault="00D872E1" w:rsidP="00557D6E">
      <w:pPr>
        <w:autoSpaceDE w:val="0"/>
        <w:autoSpaceDN w:val="0"/>
        <w:adjustRightInd w:val="0"/>
        <w:spacing w:after="0" w:line="360" w:lineRule="auto"/>
        <w:jc w:val="both"/>
        <w:rPr>
          <w:rFonts w:ascii="Arial" w:hAnsi="Arial" w:cs="Arial"/>
        </w:rPr>
      </w:pPr>
    </w:p>
    <w:p w14:paraId="09D4803D" w14:textId="77777777" w:rsidR="00900F8D" w:rsidRPr="00FB1607" w:rsidRDefault="00900F8D" w:rsidP="00EF08C6">
      <w:pPr>
        <w:spacing w:after="0" w:line="240" w:lineRule="auto"/>
        <w:rPr>
          <w:rFonts w:ascii="Arial" w:eastAsia="Times New Roman" w:hAnsi="Arial" w:cs="Arial"/>
          <w:b/>
          <w:bCs/>
          <w:color w:val="000000"/>
          <w:sz w:val="20"/>
          <w:szCs w:val="20"/>
          <w:lang w:eastAsia="pl-PL"/>
        </w:rPr>
        <w:sectPr w:rsidR="00900F8D" w:rsidRPr="00FB1607" w:rsidSect="00DB0D97">
          <w:footerReference w:type="default" r:id="rId30"/>
          <w:footerReference w:type="first" r:id="rId31"/>
          <w:pgSz w:w="11906" w:h="16838"/>
          <w:pgMar w:top="1418" w:right="1418" w:bottom="1418" w:left="1418" w:header="709" w:footer="0" w:gutter="0"/>
          <w:cols w:space="708"/>
          <w:docGrid w:linePitch="360"/>
        </w:sectPr>
      </w:pPr>
    </w:p>
    <w:p w14:paraId="2FBB0366" w14:textId="0BEB4267" w:rsidR="00B10B96" w:rsidRPr="00FB1607" w:rsidRDefault="00B10B96" w:rsidP="00CD2511">
      <w:pPr>
        <w:spacing w:after="0" w:line="240" w:lineRule="auto"/>
        <w:jc w:val="center"/>
        <w:rPr>
          <w:rFonts w:ascii="Arial" w:hAnsi="Arial" w:cs="Arial"/>
          <w:bCs/>
        </w:rPr>
      </w:pPr>
      <w:bookmarkStart w:id="142" w:name="_Toc174101821"/>
      <w:r w:rsidRPr="00FB1607">
        <w:rPr>
          <w:rFonts w:ascii="Arial" w:hAnsi="Arial" w:cs="Arial"/>
          <w:bCs/>
        </w:rPr>
        <w:lastRenderedPageBreak/>
        <w:t xml:space="preserve">Tabela </w:t>
      </w:r>
      <w:r w:rsidRPr="00FB1607">
        <w:rPr>
          <w:rFonts w:ascii="Arial" w:hAnsi="Arial" w:cs="Arial"/>
          <w:bCs/>
        </w:rPr>
        <w:fldChar w:fldCharType="begin"/>
      </w:r>
      <w:r w:rsidRPr="00FB1607">
        <w:rPr>
          <w:rFonts w:ascii="Arial" w:hAnsi="Arial" w:cs="Arial"/>
          <w:bCs/>
        </w:rPr>
        <w:instrText xml:space="preserve"> SEQ Tabela \* ARABIC </w:instrText>
      </w:r>
      <w:r w:rsidRPr="00FB1607">
        <w:rPr>
          <w:rFonts w:ascii="Arial" w:hAnsi="Arial" w:cs="Arial"/>
          <w:bCs/>
        </w:rPr>
        <w:fldChar w:fldCharType="separate"/>
      </w:r>
      <w:r w:rsidR="009919F4">
        <w:rPr>
          <w:rFonts w:ascii="Arial" w:hAnsi="Arial" w:cs="Arial"/>
          <w:bCs/>
          <w:noProof/>
        </w:rPr>
        <w:t>11</w:t>
      </w:r>
      <w:r w:rsidRPr="00FB1607">
        <w:rPr>
          <w:rFonts w:ascii="Arial" w:hAnsi="Arial" w:cs="Arial"/>
          <w:bCs/>
        </w:rPr>
        <w:fldChar w:fldCharType="end"/>
      </w:r>
      <w:r w:rsidRPr="00FB1607">
        <w:rPr>
          <w:rFonts w:ascii="Arial" w:hAnsi="Arial" w:cs="Arial"/>
          <w:bCs/>
        </w:rPr>
        <w:t xml:space="preserve">. </w:t>
      </w:r>
      <w:r w:rsidR="00D96414" w:rsidRPr="00FB1607">
        <w:rPr>
          <w:rFonts w:ascii="Arial" w:hAnsi="Arial" w:cs="Arial"/>
          <w:bCs/>
        </w:rPr>
        <w:t xml:space="preserve">Stan rzek na terenie Gminy </w:t>
      </w:r>
      <w:r w:rsidR="00CD2511" w:rsidRPr="00FB1607">
        <w:rPr>
          <w:rFonts w:ascii="Arial" w:hAnsi="Arial" w:cs="Arial"/>
          <w:bCs/>
        </w:rPr>
        <w:t>Miastkowo</w:t>
      </w:r>
      <w:r w:rsidR="00D96414" w:rsidRPr="00FB1607">
        <w:rPr>
          <w:rFonts w:ascii="Arial" w:hAnsi="Arial" w:cs="Arial"/>
          <w:bCs/>
        </w:rPr>
        <w:t xml:space="preserve"> (lata 2016 – 2021), cz. 1</w:t>
      </w:r>
      <w:bookmarkEnd w:id="142"/>
    </w:p>
    <w:tbl>
      <w:tblPr>
        <w:tblW w:w="5000" w:type="pct"/>
        <w:tblCellMar>
          <w:left w:w="70" w:type="dxa"/>
          <w:right w:w="70" w:type="dxa"/>
        </w:tblCellMar>
        <w:tblLook w:val="04A0" w:firstRow="1" w:lastRow="0" w:firstColumn="1" w:lastColumn="0" w:noHBand="0" w:noVBand="1"/>
      </w:tblPr>
      <w:tblGrid>
        <w:gridCol w:w="1313"/>
        <w:gridCol w:w="1651"/>
        <w:gridCol w:w="1693"/>
        <w:gridCol w:w="823"/>
        <w:gridCol w:w="1650"/>
        <w:gridCol w:w="1692"/>
        <w:gridCol w:w="822"/>
        <w:gridCol w:w="1650"/>
        <w:gridCol w:w="1692"/>
        <w:gridCol w:w="822"/>
        <w:gridCol w:w="179"/>
      </w:tblGrid>
      <w:tr w:rsidR="00CD2511" w:rsidRPr="00FB1607" w14:paraId="7737E851" w14:textId="77777777" w:rsidTr="00CD2511">
        <w:trPr>
          <w:gridAfter w:val="1"/>
          <w:wAfter w:w="64" w:type="pct"/>
          <w:cantSplit/>
          <w:trHeight w:val="450"/>
        </w:trPr>
        <w:tc>
          <w:tcPr>
            <w:tcW w:w="469" w:type="pct"/>
            <w:vMerge w:val="restart"/>
            <w:tcBorders>
              <w:top w:val="nil"/>
              <w:left w:val="single" w:sz="4" w:space="0" w:color="auto"/>
              <w:bottom w:val="nil"/>
              <w:right w:val="single" w:sz="4" w:space="0" w:color="auto"/>
            </w:tcBorders>
            <w:shd w:val="clear" w:color="EBF1DE" w:fill="A6A6A6"/>
            <w:textDirection w:val="btLr"/>
            <w:vAlign w:val="center"/>
            <w:hideMark/>
          </w:tcPr>
          <w:p w14:paraId="1A06D36C" w14:textId="77777777" w:rsidR="00CD2511" w:rsidRPr="00FB1607" w:rsidRDefault="00CD2511" w:rsidP="00CD2511">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Nazwa jcwp</w:t>
            </w:r>
          </w:p>
        </w:tc>
        <w:tc>
          <w:tcPr>
            <w:tcW w:w="1489" w:type="pct"/>
            <w:gridSpan w:val="3"/>
            <w:vMerge w:val="restart"/>
            <w:tcBorders>
              <w:top w:val="nil"/>
              <w:left w:val="single" w:sz="4" w:space="0" w:color="auto"/>
              <w:bottom w:val="single" w:sz="4" w:space="0" w:color="000000"/>
              <w:right w:val="single" w:sz="8" w:space="0" w:color="000000"/>
            </w:tcBorders>
            <w:shd w:val="clear" w:color="CCFFCC" w:fill="A6A6A6"/>
            <w:vAlign w:val="center"/>
            <w:hideMark/>
          </w:tcPr>
          <w:p w14:paraId="12E98E35" w14:textId="77777777" w:rsidR="00CD2511" w:rsidRPr="00FB1607" w:rsidRDefault="00CD2511" w:rsidP="00CD2511">
            <w:pPr>
              <w:spacing w:after="0" w:line="240" w:lineRule="auto"/>
              <w:jc w:val="center"/>
              <w:rPr>
                <w:rFonts w:ascii="Arial" w:eastAsia="Times New Roman" w:hAnsi="Arial" w:cs="Arial"/>
                <w:b/>
                <w:bCs/>
                <w:color w:val="000000"/>
                <w:sz w:val="20"/>
                <w:szCs w:val="20"/>
                <w:lang w:eastAsia="pl-PL"/>
              </w:rPr>
            </w:pPr>
            <w:r w:rsidRPr="00FB1607">
              <w:rPr>
                <w:rFonts w:ascii="Arial" w:eastAsia="Times New Roman" w:hAnsi="Arial" w:cs="Arial"/>
                <w:b/>
                <w:bCs/>
                <w:color w:val="000000"/>
                <w:sz w:val="20"/>
                <w:szCs w:val="20"/>
                <w:lang w:eastAsia="pl-PL"/>
              </w:rPr>
              <w:t xml:space="preserve"> Klasa elementów biologicznych </w:t>
            </w:r>
          </w:p>
        </w:tc>
        <w:tc>
          <w:tcPr>
            <w:tcW w:w="1489" w:type="pct"/>
            <w:gridSpan w:val="3"/>
            <w:vMerge w:val="restart"/>
            <w:tcBorders>
              <w:top w:val="single" w:sz="8" w:space="0" w:color="auto"/>
              <w:left w:val="single" w:sz="8" w:space="0" w:color="auto"/>
              <w:bottom w:val="single" w:sz="4" w:space="0" w:color="000000"/>
              <w:right w:val="single" w:sz="8" w:space="0" w:color="000000"/>
            </w:tcBorders>
            <w:shd w:val="clear" w:color="CCFFCC" w:fill="A6A6A6"/>
            <w:vAlign w:val="center"/>
            <w:hideMark/>
          </w:tcPr>
          <w:p w14:paraId="25015508" w14:textId="77777777" w:rsidR="00CD2511" w:rsidRPr="00FB1607" w:rsidRDefault="00CD2511" w:rsidP="00CD2511">
            <w:pPr>
              <w:spacing w:after="0" w:line="240" w:lineRule="auto"/>
              <w:jc w:val="center"/>
              <w:rPr>
                <w:rFonts w:ascii="Arial" w:eastAsia="Times New Roman" w:hAnsi="Arial" w:cs="Arial"/>
                <w:b/>
                <w:bCs/>
                <w:color w:val="000000"/>
                <w:sz w:val="20"/>
                <w:szCs w:val="20"/>
                <w:lang w:eastAsia="pl-PL"/>
              </w:rPr>
            </w:pPr>
            <w:r w:rsidRPr="00FB1607">
              <w:rPr>
                <w:rFonts w:ascii="Arial" w:eastAsia="Times New Roman" w:hAnsi="Arial" w:cs="Arial"/>
                <w:b/>
                <w:bCs/>
                <w:color w:val="000000"/>
                <w:sz w:val="20"/>
                <w:szCs w:val="20"/>
                <w:lang w:eastAsia="pl-PL"/>
              </w:rPr>
              <w:t xml:space="preserve"> Klasa elementów fizykochemicznych (grupa 3.1 - 3.5) </w:t>
            </w:r>
          </w:p>
        </w:tc>
        <w:tc>
          <w:tcPr>
            <w:tcW w:w="1489" w:type="pct"/>
            <w:gridSpan w:val="3"/>
            <w:vMerge w:val="restart"/>
            <w:tcBorders>
              <w:top w:val="nil"/>
              <w:left w:val="single" w:sz="8" w:space="0" w:color="auto"/>
              <w:bottom w:val="single" w:sz="4" w:space="0" w:color="000000"/>
              <w:right w:val="single" w:sz="8" w:space="0" w:color="000000"/>
            </w:tcBorders>
            <w:shd w:val="clear" w:color="CCFFCC" w:fill="A6A6A6"/>
            <w:vAlign w:val="center"/>
            <w:hideMark/>
          </w:tcPr>
          <w:p w14:paraId="3F27DC36" w14:textId="77777777" w:rsidR="00CD2511" w:rsidRPr="00FB1607" w:rsidRDefault="00CD2511" w:rsidP="00CD2511">
            <w:pPr>
              <w:spacing w:after="0" w:line="240" w:lineRule="auto"/>
              <w:jc w:val="center"/>
              <w:rPr>
                <w:rFonts w:ascii="Arial" w:eastAsia="Times New Roman" w:hAnsi="Arial" w:cs="Arial"/>
                <w:b/>
                <w:bCs/>
                <w:color w:val="000000"/>
                <w:sz w:val="20"/>
                <w:szCs w:val="20"/>
                <w:lang w:eastAsia="pl-PL"/>
              </w:rPr>
            </w:pPr>
            <w:r w:rsidRPr="00FB1607">
              <w:rPr>
                <w:rFonts w:ascii="Arial" w:eastAsia="Times New Roman" w:hAnsi="Arial" w:cs="Arial"/>
                <w:b/>
                <w:bCs/>
                <w:color w:val="000000"/>
                <w:sz w:val="20"/>
                <w:szCs w:val="20"/>
                <w:lang w:eastAsia="pl-PL"/>
              </w:rPr>
              <w:t xml:space="preserve"> Klasa elementów fizykochemicznych - specyficzne zanieczyszczenia syntetyczne i niesyntetyczne (3.6) </w:t>
            </w:r>
          </w:p>
        </w:tc>
      </w:tr>
      <w:tr w:rsidR="00CD2511" w:rsidRPr="00FB1607" w14:paraId="3B616670" w14:textId="77777777" w:rsidTr="00CD2511">
        <w:trPr>
          <w:cantSplit/>
          <w:trHeight w:val="20"/>
        </w:trPr>
        <w:tc>
          <w:tcPr>
            <w:tcW w:w="469" w:type="pct"/>
            <w:vMerge/>
            <w:tcBorders>
              <w:top w:val="nil"/>
              <w:left w:val="single" w:sz="4" w:space="0" w:color="auto"/>
              <w:bottom w:val="nil"/>
              <w:right w:val="single" w:sz="4" w:space="0" w:color="auto"/>
            </w:tcBorders>
            <w:vAlign w:val="center"/>
            <w:hideMark/>
          </w:tcPr>
          <w:p w14:paraId="36D8706D" w14:textId="77777777" w:rsidR="00CD2511" w:rsidRPr="00FB1607" w:rsidRDefault="00CD2511" w:rsidP="00CD2511">
            <w:pPr>
              <w:spacing w:after="0" w:line="240" w:lineRule="auto"/>
              <w:rPr>
                <w:rFonts w:ascii="Arial" w:eastAsia="Times New Roman" w:hAnsi="Arial" w:cs="Arial"/>
                <w:b/>
                <w:bCs/>
                <w:sz w:val="20"/>
                <w:szCs w:val="20"/>
                <w:lang w:eastAsia="pl-PL"/>
              </w:rPr>
            </w:pPr>
          </w:p>
        </w:tc>
        <w:tc>
          <w:tcPr>
            <w:tcW w:w="1489" w:type="pct"/>
            <w:gridSpan w:val="3"/>
            <w:vMerge/>
            <w:tcBorders>
              <w:top w:val="nil"/>
              <w:left w:val="single" w:sz="4" w:space="0" w:color="auto"/>
              <w:bottom w:val="single" w:sz="4" w:space="0" w:color="000000"/>
              <w:right w:val="single" w:sz="8" w:space="0" w:color="000000"/>
            </w:tcBorders>
            <w:vAlign w:val="center"/>
            <w:hideMark/>
          </w:tcPr>
          <w:p w14:paraId="285DC8F6" w14:textId="77777777" w:rsidR="00CD2511" w:rsidRPr="00FB1607" w:rsidRDefault="00CD2511" w:rsidP="00CD2511">
            <w:pPr>
              <w:spacing w:after="0" w:line="240" w:lineRule="auto"/>
              <w:rPr>
                <w:rFonts w:ascii="Arial" w:eastAsia="Times New Roman" w:hAnsi="Arial" w:cs="Arial"/>
                <w:b/>
                <w:bCs/>
                <w:color w:val="000000"/>
                <w:sz w:val="20"/>
                <w:szCs w:val="20"/>
                <w:lang w:eastAsia="pl-PL"/>
              </w:rPr>
            </w:pPr>
          </w:p>
        </w:tc>
        <w:tc>
          <w:tcPr>
            <w:tcW w:w="1489" w:type="pct"/>
            <w:gridSpan w:val="3"/>
            <w:vMerge/>
            <w:tcBorders>
              <w:top w:val="single" w:sz="8" w:space="0" w:color="auto"/>
              <w:left w:val="single" w:sz="8" w:space="0" w:color="auto"/>
              <w:bottom w:val="single" w:sz="4" w:space="0" w:color="000000"/>
              <w:right w:val="single" w:sz="8" w:space="0" w:color="000000"/>
            </w:tcBorders>
            <w:vAlign w:val="center"/>
            <w:hideMark/>
          </w:tcPr>
          <w:p w14:paraId="30F34429" w14:textId="77777777" w:rsidR="00CD2511" w:rsidRPr="00FB1607" w:rsidRDefault="00CD2511" w:rsidP="00CD2511">
            <w:pPr>
              <w:spacing w:after="0" w:line="240" w:lineRule="auto"/>
              <w:rPr>
                <w:rFonts w:ascii="Arial" w:eastAsia="Times New Roman" w:hAnsi="Arial" w:cs="Arial"/>
                <w:b/>
                <w:bCs/>
                <w:color w:val="000000"/>
                <w:sz w:val="20"/>
                <w:szCs w:val="20"/>
                <w:lang w:eastAsia="pl-PL"/>
              </w:rPr>
            </w:pPr>
          </w:p>
        </w:tc>
        <w:tc>
          <w:tcPr>
            <w:tcW w:w="1489" w:type="pct"/>
            <w:gridSpan w:val="3"/>
            <w:vMerge/>
            <w:tcBorders>
              <w:top w:val="nil"/>
              <w:left w:val="single" w:sz="8" w:space="0" w:color="auto"/>
              <w:bottom w:val="single" w:sz="4" w:space="0" w:color="000000"/>
              <w:right w:val="single" w:sz="8" w:space="0" w:color="000000"/>
            </w:tcBorders>
            <w:vAlign w:val="center"/>
            <w:hideMark/>
          </w:tcPr>
          <w:p w14:paraId="7F8A949C" w14:textId="77777777" w:rsidR="00CD2511" w:rsidRPr="00FB1607" w:rsidRDefault="00CD2511" w:rsidP="00CD2511">
            <w:pPr>
              <w:spacing w:after="0" w:line="240" w:lineRule="auto"/>
              <w:rPr>
                <w:rFonts w:ascii="Arial" w:eastAsia="Times New Roman" w:hAnsi="Arial" w:cs="Arial"/>
                <w:b/>
                <w:bCs/>
                <w:color w:val="000000"/>
                <w:sz w:val="20"/>
                <w:szCs w:val="20"/>
                <w:lang w:eastAsia="pl-PL"/>
              </w:rPr>
            </w:pPr>
          </w:p>
        </w:tc>
        <w:tc>
          <w:tcPr>
            <w:tcW w:w="64" w:type="pct"/>
            <w:tcBorders>
              <w:top w:val="nil"/>
              <w:left w:val="nil"/>
              <w:bottom w:val="nil"/>
              <w:right w:val="nil"/>
            </w:tcBorders>
            <w:shd w:val="clear" w:color="auto" w:fill="auto"/>
            <w:noWrap/>
            <w:vAlign w:val="bottom"/>
            <w:hideMark/>
          </w:tcPr>
          <w:p w14:paraId="02741BF6" w14:textId="77777777" w:rsidR="00CD2511" w:rsidRPr="00FB1607" w:rsidRDefault="00CD2511" w:rsidP="00CD2511">
            <w:pPr>
              <w:spacing w:after="0" w:line="240" w:lineRule="auto"/>
              <w:jc w:val="center"/>
              <w:rPr>
                <w:rFonts w:ascii="Arial" w:eastAsia="Times New Roman" w:hAnsi="Arial" w:cs="Arial"/>
                <w:b/>
                <w:bCs/>
                <w:color w:val="000000"/>
                <w:sz w:val="20"/>
                <w:szCs w:val="20"/>
                <w:lang w:eastAsia="pl-PL"/>
              </w:rPr>
            </w:pPr>
          </w:p>
        </w:tc>
      </w:tr>
      <w:tr w:rsidR="00CD2511" w:rsidRPr="00FB1607" w14:paraId="1735F4F1" w14:textId="77777777" w:rsidTr="00CD2511">
        <w:trPr>
          <w:cantSplit/>
          <w:trHeight w:val="20"/>
        </w:trPr>
        <w:tc>
          <w:tcPr>
            <w:tcW w:w="469" w:type="pct"/>
            <w:vMerge/>
            <w:tcBorders>
              <w:top w:val="nil"/>
              <w:left w:val="single" w:sz="4" w:space="0" w:color="auto"/>
              <w:bottom w:val="nil"/>
              <w:right w:val="single" w:sz="4" w:space="0" w:color="auto"/>
            </w:tcBorders>
            <w:vAlign w:val="center"/>
            <w:hideMark/>
          </w:tcPr>
          <w:p w14:paraId="22A3A7C4" w14:textId="77777777" w:rsidR="00CD2511" w:rsidRPr="00FB1607" w:rsidRDefault="00CD2511" w:rsidP="00CD2511">
            <w:pPr>
              <w:spacing w:after="0" w:line="240" w:lineRule="auto"/>
              <w:rPr>
                <w:rFonts w:ascii="Arial" w:eastAsia="Times New Roman" w:hAnsi="Arial" w:cs="Arial"/>
                <w:b/>
                <w:bCs/>
                <w:sz w:val="20"/>
                <w:szCs w:val="20"/>
                <w:lang w:eastAsia="pl-PL"/>
              </w:rPr>
            </w:pPr>
          </w:p>
        </w:tc>
        <w:tc>
          <w:tcPr>
            <w:tcW w:w="590" w:type="pct"/>
            <w:vMerge w:val="restart"/>
            <w:tcBorders>
              <w:top w:val="nil"/>
              <w:left w:val="single" w:sz="4" w:space="0" w:color="auto"/>
              <w:bottom w:val="single" w:sz="4" w:space="0" w:color="auto"/>
              <w:right w:val="single" w:sz="4" w:space="0" w:color="auto"/>
            </w:tcBorders>
            <w:shd w:val="clear" w:color="CCFFCC" w:fill="A6A6A6"/>
            <w:vAlign w:val="center"/>
            <w:hideMark/>
          </w:tcPr>
          <w:p w14:paraId="7B67C2D8" w14:textId="77777777" w:rsidR="00CD2511" w:rsidRPr="00FB1607" w:rsidRDefault="00CD2511" w:rsidP="00CD2511">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Rok najstarszych badań</w:t>
            </w:r>
          </w:p>
        </w:tc>
        <w:tc>
          <w:tcPr>
            <w:tcW w:w="605" w:type="pct"/>
            <w:vMerge w:val="restart"/>
            <w:tcBorders>
              <w:top w:val="nil"/>
              <w:left w:val="single" w:sz="4" w:space="0" w:color="auto"/>
              <w:bottom w:val="single" w:sz="4" w:space="0" w:color="auto"/>
              <w:right w:val="single" w:sz="4" w:space="0" w:color="auto"/>
            </w:tcBorders>
            <w:shd w:val="clear" w:color="CCFFCC" w:fill="A6A6A6"/>
            <w:vAlign w:val="center"/>
            <w:hideMark/>
          </w:tcPr>
          <w:p w14:paraId="56AAE4F5" w14:textId="77777777" w:rsidR="00CD2511" w:rsidRPr="00FB1607" w:rsidRDefault="00CD2511" w:rsidP="00CD2511">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Rok najnowszych badań</w:t>
            </w:r>
          </w:p>
        </w:tc>
        <w:tc>
          <w:tcPr>
            <w:tcW w:w="294" w:type="pct"/>
            <w:vMerge w:val="restart"/>
            <w:tcBorders>
              <w:top w:val="nil"/>
              <w:left w:val="single" w:sz="4" w:space="0" w:color="auto"/>
              <w:bottom w:val="single" w:sz="4" w:space="0" w:color="auto"/>
              <w:right w:val="single" w:sz="4" w:space="0" w:color="auto"/>
            </w:tcBorders>
            <w:shd w:val="clear" w:color="CCFFCC" w:fill="A6A6A6"/>
            <w:vAlign w:val="center"/>
            <w:hideMark/>
          </w:tcPr>
          <w:p w14:paraId="751E7B05" w14:textId="77777777" w:rsidR="00CD2511" w:rsidRPr="00FB1607" w:rsidRDefault="00CD2511" w:rsidP="00CD2511">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Klasa</w:t>
            </w:r>
          </w:p>
        </w:tc>
        <w:tc>
          <w:tcPr>
            <w:tcW w:w="590" w:type="pct"/>
            <w:vMerge w:val="restart"/>
            <w:tcBorders>
              <w:top w:val="nil"/>
              <w:left w:val="single" w:sz="8" w:space="0" w:color="auto"/>
              <w:bottom w:val="single" w:sz="4" w:space="0" w:color="auto"/>
              <w:right w:val="single" w:sz="4" w:space="0" w:color="auto"/>
            </w:tcBorders>
            <w:shd w:val="clear" w:color="CCFFCC" w:fill="A6A6A6"/>
            <w:vAlign w:val="center"/>
            <w:hideMark/>
          </w:tcPr>
          <w:p w14:paraId="2D625DDD" w14:textId="77777777" w:rsidR="00CD2511" w:rsidRPr="00FB1607" w:rsidRDefault="00CD2511" w:rsidP="00CD2511">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Rok najstarszych badań</w:t>
            </w:r>
          </w:p>
        </w:tc>
        <w:tc>
          <w:tcPr>
            <w:tcW w:w="605" w:type="pct"/>
            <w:vMerge w:val="restart"/>
            <w:tcBorders>
              <w:top w:val="nil"/>
              <w:left w:val="single" w:sz="4" w:space="0" w:color="auto"/>
              <w:bottom w:val="single" w:sz="4" w:space="0" w:color="auto"/>
              <w:right w:val="single" w:sz="4" w:space="0" w:color="auto"/>
            </w:tcBorders>
            <w:shd w:val="clear" w:color="CCFFCC" w:fill="A6A6A6"/>
            <w:vAlign w:val="center"/>
            <w:hideMark/>
          </w:tcPr>
          <w:p w14:paraId="31B7A241" w14:textId="77777777" w:rsidR="00CD2511" w:rsidRPr="00FB1607" w:rsidRDefault="00CD2511" w:rsidP="00CD2511">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Rok najnowszych badań</w:t>
            </w:r>
          </w:p>
        </w:tc>
        <w:tc>
          <w:tcPr>
            <w:tcW w:w="294" w:type="pct"/>
            <w:vMerge w:val="restart"/>
            <w:tcBorders>
              <w:top w:val="nil"/>
              <w:left w:val="single" w:sz="4" w:space="0" w:color="auto"/>
              <w:bottom w:val="single" w:sz="4" w:space="0" w:color="auto"/>
              <w:right w:val="single" w:sz="8" w:space="0" w:color="auto"/>
            </w:tcBorders>
            <w:shd w:val="clear" w:color="CCFFCC" w:fill="A6A6A6"/>
            <w:vAlign w:val="center"/>
            <w:hideMark/>
          </w:tcPr>
          <w:p w14:paraId="6CD86F94" w14:textId="77777777" w:rsidR="00CD2511" w:rsidRPr="00FB1607" w:rsidRDefault="00CD2511" w:rsidP="00CD2511">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Klasa</w:t>
            </w:r>
          </w:p>
        </w:tc>
        <w:tc>
          <w:tcPr>
            <w:tcW w:w="590" w:type="pct"/>
            <w:vMerge w:val="restart"/>
            <w:tcBorders>
              <w:top w:val="nil"/>
              <w:left w:val="single" w:sz="8" w:space="0" w:color="auto"/>
              <w:bottom w:val="single" w:sz="4" w:space="0" w:color="auto"/>
              <w:right w:val="single" w:sz="4" w:space="0" w:color="auto"/>
            </w:tcBorders>
            <w:shd w:val="clear" w:color="CCFFCC" w:fill="A6A6A6"/>
            <w:vAlign w:val="center"/>
            <w:hideMark/>
          </w:tcPr>
          <w:p w14:paraId="463D640C" w14:textId="77777777" w:rsidR="00CD2511" w:rsidRPr="00FB1607" w:rsidRDefault="00CD2511" w:rsidP="00CD2511">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Rok najstarszych badań</w:t>
            </w:r>
          </w:p>
        </w:tc>
        <w:tc>
          <w:tcPr>
            <w:tcW w:w="605" w:type="pct"/>
            <w:vMerge w:val="restart"/>
            <w:tcBorders>
              <w:top w:val="nil"/>
              <w:left w:val="single" w:sz="4" w:space="0" w:color="auto"/>
              <w:bottom w:val="single" w:sz="4" w:space="0" w:color="auto"/>
              <w:right w:val="single" w:sz="4" w:space="0" w:color="auto"/>
            </w:tcBorders>
            <w:shd w:val="clear" w:color="CCFFCC" w:fill="A6A6A6"/>
            <w:vAlign w:val="center"/>
            <w:hideMark/>
          </w:tcPr>
          <w:p w14:paraId="3C33EDC3" w14:textId="77777777" w:rsidR="00CD2511" w:rsidRPr="00FB1607" w:rsidRDefault="00CD2511" w:rsidP="00CD2511">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Rok najnowszych badań</w:t>
            </w:r>
          </w:p>
        </w:tc>
        <w:tc>
          <w:tcPr>
            <w:tcW w:w="294" w:type="pct"/>
            <w:vMerge w:val="restart"/>
            <w:tcBorders>
              <w:top w:val="nil"/>
              <w:left w:val="single" w:sz="4" w:space="0" w:color="auto"/>
              <w:bottom w:val="single" w:sz="4" w:space="0" w:color="auto"/>
              <w:right w:val="single" w:sz="8" w:space="0" w:color="auto"/>
            </w:tcBorders>
            <w:shd w:val="clear" w:color="CCFFCC" w:fill="A6A6A6"/>
            <w:vAlign w:val="center"/>
            <w:hideMark/>
          </w:tcPr>
          <w:p w14:paraId="2F351DAB" w14:textId="77777777" w:rsidR="00CD2511" w:rsidRPr="00FB1607" w:rsidRDefault="00CD2511" w:rsidP="00CD2511">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Klasa</w:t>
            </w:r>
          </w:p>
        </w:tc>
        <w:tc>
          <w:tcPr>
            <w:tcW w:w="64" w:type="pct"/>
            <w:vAlign w:val="center"/>
            <w:hideMark/>
          </w:tcPr>
          <w:p w14:paraId="23BFFC12" w14:textId="77777777" w:rsidR="00CD2511" w:rsidRPr="00FB1607" w:rsidRDefault="00CD2511" w:rsidP="00CD2511">
            <w:pPr>
              <w:spacing w:after="0" w:line="240" w:lineRule="auto"/>
              <w:rPr>
                <w:rFonts w:ascii="Times New Roman" w:eastAsia="Times New Roman" w:hAnsi="Times New Roman"/>
                <w:sz w:val="20"/>
                <w:szCs w:val="20"/>
                <w:lang w:eastAsia="pl-PL"/>
              </w:rPr>
            </w:pPr>
          </w:p>
        </w:tc>
      </w:tr>
      <w:tr w:rsidR="00CD2511" w:rsidRPr="00FB1607" w14:paraId="72D7896E" w14:textId="77777777" w:rsidTr="00CD2511">
        <w:trPr>
          <w:cantSplit/>
          <w:trHeight w:val="20"/>
        </w:trPr>
        <w:tc>
          <w:tcPr>
            <w:tcW w:w="469" w:type="pct"/>
            <w:vMerge/>
            <w:tcBorders>
              <w:top w:val="nil"/>
              <w:left w:val="single" w:sz="4" w:space="0" w:color="auto"/>
              <w:bottom w:val="nil"/>
              <w:right w:val="single" w:sz="4" w:space="0" w:color="auto"/>
            </w:tcBorders>
            <w:vAlign w:val="center"/>
            <w:hideMark/>
          </w:tcPr>
          <w:p w14:paraId="0C027016" w14:textId="77777777" w:rsidR="00CD2511" w:rsidRPr="00FB1607" w:rsidRDefault="00CD2511" w:rsidP="00CD2511">
            <w:pPr>
              <w:spacing w:after="0" w:line="240" w:lineRule="auto"/>
              <w:rPr>
                <w:rFonts w:ascii="Arial" w:eastAsia="Times New Roman" w:hAnsi="Arial" w:cs="Arial"/>
                <w:b/>
                <w:bCs/>
                <w:sz w:val="20"/>
                <w:szCs w:val="20"/>
                <w:lang w:eastAsia="pl-PL"/>
              </w:rPr>
            </w:pPr>
          </w:p>
        </w:tc>
        <w:tc>
          <w:tcPr>
            <w:tcW w:w="590" w:type="pct"/>
            <w:vMerge/>
            <w:tcBorders>
              <w:top w:val="nil"/>
              <w:left w:val="single" w:sz="4" w:space="0" w:color="auto"/>
              <w:bottom w:val="single" w:sz="4" w:space="0" w:color="auto"/>
              <w:right w:val="single" w:sz="4" w:space="0" w:color="auto"/>
            </w:tcBorders>
            <w:vAlign w:val="center"/>
            <w:hideMark/>
          </w:tcPr>
          <w:p w14:paraId="5492A7C0" w14:textId="77777777" w:rsidR="00CD2511" w:rsidRPr="00FB1607" w:rsidRDefault="00CD2511" w:rsidP="00CD2511">
            <w:pPr>
              <w:spacing w:after="0" w:line="240" w:lineRule="auto"/>
              <w:rPr>
                <w:rFonts w:ascii="Arial" w:eastAsia="Times New Roman" w:hAnsi="Arial" w:cs="Arial"/>
                <w:b/>
                <w:bCs/>
                <w:sz w:val="20"/>
                <w:szCs w:val="20"/>
                <w:lang w:eastAsia="pl-PL"/>
              </w:rPr>
            </w:pPr>
          </w:p>
        </w:tc>
        <w:tc>
          <w:tcPr>
            <w:tcW w:w="605" w:type="pct"/>
            <w:vMerge/>
            <w:tcBorders>
              <w:top w:val="nil"/>
              <w:left w:val="single" w:sz="4" w:space="0" w:color="auto"/>
              <w:bottom w:val="single" w:sz="4" w:space="0" w:color="auto"/>
              <w:right w:val="single" w:sz="4" w:space="0" w:color="auto"/>
            </w:tcBorders>
            <w:vAlign w:val="center"/>
            <w:hideMark/>
          </w:tcPr>
          <w:p w14:paraId="193A4D97" w14:textId="77777777" w:rsidR="00CD2511" w:rsidRPr="00FB1607" w:rsidRDefault="00CD2511" w:rsidP="00CD2511">
            <w:pPr>
              <w:spacing w:after="0" w:line="240" w:lineRule="auto"/>
              <w:rPr>
                <w:rFonts w:ascii="Arial" w:eastAsia="Times New Roman" w:hAnsi="Arial" w:cs="Arial"/>
                <w:b/>
                <w:bCs/>
                <w:sz w:val="20"/>
                <w:szCs w:val="20"/>
                <w:lang w:eastAsia="pl-PL"/>
              </w:rPr>
            </w:pPr>
          </w:p>
        </w:tc>
        <w:tc>
          <w:tcPr>
            <w:tcW w:w="294" w:type="pct"/>
            <w:vMerge/>
            <w:tcBorders>
              <w:top w:val="nil"/>
              <w:left w:val="single" w:sz="4" w:space="0" w:color="auto"/>
              <w:bottom w:val="single" w:sz="4" w:space="0" w:color="auto"/>
              <w:right w:val="single" w:sz="4" w:space="0" w:color="auto"/>
            </w:tcBorders>
            <w:vAlign w:val="center"/>
            <w:hideMark/>
          </w:tcPr>
          <w:p w14:paraId="6CBF4F5A" w14:textId="77777777" w:rsidR="00CD2511" w:rsidRPr="00FB1607" w:rsidRDefault="00CD2511" w:rsidP="00CD2511">
            <w:pPr>
              <w:spacing w:after="0" w:line="240" w:lineRule="auto"/>
              <w:rPr>
                <w:rFonts w:ascii="Arial" w:eastAsia="Times New Roman" w:hAnsi="Arial" w:cs="Arial"/>
                <w:b/>
                <w:bCs/>
                <w:sz w:val="20"/>
                <w:szCs w:val="20"/>
                <w:lang w:eastAsia="pl-PL"/>
              </w:rPr>
            </w:pPr>
          </w:p>
        </w:tc>
        <w:tc>
          <w:tcPr>
            <w:tcW w:w="590" w:type="pct"/>
            <w:vMerge/>
            <w:tcBorders>
              <w:top w:val="nil"/>
              <w:left w:val="single" w:sz="8" w:space="0" w:color="auto"/>
              <w:bottom w:val="single" w:sz="4" w:space="0" w:color="auto"/>
              <w:right w:val="single" w:sz="4" w:space="0" w:color="auto"/>
            </w:tcBorders>
            <w:vAlign w:val="center"/>
            <w:hideMark/>
          </w:tcPr>
          <w:p w14:paraId="02542410" w14:textId="77777777" w:rsidR="00CD2511" w:rsidRPr="00FB1607" w:rsidRDefault="00CD2511" w:rsidP="00CD2511">
            <w:pPr>
              <w:spacing w:after="0" w:line="240" w:lineRule="auto"/>
              <w:rPr>
                <w:rFonts w:ascii="Arial" w:eastAsia="Times New Roman" w:hAnsi="Arial" w:cs="Arial"/>
                <w:b/>
                <w:bCs/>
                <w:sz w:val="20"/>
                <w:szCs w:val="20"/>
                <w:lang w:eastAsia="pl-PL"/>
              </w:rPr>
            </w:pPr>
          </w:p>
        </w:tc>
        <w:tc>
          <w:tcPr>
            <w:tcW w:w="605" w:type="pct"/>
            <w:vMerge/>
            <w:tcBorders>
              <w:top w:val="nil"/>
              <w:left w:val="single" w:sz="4" w:space="0" w:color="auto"/>
              <w:bottom w:val="single" w:sz="4" w:space="0" w:color="auto"/>
              <w:right w:val="single" w:sz="4" w:space="0" w:color="auto"/>
            </w:tcBorders>
            <w:vAlign w:val="center"/>
            <w:hideMark/>
          </w:tcPr>
          <w:p w14:paraId="70F830BB" w14:textId="77777777" w:rsidR="00CD2511" w:rsidRPr="00FB1607" w:rsidRDefault="00CD2511" w:rsidP="00CD2511">
            <w:pPr>
              <w:spacing w:after="0" w:line="240" w:lineRule="auto"/>
              <w:rPr>
                <w:rFonts w:ascii="Arial" w:eastAsia="Times New Roman" w:hAnsi="Arial" w:cs="Arial"/>
                <w:b/>
                <w:bCs/>
                <w:sz w:val="20"/>
                <w:szCs w:val="20"/>
                <w:lang w:eastAsia="pl-PL"/>
              </w:rPr>
            </w:pPr>
          </w:p>
        </w:tc>
        <w:tc>
          <w:tcPr>
            <w:tcW w:w="294" w:type="pct"/>
            <w:vMerge/>
            <w:tcBorders>
              <w:top w:val="nil"/>
              <w:left w:val="single" w:sz="4" w:space="0" w:color="auto"/>
              <w:bottom w:val="single" w:sz="4" w:space="0" w:color="auto"/>
              <w:right w:val="single" w:sz="8" w:space="0" w:color="auto"/>
            </w:tcBorders>
            <w:vAlign w:val="center"/>
            <w:hideMark/>
          </w:tcPr>
          <w:p w14:paraId="7C727B9B" w14:textId="77777777" w:rsidR="00CD2511" w:rsidRPr="00FB1607" w:rsidRDefault="00CD2511" w:rsidP="00CD2511">
            <w:pPr>
              <w:spacing w:after="0" w:line="240" w:lineRule="auto"/>
              <w:rPr>
                <w:rFonts w:ascii="Arial" w:eastAsia="Times New Roman" w:hAnsi="Arial" w:cs="Arial"/>
                <w:b/>
                <w:bCs/>
                <w:sz w:val="20"/>
                <w:szCs w:val="20"/>
                <w:lang w:eastAsia="pl-PL"/>
              </w:rPr>
            </w:pPr>
          </w:p>
        </w:tc>
        <w:tc>
          <w:tcPr>
            <w:tcW w:w="590" w:type="pct"/>
            <w:vMerge/>
            <w:tcBorders>
              <w:top w:val="nil"/>
              <w:left w:val="single" w:sz="8" w:space="0" w:color="auto"/>
              <w:bottom w:val="single" w:sz="4" w:space="0" w:color="auto"/>
              <w:right w:val="single" w:sz="4" w:space="0" w:color="auto"/>
            </w:tcBorders>
            <w:vAlign w:val="center"/>
            <w:hideMark/>
          </w:tcPr>
          <w:p w14:paraId="4EFCDC06" w14:textId="77777777" w:rsidR="00CD2511" w:rsidRPr="00FB1607" w:rsidRDefault="00CD2511" w:rsidP="00CD2511">
            <w:pPr>
              <w:spacing w:after="0" w:line="240" w:lineRule="auto"/>
              <w:rPr>
                <w:rFonts w:ascii="Arial" w:eastAsia="Times New Roman" w:hAnsi="Arial" w:cs="Arial"/>
                <w:b/>
                <w:bCs/>
                <w:sz w:val="20"/>
                <w:szCs w:val="20"/>
                <w:lang w:eastAsia="pl-PL"/>
              </w:rPr>
            </w:pPr>
          </w:p>
        </w:tc>
        <w:tc>
          <w:tcPr>
            <w:tcW w:w="605" w:type="pct"/>
            <w:vMerge/>
            <w:tcBorders>
              <w:top w:val="nil"/>
              <w:left w:val="single" w:sz="4" w:space="0" w:color="auto"/>
              <w:bottom w:val="single" w:sz="4" w:space="0" w:color="auto"/>
              <w:right w:val="single" w:sz="4" w:space="0" w:color="auto"/>
            </w:tcBorders>
            <w:vAlign w:val="center"/>
            <w:hideMark/>
          </w:tcPr>
          <w:p w14:paraId="5591AF9D" w14:textId="77777777" w:rsidR="00CD2511" w:rsidRPr="00FB1607" w:rsidRDefault="00CD2511" w:rsidP="00CD2511">
            <w:pPr>
              <w:spacing w:after="0" w:line="240" w:lineRule="auto"/>
              <w:rPr>
                <w:rFonts w:ascii="Arial" w:eastAsia="Times New Roman" w:hAnsi="Arial" w:cs="Arial"/>
                <w:b/>
                <w:bCs/>
                <w:sz w:val="20"/>
                <w:szCs w:val="20"/>
                <w:lang w:eastAsia="pl-PL"/>
              </w:rPr>
            </w:pPr>
          </w:p>
        </w:tc>
        <w:tc>
          <w:tcPr>
            <w:tcW w:w="294" w:type="pct"/>
            <w:vMerge/>
            <w:tcBorders>
              <w:top w:val="nil"/>
              <w:left w:val="single" w:sz="4" w:space="0" w:color="auto"/>
              <w:bottom w:val="single" w:sz="4" w:space="0" w:color="auto"/>
              <w:right w:val="single" w:sz="8" w:space="0" w:color="auto"/>
            </w:tcBorders>
            <w:vAlign w:val="center"/>
            <w:hideMark/>
          </w:tcPr>
          <w:p w14:paraId="510B0748" w14:textId="77777777" w:rsidR="00CD2511" w:rsidRPr="00FB1607" w:rsidRDefault="00CD2511" w:rsidP="00CD2511">
            <w:pPr>
              <w:spacing w:after="0" w:line="240" w:lineRule="auto"/>
              <w:rPr>
                <w:rFonts w:ascii="Arial" w:eastAsia="Times New Roman" w:hAnsi="Arial" w:cs="Arial"/>
                <w:b/>
                <w:bCs/>
                <w:sz w:val="20"/>
                <w:szCs w:val="20"/>
                <w:lang w:eastAsia="pl-PL"/>
              </w:rPr>
            </w:pPr>
          </w:p>
        </w:tc>
        <w:tc>
          <w:tcPr>
            <w:tcW w:w="64" w:type="pct"/>
            <w:tcBorders>
              <w:top w:val="nil"/>
              <w:left w:val="nil"/>
              <w:bottom w:val="nil"/>
              <w:right w:val="nil"/>
            </w:tcBorders>
            <w:shd w:val="clear" w:color="auto" w:fill="auto"/>
            <w:noWrap/>
            <w:vAlign w:val="bottom"/>
            <w:hideMark/>
          </w:tcPr>
          <w:p w14:paraId="2F23288E" w14:textId="77777777" w:rsidR="00CD2511" w:rsidRPr="00FB1607" w:rsidRDefault="00CD2511" w:rsidP="00CD2511">
            <w:pPr>
              <w:spacing w:after="0" w:line="240" w:lineRule="auto"/>
              <w:jc w:val="center"/>
              <w:rPr>
                <w:rFonts w:ascii="Arial" w:eastAsia="Times New Roman" w:hAnsi="Arial" w:cs="Arial"/>
                <w:b/>
                <w:bCs/>
                <w:sz w:val="20"/>
                <w:szCs w:val="20"/>
                <w:lang w:eastAsia="pl-PL"/>
              </w:rPr>
            </w:pPr>
          </w:p>
        </w:tc>
      </w:tr>
      <w:tr w:rsidR="00CD2511" w:rsidRPr="00FB1607" w14:paraId="1CB24BCB" w14:textId="77777777" w:rsidTr="00CD2511">
        <w:trPr>
          <w:cantSplit/>
          <w:trHeight w:val="20"/>
        </w:trPr>
        <w:tc>
          <w:tcPr>
            <w:tcW w:w="46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C0237E" w14:textId="77777777" w:rsidR="00CD2511" w:rsidRPr="00FB1607" w:rsidRDefault="00CD2511" w:rsidP="00CD25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Krzywa Noga</w:t>
            </w:r>
          </w:p>
        </w:tc>
        <w:tc>
          <w:tcPr>
            <w:tcW w:w="590" w:type="pct"/>
            <w:tcBorders>
              <w:top w:val="single" w:sz="4" w:space="0" w:color="auto"/>
              <w:left w:val="nil"/>
              <w:bottom w:val="single" w:sz="4" w:space="0" w:color="auto"/>
              <w:right w:val="single" w:sz="4" w:space="0" w:color="auto"/>
            </w:tcBorders>
            <w:shd w:val="clear" w:color="auto" w:fill="auto"/>
            <w:noWrap/>
            <w:vAlign w:val="center"/>
            <w:hideMark/>
          </w:tcPr>
          <w:p w14:paraId="531E6D37"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2017</w:t>
            </w:r>
          </w:p>
        </w:tc>
        <w:tc>
          <w:tcPr>
            <w:tcW w:w="605" w:type="pct"/>
            <w:tcBorders>
              <w:top w:val="single" w:sz="4" w:space="0" w:color="auto"/>
              <w:left w:val="nil"/>
              <w:bottom w:val="single" w:sz="4" w:space="0" w:color="auto"/>
              <w:right w:val="single" w:sz="4" w:space="0" w:color="auto"/>
            </w:tcBorders>
            <w:shd w:val="clear" w:color="auto" w:fill="auto"/>
            <w:noWrap/>
            <w:vAlign w:val="center"/>
            <w:hideMark/>
          </w:tcPr>
          <w:p w14:paraId="5150CC05"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2020</w:t>
            </w:r>
          </w:p>
        </w:tc>
        <w:tc>
          <w:tcPr>
            <w:tcW w:w="294"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23AFAB05"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3</w:t>
            </w:r>
          </w:p>
        </w:tc>
        <w:tc>
          <w:tcPr>
            <w:tcW w:w="590" w:type="pct"/>
            <w:tcBorders>
              <w:top w:val="single" w:sz="4" w:space="0" w:color="auto"/>
              <w:left w:val="nil"/>
              <w:bottom w:val="single" w:sz="4" w:space="0" w:color="auto"/>
              <w:right w:val="single" w:sz="4" w:space="0" w:color="auto"/>
            </w:tcBorders>
            <w:shd w:val="clear" w:color="auto" w:fill="auto"/>
            <w:noWrap/>
            <w:vAlign w:val="center"/>
            <w:hideMark/>
          </w:tcPr>
          <w:p w14:paraId="25409212" w14:textId="77777777" w:rsidR="00CD2511" w:rsidRPr="00FB1607" w:rsidRDefault="00CD2511" w:rsidP="00CD25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2017</w:t>
            </w:r>
          </w:p>
        </w:tc>
        <w:tc>
          <w:tcPr>
            <w:tcW w:w="605" w:type="pct"/>
            <w:tcBorders>
              <w:top w:val="single" w:sz="4" w:space="0" w:color="auto"/>
              <w:left w:val="nil"/>
              <w:bottom w:val="single" w:sz="4" w:space="0" w:color="auto"/>
              <w:right w:val="single" w:sz="4" w:space="0" w:color="auto"/>
            </w:tcBorders>
            <w:shd w:val="clear" w:color="auto" w:fill="auto"/>
            <w:noWrap/>
            <w:vAlign w:val="center"/>
            <w:hideMark/>
          </w:tcPr>
          <w:p w14:paraId="3930794F" w14:textId="77777777" w:rsidR="00CD2511" w:rsidRPr="00FB1607" w:rsidRDefault="00CD2511" w:rsidP="00CD25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2020</w:t>
            </w:r>
          </w:p>
        </w:tc>
        <w:tc>
          <w:tcPr>
            <w:tcW w:w="294"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13AA8B17"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&gt;2</w:t>
            </w:r>
          </w:p>
        </w:tc>
        <w:tc>
          <w:tcPr>
            <w:tcW w:w="590" w:type="pct"/>
            <w:tcBorders>
              <w:top w:val="single" w:sz="4" w:space="0" w:color="auto"/>
              <w:left w:val="nil"/>
              <w:bottom w:val="single" w:sz="4" w:space="0" w:color="auto"/>
              <w:right w:val="single" w:sz="4" w:space="0" w:color="auto"/>
            </w:tcBorders>
            <w:shd w:val="clear" w:color="auto" w:fill="auto"/>
            <w:noWrap/>
            <w:vAlign w:val="center"/>
            <w:hideMark/>
          </w:tcPr>
          <w:p w14:paraId="10A6BE76"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2017</w:t>
            </w:r>
          </w:p>
        </w:tc>
        <w:tc>
          <w:tcPr>
            <w:tcW w:w="605" w:type="pct"/>
            <w:tcBorders>
              <w:top w:val="single" w:sz="4" w:space="0" w:color="auto"/>
              <w:left w:val="nil"/>
              <w:bottom w:val="single" w:sz="4" w:space="0" w:color="auto"/>
              <w:right w:val="single" w:sz="4" w:space="0" w:color="auto"/>
            </w:tcBorders>
            <w:shd w:val="clear" w:color="auto" w:fill="auto"/>
            <w:noWrap/>
            <w:vAlign w:val="center"/>
            <w:hideMark/>
          </w:tcPr>
          <w:p w14:paraId="67E564D2"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2017</w:t>
            </w:r>
          </w:p>
        </w:tc>
        <w:tc>
          <w:tcPr>
            <w:tcW w:w="294" w:type="pct"/>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6659AFB8"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w:t>
            </w:r>
          </w:p>
        </w:tc>
        <w:tc>
          <w:tcPr>
            <w:tcW w:w="64" w:type="pct"/>
            <w:vAlign w:val="center"/>
            <w:hideMark/>
          </w:tcPr>
          <w:p w14:paraId="19B7011C" w14:textId="77777777" w:rsidR="00CD2511" w:rsidRPr="00FB1607" w:rsidRDefault="00CD2511" w:rsidP="00CD2511">
            <w:pPr>
              <w:spacing w:after="0" w:line="240" w:lineRule="auto"/>
              <w:rPr>
                <w:rFonts w:ascii="Times New Roman" w:eastAsia="Times New Roman" w:hAnsi="Times New Roman"/>
                <w:sz w:val="20"/>
                <w:szCs w:val="20"/>
                <w:lang w:eastAsia="pl-PL"/>
              </w:rPr>
            </w:pPr>
          </w:p>
        </w:tc>
      </w:tr>
      <w:tr w:rsidR="00CD2511" w:rsidRPr="00FB1607" w14:paraId="09C92839" w14:textId="77777777" w:rsidTr="00CD2511">
        <w:trPr>
          <w:cantSplit/>
          <w:trHeight w:val="20"/>
        </w:trPr>
        <w:tc>
          <w:tcPr>
            <w:tcW w:w="469" w:type="pct"/>
            <w:tcBorders>
              <w:top w:val="nil"/>
              <w:left w:val="single" w:sz="4" w:space="0" w:color="auto"/>
              <w:bottom w:val="single" w:sz="4" w:space="0" w:color="auto"/>
              <w:right w:val="single" w:sz="4" w:space="0" w:color="auto"/>
            </w:tcBorders>
            <w:shd w:val="clear" w:color="auto" w:fill="auto"/>
            <w:vAlign w:val="center"/>
            <w:hideMark/>
          </w:tcPr>
          <w:p w14:paraId="7F125C32" w14:textId="77777777" w:rsidR="00CD2511" w:rsidRPr="00FB1607" w:rsidRDefault="00CD2511" w:rsidP="00CD25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Dopływ spod Popiołek</w:t>
            </w:r>
          </w:p>
        </w:tc>
        <w:tc>
          <w:tcPr>
            <w:tcW w:w="590" w:type="pct"/>
            <w:tcBorders>
              <w:top w:val="nil"/>
              <w:left w:val="nil"/>
              <w:bottom w:val="single" w:sz="4" w:space="0" w:color="auto"/>
              <w:right w:val="single" w:sz="4" w:space="0" w:color="auto"/>
            </w:tcBorders>
            <w:shd w:val="clear" w:color="auto" w:fill="auto"/>
            <w:noWrap/>
            <w:vAlign w:val="center"/>
            <w:hideMark/>
          </w:tcPr>
          <w:p w14:paraId="7E67E5DE"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2018</w:t>
            </w:r>
          </w:p>
        </w:tc>
        <w:tc>
          <w:tcPr>
            <w:tcW w:w="605" w:type="pct"/>
            <w:tcBorders>
              <w:top w:val="nil"/>
              <w:left w:val="nil"/>
              <w:bottom w:val="single" w:sz="4" w:space="0" w:color="auto"/>
              <w:right w:val="single" w:sz="4" w:space="0" w:color="auto"/>
            </w:tcBorders>
            <w:shd w:val="clear" w:color="auto" w:fill="auto"/>
            <w:noWrap/>
            <w:vAlign w:val="center"/>
            <w:hideMark/>
          </w:tcPr>
          <w:p w14:paraId="72EA71A7"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2021</w:t>
            </w:r>
          </w:p>
        </w:tc>
        <w:tc>
          <w:tcPr>
            <w:tcW w:w="294" w:type="pct"/>
            <w:tcBorders>
              <w:top w:val="single" w:sz="4" w:space="0" w:color="auto"/>
              <w:left w:val="single" w:sz="4" w:space="0" w:color="auto"/>
              <w:bottom w:val="single" w:sz="4" w:space="0" w:color="auto"/>
              <w:right w:val="single" w:sz="4" w:space="0" w:color="auto"/>
            </w:tcBorders>
            <w:shd w:val="clear" w:color="000000" w:fill="E46D0A"/>
            <w:noWrap/>
            <w:vAlign w:val="center"/>
            <w:hideMark/>
          </w:tcPr>
          <w:p w14:paraId="27170530"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4</w:t>
            </w:r>
          </w:p>
        </w:tc>
        <w:tc>
          <w:tcPr>
            <w:tcW w:w="590" w:type="pct"/>
            <w:tcBorders>
              <w:top w:val="nil"/>
              <w:left w:val="nil"/>
              <w:bottom w:val="single" w:sz="4" w:space="0" w:color="auto"/>
              <w:right w:val="single" w:sz="4" w:space="0" w:color="auto"/>
            </w:tcBorders>
            <w:shd w:val="clear" w:color="auto" w:fill="auto"/>
            <w:noWrap/>
            <w:vAlign w:val="center"/>
            <w:hideMark/>
          </w:tcPr>
          <w:p w14:paraId="392EBD1B" w14:textId="77777777" w:rsidR="00CD2511" w:rsidRPr="00FB1607" w:rsidRDefault="00CD2511" w:rsidP="00CD25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2018</w:t>
            </w:r>
          </w:p>
        </w:tc>
        <w:tc>
          <w:tcPr>
            <w:tcW w:w="605" w:type="pct"/>
            <w:tcBorders>
              <w:top w:val="nil"/>
              <w:left w:val="nil"/>
              <w:bottom w:val="single" w:sz="4" w:space="0" w:color="auto"/>
              <w:right w:val="single" w:sz="4" w:space="0" w:color="auto"/>
            </w:tcBorders>
            <w:shd w:val="clear" w:color="auto" w:fill="auto"/>
            <w:noWrap/>
            <w:vAlign w:val="center"/>
            <w:hideMark/>
          </w:tcPr>
          <w:p w14:paraId="51199743" w14:textId="77777777" w:rsidR="00CD2511" w:rsidRPr="00FB1607" w:rsidRDefault="00CD2511" w:rsidP="00CD25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2021</w:t>
            </w:r>
          </w:p>
        </w:tc>
        <w:tc>
          <w:tcPr>
            <w:tcW w:w="294"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5DCCD91A"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&gt;2</w:t>
            </w:r>
          </w:p>
        </w:tc>
        <w:tc>
          <w:tcPr>
            <w:tcW w:w="590" w:type="pct"/>
            <w:tcBorders>
              <w:top w:val="nil"/>
              <w:left w:val="nil"/>
              <w:bottom w:val="single" w:sz="4" w:space="0" w:color="auto"/>
              <w:right w:val="single" w:sz="4" w:space="0" w:color="auto"/>
            </w:tcBorders>
            <w:shd w:val="clear" w:color="auto" w:fill="auto"/>
            <w:noWrap/>
            <w:vAlign w:val="center"/>
            <w:hideMark/>
          </w:tcPr>
          <w:p w14:paraId="16B1ACA4"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2018</w:t>
            </w:r>
          </w:p>
        </w:tc>
        <w:tc>
          <w:tcPr>
            <w:tcW w:w="605" w:type="pct"/>
            <w:tcBorders>
              <w:top w:val="nil"/>
              <w:left w:val="nil"/>
              <w:bottom w:val="single" w:sz="4" w:space="0" w:color="auto"/>
              <w:right w:val="single" w:sz="4" w:space="0" w:color="auto"/>
            </w:tcBorders>
            <w:shd w:val="clear" w:color="auto" w:fill="auto"/>
            <w:noWrap/>
            <w:vAlign w:val="center"/>
            <w:hideMark/>
          </w:tcPr>
          <w:p w14:paraId="3938BC29"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2018</w:t>
            </w:r>
          </w:p>
        </w:tc>
        <w:tc>
          <w:tcPr>
            <w:tcW w:w="294" w:type="pct"/>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50974DA8"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w:t>
            </w:r>
          </w:p>
        </w:tc>
        <w:tc>
          <w:tcPr>
            <w:tcW w:w="64" w:type="pct"/>
            <w:vAlign w:val="center"/>
            <w:hideMark/>
          </w:tcPr>
          <w:p w14:paraId="578AFAED" w14:textId="77777777" w:rsidR="00CD2511" w:rsidRPr="00FB1607" w:rsidRDefault="00CD2511" w:rsidP="00CD2511">
            <w:pPr>
              <w:spacing w:after="0" w:line="240" w:lineRule="auto"/>
              <w:rPr>
                <w:rFonts w:ascii="Times New Roman" w:eastAsia="Times New Roman" w:hAnsi="Times New Roman"/>
                <w:sz w:val="20"/>
                <w:szCs w:val="20"/>
                <w:lang w:eastAsia="pl-PL"/>
              </w:rPr>
            </w:pPr>
          </w:p>
        </w:tc>
      </w:tr>
      <w:tr w:rsidR="00CD2511" w:rsidRPr="00FB1607" w14:paraId="0FB47994" w14:textId="77777777" w:rsidTr="00CD2511">
        <w:trPr>
          <w:cantSplit/>
          <w:trHeight w:val="20"/>
        </w:trPr>
        <w:tc>
          <w:tcPr>
            <w:tcW w:w="469" w:type="pct"/>
            <w:tcBorders>
              <w:top w:val="nil"/>
              <w:left w:val="single" w:sz="4" w:space="0" w:color="auto"/>
              <w:bottom w:val="single" w:sz="4" w:space="0" w:color="auto"/>
              <w:right w:val="single" w:sz="4" w:space="0" w:color="auto"/>
            </w:tcBorders>
            <w:shd w:val="clear" w:color="auto" w:fill="auto"/>
            <w:vAlign w:val="center"/>
            <w:hideMark/>
          </w:tcPr>
          <w:p w14:paraId="0518C92F" w14:textId="77777777" w:rsidR="00CD2511" w:rsidRPr="00FB1607" w:rsidRDefault="00CD2511" w:rsidP="00CD25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Kanał Kuzie</w:t>
            </w:r>
          </w:p>
        </w:tc>
        <w:tc>
          <w:tcPr>
            <w:tcW w:w="590" w:type="pct"/>
            <w:tcBorders>
              <w:top w:val="nil"/>
              <w:left w:val="nil"/>
              <w:bottom w:val="single" w:sz="4" w:space="0" w:color="auto"/>
              <w:right w:val="single" w:sz="4" w:space="0" w:color="auto"/>
            </w:tcBorders>
            <w:shd w:val="clear" w:color="auto" w:fill="auto"/>
            <w:noWrap/>
            <w:vAlign w:val="center"/>
            <w:hideMark/>
          </w:tcPr>
          <w:p w14:paraId="22EAC593"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2018</w:t>
            </w:r>
          </w:p>
        </w:tc>
        <w:tc>
          <w:tcPr>
            <w:tcW w:w="605" w:type="pct"/>
            <w:tcBorders>
              <w:top w:val="nil"/>
              <w:left w:val="nil"/>
              <w:bottom w:val="single" w:sz="4" w:space="0" w:color="auto"/>
              <w:right w:val="single" w:sz="4" w:space="0" w:color="auto"/>
            </w:tcBorders>
            <w:shd w:val="clear" w:color="auto" w:fill="auto"/>
            <w:noWrap/>
            <w:vAlign w:val="center"/>
            <w:hideMark/>
          </w:tcPr>
          <w:p w14:paraId="23AA6668"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2021</w:t>
            </w:r>
          </w:p>
        </w:tc>
        <w:tc>
          <w:tcPr>
            <w:tcW w:w="294"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5B275AA1"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3</w:t>
            </w:r>
          </w:p>
        </w:tc>
        <w:tc>
          <w:tcPr>
            <w:tcW w:w="590" w:type="pct"/>
            <w:tcBorders>
              <w:top w:val="nil"/>
              <w:left w:val="nil"/>
              <w:bottom w:val="single" w:sz="4" w:space="0" w:color="auto"/>
              <w:right w:val="single" w:sz="4" w:space="0" w:color="auto"/>
            </w:tcBorders>
            <w:shd w:val="clear" w:color="auto" w:fill="auto"/>
            <w:noWrap/>
            <w:vAlign w:val="center"/>
            <w:hideMark/>
          </w:tcPr>
          <w:p w14:paraId="0FCCAAD5" w14:textId="77777777" w:rsidR="00CD2511" w:rsidRPr="00FB1607" w:rsidRDefault="00CD2511" w:rsidP="00CD25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2018</w:t>
            </w:r>
          </w:p>
        </w:tc>
        <w:tc>
          <w:tcPr>
            <w:tcW w:w="605" w:type="pct"/>
            <w:tcBorders>
              <w:top w:val="nil"/>
              <w:left w:val="nil"/>
              <w:bottom w:val="single" w:sz="4" w:space="0" w:color="auto"/>
              <w:right w:val="single" w:sz="4" w:space="0" w:color="auto"/>
            </w:tcBorders>
            <w:shd w:val="clear" w:color="auto" w:fill="auto"/>
            <w:noWrap/>
            <w:vAlign w:val="center"/>
            <w:hideMark/>
          </w:tcPr>
          <w:p w14:paraId="39C266C6" w14:textId="77777777" w:rsidR="00CD2511" w:rsidRPr="00FB1607" w:rsidRDefault="00CD2511" w:rsidP="00CD25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2021</w:t>
            </w:r>
          </w:p>
        </w:tc>
        <w:tc>
          <w:tcPr>
            <w:tcW w:w="294"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71ED9903"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&gt;2</w:t>
            </w:r>
          </w:p>
        </w:tc>
        <w:tc>
          <w:tcPr>
            <w:tcW w:w="590" w:type="pct"/>
            <w:tcBorders>
              <w:top w:val="nil"/>
              <w:left w:val="nil"/>
              <w:bottom w:val="single" w:sz="4" w:space="0" w:color="auto"/>
              <w:right w:val="single" w:sz="4" w:space="0" w:color="auto"/>
            </w:tcBorders>
            <w:shd w:val="clear" w:color="auto" w:fill="auto"/>
            <w:noWrap/>
            <w:vAlign w:val="center"/>
            <w:hideMark/>
          </w:tcPr>
          <w:p w14:paraId="4313F530"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2018</w:t>
            </w:r>
          </w:p>
        </w:tc>
        <w:tc>
          <w:tcPr>
            <w:tcW w:w="605" w:type="pct"/>
            <w:tcBorders>
              <w:top w:val="nil"/>
              <w:left w:val="nil"/>
              <w:bottom w:val="single" w:sz="4" w:space="0" w:color="auto"/>
              <w:right w:val="single" w:sz="4" w:space="0" w:color="auto"/>
            </w:tcBorders>
            <w:shd w:val="clear" w:color="auto" w:fill="auto"/>
            <w:noWrap/>
            <w:vAlign w:val="center"/>
            <w:hideMark/>
          </w:tcPr>
          <w:p w14:paraId="6FB1F7E5"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2021</w:t>
            </w:r>
          </w:p>
        </w:tc>
        <w:tc>
          <w:tcPr>
            <w:tcW w:w="294" w:type="pct"/>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197FF4A5"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w:t>
            </w:r>
          </w:p>
        </w:tc>
        <w:tc>
          <w:tcPr>
            <w:tcW w:w="64" w:type="pct"/>
            <w:vAlign w:val="center"/>
            <w:hideMark/>
          </w:tcPr>
          <w:p w14:paraId="5CD91982" w14:textId="77777777" w:rsidR="00CD2511" w:rsidRPr="00FB1607" w:rsidRDefault="00CD2511" w:rsidP="00CD2511">
            <w:pPr>
              <w:spacing w:after="0" w:line="240" w:lineRule="auto"/>
              <w:rPr>
                <w:rFonts w:ascii="Times New Roman" w:eastAsia="Times New Roman" w:hAnsi="Times New Roman"/>
                <w:sz w:val="20"/>
                <w:szCs w:val="20"/>
                <w:lang w:eastAsia="pl-PL"/>
              </w:rPr>
            </w:pPr>
          </w:p>
        </w:tc>
      </w:tr>
      <w:tr w:rsidR="00CD2511" w:rsidRPr="00FB1607" w14:paraId="114B7BDB" w14:textId="77777777" w:rsidTr="00CD2511">
        <w:trPr>
          <w:cantSplit/>
          <w:trHeight w:val="20"/>
        </w:trPr>
        <w:tc>
          <w:tcPr>
            <w:tcW w:w="469" w:type="pct"/>
            <w:tcBorders>
              <w:top w:val="nil"/>
              <w:left w:val="single" w:sz="4" w:space="0" w:color="auto"/>
              <w:bottom w:val="single" w:sz="4" w:space="0" w:color="auto"/>
              <w:right w:val="single" w:sz="4" w:space="0" w:color="auto"/>
            </w:tcBorders>
            <w:shd w:val="clear" w:color="auto" w:fill="auto"/>
            <w:vAlign w:val="center"/>
            <w:hideMark/>
          </w:tcPr>
          <w:p w14:paraId="19A8E514" w14:textId="273A0E0F" w:rsidR="00CD2511" w:rsidRPr="00FB1607" w:rsidRDefault="00CD2511" w:rsidP="00CD25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Dopływ</w:t>
            </w:r>
            <w:r w:rsidR="00327DD8" w:rsidRPr="00FB1607">
              <w:rPr>
                <w:rFonts w:ascii="Arial" w:eastAsia="Times New Roman" w:hAnsi="Arial" w:cs="Arial"/>
                <w:sz w:val="20"/>
                <w:szCs w:val="20"/>
                <w:lang w:eastAsia="pl-PL"/>
              </w:rPr>
              <w:br/>
            </w:r>
            <w:r w:rsidRPr="00FB1607">
              <w:rPr>
                <w:rFonts w:ascii="Arial" w:eastAsia="Times New Roman" w:hAnsi="Arial" w:cs="Arial"/>
                <w:sz w:val="20"/>
                <w:szCs w:val="20"/>
                <w:lang w:eastAsia="pl-PL"/>
              </w:rPr>
              <w:t>z Tarnowa</w:t>
            </w:r>
          </w:p>
        </w:tc>
        <w:tc>
          <w:tcPr>
            <w:tcW w:w="590" w:type="pct"/>
            <w:tcBorders>
              <w:top w:val="nil"/>
              <w:left w:val="nil"/>
              <w:bottom w:val="single" w:sz="4" w:space="0" w:color="auto"/>
              <w:right w:val="single" w:sz="4" w:space="0" w:color="auto"/>
            </w:tcBorders>
            <w:shd w:val="clear" w:color="auto" w:fill="auto"/>
            <w:noWrap/>
            <w:vAlign w:val="center"/>
            <w:hideMark/>
          </w:tcPr>
          <w:p w14:paraId="7F690096"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2021</w:t>
            </w:r>
          </w:p>
        </w:tc>
        <w:tc>
          <w:tcPr>
            <w:tcW w:w="605" w:type="pct"/>
            <w:tcBorders>
              <w:top w:val="nil"/>
              <w:left w:val="nil"/>
              <w:bottom w:val="single" w:sz="4" w:space="0" w:color="auto"/>
              <w:right w:val="single" w:sz="4" w:space="0" w:color="auto"/>
            </w:tcBorders>
            <w:shd w:val="clear" w:color="auto" w:fill="auto"/>
            <w:noWrap/>
            <w:vAlign w:val="center"/>
            <w:hideMark/>
          </w:tcPr>
          <w:p w14:paraId="7A486FE7"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2021</w:t>
            </w:r>
          </w:p>
        </w:tc>
        <w:tc>
          <w:tcPr>
            <w:tcW w:w="294" w:type="pct"/>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47F9E309"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w:t>
            </w:r>
          </w:p>
        </w:tc>
        <w:tc>
          <w:tcPr>
            <w:tcW w:w="590" w:type="pct"/>
            <w:tcBorders>
              <w:top w:val="nil"/>
              <w:left w:val="nil"/>
              <w:bottom w:val="single" w:sz="4" w:space="0" w:color="auto"/>
              <w:right w:val="single" w:sz="4" w:space="0" w:color="auto"/>
            </w:tcBorders>
            <w:shd w:val="clear" w:color="auto" w:fill="auto"/>
            <w:noWrap/>
            <w:vAlign w:val="center"/>
            <w:hideMark/>
          </w:tcPr>
          <w:p w14:paraId="58879C52" w14:textId="77777777" w:rsidR="00CD2511" w:rsidRPr="00FB1607" w:rsidRDefault="00CD2511" w:rsidP="00CD25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2021</w:t>
            </w:r>
          </w:p>
        </w:tc>
        <w:tc>
          <w:tcPr>
            <w:tcW w:w="605" w:type="pct"/>
            <w:tcBorders>
              <w:top w:val="nil"/>
              <w:left w:val="nil"/>
              <w:bottom w:val="single" w:sz="4" w:space="0" w:color="auto"/>
              <w:right w:val="single" w:sz="4" w:space="0" w:color="auto"/>
            </w:tcBorders>
            <w:shd w:val="clear" w:color="auto" w:fill="auto"/>
            <w:noWrap/>
            <w:vAlign w:val="center"/>
            <w:hideMark/>
          </w:tcPr>
          <w:p w14:paraId="6584DDA3" w14:textId="77777777" w:rsidR="00CD2511" w:rsidRPr="00FB1607" w:rsidRDefault="00CD2511" w:rsidP="00CD25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2021</w:t>
            </w:r>
          </w:p>
        </w:tc>
        <w:tc>
          <w:tcPr>
            <w:tcW w:w="294"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3537ACFA"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&gt;2</w:t>
            </w:r>
          </w:p>
        </w:tc>
        <w:tc>
          <w:tcPr>
            <w:tcW w:w="590" w:type="pct"/>
            <w:tcBorders>
              <w:top w:val="nil"/>
              <w:left w:val="nil"/>
              <w:bottom w:val="single" w:sz="4" w:space="0" w:color="auto"/>
              <w:right w:val="single" w:sz="4" w:space="0" w:color="auto"/>
            </w:tcBorders>
            <w:shd w:val="clear" w:color="auto" w:fill="auto"/>
            <w:noWrap/>
            <w:vAlign w:val="center"/>
            <w:hideMark/>
          </w:tcPr>
          <w:p w14:paraId="33F3C8D7" w14:textId="305320AF"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 </w:t>
            </w:r>
          </w:p>
        </w:tc>
        <w:tc>
          <w:tcPr>
            <w:tcW w:w="605" w:type="pct"/>
            <w:tcBorders>
              <w:top w:val="nil"/>
              <w:left w:val="nil"/>
              <w:bottom w:val="single" w:sz="4" w:space="0" w:color="auto"/>
              <w:right w:val="single" w:sz="4" w:space="0" w:color="auto"/>
            </w:tcBorders>
            <w:shd w:val="clear" w:color="auto" w:fill="auto"/>
            <w:noWrap/>
            <w:vAlign w:val="center"/>
            <w:hideMark/>
          </w:tcPr>
          <w:p w14:paraId="2A6CA7AA" w14:textId="706FEFF1"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 </w:t>
            </w:r>
          </w:p>
        </w:tc>
        <w:tc>
          <w:tcPr>
            <w:tcW w:w="294" w:type="pct"/>
            <w:tcBorders>
              <w:top w:val="nil"/>
              <w:left w:val="nil"/>
              <w:bottom w:val="single" w:sz="4" w:space="0" w:color="auto"/>
              <w:right w:val="single" w:sz="4" w:space="0" w:color="auto"/>
            </w:tcBorders>
            <w:shd w:val="clear" w:color="auto" w:fill="auto"/>
            <w:noWrap/>
            <w:vAlign w:val="center"/>
            <w:hideMark/>
          </w:tcPr>
          <w:p w14:paraId="2568EA25" w14:textId="0196C7A8"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 </w:t>
            </w:r>
          </w:p>
        </w:tc>
        <w:tc>
          <w:tcPr>
            <w:tcW w:w="64" w:type="pct"/>
            <w:vAlign w:val="center"/>
            <w:hideMark/>
          </w:tcPr>
          <w:p w14:paraId="44EB488F" w14:textId="77777777" w:rsidR="00CD2511" w:rsidRPr="00FB1607" w:rsidRDefault="00CD2511" w:rsidP="00CD2511">
            <w:pPr>
              <w:spacing w:after="0" w:line="240" w:lineRule="auto"/>
              <w:rPr>
                <w:rFonts w:ascii="Times New Roman" w:eastAsia="Times New Roman" w:hAnsi="Times New Roman"/>
                <w:sz w:val="20"/>
                <w:szCs w:val="20"/>
                <w:lang w:eastAsia="pl-PL"/>
              </w:rPr>
            </w:pPr>
          </w:p>
        </w:tc>
      </w:tr>
      <w:tr w:rsidR="00CD2511" w:rsidRPr="00FB1607" w14:paraId="3519070F" w14:textId="77777777" w:rsidTr="00CD2511">
        <w:trPr>
          <w:cantSplit/>
          <w:trHeight w:val="20"/>
        </w:trPr>
        <w:tc>
          <w:tcPr>
            <w:tcW w:w="469" w:type="pct"/>
            <w:tcBorders>
              <w:top w:val="nil"/>
              <w:left w:val="single" w:sz="4" w:space="0" w:color="auto"/>
              <w:bottom w:val="single" w:sz="4" w:space="0" w:color="auto"/>
              <w:right w:val="single" w:sz="4" w:space="0" w:color="auto"/>
            </w:tcBorders>
            <w:shd w:val="clear" w:color="auto" w:fill="auto"/>
            <w:vAlign w:val="center"/>
            <w:hideMark/>
          </w:tcPr>
          <w:p w14:paraId="17DB353C" w14:textId="77777777" w:rsidR="00CD2511" w:rsidRPr="00FB1607" w:rsidRDefault="00CD2511" w:rsidP="00CD25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Bzdziążek</w:t>
            </w:r>
          </w:p>
        </w:tc>
        <w:tc>
          <w:tcPr>
            <w:tcW w:w="590" w:type="pct"/>
            <w:tcBorders>
              <w:top w:val="nil"/>
              <w:left w:val="nil"/>
              <w:bottom w:val="single" w:sz="4" w:space="0" w:color="auto"/>
              <w:right w:val="single" w:sz="4" w:space="0" w:color="auto"/>
            </w:tcBorders>
            <w:shd w:val="clear" w:color="auto" w:fill="auto"/>
            <w:noWrap/>
            <w:vAlign w:val="center"/>
            <w:hideMark/>
          </w:tcPr>
          <w:p w14:paraId="4F960CDF"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2021</w:t>
            </w:r>
          </w:p>
        </w:tc>
        <w:tc>
          <w:tcPr>
            <w:tcW w:w="605" w:type="pct"/>
            <w:tcBorders>
              <w:top w:val="nil"/>
              <w:left w:val="nil"/>
              <w:bottom w:val="single" w:sz="4" w:space="0" w:color="auto"/>
              <w:right w:val="single" w:sz="4" w:space="0" w:color="auto"/>
            </w:tcBorders>
            <w:shd w:val="clear" w:color="auto" w:fill="auto"/>
            <w:noWrap/>
            <w:vAlign w:val="center"/>
            <w:hideMark/>
          </w:tcPr>
          <w:p w14:paraId="4A78AB31"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2021</w:t>
            </w:r>
          </w:p>
        </w:tc>
        <w:tc>
          <w:tcPr>
            <w:tcW w:w="294" w:type="pct"/>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124C4B06"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w:t>
            </w:r>
          </w:p>
        </w:tc>
        <w:tc>
          <w:tcPr>
            <w:tcW w:w="590" w:type="pct"/>
            <w:tcBorders>
              <w:top w:val="nil"/>
              <w:left w:val="nil"/>
              <w:bottom w:val="single" w:sz="4" w:space="0" w:color="auto"/>
              <w:right w:val="single" w:sz="4" w:space="0" w:color="auto"/>
            </w:tcBorders>
            <w:shd w:val="clear" w:color="auto" w:fill="auto"/>
            <w:noWrap/>
            <w:vAlign w:val="center"/>
            <w:hideMark/>
          </w:tcPr>
          <w:p w14:paraId="13E6DEF4" w14:textId="77777777" w:rsidR="00CD2511" w:rsidRPr="00FB1607" w:rsidRDefault="00CD2511" w:rsidP="00CD25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2021</w:t>
            </w:r>
          </w:p>
        </w:tc>
        <w:tc>
          <w:tcPr>
            <w:tcW w:w="605" w:type="pct"/>
            <w:tcBorders>
              <w:top w:val="nil"/>
              <w:left w:val="nil"/>
              <w:bottom w:val="single" w:sz="4" w:space="0" w:color="auto"/>
              <w:right w:val="single" w:sz="4" w:space="0" w:color="auto"/>
            </w:tcBorders>
            <w:shd w:val="clear" w:color="auto" w:fill="auto"/>
            <w:noWrap/>
            <w:vAlign w:val="center"/>
            <w:hideMark/>
          </w:tcPr>
          <w:p w14:paraId="1B03EBD8" w14:textId="77777777" w:rsidR="00CD2511" w:rsidRPr="00FB1607" w:rsidRDefault="00CD2511" w:rsidP="00CD25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2021</w:t>
            </w:r>
          </w:p>
        </w:tc>
        <w:tc>
          <w:tcPr>
            <w:tcW w:w="294"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007B6F9A"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&gt;2</w:t>
            </w:r>
          </w:p>
        </w:tc>
        <w:tc>
          <w:tcPr>
            <w:tcW w:w="590" w:type="pct"/>
            <w:tcBorders>
              <w:top w:val="nil"/>
              <w:left w:val="nil"/>
              <w:bottom w:val="single" w:sz="4" w:space="0" w:color="auto"/>
              <w:right w:val="single" w:sz="4" w:space="0" w:color="auto"/>
            </w:tcBorders>
            <w:shd w:val="clear" w:color="auto" w:fill="auto"/>
            <w:noWrap/>
            <w:vAlign w:val="center"/>
            <w:hideMark/>
          </w:tcPr>
          <w:p w14:paraId="1A7507EB" w14:textId="001994D9"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 -</w:t>
            </w:r>
          </w:p>
        </w:tc>
        <w:tc>
          <w:tcPr>
            <w:tcW w:w="605" w:type="pct"/>
            <w:tcBorders>
              <w:top w:val="nil"/>
              <w:left w:val="nil"/>
              <w:bottom w:val="single" w:sz="4" w:space="0" w:color="auto"/>
              <w:right w:val="single" w:sz="4" w:space="0" w:color="auto"/>
            </w:tcBorders>
            <w:shd w:val="clear" w:color="auto" w:fill="auto"/>
            <w:noWrap/>
            <w:vAlign w:val="center"/>
            <w:hideMark/>
          </w:tcPr>
          <w:p w14:paraId="16BD72DB" w14:textId="1154E9B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 </w:t>
            </w:r>
          </w:p>
        </w:tc>
        <w:tc>
          <w:tcPr>
            <w:tcW w:w="294" w:type="pct"/>
            <w:tcBorders>
              <w:top w:val="nil"/>
              <w:left w:val="nil"/>
              <w:bottom w:val="single" w:sz="4" w:space="0" w:color="auto"/>
              <w:right w:val="single" w:sz="4" w:space="0" w:color="auto"/>
            </w:tcBorders>
            <w:shd w:val="clear" w:color="auto" w:fill="auto"/>
            <w:noWrap/>
            <w:vAlign w:val="center"/>
            <w:hideMark/>
          </w:tcPr>
          <w:p w14:paraId="7CEBE82D" w14:textId="10763806"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 -</w:t>
            </w:r>
          </w:p>
        </w:tc>
        <w:tc>
          <w:tcPr>
            <w:tcW w:w="64" w:type="pct"/>
            <w:vAlign w:val="center"/>
            <w:hideMark/>
          </w:tcPr>
          <w:p w14:paraId="0136F9C7" w14:textId="77777777" w:rsidR="00CD2511" w:rsidRPr="00FB1607" w:rsidRDefault="00CD2511" w:rsidP="00CD2511">
            <w:pPr>
              <w:spacing w:after="0" w:line="240" w:lineRule="auto"/>
              <w:rPr>
                <w:rFonts w:ascii="Times New Roman" w:eastAsia="Times New Roman" w:hAnsi="Times New Roman"/>
                <w:sz w:val="20"/>
                <w:szCs w:val="20"/>
                <w:lang w:eastAsia="pl-PL"/>
              </w:rPr>
            </w:pPr>
          </w:p>
        </w:tc>
      </w:tr>
      <w:tr w:rsidR="00CD2511" w:rsidRPr="00FB1607" w14:paraId="6D59CA3E" w14:textId="77777777" w:rsidTr="00CD2511">
        <w:trPr>
          <w:cantSplit/>
          <w:trHeight w:val="20"/>
        </w:trPr>
        <w:tc>
          <w:tcPr>
            <w:tcW w:w="469" w:type="pct"/>
            <w:tcBorders>
              <w:top w:val="nil"/>
              <w:left w:val="single" w:sz="4" w:space="0" w:color="auto"/>
              <w:bottom w:val="single" w:sz="4" w:space="0" w:color="auto"/>
              <w:right w:val="single" w:sz="4" w:space="0" w:color="auto"/>
            </w:tcBorders>
            <w:shd w:val="clear" w:color="auto" w:fill="auto"/>
            <w:vAlign w:val="center"/>
            <w:hideMark/>
          </w:tcPr>
          <w:p w14:paraId="1C309408" w14:textId="77777777" w:rsidR="00CD2511" w:rsidRPr="00FB1607" w:rsidRDefault="00CD2511" w:rsidP="00CD25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Dopływ spod Gałkówki</w:t>
            </w:r>
          </w:p>
        </w:tc>
        <w:tc>
          <w:tcPr>
            <w:tcW w:w="590" w:type="pct"/>
            <w:tcBorders>
              <w:top w:val="nil"/>
              <w:left w:val="nil"/>
              <w:bottom w:val="single" w:sz="4" w:space="0" w:color="auto"/>
              <w:right w:val="single" w:sz="4" w:space="0" w:color="auto"/>
            </w:tcBorders>
            <w:shd w:val="clear" w:color="auto" w:fill="auto"/>
            <w:noWrap/>
            <w:vAlign w:val="center"/>
            <w:hideMark/>
          </w:tcPr>
          <w:p w14:paraId="0EABC420"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2018</w:t>
            </w:r>
          </w:p>
        </w:tc>
        <w:tc>
          <w:tcPr>
            <w:tcW w:w="605" w:type="pct"/>
            <w:tcBorders>
              <w:top w:val="nil"/>
              <w:left w:val="nil"/>
              <w:bottom w:val="single" w:sz="4" w:space="0" w:color="auto"/>
              <w:right w:val="single" w:sz="4" w:space="0" w:color="auto"/>
            </w:tcBorders>
            <w:shd w:val="clear" w:color="auto" w:fill="auto"/>
            <w:noWrap/>
            <w:vAlign w:val="center"/>
            <w:hideMark/>
          </w:tcPr>
          <w:p w14:paraId="6E8FA6D9"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2018</w:t>
            </w:r>
          </w:p>
        </w:tc>
        <w:tc>
          <w:tcPr>
            <w:tcW w:w="294"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1800C344"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3</w:t>
            </w:r>
          </w:p>
        </w:tc>
        <w:tc>
          <w:tcPr>
            <w:tcW w:w="590" w:type="pct"/>
            <w:tcBorders>
              <w:top w:val="nil"/>
              <w:left w:val="nil"/>
              <w:bottom w:val="single" w:sz="4" w:space="0" w:color="auto"/>
              <w:right w:val="single" w:sz="4" w:space="0" w:color="auto"/>
            </w:tcBorders>
            <w:shd w:val="clear" w:color="auto" w:fill="auto"/>
            <w:noWrap/>
            <w:vAlign w:val="center"/>
            <w:hideMark/>
          </w:tcPr>
          <w:p w14:paraId="704FBD46" w14:textId="77777777" w:rsidR="00CD2511" w:rsidRPr="00FB1607" w:rsidRDefault="00CD2511" w:rsidP="00CD25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2018</w:t>
            </w:r>
          </w:p>
        </w:tc>
        <w:tc>
          <w:tcPr>
            <w:tcW w:w="605" w:type="pct"/>
            <w:tcBorders>
              <w:top w:val="nil"/>
              <w:left w:val="nil"/>
              <w:bottom w:val="single" w:sz="4" w:space="0" w:color="auto"/>
              <w:right w:val="single" w:sz="4" w:space="0" w:color="auto"/>
            </w:tcBorders>
            <w:shd w:val="clear" w:color="auto" w:fill="auto"/>
            <w:noWrap/>
            <w:vAlign w:val="center"/>
            <w:hideMark/>
          </w:tcPr>
          <w:p w14:paraId="3E1D21C3" w14:textId="77777777" w:rsidR="00CD2511" w:rsidRPr="00FB1607" w:rsidRDefault="00CD2511" w:rsidP="00CD25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2018</w:t>
            </w:r>
          </w:p>
        </w:tc>
        <w:tc>
          <w:tcPr>
            <w:tcW w:w="294"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7EA50F13"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&gt;2</w:t>
            </w:r>
          </w:p>
        </w:tc>
        <w:tc>
          <w:tcPr>
            <w:tcW w:w="590" w:type="pct"/>
            <w:tcBorders>
              <w:top w:val="nil"/>
              <w:left w:val="nil"/>
              <w:bottom w:val="single" w:sz="4" w:space="0" w:color="auto"/>
              <w:right w:val="single" w:sz="4" w:space="0" w:color="auto"/>
            </w:tcBorders>
            <w:shd w:val="clear" w:color="auto" w:fill="auto"/>
            <w:noWrap/>
            <w:vAlign w:val="center"/>
            <w:hideMark/>
          </w:tcPr>
          <w:p w14:paraId="1D4058EB"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2018</w:t>
            </w:r>
          </w:p>
        </w:tc>
        <w:tc>
          <w:tcPr>
            <w:tcW w:w="605" w:type="pct"/>
            <w:tcBorders>
              <w:top w:val="nil"/>
              <w:left w:val="nil"/>
              <w:bottom w:val="single" w:sz="4" w:space="0" w:color="auto"/>
              <w:right w:val="single" w:sz="4" w:space="0" w:color="auto"/>
            </w:tcBorders>
            <w:shd w:val="clear" w:color="auto" w:fill="auto"/>
            <w:noWrap/>
            <w:vAlign w:val="center"/>
            <w:hideMark/>
          </w:tcPr>
          <w:p w14:paraId="48A00384"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2018</w:t>
            </w:r>
          </w:p>
        </w:tc>
        <w:tc>
          <w:tcPr>
            <w:tcW w:w="294"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3DB3B81E"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&gt;2</w:t>
            </w:r>
          </w:p>
        </w:tc>
        <w:tc>
          <w:tcPr>
            <w:tcW w:w="64" w:type="pct"/>
            <w:vAlign w:val="center"/>
            <w:hideMark/>
          </w:tcPr>
          <w:p w14:paraId="32AB3695" w14:textId="77777777" w:rsidR="00CD2511" w:rsidRPr="00FB1607" w:rsidRDefault="00CD2511" w:rsidP="00CD2511">
            <w:pPr>
              <w:spacing w:after="0" w:line="240" w:lineRule="auto"/>
              <w:rPr>
                <w:rFonts w:ascii="Times New Roman" w:eastAsia="Times New Roman" w:hAnsi="Times New Roman"/>
                <w:sz w:val="20"/>
                <w:szCs w:val="20"/>
                <w:lang w:eastAsia="pl-PL"/>
              </w:rPr>
            </w:pPr>
          </w:p>
        </w:tc>
      </w:tr>
      <w:tr w:rsidR="00CD2511" w:rsidRPr="00FB1607" w14:paraId="427AA9A8" w14:textId="77777777" w:rsidTr="00CD2511">
        <w:trPr>
          <w:cantSplit/>
          <w:trHeight w:val="20"/>
        </w:trPr>
        <w:tc>
          <w:tcPr>
            <w:tcW w:w="469" w:type="pct"/>
            <w:tcBorders>
              <w:top w:val="nil"/>
              <w:left w:val="single" w:sz="4" w:space="0" w:color="auto"/>
              <w:bottom w:val="single" w:sz="4" w:space="0" w:color="auto"/>
              <w:right w:val="single" w:sz="4" w:space="0" w:color="auto"/>
            </w:tcBorders>
            <w:shd w:val="clear" w:color="auto" w:fill="auto"/>
            <w:vAlign w:val="center"/>
            <w:hideMark/>
          </w:tcPr>
          <w:p w14:paraId="28B09DBE" w14:textId="77777777" w:rsidR="00CD2511" w:rsidRPr="00FB1607" w:rsidRDefault="00CD2511" w:rsidP="00CD25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Czeczotka</w:t>
            </w:r>
          </w:p>
        </w:tc>
        <w:tc>
          <w:tcPr>
            <w:tcW w:w="590" w:type="pct"/>
            <w:tcBorders>
              <w:top w:val="nil"/>
              <w:left w:val="nil"/>
              <w:bottom w:val="single" w:sz="4" w:space="0" w:color="auto"/>
              <w:right w:val="single" w:sz="4" w:space="0" w:color="auto"/>
            </w:tcBorders>
            <w:shd w:val="clear" w:color="auto" w:fill="auto"/>
            <w:noWrap/>
            <w:vAlign w:val="center"/>
            <w:hideMark/>
          </w:tcPr>
          <w:p w14:paraId="1AA0472F"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2018</w:t>
            </w:r>
          </w:p>
        </w:tc>
        <w:tc>
          <w:tcPr>
            <w:tcW w:w="605" w:type="pct"/>
            <w:tcBorders>
              <w:top w:val="nil"/>
              <w:left w:val="nil"/>
              <w:bottom w:val="single" w:sz="4" w:space="0" w:color="auto"/>
              <w:right w:val="single" w:sz="4" w:space="0" w:color="auto"/>
            </w:tcBorders>
            <w:shd w:val="clear" w:color="auto" w:fill="auto"/>
            <w:noWrap/>
            <w:vAlign w:val="center"/>
            <w:hideMark/>
          </w:tcPr>
          <w:p w14:paraId="11D7A2A7"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2021</w:t>
            </w:r>
          </w:p>
        </w:tc>
        <w:tc>
          <w:tcPr>
            <w:tcW w:w="294" w:type="pct"/>
            <w:tcBorders>
              <w:top w:val="single" w:sz="4" w:space="0" w:color="auto"/>
              <w:left w:val="single" w:sz="4" w:space="0" w:color="auto"/>
              <w:bottom w:val="single" w:sz="4" w:space="0" w:color="auto"/>
              <w:right w:val="single" w:sz="4" w:space="0" w:color="auto"/>
            </w:tcBorders>
            <w:shd w:val="clear" w:color="000000" w:fill="E46D0A"/>
            <w:noWrap/>
            <w:vAlign w:val="center"/>
            <w:hideMark/>
          </w:tcPr>
          <w:p w14:paraId="1887AC93"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4</w:t>
            </w:r>
          </w:p>
        </w:tc>
        <w:tc>
          <w:tcPr>
            <w:tcW w:w="590" w:type="pct"/>
            <w:tcBorders>
              <w:top w:val="nil"/>
              <w:left w:val="nil"/>
              <w:bottom w:val="single" w:sz="4" w:space="0" w:color="auto"/>
              <w:right w:val="single" w:sz="4" w:space="0" w:color="auto"/>
            </w:tcBorders>
            <w:shd w:val="clear" w:color="auto" w:fill="auto"/>
            <w:noWrap/>
            <w:vAlign w:val="center"/>
            <w:hideMark/>
          </w:tcPr>
          <w:p w14:paraId="27F436F4" w14:textId="77777777" w:rsidR="00CD2511" w:rsidRPr="00FB1607" w:rsidRDefault="00CD2511" w:rsidP="00CD25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2018</w:t>
            </w:r>
          </w:p>
        </w:tc>
        <w:tc>
          <w:tcPr>
            <w:tcW w:w="605" w:type="pct"/>
            <w:tcBorders>
              <w:top w:val="nil"/>
              <w:left w:val="nil"/>
              <w:bottom w:val="single" w:sz="4" w:space="0" w:color="auto"/>
              <w:right w:val="single" w:sz="4" w:space="0" w:color="auto"/>
            </w:tcBorders>
            <w:shd w:val="clear" w:color="auto" w:fill="auto"/>
            <w:noWrap/>
            <w:vAlign w:val="center"/>
            <w:hideMark/>
          </w:tcPr>
          <w:p w14:paraId="5EED0747" w14:textId="77777777" w:rsidR="00CD2511" w:rsidRPr="00FB1607" w:rsidRDefault="00CD2511" w:rsidP="00CD25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2018</w:t>
            </w:r>
          </w:p>
        </w:tc>
        <w:tc>
          <w:tcPr>
            <w:tcW w:w="294"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463D2A6D"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&gt;2</w:t>
            </w:r>
          </w:p>
        </w:tc>
        <w:tc>
          <w:tcPr>
            <w:tcW w:w="590" w:type="pct"/>
            <w:tcBorders>
              <w:top w:val="nil"/>
              <w:left w:val="nil"/>
              <w:bottom w:val="single" w:sz="4" w:space="0" w:color="auto"/>
              <w:right w:val="single" w:sz="4" w:space="0" w:color="auto"/>
            </w:tcBorders>
            <w:shd w:val="clear" w:color="auto" w:fill="auto"/>
            <w:noWrap/>
            <w:vAlign w:val="center"/>
            <w:hideMark/>
          </w:tcPr>
          <w:p w14:paraId="33916633"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2018</w:t>
            </w:r>
          </w:p>
        </w:tc>
        <w:tc>
          <w:tcPr>
            <w:tcW w:w="605" w:type="pct"/>
            <w:tcBorders>
              <w:top w:val="nil"/>
              <w:left w:val="nil"/>
              <w:bottom w:val="single" w:sz="4" w:space="0" w:color="auto"/>
              <w:right w:val="single" w:sz="4" w:space="0" w:color="auto"/>
            </w:tcBorders>
            <w:shd w:val="clear" w:color="auto" w:fill="auto"/>
            <w:noWrap/>
            <w:vAlign w:val="center"/>
            <w:hideMark/>
          </w:tcPr>
          <w:p w14:paraId="6C0A7AC1"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2018</w:t>
            </w:r>
          </w:p>
        </w:tc>
        <w:tc>
          <w:tcPr>
            <w:tcW w:w="294" w:type="pct"/>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69144236"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w:t>
            </w:r>
          </w:p>
        </w:tc>
        <w:tc>
          <w:tcPr>
            <w:tcW w:w="64" w:type="pct"/>
            <w:vAlign w:val="center"/>
            <w:hideMark/>
          </w:tcPr>
          <w:p w14:paraId="493CF473" w14:textId="77777777" w:rsidR="00CD2511" w:rsidRPr="00FB1607" w:rsidRDefault="00CD2511" w:rsidP="00CD2511">
            <w:pPr>
              <w:spacing w:after="0" w:line="240" w:lineRule="auto"/>
              <w:rPr>
                <w:rFonts w:ascii="Times New Roman" w:eastAsia="Times New Roman" w:hAnsi="Times New Roman"/>
                <w:sz w:val="20"/>
                <w:szCs w:val="20"/>
                <w:lang w:eastAsia="pl-PL"/>
              </w:rPr>
            </w:pPr>
          </w:p>
        </w:tc>
      </w:tr>
      <w:tr w:rsidR="00CD2511" w:rsidRPr="00FB1607" w14:paraId="23D64F3F" w14:textId="77777777" w:rsidTr="00CD2511">
        <w:trPr>
          <w:cantSplit/>
          <w:trHeight w:val="20"/>
        </w:trPr>
        <w:tc>
          <w:tcPr>
            <w:tcW w:w="469" w:type="pct"/>
            <w:tcBorders>
              <w:top w:val="nil"/>
              <w:left w:val="single" w:sz="4" w:space="0" w:color="auto"/>
              <w:bottom w:val="single" w:sz="4" w:space="0" w:color="auto"/>
              <w:right w:val="single" w:sz="4" w:space="0" w:color="auto"/>
            </w:tcBorders>
            <w:shd w:val="clear" w:color="auto" w:fill="auto"/>
            <w:vAlign w:val="center"/>
            <w:hideMark/>
          </w:tcPr>
          <w:p w14:paraId="76CB6F9D" w14:textId="77777777" w:rsidR="00CD2511" w:rsidRPr="00FB1607" w:rsidRDefault="00CD2511" w:rsidP="00CD25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Ruż od dopływu spod Dąbek do ujścia</w:t>
            </w:r>
          </w:p>
        </w:tc>
        <w:tc>
          <w:tcPr>
            <w:tcW w:w="590" w:type="pct"/>
            <w:tcBorders>
              <w:top w:val="nil"/>
              <w:left w:val="nil"/>
              <w:bottom w:val="single" w:sz="4" w:space="0" w:color="auto"/>
              <w:right w:val="single" w:sz="4" w:space="0" w:color="auto"/>
            </w:tcBorders>
            <w:shd w:val="clear" w:color="auto" w:fill="auto"/>
            <w:noWrap/>
            <w:vAlign w:val="center"/>
            <w:hideMark/>
          </w:tcPr>
          <w:p w14:paraId="7585D537"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2018</w:t>
            </w:r>
          </w:p>
        </w:tc>
        <w:tc>
          <w:tcPr>
            <w:tcW w:w="605" w:type="pct"/>
            <w:tcBorders>
              <w:top w:val="nil"/>
              <w:left w:val="nil"/>
              <w:bottom w:val="single" w:sz="4" w:space="0" w:color="auto"/>
              <w:right w:val="single" w:sz="4" w:space="0" w:color="auto"/>
            </w:tcBorders>
            <w:shd w:val="clear" w:color="auto" w:fill="auto"/>
            <w:noWrap/>
            <w:vAlign w:val="center"/>
            <w:hideMark/>
          </w:tcPr>
          <w:p w14:paraId="2A519080"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2021</w:t>
            </w:r>
          </w:p>
        </w:tc>
        <w:tc>
          <w:tcPr>
            <w:tcW w:w="294"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1621392C"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3</w:t>
            </w:r>
          </w:p>
        </w:tc>
        <w:tc>
          <w:tcPr>
            <w:tcW w:w="590" w:type="pct"/>
            <w:tcBorders>
              <w:top w:val="nil"/>
              <w:left w:val="nil"/>
              <w:bottom w:val="single" w:sz="4" w:space="0" w:color="auto"/>
              <w:right w:val="single" w:sz="4" w:space="0" w:color="auto"/>
            </w:tcBorders>
            <w:shd w:val="clear" w:color="auto" w:fill="auto"/>
            <w:noWrap/>
            <w:vAlign w:val="center"/>
            <w:hideMark/>
          </w:tcPr>
          <w:p w14:paraId="139B0914" w14:textId="77777777" w:rsidR="00CD2511" w:rsidRPr="00FB1607" w:rsidRDefault="00CD2511" w:rsidP="00CD25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2018</w:t>
            </w:r>
          </w:p>
        </w:tc>
        <w:tc>
          <w:tcPr>
            <w:tcW w:w="605" w:type="pct"/>
            <w:tcBorders>
              <w:top w:val="nil"/>
              <w:left w:val="nil"/>
              <w:bottom w:val="single" w:sz="4" w:space="0" w:color="auto"/>
              <w:right w:val="single" w:sz="4" w:space="0" w:color="auto"/>
            </w:tcBorders>
            <w:shd w:val="clear" w:color="auto" w:fill="auto"/>
            <w:noWrap/>
            <w:vAlign w:val="center"/>
            <w:hideMark/>
          </w:tcPr>
          <w:p w14:paraId="3DB811AB" w14:textId="77777777" w:rsidR="00CD2511" w:rsidRPr="00FB1607" w:rsidRDefault="00CD2511" w:rsidP="00CD25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2021</w:t>
            </w:r>
          </w:p>
        </w:tc>
        <w:tc>
          <w:tcPr>
            <w:tcW w:w="294"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598A98F3"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&gt;2</w:t>
            </w:r>
          </w:p>
        </w:tc>
        <w:tc>
          <w:tcPr>
            <w:tcW w:w="590" w:type="pct"/>
            <w:tcBorders>
              <w:top w:val="nil"/>
              <w:left w:val="nil"/>
              <w:bottom w:val="single" w:sz="4" w:space="0" w:color="auto"/>
              <w:right w:val="single" w:sz="4" w:space="0" w:color="auto"/>
            </w:tcBorders>
            <w:shd w:val="clear" w:color="auto" w:fill="auto"/>
            <w:noWrap/>
            <w:vAlign w:val="center"/>
            <w:hideMark/>
          </w:tcPr>
          <w:p w14:paraId="351A7539"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2018</w:t>
            </w:r>
          </w:p>
        </w:tc>
        <w:tc>
          <w:tcPr>
            <w:tcW w:w="605" w:type="pct"/>
            <w:tcBorders>
              <w:top w:val="nil"/>
              <w:left w:val="nil"/>
              <w:bottom w:val="single" w:sz="4" w:space="0" w:color="auto"/>
              <w:right w:val="single" w:sz="4" w:space="0" w:color="auto"/>
            </w:tcBorders>
            <w:shd w:val="clear" w:color="auto" w:fill="auto"/>
            <w:noWrap/>
            <w:vAlign w:val="center"/>
            <w:hideMark/>
          </w:tcPr>
          <w:p w14:paraId="530FE878"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2021</w:t>
            </w:r>
          </w:p>
        </w:tc>
        <w:tc>
          <w:tcPr>
            <w:tcW w:w="294" w:type="pct"/>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2456187D" w14:textId="77777777" w:rsidR="00CD2511" w:rsidRPr="00FB1607" w:rsidRDefault="00CD2511" w:rsidP="00CD2511">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w:t>
            </w:r>
          </w:p>
        </w:tc>
        <w:tc>
          <w:tcPr>
            <w:tcW w:w="64" w:type="pct"/>
            <w:vAlign w:val="center"/>
            <w:hideMark/>
          </w:tcPr>
          <w:p w14:paraId="15F64589" w14:textId="77777777" w:rsidR="00CD2511" w:rsidRPr="00FB1607" w:rsidRDefault="00CD2511" w:rsidP="00CD2511">
            <w:pPr>
              <w:spacing w:after="0" w:line="240" w:lineRule="auto"/>
              <w:rPr>
                <w:rFonts w:ascii="Times New Roman" w:eastAsia="Times New Roman" w:hAnsi="Times New Roman"/>
                <w:sz w:val="20"/>
                <w:szCs w:val="20"/>
                <w:lang w:eastAsia="pl-PL"/>
              </w:rPr>
            </w:pPr>
          </w:p>
        </w:tc>
      </w:tr>
    </w:tbl>
    <w:p w14:paraId="34CF79FD" w14:textId="03662ACD" w:rsidR="00B10B96" w:rsidRPr="00FB1607" w:rsidRDefault="00D96414" w:rsidP="00D96414">
      <w:pPr>
        <w:autoSpaceDE w:val="0"/>
        <w:autoSpaceDN w:val="0"/>
        <w:adjustRightInd w:val="0"/>
        <w:spacing w:after="0" w:line="360" w:lineRule="auto"/>
        <w:jc w:val="right"/>
        <w:rPr>
          <w:rFonts w:ascii="Arial" w:hAnsi="Arial" w:cs="Arial"/>
          <w:sz w:val="18"/>
          <w:szCs w:val="18"/>
        </w:rPr>
      </w:pPr>
      <w:r w:rsidRPr="00FB1607">
        <w:rPr>
          <w:rFonts w:ascii="Arial" w:hAnsi="Arial" w:cs="Arial"/>
          <w:sz w:val="18"/>
          <w:szCs w:val="18"/>
        </w:rPr>
        <w:t>Źródło: Ocena stanu jednolitych części wód rzek i zbiorników zaporowych w latach 2016-2021 na podstawie monitoringu</w:t>
      </w:r>
      <w:r w:rsidR="006F7666" w:rsidRPr="00FB1607">
        <w:rPr>
          <w:rFonts w:ascii="Arial" w:hAnsi="Arial" w:cs="Arial"/>
          <w:sz w:val="18"/>
          <w:szCs w:val="18"/>
        </w:rPr>
        <w:t>, wody.gios.gov.pl</w:t>
      </w:r>
    </w:p>
    <w:p w14:paraId="370F1368" w14:textId="77777777" w:rsidR="00CD4E2D" w:rsidRPr="00FB1607" w:rsidRDefault="00CD4E2D" w:rsidP="00FB72D6">
      <w:pPr>
        <w:autoSpaceDE w:val="0"/>
        <w:autoSpaceDN w:val="0"/>
        <w:adjustRightInd w:val="0"/>
        <w:spacing w:after="0" w:line="360" w:lineRule="auto"/>
        <w:jc w:val="center"/>
        <w:rPr>
          <w:rFonts w:ascii="Arial" w:hAnsi="Arial" w:cs="Arial"/>
          <w:sz w:val="18"/>
          <w:szCs w:val="18"/>
        </w:rPr>
      </w:pPr>
    </w:p>
    <w:p w14:paraId="5D3956A6" w14:textId="77777777" w:rsidR="00C33865" w:rsidRPr="00FB1607" w:rsidRDefault="00C33865" w:rsidP="00FB72D6">
      <w:pPr>
        <w:autoSpaceDE w:val="0"/>
        <w:autoSpaceDN w:val="0"/>
        <w:adjustRightInd w:val="0"/>
        <w:spacing w:after="0" w:line="360" w:lineRule="auto"/>
        <w:jc w:val="center"/>
        <w:rPr>
          <w:rFonts w:ascii="Arial" w:hAnsi="Arial" w:cs="Arial"/>
          <w:sz w:val="18"/>
          <w:szCs w:val="18"/>
        </w:rPr>
      </w:pPr>
    </w:p>
    <w:p w14:paraId="4546AE30" w14:textId="77777777" w:rsidR="00C33865" w:rsidRPr="00FB1607" w:rsidRDefault="00C33865" w:rsidP="00FB72D6">
      <w:pPr>
        <w:autoSpaceDE w:val="0"/>
        <w:autoSpaceDN w:val="0"/>
        <w:adjustRightInd w:val="0"/>
        <w:spacing w:after="0" w:line="360" w:lineRule="auto"/>
        <w:jc w:val="center"/>
        <w:rPr>
          <w:rFonts w:ascii="Arial" w:hAnsi="Arial" w:cs="Arial"/>
          <w:sz w:val="18"/>
          <w:szCs w:val="18"/>
        </w:rPr>
      </w:pPr>
    </w:p>
    <w:p w14:paraId="403E19B8" w14:textId="77777777" w:rsidR="00C33865" w:rsidRPr="00FB1607" w:rsidRDefault="00C33865" w:rsidP="00FB72D6">
      <w:pPr>
        <w:autoSpaceDE w:val="0"/>
        <w:autoSpaceDN w:val="0"/>
        <w:adjustRightInd w:val="0"/>
        <w:spacing w:after="0" w:line="360" w:lineRule="auto"/>
        <w:jc w:val="center"/>
        <w:rPr>
          <w:rFonts w:ascii="Arial" w:hAnsi="Arial" w:cs="Arial"/>
          <w:sz w:val="18"/>
          <w:szCs w:val="18"/>
        </w:rPr>
      </w:pPr>
    </w:p>
    <w:p w14:paraId="37F1C8AC" w14:textId="77777777" w:rsidR="00C33865" w:rsidRPr="00FB1607" w:rsidRDefault="00C33865" w:rsidP="00FB72D6">
      <w:pPr>
        <w:autoSpaceDE w:val="0"/>
        <w:autoSpaceDN w:val="0"/>
        <w:adjustRightInd w:val="0"/>
        <w:spacing w:after="0" w:line="360" w:lineRule="auto"/>
        <w:jc w:val="center"/>
        <w:rPr>
          <w:rFonts w:ascii="Arial" w:hAnsi="Arial" w:cs="Arial"/>
          <w:sz w:val="18"/>
          <w:szCs w:val="18"/>
        </w:rPr>
      </w:pPr>
    </w:p>
    <w:p w14:paraId="6A0E0CA2" w14:textId="77777777" w:rsidR="00C33865" w:rsidRPr="00FB1607" w:rsidRDefault="00C33865" w:rsidP="00FB72D6">
      <w:pPr>
        <w:autoSpaceDE w:val="0"/>
        <w:autoSpaceDN w:val="0"/>
        <w:adjustRightInd w:val="0"/>
        <w:spacing w:after="0" w:line="360" w:lineRule="auto"/>
        <w:jc w:val="center"/>
        <w:rPr>
          <w:rFonts w:ascii="Arial" w:hAnsi="Arial" w:cs="Arial"/>
          <w:sz w:val="18"/>
          <w:szCs w:val="18"/>
        </w:rPr>
      </w:pPr>
    </w:p>
    <w:p w14:paraId="54EE8C84" w14:textId="77777777" w:rsidR="00C33865" w:rsidRPr="00FB1607" w:rsidRDefault="00C33865" w:rsidP="00FB72D6">
      <w:pPr>
        <w:autoSpaceDE w:val="0"/>
        <w:autoSpaceDN w:val="0"/>
        <w:adjustRightInd w:val="0"/>
        <w:spacing w:after="0" w:line="360" w:lineRule="auto"/>
        <w:jc w:val="center"/>
        <w:rPr>
          <w:rFonts w:ascii="Arial" w:hAnsi="Arial" w:cs="Arial"/>
          <w:sz w:val="18"/>
          <w:szCs w:val="18"/>
        </w:rPr>
      </w:pPr>
    </w:p>
    <w:p w14:paraId="41B10C27" w14:textId="77777777" w:rsidR="00C33865" w:rsidRPr="00FB1607" w:rsidRDefault="00C33865" w:rsidP="00FB72D6">
      <w:pPr>
        <w:autoSpaceDE w:val="0"/>
        <w:autoSpaceDN w:val="0"/>
        <w:adjustRightInd w:val="0"/>
        <w:spacing w:after="0" w:line="360" w:lineRule="auto"/>
        <w:jc w:val="center"/>
        <w:rPr>
          <w:rFonts w:ascii="Arial" w:hAnsi="Arial" w:cs="Arial"/>
          <w:sz w:val="18"/>
          <w:szCs w:val="18"/>
        </w:rPr>
      </w:pPr>
    </w:p>
    <w:p w14:paraId="135BAC86" w14:textId="77777777" w:rsidR="00C33865" w:rsidRPr="00FB1607" w:rsidRDefault="00C33865" w:rsidP="00FB72D6">
      <w:pPr>
        <w:autoSpaceDE w:val="0"/>
        <w:autoSpaceDN w:val="0"/>
        <w:adjustRightInd w:val="0"/>
        <w:spacing w:after="0" w:line="360" w:lineRule="auto"/>
        <w:jc w:val="center"/>
        <w:rPr>
          <w:rFonts w:ascii="Arial" w:hAnsi="Arial" w:cs="Arial"/>
          <w:sz w:val="18"/>
          <w:szCs w:val="18"/>
        </w:rPr>
      </w:pPr>
    </w:p>
    <w:p w14:paraId="4C45B89F" w14:textId="7EE77416" w:rsidR="006302E7" w:rsidRPr="00FB1607" w:rsidRDefault="006302E7" w:rsidP="00C33865">
      <w:pPr>
        <w:spacing w:after="0" w:line="240" w:lineRule="auto"/>
        <w:jc w:val="center"/>
        <w:rPr>
          <w:rFonts w:ascii="Arial" w:hAnsi="Arial" w:cs="Arial"/>
          <w:bCs/>
        </w:rPr>
      </w:pPr>
      <w:bookmarkStart w:id="143" w:name="_Toc174101822"/>
      <w:r w:rsidRPr="00FB1607">
        <w:rPr>
          <w:rFonts w:ascii="Arial" w:hAnsi="Arial" w:cs="Arial"/>
          <w:bCs/>
        </w:rPr>
        <w:lastRenderedPageBreak/>
        <w:t xml:space="preserve">Tabela </w:t>
      </w:r>
      <w:r w:rsidRPr="00FB1607">
        <w:rPr>
          <w:rFonts w:ascii="Arial" w:hAnsi="Arial" w:cs="Arial"/>
          <w:bCs/>
        </w:rPr>
        <w:fldChar w:fldCharType="begin"/>
      </w:r>
      <w:r w:rsidRPr="00FB1607">
        <w:rPr>
          <w:rFonts w:ascii="Arial" w:hAnsi="Arial" w:cs="Arial"/>
          <w:bCs/>
        </w:rPr>
        <w:instrText xml:space="preserve"> SEQ Tabela \* ARABIC </w:instrText>
      </w:r>
      <w:r w:rsidRPr="00FB1607">
        <w:rPr>
          <w:rFonts w:ascii="Arial" w:hAnsi="Arial" w:cs="Arial"/>
          <w:bCs/>
        </w:rPr>
        <w:fldChar w:fldCharType="separate"/>
      </w:r>
      <w:r w:rsidR="009919F4">
        <w:rPr>
          <w:rFonts w:ascii="Arial" w:hAnsi="Arial" w:cs="Arial"/>
          <w:bCs/>
          <w:noProof/>
        </w:rPr>
        <w:t>12</w:t>
      </w:r>
      <w:r w:rsidRPr="00FB1607">
        <w:rPr>
          <w:rFonts w:ascii="Arial" w:hAnsi="Arial" w:cs="Arial"/>
          <w:bCs/>
        </w:rPr>
        <w:fldChar w:fldCharType="end"/>
      </w:r>
      <w:r w:rsidRPr="00FB1607">
        <w:rPr>
          <w:rFonts w:ascii="Arial" w:hAnsi="Arial" w:cs="Arial"/>
          <w:bCs/>
        </w:rPr>
        <w:t xml:space="preserve">. </w:t>
      </w:r>
      <w:r w:rsidR="00ED3ABC" w:rsidRPr="00FB1607">
        <w:rPr>
          <w:rFonts w:ascii="Arial" w:hAnsi="Arial" w:cs="Arial"/>
          <w:bCs/>
        </w:rPr>
        <w:t xml:space="preserve">Stan rzek na terenie Gminy </w:t>
      </w:r>
      <w:r w:rsidR="00C33865" w:rsidRPr="00FB1607">
        <w:rPr>
          <w:rFonts w:ascii="Arial" w:hAnsi="Arial" w:cs="Arial"/>
          <w:bCs/>
        </w:rPr>
        <w:t>Miastkowo</w:t>
      </w:r>
      <w:r w:rsidR="00ED3ABC" w:rsidRPr="00FB1607">
        <w:rPr>
          <w:rFonts w:ascii="Arial" w:hAnsi="Arial" w:cs="Arial"/>
          <w:bCs/>
        </w:rPr>
        <w:t xml:space="preserve"> (lata 2016 – 2021), cz. 2</w:t>
      </w:r>
      <w:bookmarkEnd w:id="143"/>
    </w:p>
    <w:tbl>
      <w:tblPr>
        <w:tblW w:w="5000" w:type="pct"/>
        <w:tblCellMar>
          <w:left w:w="70" w:type="dxa"/>
          <w:right w:w="70" w:type="dxa"/>
        </w:tblCellMar>
        <w:tblLook w:val="04A0" w:firstRow="1" w:lastRow="0" w:firstColumn="1" w:lastColumn="0" w:noHBand="0" w:noVBand="1"/>
      </w:tblPr>
      <w:tblGrid>
        <w:gridCol w:w="1127"/>
        <w:gridCol w:w="1418"/>
        <w:gridCol w:w="1452"/>
        <w:gridCol w:w="708"/>
        <w:gridCol w:w="1382"/>
        <w:gridCol w:w="1418"/>
        <w:gridCol w:w="1452"/>
        <w:gridCol w:w="1220"/>
        <w:gridCol w:w="1418"/>
        <w:gridCol w:w="1452"/>
        <w:gridCol w:w="789"/>
        <w:gridCol w:w="151"/>
      </w:tblGrid>
      <w:tr w:rsidR="00387B2F" w:rsidRPr="00FB1607" w14:paraId="3794441B" w14:textId="77777777" w:rsidTr="00C33865">
        <w:trPr>
          <w:gridAfter w:val="1"/>
          <w:wAfter w:w="55" w:type="pct"/>
          <w:cantSplit/>
          <w:trHeight w:val="450"/>
          <w:tblHeader/>
        </w:trPr>
        <w:tc>
          <w:tcPr>
            <w:tcW w:w="403" w:type="pct"/>
            <w:vMerge w:val="restart"/>
            <w:tcBorders>
              <w:top w:val="nil"/>
              <w:left w:val="single" w:sz="4" w:space="0" w:color="auto"/>
              <w:bottom w:val="nil"/>
              <w:right w:val="single" w:sz="4" w:space="0" w:color="auto"/>
            </w:tcBorders>
            <w:shd w:val="clear" w:color="EBF1DE" w:fill="A6A6A6"/>
            <w:textDirection w:val="btLr"/>
            <w:vAlign w:val="center"/>
            <w:hideMark/>
          </w:tcPr>
          <w:p w14:paraId="62FE80B5" w14:textId="77777777" w:rsidR="00C33865" w:rsidRPr="00FB1607" w:rsidRDefault="00C33865" w:rsidP="00C33865">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Nazwa jcwp</w:t>
            </w:r>
          </w:p>
        </w:tc>
        <w:tc>
          <w:tcPr>
            <w:tcW w:w="1773" w:type="pct"/>
            <w:gridSpan w:val="4"/>
            <w:vMerge w:val="restart"/>
            <w:tcBorders>
              <w:top w:val="single" w:sz="8" w:space="0" w:color="auto"/>
              <w:left w:val="single" w:sz="8" w:space="0" w:color="auto"/>
              <w:bottom w:val="single" w:sz="4" w:space="0" w:color="auto"/>
              <w:right w:val="single" w:sz="8" w:space="0" w:color="auto"/>
            </w:tcBorders>
            <w:shd w:val="clear" w:color="CCFFCC" w:fill="A6A6A6"/>
            <w:vAlign w:val="center"/>
            <w:hideMark/>
          </w:tcPr>
          <w:p w14:paraId="589C82A8" w14:textId="77777777" w:rsidR="00C33865" w:rsidRPr="00FB1607" w:rsidRDefault="00C33865" w:rsidP="00C33865">
            <w:pPr>
              <w:spacing w:after="0" w:line="240" w:lineRule="auto"/>
              <w:jc w:val="center"/>
              <w:rPr>
                <w:rFonts w:ascii="Arial" w:eastAsia="Times New Roman" w:hAnsi="Arial" w:cs="Arial"/>
                <w:b/>
                <w:bCs/>
                <w:color w:val="000000"/>
                <w:sz w:val="20"/>
                <w:szCs w:val="20"/>
                <w:lang w:eastAsia="pl-PL"/>
              </w:rPr>
            </w:pPr>
            <w:r w:rsidRPr="00FB1607">
              <w:rPr>
                <w:rFonts w:ascii="Arial" w:eastAsia="Times New Roman" w:hAnsi="Arial" w:cs="Arial"/>
                <w:b/>
                <w:bCs/>
                <w:color w:val="000000"/>
                <w:sz w:val="20"/>
                <w:szCs w:val="20"/>
                <w:lang w:eastAsia="pl-PL"/>
              </w:rPr>
              <w:t xml:space="preserve"> Klasyfikacja stanu / potencjału ekologicznego </w:t>
            </w:r>
          </w:p>
        </w:tc>
        <w:tc>
          <w:tcPr>
            <w:tcW w:w="1462" w:type="pct"/>
            <w:gridSpan w:val="3"/>
            <w:vMerge w:val="restart"/>
            <w:tcBorders>
              <w:top w:val="single" w:sz="8" w:space="0" w:color="auto"/>
              <w:left w:val="single" w:sz="8" w:space="0" w:color="auto"/>
              <w:bottom w:val="single" w:sz="4" w:space="0" w:color="auto"/>
              <w:right w:val="single" w:sz="8" w:space="0" w:color="auto"/>
            </w:tcBorders>
            <w:shd w:val="clear" w:color="CCFFCC" w:fill="A6A6A6"/>
            <w:vAlign w:val="center"/>
            <w:hideMark/>
          </w:tcPr>
          <w:p w14:paraId="074D5E3F" w14:textId="77777777" w:rsidR="00C33865" w:rsidRPr="00FB1607" w:rsidRDefault="00C33865" w:rsidP="00C33865">
            <w:pPr>
              <w:spacing w:after="0" w:line="240" w:lineRule="auto"/>
              <w:jc w:val="center"/>
              <w:rPr>
                <w:rFonts w:ascii="Arial" w:eastAsia="Times New Roman" w:hAnsi="Arial" w:cs="Arial"/>
                <w:b/>
                <w:bCs/>
                <w:color w:val="000000"/>
                <w:sz w:val="20"/>
                <w:szCs w:val="20"/>
                <w:lang w:eastAsia="pl-PL"/>
              </w:rPr>
            </w:pPr>
            <w:r w:rsidRPr="00FB1607">
              <w:rPr>
                <w:rFonts w:ascii="Arial" w:eastAsia="Times New Roman" w:hAnsi="Arial" w:cs="Arial"/>
                <w:b/>
                <w:bCs/>
                <w:color w:val="000000"/>
                <w:sz w:val="20"/>
                <w:szCs w:val="20"/>
                <w:lang w:eastAsia="pl-PL"/>
              </w:rPr>
              <w:t xml:space="preserve"> Klasyfikacja stanu chemicznego </w:t>
            </w:r>
          </w:p>
        </w:tc>
        <w:tc>
          <w:tcPr>
            <w:tcW w:w="1308" w:type="pct"/>
            <w:gridSpan w:val="3"/>
            <w:vMerge w:val="restart"/>
            <w:tcBorders>
              <w:top w:val="single" w:sz="8" w:space="0" w:color="auto"/>
              <w:left w:val="single" w:sz="8" w:space="0" w:color="auto"/>
              <w:bottom w:val="single" w:sz="4" w:space="0" w:color="auto"/>
              <w:right w:val="single" w:sz="8" w:space="0" w:color="auto"/>
            </w:tcBorders>
            <w:shd w:val="clear" w:color="CCFFCC" w:fill="A6A6A6"/>
            <w:vAlign w:val="center"/>
            <w:hideMark/>
          </w:tcPr>
          <w:p w14:paraId="3E2549FD" w14:textId="77777777" w:rsidR="00C33865" w:rsidRPr="00FB1607" w:rsidRDefault="00C33865" w:rsidP="00C33865">
            <w:pPr>
              <w:spacing w:after="0" w:line="240" w:lineRule="auto"/>
              <w:jc w:val="center"/>
              <w:rPr>
                <w:rFonts w:ascii="Arial" w:eastAsia="Times New Roman" w:hAnsi="Arial" w:cs="Arial"/>
                <w:b/>
                <w:bCs/>
                <w:color w:val="000000"/>
                <w:sz w:val="20"/>
                <w:szCs w:val="20"/>
                <w:lang w:eastAsia="pl-PL"/>
              </w:rPr>
            </w:pPr>
            <w:r w:rsidRPr="00FB1607">
              <w:rPr>
                <w:rFonts w:ascii="Arial" w:eastAsia="Times New Roman" w:hAnsi="Arial" w:cs="Arial"/>
                <w:b/>
                <w:bCs/>
                <w:color w:val="000000"/>
                <w:sz w:val="20"/>
                <w:szCs w:val="20"/>
                <w:lang w:eastAsia="pl-PL"/>
              </w:rPr>
              <w:t xml:space="preserve"> Ocena stanu jcwp </w:t>
            </w:r>
          </w:p>
        </w:tc>
      </w:tr>
      <w:tr w:rsidR="00387B2F" w:rsidRPr="00FB1607" w14:paraId="1126794B" w14:textId="77777777" w:rsidTr="00C33865">
        <w:trPr>
          <w:cantSplit/>
          <w:trHeight w:val="20"/>
          <w:tblHeader/>
        </w:trPr>
        <w:tc>
          <w:tcPr>
            <w:tcW w:w="403" w:type="pct"/>
            <w:vMerge/>
            <w:tcBorders>
              <w:top w:val="nil"/>
              <w:left w:val="single" w:sz="4" w:space="0" w:color="auto"/>
              <w:bottom w:val="nil"/>
              <w:right w:val="single" w:sz="4" w:space="0" w:color="auto"/>
            </w:tcBorders>
            <w:vAlign w:val="center"/>
            <w:hideMark/>
          </w:tcPr>
          <w:p w14:paraId="4E058771" w14:textId="77777777" w:rsidR="00C33865" w:rsidRPr="00FB1607" w:rsidRDefault="00C33865" w:rsidP="00C33865">
            <w:pPr>
              <w:spacing w:after="0" w:line="240" w:lineRule="auto"/>
              <w:rPr>
                <w:rFonts w:ascii="Arial" w:eastAsia="Times New Roman" w:hAnsi="Arial" w:cs="Arial"/>
                <w:b/>
                <w:bCs/>
                <w:sz w:val="20"/>
                <w:szCs w:val="20"/>
                <w:lang w:eastAsia="pl-PL"/>
              </w:rPr>
            </w:pPr>
          </w:p>
        </w:tc>
        <w:tc>
          <w:tcPr>
            <w:tcW w:w="1773" w:type="pct"/>
            <w:gridSpan w:val="4"/>
            <w:vMerge/>
            <w:tcBorders>
              <w:top w:val="single" w:sz="8" w:space="0" w:color="auto"/>
              <w:left w:val="single" w:sz="8" w:space="0" w:color="auto"/>
              <w:bottom w:val="single" w:sz="4" w:space="0" w:color="auto"/>
              <w:right w:val="single" w:sz="8" w:space="0" w:color="auto"/>
            </w:tcBorders>
            <w:vAlign w:val="center"/>
            <w:hideMark/>
          </w:tcPr>
          <w:p w14:paraId="4529C667" w14:textId="77777777" w:rsidR="00C33865" w:rsidRPr="00FB1607" w:rsidRDefault="00C33865" w:rsidP="00C33865">
            <w:pPr>
              <w:spacing w:after="0" w:line="240" w:lineRule="auto"/>
              <w:rPr>
                <w:rFonts w:ascii="Arial" w:eastAsia="Times New Roman" w:hAnsi="Arial" w:cs="Arial"/>
                <w:b/>
                <w:bCs/>
                <w:color w:val="000000"/>
                <w:sz w:val="20"/>
                <w:szCs w:val="20"/>
                <w:lang w:eastAsia="pl-PL"/>
              </w:rPr>
            </w:pPr>
          </w:p>
        </w:tc>
        <w:tc>
          <w:tcPr>
            <w:tcW w:w="1462" w:type="pct"/>
            <w:gridSpan w:val="3"/>
            <w:vMerge/>
            <w:tcBorders>
              <w:top w:val="single" w:sz="8" w:space="0" w:color="auto"/>
              <w:left w:val="single" w:sz="8" w:space="0" w:color="auto"/>
              <w:bottom w:val="single" w:sz="4" w:space="0" w:color="auto"/>
              <w:right w:val="single" w:sz="8" w:space="0" w:color="auto"/>
            </w:tcBorders>
            <w:vAlign w:val="center"/>
            <w:hideMark/>
          </w:tcPr>
          <w:p w14:paraId="6EAD3AC7" w14:textId="77777777" w:rsidR="00C33865" w:rsidRPr="00FB1607" w:rsidRDefault="00C33865" w:rsidP="00C33865">
            <w:pPr>
              <w:spacing w:after="0" w:line="240" w:lineRule="auto"/>
              <w:rPr>
                <w:rFonts w:ascii="Arial" w:eastAsia="Times New Roman" w:hAnsi="Arial" w:cs="Arial"/>
                <w:b/>
                <w:bCs/>
                <w:color w:val="000000"/>
                <w:sz w:val="20"/>
                <w:szCs w:val="20"/>
                <w:lang w:eastAsia="pl-PL"/>
              </w:rPr>
            </w:pPr>
          </w:p>
        </w:tc>
        <w:tc>
          <w:tcPr>
            <w:tcW w:w="1308" w:type="pct"/>
            <w:gridSpan w:val="3"/>
            <w:vMerge/>
            <w:tcBorders>
              <w:top w:val="single" w:sz="8" w:space="0" w:color="auto"/>
              <w:left w:val="single" w:sz="8" w:space="0" w:color="auto"/>
              <w:bottom w:val="single" w:sz="4" w:space="0" w:color="auto"/>
              <w:right w:val="single" w:sz="8" w:space="0" w:color="auto"/>
            </w:tcBorders>
            <w:vAlign w:val="center"/>
            <w:hideMark/>
          </w:tcPr>
          <w:p w14:paraId="06B4CA93" w14:textId="77777777" w:rsidR="00C33865" w:rsidRPr="00FB1607" w:rsidRDefault="00C33865" w:rsidP="00C33865">
            <w:pPr>
              <w:spacing w:after="0" w:line="240" w:lineRule="auto"/>
              <w:rPr>
                <w:rFonts w:ascii="Arial" w:eastAsia="Times New Roman" w:hAnsi="Arial" w:cs="Arial"/>
                <w:b/>
                <w:bCs/>
                <w:color w:val="000000"/>
                <w:sz w:val="20"/>
                <w:szCs w:val="20"/>
                <w:lang w:eastAsia="pl-PL"/>
              </w:rPr>
            </w:pPr>
          </w:p>
        </w:tc>
        <w:tc>
          <w:tcPr>
            <w:tcW w:w="55" w:type="pct"/>
            <w:tcBorders>
              <w:top w:val="nil"/>
              <w:left w:val="nil"/>
              <w:bottom w:val="nil"/>
              <w:right w:val="nil"/>
            </w:tcBorders>
            <w:shd w:val="clear" w:color="auto" w:fill="auto"/>
            <w:noWrap/>
            <w:vAlign w:val="bottom"/>
            <w:hideMark/>
          </w:tcPr>
          <w:p w14:paraId="60CC1AA1" w14:textId="77777777" w:rsidR="00C33865" w:rsidRPr="00FB1607" w:rsidRDefault="00C33865" w:rsidP="00C33865">
            <w:pPr>
              <w:spacing w:after="0" w:line="240" w:lineRule="auto"/>
              <w:jc w:val="center"/>
              <w:rPr>
                <w:rFonts w:ascii="Arial" w:eastAsia="Times New Roman" w:hAnsi="Arial" w:cs="Arial"/>
                <w:b/>
                <w:bCs/>
                <w:color w:val="000000"/>
                <w:sz w:val="20"/>
                <w:szCs w:val="20"/>
                <w:lang w:eastAsia="pl-PL"/>
              </w:rPr>
            </w:pPr>
          </w:p>
        </w:tc>
      </w:tr>
      <w:tr w:rsidR="00C33865" w:rsidRPr="00FB1607" w14:paraId="737B5876" w14:textId="77777777" w:rsidTr="00C33865">
        <w:trPr>
          <w:cantSplit/>
          <w:trHeight w:val="20"/>
          <w:tblHeader/>
        </w:trPr>
        <w:tc>
          <w:tcPr>
            <w:tcW w:w="403" w:type="pct"/>
            <w:vMerge/>
            <w:tcBorders>
              <w:top w:val="nil"/>
              <w:left w:val="single" w:sz="4" w:space="0" w:color="auto"/>
              <w:bottom w:val="nil"/>
              <w:right w:val="single" w:sz="4" w:space="0" w:color="auto"/>
            </w:tcBorders>
            <w:vAlign w:val="center"/>
            <w:hideMark/>
          </w:tcPr>
          <w:p w14:paraId="0C07EDD1" w14:textId="77777777" w:rsidR="00C33865" w:rsidRPr="00FB1607" w:rsidRDefault="00C33865" w:rsidP="00C33865">
            <w:pPr>
              <w:spacing w:after="0" w:line="240" w:lineRule="auto"/>
              <w:rPr>
                <w:rFonts w:ascii="Arial" w:eastAsia="Times New Roman" w:hAnsi="Arial" w:cs="Arial"/>
                <w:b/>
                <w:bCs/>
                <w:sz w:val="20"/>
                <w:szCs w:val="20"/>
                <w:lang w:eastAsia="pl-PL"/>
              </w:rPr>
            </w:pPr>
          </w:p>
        </w:tc>
        <w:tc>
          <w:tcPr>
            <w:tcW w:w="507" w:type="pct"/>
            <w:vMerge w:val="restart"/>
            <w:tcBorders>
              <w:top w:val="nil"/>
              <w:left w:val="single" w:sz="8" w:space="0" w:color="auto"/>
              <w:bottom w:val="single" w:sz="4" w:space="0" w:color="auto"/>
              <w:right w:val="single" w:sz="4" w:space="0" w:color="auto"/>
            </w:tcBorders>
            <w:shd w:val="clear" w:color="CCFFCC" w:fill="A6A6A6"/>
            <w:vAlign w:val="center"/>
            <w:hideMark/>
          </w:tcPr>
          <w:p w14:paraId="273B2DEA" w14:textId="77777777" w:rsidR="00C33865" w:rsidRPr="00FB1607" w:rsidRDefault="00C33865" w:rsidP="00C33865">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Rok najstarszych badań</w:t>
            </w:r>
          </w:p>
        </w:tc>
        <w:tc>
          <w:tcPr>
            <w:tcW w:w="519" w:type="pct"/>
            <w:vMerge w:val="restart"/>
            <w:tcBorders>
              <w:top w:val="nil"/>
              <w:left w:val="single" w:sz="4" w:space="0" w:color="auto"/>
              <w:bottom w:val="single" w:sz="4" w:space="0" w:color="auto"/>
              <w:right w:val="single" w:sz="4" w:space="0" w:color="auto"/>
            </w:tcBorders>
            <w:shd w:val="clear" w:color="CCFFCC" w:fill="A6A6A6"/>
            <w:vAlign w:val="center"/>
            <w:hideMark/>
          </w:tcPr>
          <w:p w14:paraId="245D2C52" w14:textId="77777777" w:rsidR="00C33865" w:rsidRPr="00FB1607" w:rsidRDefault="00C33865" w:rsidP="00C33865">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Rok najnowszych badań</w:t>
            </w:r>
          </w:p>
        </w:tc>
        <w:tc>
          <w:tcPr>
            <w:tcW w:w="253" w:type="pct"/>
            <w:vMerge w:val="restart"/>
            <w:tcBorders>
              <w:top w:val="nil"/>
              <w:left w:val="single" w:sz="4" w:space="0" w:color="auto"/>
              <w:bottom w:val="single" w:sz="4" w:space="0" w:color="auto"/>
              <w:right w:val="single" w:sz="4" w:space="0" w:color="auto"/>
            </w:tcBorders>
            <w:shd w:val="clear" w:color="CCFFCC" w:fill="A6A6A6"/>
            <w:vAlign w:val="center"/>
            <w:hideMark/>
          </w:tcPr>
          <w:p w14:paraId="257A161D" w14:textId="77777777" w:rsidR="00C33865" w:rsidRPr="00FB1607" w:rsidRDefault="00C33865" w:rsidP="00C33865">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Klasa</w:t>
            </w:r>
          </w:p>
        </w:tc>
        <w:tc>
          <w:tcPr>
            <w:tcW w:w="494" w:type="pct"/>
            <w:vMerge w:val="restart"/>
            <w:tcBorders>
              <w:top w:val="nil"/>
              <w:left w:val="single" w:sz="4" w:space="0" w:color="auto"/>
              <w:bottom w:val="single" w:sz="4" w:space="0" w:color="auto"/>
              <w:right w:val="single" w:sz="8" w:space="0" w:color="auto"/>
            </w:tcBorders>
            <w:shd w:val="clear" w:color="CCFFCC" w:fill="A6A6A6"/>
            <w:vAlign w:val="center"/>
            <w:hideMark/>
          </w:tcPr>
          <w:p w14:paraId="57AF2595" w14:textId="77777777" w:rsidR="00C33865" w:rsidRPr="00FB1607" w:rsidRDefault="00C33865" w:rsidP="00C33865">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Stan / potencjał ekologiczny</w:t>
            </w:r>
          </w:p>
        </w:tc>
        <w:tc>
          <w:tcPr>
            <w:tcW w:w="507" w:type="pct"/>
            <w:vMerge w:val="restart"/>
            <w:tcBorders>
              <w:top w:val="nil"/>
              <w:left w:val="single" w:sz="8" w:space="0" w:color="auto"/>
              <w:bottom w:val="single" w:sz="4" w:space="0" w:color="auto"/>
              <w:right w:val="single" w:sz="4" w:space="0" w:color="auto"/>
            </w:tcBorders>
            <w:shd w:val="clear" w:color="CCFFCC" w:fill="A6A6A6"/>
            <w:vAlign w:val="center"/>
            <w:hideMark/>
          </w:tcPr>
          <w:p w14:paraId="7541B72B" w14:textId="77777777" w:rsidR="00C33865" w:rsidRPr="00FB1607" w:rsidRDefault="00C33865" w:rsidP="00C33865">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Rok najstarszych badań</w:t>
            </w:r>
          </w:p>
        </w:tc>
        <w:tc>
          <w:tcPr>
            <w:tcW w:w="519" w:type="pct"/>
            <w:vMerge w:val="restart"/>
            <w:tcBorders>
              <w:top w:val="nil"/>
              <w:left w:val="single" w:sz="4" w:space="0" w:color="auto"/>
              <w:bottom w:val="single" w:sz="4" w:space="0" w:color="auto"/>
              <w:right w:val="single" w:sz="4" w:space="0" w:color="auto"/>
            </w:tcBorders>
            <w:shd w:val="clear" w:color="CCFFCC" w:fill="A6A6A6"/>
            <w:vAlign w:val="center"/>
            <w:hideMark/>
          </w:tcPr>
          <w:p w14:paraId="751CD7FE" w14:textId="77777777" w:rsidR="00C33865" w:rsidRPr="00FB1607" w:rsidRDefault="00C33865" w:rsidP="00C33865">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Rok najnowszych badań</w:t>
            </w:r>
          </w:p>
        </w:tc>
        <w:tc>
          <w:tcPr>
            <w:tcW w:w="436" w:type="pct"/>
            <w:vMerge w:val="restart"/>
            <w:tcBorders>
              <w:top w:val="nil"/>
              <w:left w:val="single" w:sz="4" w:space="0" w:color="auto"/>
              <w:bottom w:val="single" w:sz="4" w:space="0" w:color="auto"/>
              <w:right w:val="single" w:sz="8" w:space="0" w:color="auto"/>
            </w:tcBorders>
            <w:shd w:val="clear" w:color="CCFFCC" w:fill="A6A6A6"/>
            <w:vAlign w:val="center"/>
            <w:hideMark/>
          </w:tcPr>
          <w:p w14:paraId="6E971059" w14:textId="77777777" w:rsidR="00C33865" w:rsidRPr="00FB1607" w:rsidRDefault="00C33865" w:rsidP="00C33865">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Stan chemiczny</w:t>
            </w:r>
          </w:p>
        </w:tc>
        <w:tc>
          <w:tcPr>
            <w:tcW w:w="507" w:type="pct"/>
            <w:vMerge w:val="restart"/>
            <w:tcBorders>
              <w:top w:val="nil"/>
              <w:left w:val="single" w:sz="8" w:space="0" w:color="auto"/>
              <w:bottom w:val="single" w:sz="4" w:space="0" w:color="auto"/>
              <w:right w:val="single" w:sz="4" w:space="0" w:color="auto"/>
            </w:tcBorders>
            <w:shd w:val="clear" w:color="CCFFCC" w:fill="A6A6A6"/>
            <w:vAlign w:val="center"/>
            <w:hideMark/>
          </w:tcPr>
          <w:p w14:paraId="345B27E2" w14:textId="77777777" w:rsidR="00C33865" w:rsidRPr="00FB1607" w:rsidRDefault="00C33865" w:rsidP="00C33865">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Rok najstarszych badań</w:t>
            </w:r>
          </w:p>
        </w:tc>
        <w:tc>
          <w:tcPr>
            <w:tcW w:w="519" w:type="pct"/>
            <w:vMerge w:val="restart"/>
            <w:tcBorders>
              <w:top w:val="nil"/>
              <w:left w:val="single" w:sz="4" w:space="0" w:color="auto"/>
              <w:bottom w:val="single" w:sz="4" w:space="0" w:color="auto"/>
              <w:right w:val="single" w:sz="4" w:space="0" w:color="auto"/>
            </w:tcBorders>
            <w:shd w:val="clear" w:color="CCFFCC" w:fill="A6A6A6"/>
            <w:vAlign w:val="center"/>
            <w:hideMark/>
          </w:tcPr>
          <w:p w14:paraId="2815E531" w14:textId="77777777" w:rsidR="00C33865" w:rsidRPr="00FB1607" w:rsidRDefault="00C33865" w:rsidP="00C33865">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Rok najnowszych badań</w:t>
            </w:r>
          </w:p>
        </w:tc>
        <w:tc>
          <w:tcPr>
            <w:tcW w:w="282" w:type="pct"/>
            <w:vMerge w:val="restart"/>
            <w:tcBorders>
              <w:top w:val="nil"/>
              <w:left w:val="single" w:sz="4" w:space="0" w:color="auto"/>
              <w:bottom w:val="single" w:sz="4" w:space="0" w:color="auto"/>
              <w:right w:val="single" w:sz="8" w:space="0" w:color="auto"/>
            </w:tcBorders>
            <w:shd w:val="clear" w:color="CCFFCC" w:fill="A6A6A6"/>
            <w:vAlign w:val="center"/>
            <w:hideMark/>
          </w:tcPr>
          <w:p w14:paraId="6B064557" w14:textId="77777777" w:rsidR="00C33865" w:rsidRPr="00FB1607" w:rsidRDefault="00C33865" w:rsidP="00C33865">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Ocena</w:t>
            </w:r>
          </w:p>
        </w:tc>
        <w:tc>
          <w:tcPr>
            <w:tcW w:w="55" w:type="pct"/>
            <w:vAlign w:val="center"/>
            <w:hideMark/>
          </w:tcPr>
          <w:p w14:paraId="6A9F11D0" w14:textId="77777777" w:rsidR="00C33865" w:rsidRPr="00FB1607" w:rsidRDefault="00C33865" w:rsidP="00C33865">
            <w:pPr>
              <w:spacing w:after="0" w:line="240" w:lineRule="auto"/>
              <w:rPr>
                <w:rFonts w:ascii="Times New Roman" w:eastAsia="Times New Roman" w:hAnsi="Times New Roman"/>
                <w:sz w:val="20"/>
                <w:szCs w:val="20"/>
                <w:lang w:eastAsia="pl-PL"/>
              </w:rPr>
            </w:pPr>
          </w:p>
        </w:tc>
      </w:tr>
      <w:tr w:rsidR="00C33865" w:rsidRPr="00FB1607" w14:paraId="18C57E19" w14:textId="77777777" w:rsidTr="00C33865">
        <w:trPr>
          <w:cantSplit/>
          <w:trHeight w:val="20"/>
        </w:trPr>
        <w:tc>
          <w:tcPr>
            <w:tcW w:w="403" w:type="pct"/>
            <w:vMerge/>
            <w:tcBorders>
              <w:top w:val="nil"/>
              <w:left w:val="single" w:sz="4" w:space="0" w:color="auto"/>
              <w:bottom w:val="nil"/>
              <w:right w:val="single" w:sz="4" w:space="0" w:color="auto"/>
            </w:tcBorders>
            <w:vAlign w:val="center"/>
            <w:hideMark/>
          </w:tcPr>
          <w:p w14:paraId="5DFDA964" w14:textId="77777777" w:rsidR="00C33865" w:rsidRPr="00FB1607" w:rsidRDefault="00C33865" w:rsidP="00C33865">
            <w:pPr>
              <w:spacing w:after="0" w:line="240" w:lineRule="auto"/>
              <w:rPr>
                <w:rFonts w:ascii="Arial" w:eastAsia="Times New Roman" w:hAnsi="Arial" w:cs="Arial"/>
                <w:b/>
                <w:bCs/>
                <w:sz w:val="20"/>
                <w:szCs w:val="20"/>
                <w:lang w:eastAsia="pl-PL"/>
              </w:rPr>
            </w:pPr>
          </w:p>
        </w:tc>
        <w:tc>
          <w:tcPr>
            <w:tcW w:w="507" w:type="pct"/>
            <w:vMerge/>
            <w:tcBorders>
              <w:top w:val="nil"/>
              <w:left w:val="single" w:sz="8" w:space="0" w:color="auto"/>
              <w:bottom w:val="single" w:sz="4" w:space="0" w:color="auto"/>
              <w:right w:val="single" w:sz="4" w:space="0" w:color="auto"/>
            </w:tcBorders>
            <w:vAlign w:val="center"/>
            <w:hideMark/>
          </w:tcPr>
          <w:p w14:paraId="67584B59" w14:textId="77777777" w:rsidR="00C33865" w:rsidRPr="00FB1607" w:rsidRDefault="00C33865" w:rsidP="00C33865">
            <w:pPr>
              <w:spacing w:after="0" w:line="240" w:lineRule="auto"/>
              <w:rPr>
                <w:rFonts w:ascii="Arial" w:eastAsia="Times New Roman" w:hAnsi="Arial" w:cs="Arial"/>
                <w:b/>
                <w:bCs/>
                <w:sz w:val="20"/>
                <w:szCs w:val="20"/>
                <w:lang w:eastAsia="pl-PL"/>
              </w:rPr>
            </w:pPr>
          </w:p>
        </w:tc>
        <w:tc>
          <w:tcPr>
            <w:tcW w:w="519" w:type="pct"/>
            <w:vMerge/>
            <w:tcBorders>
              <w:top w:val="nil"/>
              <w:left w:val="single" w:sz="4" w:space="0" w:color="auto"/>
              <w:bottom w:val="single" w:sz="4" w:space="0" w:color="auto"/>
              <w:right w:val="single" w:sz="4" w:space="0" w:color="auto"/>
            </w:tcBorders>
            <w:vAlign w:val="center"/>
            <w:hideMark/>
          </w:tcPr>
          <w:p w14:paraId="414F965C" w14:textId="77777777" w:rsidR="00C33865" w:rsidRPr="00FB1607" w:rsidRDefault="00C33865" w:rsidP="00C33865">
            <w:pPr>
              <w:spacing w:after="0" w:line="240" w:lineRule="auto"/>
              <w:rPr>
                <w:rFonts w:ascii="Arial" w:eastAsia="Times New Roman" w:hAnsi="Arial" w:cs="Arial"/>
                <w:b/>
                <w:bCs/>
                <w:sz w:val="20"/>
                <w:szCs w:val="20"/>
                <w:lang w:eastAsia="pl-PL"/>
              </w:rPr>
            </w:pPr>
          </w:p>
        </w:tc>
        <w:tc>
          <w:tcPr>
            <w:tcW w:w="253" w:type="pct"/>
            <w:vMerge/>
            <w:tcBorders>
              <w:top w:val="nil"/>
              <w:left w:val="single" w:sz="4" w:space="0" w:color="auto"/>
              <w:bottom w:val="single" w:sz="4" w:space="0" w:color="auto"/>
              <w:right w:val="single" w:sz="4" w:space="0" w:color="auto"/>
            </w:tcBorders>
            <w:vAlign w:val="center"/>
            <w:hideMark/>
          </w:tcPr>
          <w:p w14:paraId="25481905" w14:textId="77777777" w:rsidR="00C33865" w:rsidRPr="00FB1607" w:rsidRDefault="00C33865" w:rsidP="00C33865">
            <w:pPr>
              <w:spacing w:after="0" w:line="240" w:lineRule="auto"/>
              <w:rPr>
                <w:rFonts w:ascii="Arial" w:eastAsia="Times New Roman" w:hAnsi="Arial" w:cs="Arial"/>
                <w:b/>
                <w:bCs/>
                <w:sz w:val="20"/>
                <w:szCs w:val="20"/>
                <w:lang w:eastAsia="pl-PL"/>
              </w:rPr>
            </w:pPr>
          </w:p>
        </w:tc>
        <w:tc>
          <w:tcPr>
            <w:tcW w:w="494" w:type="pct"/>
            <w:vMerge/>
            <w:tcBorders>
              <w:top w:val="nil"/>
              <w:left w:val="single" w:sz="4" w:space="0" w:color="auto"/>
              <w:bottom w:val="single" w:sz="4" w:space="0" w:color="auto"/>
              <w:right w:val="single" w:sz="8" w:space="0" w:color="auto"/>
            </w:tcBorders>
            <w:vAlign w:val="center"/>
            <w:hideMark/>
          </w:tcPr>
          <w:p w14:paraId="59F4A73C" w14:textId="77777777" w:rsidR="00C33865" w:rsidRPr="00FB1607" w:rsidRDefault="00C33865" w:rsidP="00C33865">
            <w:pPr>
              <w:spacing w:after="0" w:line="240" w:lineRule="auto"/>
              <w:rPr>
                <w:rFonts w:ascii="Arial" w:eastAsia="Times New Roman" w:hAnsi="Arial" w:cs="Arial"/>
                <w:b/>
                <w:bCs/>
                <w:sz w:val="20"/>
                <w:szCs w:val="20"/>
                <w:lang w:eastAsia="pl-PL"/>
              </w:rPr>
            </w:pPr>
          </w:p>
        </w:tc>
        <w:tc>
          <w:tcPr>
            <w:tcW w:w="507" w:type="pct"/>
            <w:vMerge/>
            <w:tcBorders>
              <w:top w:val="nil"/>
              <w:left w:val="single" w:sz="8" w:space="0" w:color="auto"/>
              <w:bottom w:val="single" w:sz="4" w:space="0" w:color="auto"/>
              <w:right w:val="single" w:sz="4" w:space="0" w:color="auto"/>
            </w:tcBorders>
            <w:vAlign w:val="center"/>
            <w:hideMark/>
          </w:tcPr>
          <w:p w14:paraId="19C0A182" w14:textId="77777777" w:rsidR="00C33865" w:rsidRPr="00FB1607" w:rsidRDefault="00C33865" w:rsidP="00C33865">
            <w:pPr>
              <w:spacing w:after="0" w:line="240" w:lineRule="auto"/>
              <w:rPr>
                <w:rFonts w:ascii="Arial" w:eastAsia="Times New Roman" w:hAnsi="Arial" w:cs="Arial"/>
                <w:b/>
                <w:bCs/>
                <w:sz w:val="20"/>
                <w:szCs w:val="20"/>
                <w:lang w:eastAsia="pl-PL"/>
              </w:rPr>
            </w:pPr>
          </w:p>
        </w:tc>
        <w:tc>
          <w:tcPr>
            <w:tcW w:w="519" w:type="pct"/>
            <w:vMerge/>
            <w:tcBorders>
              <w:top w:val="nil"/>
              <w:left w:val="single" w:sz="4" w:space="0" w:color="auto"/>
              <w:bottom w:val="single" w:sz="4" w:space="0" w:color="auto"/>
              <w:right w:val="single" w:sz="4" w:space="0" w:color="auto"/>
            </w:tcBorders>
            <w:vAlign w:val="center"/>
            <w:hideMark/>
          </w:tcPr>
          <w:p w14:paraId="0E00C39C" w14:textId="77777777" w:rsidR="00C33865" w:rsidRPr="00FB1607" w:rsidRDefault="00C33865" w:rsidP="00C33865">
            <w:pPr>
              <w:spacing w:after="0" w:line="240" w:lineRule="auto"/>
              <w:rPr>
                <w:rFonts w:ascii="Arial" w:eastAsia="Times New Roman" w:hAnsi="Arial" w:cs="Arial"/>
                <w:b/>
                <w:bCs/>
                <w:sz w:val="20"/>
                <w:szCs w:val="20"/>
                <w:lang w:eastAsia="pl-PL"/>
              </w:rPr>
            </w:pPr>
          </w:p>
        </w:tc>
        <w:tc>
          <w:tcPr>
            <w:tcW w:w="436" w:type="pct"/>
            <w:vMerge/>
            <w:tcBorders>
              <w:top w:val="nil"/>
              <w:left w:val="single" w:sz="4" w:space="0" w:color="auto"/>
              <w:bottom w:val="single" w:sz="4" w:space="0" w:color="auto"/>
              <w:right w:val="single" w:sz="8" w:space="0" w:color="auto"/>
            </w:tcBorders>
            <w:vAlign w:val="center"/>
            <w:hideMark/>
          </w:tcPr>
          <w:p w14:paraId="4E5CE0CF" w14:textId="77777777" w:rsidR="00C33865" w:rsidRPr="00FB1607" w:rsidRDefault="00C33865" w:rsidP="00C33865">
            <w:pPr>
              <w:spacing w:after="0" w:line="240" w:lineRule="auto"/>
              <w:rPr>
                <w:rFonts w:ascii="Arial" w:eastAsia="Times New Roman" w:hAnsi="Arial" w:cs="Arial"/>
                <w:b/>
                <w:bCs/>
                <w:sz w:val="20"/>
                <w:szCs w:val="20"/>
                <w:lang w:eastAsia="pl-PL"/>
              </w:rPr>
            </w:pPr>
          </w:p>
        </w:tc>
        <w:tc>
          <w:tcPr>
            <w:tcW w:w="507" w:type="pct"/>
            <w:vMerge/>
            <w:tcBorders>
              <w:top w:val="nil"/>
              <w:left w:val="single" w:sz="8" w:space="0" w:color="auto"/>
              <w:bottom w:val="single" w:sz="4" w:space="0" w:color="auto"/>
              <w:right w:val="single" w:sz="4" w:space="0" w:color="auto"/>
            </w:tcBorders>
            <w:vAlign w:val="center"/>
            <w:hideMark/>
          </w:tcPr>
          <w:p w14:paraId="5C293452" w14:textId="77777777" w:rsidR="00C33865" w:rsidRPr="00FB1607" w:rsidRDefault="00C33865" w:rsidP="00C33865">
            <w:pPr>
              <w:spacing w:after="0" w:line="240" w:lineRule="auto"/>
              <w:rPr>
                <w:rFonts w:ascii="Arial" w:eastAsia="Times New Roman" w:hAnsi="Arial" w:cs="Arial"/>
                <w:b/>
                <w:bCs/>
                <w:sz w:val="20"/>
                <w:szCs w:val="20"/>
                <w:lang w:eastAsia="pl-PL"/>
              </w:rPr>
            </w:pPr>
          </w:p>
        </w:tc>
        <w:tc>
          <w:tcPr>
            <w:tcW w:w="519" w:type="pct"/>
            <w:vMerge/>
            <w:tcBorders>
              <w:top w:val="nil"/>
              <w:left w:val="single" w:sz="4" w:space="0" w:color="auto"/>
              <w:bottom w:val="single" w:sz="4" w:space="0" w:color="auto"/>
              <w:right w:val="single" w:sz="4" w:space="0" w:color="auto"/>
            </w:tcBorders>
            <w:vAlign w:val="center"/>
            <w:hideMark/>
          </w:tcPr>
          <w:p w14:paraId="33C926CD" w14:textId="77777777" w:rsidR="00C33865" w:rsidRPr="00FB1607" w:rsidRDefault="00C33865" w:rsidP="00C33865">
            <w:pPr>
              <w:spacing w:after="0" w:line="240" w:lineRule="auto"/>
              <w:rPr>
                <w:rFonts w:ascii="Arial" w:eastAsia="Times New Roman" w:hAnsi="Arial" w:cs="Arial"/>
                <w:b/>
                <w:bCs/>
                <w:sz w:val="20"/>
                <w:szCs w:val="20"/>
                <w:lang w:eastAsia="pl-PL"/>
              </w:rPr>
            </w:pPr>
          </w:p>
        </w:tc>
        <w:tc>
          <w:tcPr>
            <w:tcW w:w="282" w:type="pct"/>
            <w:vMerge/>
            <w:tcBorders>
              <w:top w:val="nil"/>
              <w:left w:val="single" w:sz="4" w:space="0" w:color="auto"/>
              <w:bottom w:val="single" w:sz="4" w:space="0" w:color="auto"/>
              <w:right w:val="single" w:sz="8" w:space="0" w:color="auto"/>
            </w:tcBorders>
            <w:vAlign w:val="center"/>
            <w:hideMark/>
          </w:tcPr>
          <w:p w14:paraId="46E2475C" w14:textId="77777777" w:rsidR="00C33865" w:rsidRPr="00FB1607" w:rsidRDefault="00C33865" w:rsidP="00C33865">
            <w:pPr>
              <w:spacing w:after="0" w:line="240" w:lineRule="auto"/>
              <w:rPr>
                <w:rFonts w:ascii="Arial" w:eastAsia="Times New Roman" w:hAnsi="Arial" w:cs="Arial"/>
                <w:b/>
                <w:bCs/>
                <w:sz w:val="20"/>
                <w:szCs w:val="20"/>
                <w:lang w:eastAsia="pl-PL"/>
              </w:rPr>
            </w:pPr>
          </w:p>
        </w:tc>
        <w:tc>
          <w:tcPr>
            <w:tcW w:w="55" w:type="pct"/>
            <w:tcBorders>
              <w:top w:val="nil"/>
              <w:left w:val="nil"/>
              <w:bottom w:val="nil"/>
              <w:right w:val="nil"/>
            </w:tcBorders>
            <w:shd w:val="clear" w:color="auto" w:fill="auto"/>
            <w:noWrap/>
            <w:vAlign w:val="bottom"/>
            <w:hideMark/>
          </w:tcPr>
          <w:p w14:paraId="71D879CC" w14:textId="77777777" w:rsidR="00C33865" w:rsidRPr="00FB1607" w:rsidRDefault="00C33865" w:rsidP="00C33865">
            <w:pPr>
              <w:spacing w:after="0" w:line="240" w:lineRule="auto"/>
              <w:jc w:val="center"/>
              <w:rPr>
                <w:rFonts w:ascii="Arial" w:eastAsia="Times New Roman" w:hAnsi="Arial" w:cs="Arial"/>
                <w:b/>
                <w:bCs/>
                <w:sz w:val="20"/>
                <w:szCs w:val="20"/>
                <w:lang w:eastAsia="pl-PL"/>
              </w:rPr>
            </w:pPr>
          </w:p>
        </w:tc>
      </w:tr>
      <w:tr w:rsidR="00C33865" w:rsidRPr="00FB1607" w14:paraId="794347A7" w14:textId="77777777" w:rsidTr="00C33865">
        <w:trPr>
          <w:cantSplit/>
          <w:trHeight w:val="20"/>
        </w:trPr>
        <w:tc>
          <w:tcPr>
            <w:tcW w:w="40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B8349A4" w14:textId="77777777" w:rsidR="00C33865" w:rsidRPr="00FB1607" w:rsidRDefault="00C33865" w:rsidP="00C33865">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Krzywa Noga</w:t>
            </w:r>
          </w:p>
        </w:tc>
        <w:tc>
          <w:tcPr>
            <w:tcW w:w="507" w:type="pct"/>
            <w:tcBorders>
              <w:top w:val="single" w:sz="4" w:space="0" w:color="auto"/>
              <w:left w:val="nil"/>
              <w:bottom w:val="single" w:sz="4" w:space="0" w:color="auto"/>
              <w:right w:val="single" w:sz="4" w:space="0" w:color="auto"/>
            </w:tcBorders>
            <w:shd w:val="clear" w:color="auto" w:fill="auto"/>
            <w:noWrap/>
            <w:vAlign w:val="center"/>
            <w:hideMark/>
          </w:tcPr>
          <w:p w14:paraId="26ACFA23"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2017</w:t>
            </w:r>
          </w:p>
        </w:tc>
        <w:tc>
          <w:tcPr>
            <w:tcW w:w="519" w:type="pct"/>
            <w:tcBorders>
              <w:top w:val="single" w:sz="4" w:space="0" w:color="auto"/>
              <w:left w:val="nil"/>
              <w:bottom w:val="single" w:sz="4" w:space="0" w:color="auto"/>
              <w:right w:val="single" w:sz="4" w:space="0" w:color="auto"/>
            </w:tcBorders>
            <w:shd w:val="clear" w:color="auto" w:fill="auto"/>
            <w:noWrap/>
            <w:vAlign w:val="center"/>
            <w:hideMark/>
          </w:tcPr>
          <w:p w14:paraId="5504D75F"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2020</w:t>
            </w:r>
          </w:p>
        </w:tc>
        <w:tc>
          <w:tcPr>
            <w:tcW w:w="253" w:type="pct"/>
            <w:tcBorders>
              <w:top w:val="single" w:sz="4" w:space="0" w:color="auto"/>
              <w:left w:val="nil"/>
              <w:bottom w:val="single" w:sz="4" w:space="0" w:color="auto"/>
              <w:right w:val="single" w:sz="4" w:space="0" w:color="auto"/>
            </w:tcBorders>
            <w:shd w:val="clear" w:color="auto" w:fill="auto"/>
            <w:noWrap/>
            <w:vAlign w:val="center"/>
            <w:hideMark/>
          </w:tcPr>
          <w:p w14:paraId="35C73C5E"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3</w:t>
            </w:r>
          </w:p>
        </w:tc>
        <w:tc>
          <w:tcPr>
            <w:tcW w:w="494" w:type="pct"/>
            <w:tcBorders>
              <w:top w:val="single" w:sz="4" w:space="0" w:color="auto"/>
              <w:left w:val="single" w:sz="4" w:space="0" w:color="auto"/>
              <w:bottom w:val="single" w:sz="4" w:space="0" w:color="auto"/>
              <w:right w:val="single" w:sz="4" w:space="0" w:color="auto"/>
            </w:tcBorders>
            <w:shd w:val="clear" w:color="000000" w:fill="FFFF00"/>
            <w:vAlign w:val="center"/>
            <w:hideMark/>
          </w:tcPr>
          <w:p w14:paraId="3763A85B"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umiarkowany stan ekologiczny</w:t>
            </w:r>
          </w:p>
        </w:tc>
        <w:tc>
          <w:tcPr>
            <w:tcW w:w="507" w:type="pct"/>
            <w:tcBorders>
              <w:top w:val="single" w:sz="4" w:space="0" w:color="auto"/>
              <w:left w:val="nil"/>
              <w:bottom w:val="single" w:sz="4" w:space="0" w:color="auto"/>
              <w:right w:val="single" w:sz="4" w:space="0" w:color="auto"/>
            </w:tcBorders>
            <w:shd w:val="clear" w:color="auto" w:fill="auto"/>
            <w:noWrap/>
            <w:vAlign w:val="center"/>
            <w:hideMark/>
          </w:tcPr>
          <w:p w14:paraId="053E8C78"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2017</w:t>
            </w:r>
          </w:p>
        </w:tc>
        <w:tc>
          <w:tcPr>
            <w:tcW w:w="519" w:type="pct"/>
            <w:tcBorders>
              <w:top w:val="single" w:sz="4" w:space="0" w:color="auto"/>
              <w:left w:val="nil"/>
              <w:bottom w:val="single" w:sz="4" w:space="0" w:color="auto"/>
              <w:right w:val="single" w:sz="4" w:space="0" w:color="auto"/>
            </w:tcBorders>
            <w:shd w:val="clear" w:color="auto" w:fill="auto"/>
            <w:noWrap/>
            <w:vAlign w:val="center"/>
            <w:hideMark/>
          </w:tcPr>
          <w:p w14:paraId="4B9F902A"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2021</w:t>
            </w:r>
          </w:p>
        </w:tc>
        <w:tc>
          <w:tcPr>
            <w:tcW w:w="43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436A7A6B" w14:textId="77777777" w:rsidR="00C33865" w:rsidRPr="00FB1607" w:rsidRDefault="00C33865" w:rsidP="00C33865">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stan chemiczny poniżej dobrego</w:t>
            </w:r>
          </w:p>
        </w:tc>
        <w:tc>
          <w:tcPr>
            <w:tcW w:w="507" w:type="pct"/>
            <w:tcBorders>
              <w:top w:val="single" w:sz="4" w:space="0" w:color="auto"/>
              <w:left w:val="nil"/>
              <w:bottom w:val="single" w:sz="4" w:space="0" w:color="auto"/>
              <w:right w:val="single" w:sz="4" w:space="0" w:color="auto"/>
            </w:tcBorders>
            <w:shd w:val="clear" w:color="auto" w:fill="auto"/>
            <w:noWrap/>
            <w:vAlign w:val="center"/>
            <w:hideMark/>
          </w:tcPr>
          <w:p w14:paraId="66E72892"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2017</w:t>
            </w:r>
          </w:p>
        </w:tc>
        <w:tc>
          <w:tcPr>
            <w:tcW w:w="519" w:type="pct"/>
            <w:tcBorders>
              <w:top w:val="single" w:sz="4" w:space="0" w:color="auto"/>
              <w:left w:val="nil"/>
              <w:bottom w:val="single" w:sz="4" w:space="0" w:color="auto"/>
              <w:right w:val="single" w:sz="4" w:space="0" w:color="auto"/>
            </w:tcBorders>
            <w:shd w:val="clear" w:color="auto" w:fill="auto"/>
            <w:noWrap/>
            <w:vAlign w:val="center"/>
            <w:hideMark/>
          </w:tcPr>
          <w:p w14:paraId="4D0C50BD"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2021</w:t>
            </w:r>
          </w:p>
        </w:tc>
        <w:tc>
          <w:tcPr>
            <w:tcW w:w="282"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6C824B7C" w14:textId="77777777" w:rsidR="00C33865" w:rsidRPr="00FB1607" w:rsidRDefault="00C33865" w:rsidP="00C33865">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zły stan wód</w:t>
            </w:r>
          </w:p>
        </w:tc>
        <w:tc>
          <w:tcPr>
            <w:tcW w:w="55" w:type="pct"/>
            <w:vAlign w:val="center"/>
            <w:hideMark/>
          </w:tcPr>
          <w:p w14:paraId="5D96B24E" w14:textId="77777777" w:rsidR="00C33865" w:rsidRPr="00FB1607" w:rsidRDefault="00C33865" w:rsidP="00C33865">
            <w:pPr>
              <w:spacing w:after="0" w:line="240" w:lineRule="auto"/>
              <w:rPr>
                <w:rFonts w:ascii="Times New Roman" w:eastAsia="Times New Roman" w:hAnsi="Times New Roman"/>
                <w:sz w:val="20"/>
                <w:szCs w:val="20"/>
                <w:lang w:eastAsia="pl-PL"/>
              </w:rPr>
            </w:pPr>
          </w:p>
        </w:tc>
      </w:tr>
      <w:tr w:rsidR="00C33865" w:rsidRPr="00FB1607" w14:paraId="26443D6D" w14:textId="77777777" w:rsidTr="00C33865">
        <w:trPr>
          <w:cantSplit/>
          <w:trHeight w:val="20"/>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2520D266" w14:textId="77777777" w:rsidR="00C33865" w:rsidRPr="00FB1607" w:rsidRDefault="00C33865" w:rsidP="00C33865">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Dopływ spod Popiołek</w:t>
            </w:r>
          </w:p>
        </w:tc>
        <w:tc>
          <w:tcPr>
            <w:tcW w:w="507" w:type="pct"/>
            <w:tcBorders>
              <w:top w:val="nil"/>
              <w:left w:val="nil"/>
              <w:bottom w:val="single" w:sz="4" w:space="0" w:color="auto"/>
              <w:right w:val="single" w:sz="4" w:space="0" w:color="auto"/>
            </w:tcBorders>
            <w:shd w:val="clear" w:color="auto" w:fill="auto"/>
            <w:noWrap/>
            <w:vAlign w:val="center"/>
            <w:hideMark/>
          </w:tcPr>
          <w:p w14:paraId="773448ED"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2018</w:t>
            </w:r>
          </w:p>
        </w:tc>
        <w:tc>
          <w:tcPr>
            <w:tcW w:w="519" w:type="pct"/>
            <w:tcBorders>
              <w:top w:val="nil"/>
              <w:left w:val="nil"/>
              <w:bottom w:val="single" w:sz="4" w:space="0" w:color="auto"/>
              <w:right w:val="single" w:sz="4" w:space="0" w:color="auto"/>
            </w:tcBorders>
            <w:shd w:val="clear" w:color="auto" w:fill="auto"/>
            <w:noWrap/>
            <w:vAlign w:val="center"/>
            <w:hideMark/>
          </w:tcPr>
          <w:p w14:paraId="2BDE9CF1"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2021</w:t>
            </w:r>
          </w:p>
        </w:tc>
        <w:tc>
          <w:tcPr>
            <w:tcW w:w="253" w:type="pct"/>
            <w:tcBorders>
              <w:top w:val="nil"/>
              <w:left w:val="nil"/>
              <w:bottom w:val="single" w:sz="4" w:space="0" w:color="auto"/>
              <w:right w:val="single" w:sz="4" w:space="0" w:color="auto"/>
            </w:tcBorders>
            <w:shd w:val="clear" w:color="auto" w:fill="auto"/>
            <w:noWrap/>
            <w:vAlign w:val="center"/>
            <w:hideMark/>
          </w:tcPr>
          <w:p w14:paraId="1637924F"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4</w:t>
            </w:r>
          </w:p>
        </w:tc>
        <w:tc>
          <w:tcPr>
            <w:tcW w:w="494" w:type="pct"/>
            <w:tcBorders>
              <w:top w:val="single" w:sz="4" w:space="0" w:color="auto"/>
              <w:left w:val="single" w:sz="4" w:space="0" w:color="auto"/>
              <w:bottom w:val="single" w:sz="4" w:space="0" w:color="auto"/>
              <w:right w:val="single" w:sz="4" w:space="0" w:color="auto"/>
            </w:tcBorders>
            <w:shd w:val="clear" w:color="000000" w:fill="E46D0A"/>
            <w:vAlign w:val="center"/>
            <w:hideMark/>
          </w:tcPr>
          <w:p w14:paraId="6CF4A27C"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słaby stan ekologiczny</w:t>
            </w:r>
          </w:p>
        </w:tc>
        <w:tc>
          <w:tcPr>
            <w:tcW w:w="507" w:type="pct"/>
            <w:tcBorders>
              <w:top w:val="nil"/>
              <w:left w:val="nil"/>
              <w:bottom w:val="single" w:sz="4" w:space="0" w:color="auto"/>
              <w:right w:val="single" w:sz="4" w:space="0" w:color="auto"/>
            </w:tcBorders>
            <w:shd w:val="clear" w:color="auto" w:fill="auto"/>
            <w:noWrap/>
            <w:vAlign w:val="center"/>
            <w:hideMark/>
          </w:tcPr>
          <w:p w14:paraId="000A5B53"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2018</w:t>
            </w:r>
          </w:p>
        </w:tc>
        <w:tc>
          <w:tcPr>
            <w:tcW w:w="519" w:type="pct"/>
            <w:tcBorders>
              <w:top w:val="nil"/>
              <w:left w:val="nil"/>
              <w:bottom w:val="single" w:sz="4" w:space="0" w:color="auto"/>
              <w:right w:val="single" w:sz="4" w:space="0" w:color="auto"/>
            </w:tcBorders>
            <w:shd w:val="clear" w:color="auto" w:fill="auto"/>
            <w:noWrap/>
            <w:vAlign w:val="center"/>
            <w:hideMark/>
          </w:tcPr>
          <w:p w14:paraId="285E1E66"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2021</w:t>
            </w:r>
          </w:p>
        </w:tc>
        <w:tc>
          <w:tcPr>
            <w:tcW w:w="43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3DC0FF14" w14:textId="77777777" w:rsidR="00C33865" w:rsidRPr="00FB1607" w:rsidRDefault="00C33865" w:rsidP="00C33865">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stan chemiczny poniżej dobrego</w:t>
            </w:r>
          </w:p>
        </w:tc>
        <w:tc>
          <w:tcPr>
            <w:tcW w:w="507" w:type="pct"/>
            <w:tcBorders>
              <w:top w:val="nil"/>
              <w:left w:val="nil"/>
              <w:bottom w:val="single" w:sz="4" w:space="0" w:color="auto"/>
              <w:right w:val="single" w:sz="4" w:space="0" w:color="auto"/>
            </w:tcBorders>
            <w:shd w:val="clear" w:color="auto" w:fill="auto"/>
            <w:noWrap/>
            <w:vAlign w:val="center"/>
            <w:hideMark/>
          </w:tcPr>
          <w:p w14:paraId="30068971"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2018</w:t>
            </w:r>
          </w:p>
        </w:tc>
        <w:tc>
          <w:tcPr>
            <w:tcW w:w="519" w:type="pct"/>
            <w:tcBorders>
              <w:top w:val="nil"/>
              <w:left w:val="nil"/>
              <w:bottom w:val="single" w:sz="4" w:space="0" w:color="auto"/>
              <w:right w:val="single" w:sz="4" w:space="0" w:color="auto"/>
            </w:tcBorders>
            <w:shd w:val="clear" w:color="auto" w:fill="auto"/>
            <w:noWrap/>
            <w:vAlign w:val="center"/>
            <w:hideMark/>
          </w:tcPr>
          <w:p w14:paraId="05D39277"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2021</w:t>
            </w:r>
          </w:p>
        </w:tc>
        <w:tc>
          <w:tcPr>
            <w:tcW w:w="282"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20A68D9D" w14:textId="77777777" w:rsidR="00C33865" w:rsidRPr="00FB1607" w:rsidRDefault="00C33865" w:rsidP="00C33865">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zły stan wód</w:t>
            </w:r>
          </w:p>
        </w:tc>
        <w:tc>
          <w:tcPr>
            <w:tcW w:w="55" w:type="pct"/>
            <w:vAlign w:val="center"/>
            <w:hideMark/>
          </w:tcPr>
          <w:p w14:paraId="30938439" w14:textId="77777777" w:rsidR="00C33865" w:rsidRPr="00FB1607" w:rsidRDefault="00C33865" w:rsidP="00C33865">
            <w:pPr>
              <w:spacing w:after="0" w:line="240" w:lineRule="auto"/>
              <w:rPr>
                <w:rFonts w:ascii="Times New Roman" w:eastAsia="Times New Roman" w:hAnsi="Times New Roman"/>
                <w:sz w:val="20"/>
                <w:szCs w:val="20"/>
                <w:lang w:eastAsia="pl-PL"/>
              </w:rPr>
            </w:pPr>
          </w:p>
        </w:tc>
      </w:tr>
      <w:tr w:rsidR="00C33865" w:rsidRPr="00FB1607" w14:paraId="7DEEA29F" w14:textId="77777777" w:rsidTr="00C33865">
        <w:trPr>
          <w:cantSplit/>
          <w:trHeight w:val="20"/>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22F53359" w14:textId="77777777" w:rsidR="00C33865" w:rsidRPr="00FB1607" w:rsidRDefault="00C33865" w:rsidP="00C33865">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Kanał Kuzie</w:t>
            </w:r>
          </w:p>
        </w:tc>
        <w:tc>
          <w:tcPr>
            <w:tcW w:w="507" w:type="pct"/>
            <w:tcBorders>
              <w:top w:val="nil"/>
              <w:left w:val="nil"/>
              <w:bottom w:val="single" w:sz="4" w:space="0" w:color="auto"/>
              <w:right w:val="single" w:sz="4" w:space="0" w:color="auto"/>
            </w:tcBorders>
            <w:shd w:val="clear" w:color="auto" w:fill="auto"/>
            <w:noWrap/>
            <w:vAlign w:val="center"/>
            <w:hideMark/>
          </w:tcPr>
          <w:p w14:paraId="33BFB260"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2018</w:t>
            </w:r>
          </w:p>
        </w:tc>
        <w:tc>
          <w:tcPr>
            <w:tcW w:w="519" w:type="pct"/>
            <w:tcBorders>
              <w:top w:val="nil"/>
              <w:left w:val="nil"/>
              <w:bottom w:val="single" w:sz="4" w:space="0" w:color="auto"/>
              <w:right w:val="single" w:sz="4" w:space="0" w:color="auto"/>
            </w:tcBorders>
            <w:shd w:val="clear" w:color="auto" w:fill="auto"/>
            <w:noWrap/>
            <w:vAlign w:val="center"/>
            <w:hideMark/>
          </w:tcPr>
          <w:p w14:paraId="5C2AECEF"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2021</w:t>
            </w:r>
          </w:p>
        </w:tc>
        <w:tc>
          <w:tcPr>
            <w:tcW w:w="253" w:type="pct"/>
            <w:tcBorders>
              <w:top w:val="nil"/>
              <w:left w:val="nil"/>
              <w:bottom w:val="single" w:sz="4" w:space="0" w:color="auto"/>
              <w:right w:val="single" w:sz="4" w:space="0" w:color="auto"/>
            </w:tcBorders>
            <w:shd w:val="clear" w:color="auto" w:fill="auto"/>
            <w:noWrap/>
            <w:vAlign w:val="center"/>
            <w:hideMark/>
          </w:tcPr>
          <w:p w14:paraId="75D0616A"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3</w:t>
            </w:r>
          </w:p>
        </w:tc>
        <w:tc>
          <w:tcPr>
            <w:tcW w:w="494" w:type="pct"/>
            <w:tcBorders>
              <w:top w:val="single" w:sz="4" w:space="0" w:color="auto"/>
              <w:left w:val="single" w:sz="4" w:space="0" w:color="auto"/>
              <w:bottom w:val="single" w:sz="4" w:space="0" w:color="auto"/>
              <w:right w:val="single" w:sz="4" w:space="0" w:color="auto"/>
            </w:tcBorders>
            <w:shd w:val="clear" w:color="000000" w:fill="FFFF00"/>
            <w:vAlign w:val="center"/>
            <w:hideMark/>
          </w:tcPr>
          <w:p w14:paraId="5636227B"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umiarkowany stan ekologiczny</w:t>
            </w:r>
          </w:p>
        </w:tc>
        <w:tc>
          <w:tcPr>
            <w:tcW w:w="507" w:type="pct"/>
            <w:tcBorders>
              <w:top w:val="nil"/>
              <w:left w:val="nil"/>
              <w:bottom w:val="single" w:sz="4" w:space="0" w:color="auto"/>
              <w:right w:val="single" w:sz="4" w:space="0" w:color="auto"/>
            </w:tcBorders>
            <w:shd w:val="clear" w:color="auto" w:fill="auto"/>
            <w:noWrap/>
            <w:vAlign w:val="center"/>
            <w:hideMark/>
          </w:tcPr>
          <w:p w14:paraId="75D5B600"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2017</w:t>
            </w:r>
          </w:p>
        </w:tc>
        <w:tc>
          <w:tcPr>
            <w:tcW w:w="519" w:type="pct"/>
            <w:tcBorders>
              <w:top w:val="nil"/>
              <w:left w:val="nil"/>
              <w:bottom w:val="single" w:sz="4" w:space="0" w:color="auto"/>
              <w:right w:val="single" w:sz="4" w:space="0" w:color="auto"/>
            </w:tcBorders>
            <w:shd w:val="clear" w:color="auto" w:fill="auto"/>
            <w:noWrap/>
            <w:vAlign w:val="center"/>
            <w:hideMark/>
          </w:tcPr>
          <w:p w14:paraId="22B41EBB"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2021</w:t>
            </w:r>
          </w:p>
        </w:tc>
        <w:tc>
          <w:tcPr>
            <w:tcW w:w="43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730BA1CE" w14:textId="77777777" w:rsidR="00C33865" w:rsidRPr="00FB1607" w:rsidRDefault="00C33865" w:rsidP="00C33865">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stan chemiczny poniżej dobrego</w:t>
            </w:r>
          </w:p>
        </w:tc>
        <w:tc>
          <w:tcPr>
            <w:tcW w:w="507" w:type="pct"/>
            <w:tcBorders>
              <w:top w:val="nil"/>
              <w:left w:val="nil"/>
              <w:bottom w:val="single" w:sz="4" w:space="0" w:color="auto"/>
              <w:right w:val="single" w:sz="4" w:space="0" w:color="auto"/>
            </w:tcBorders>
            <w:shd w:val="clear" w:color="auto" w:fill="auto"/>
            <w:noWrap/>
            <w:vAlign w:val="center"/>
            <w:hideMark/>
          </w:tcPr>
          <w:p w14:paraId="204B4CAE"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2017</w:t>
            </w:r>
          </w:p>
        </w:tc>
        <w:tc>
          <w:tcPr>
            <w:tcW w:w="519" w:type="pct"/>
            <w:tcBorders>
              <w:top w:val="nil"/>
              <w:left w:val="nil"/>
              <w:bottom w:val="single" w:sz="4" w:space="0" w:color="auto"/>
              <w:right w:val="single" w:sz="4" w:space="0" w:color="auto"/>
            </w:tcBorders>
            <w:shd w:val="clear" w:color="auto" w:fill="auto"/>
            <w:noWrap/>
            <w:vAlign w:val="center"/>
            <w:hideMark/>
          </w:tcPr>
          <w:p w14:paraId="03C977F8"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2021</w:t>
            </w:r>
          </w:p>
        </w:tc>
        <w:tc>
          <w:tcPr>
            <w:tcW w:w="282"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630C26E1" w14:textId="77777777" w:rsidR="00C33865" w:rsidRPr="00FB1607" w:rsidRDefault="00C33865" w:rsidP="00C33865">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zły stan wód</w:t>
            </w:r>
          </w:p>
        </w:tc>
        <w:tc>
          <w:tcPr>
            <w:tcW w:w="55" w:type="pct"/>
            <w:vAlign w:val="center"/>
            <w:hideMark/>
          </w:tcPr>
          <w:p w14:paraId="643C7202" w14:textId="77777777" w:rsidR="00C33865" w:rsidRPr="00FB1607" w:rsidRDefault="00C33865" w:rsidP="00C33865">
            <w:pPr>
              <w:spacing w:after="0" w:line="240" w:lineRule="auto"/>
              <w:rPr>
                <w:rFonts w:ascii="Times New Roman" w:eastAsia="Times New Roman" w:hAnsi="Times New Roman"/>
                <w:sz w:val="20"/>
                <w:szCs w:val="20"/>
                <w:lang w:eastAsia="pl-PL"/>
              </w:rPr>
            </w:pPr>
          </w:p>
        </w:tc>
      </w:tr>
      <w:tr w:rsidR="00C33865" w:rsidRPr="00FB1607" w14:paraId="169295F9" w14:textId="77777777" w:rsidTr="00C33865">
        <w:trPr>
          <w:cantSplit/>
          <w:trHeight w:val="20"/>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46E19D2E" w14:textId="5710B2AB" w:rsidR="00C33865" w:rsidRPr="00FB1607" w:rsidRDefault="00C33865" w:rsidP="00C33865">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Dopływ</w:t>
            </w:r>
            <w:r w:rsidR="00BA2DE1">
              <w:rPr>
                <w:rFonts w:ascii="Arial" w:eastAsia="Times New Roman" w:hAnsi="Arial" w:cs="Arial"/>
                <w:sz w:val="20"/>
                <w:szCs w:val="20"/>
                <w:lang w:eastAsia="pl-PL"/>
              </w:rPr>
              <w:br/>
            </w:r>
            <w:r w:rsidRPr="00FB1607">
              <w:rPr>
                <w:rFonts w:ascii="Arial" w:eastAsia="Times New Roman" w:hAnsi="Arial" w:cs="Arial"/>
                <w:sz w:val="20"/>
                <w:szCs w:val="20"/>
                <w:lang w:eastAsia="pl-PL"/>
              </w:rPr>
              <w:t>z Tarnowa</w:t>
            </w:r>
          </w:p>
        </w:tc>
        <w:tc>
          <w:tcPr>
            <w:tcW w:w="507" w:type="pct"/>
            <w:tcBorders>
              <w:top w:val="nil"/>
              <w:left w:val="nil"/>
              <w:bottom w:val="single" w:sz="4" w:space="0" w:color="auto"/>
              <w:right w:val="single" w:sz="4" w:space="0" w:color="auto"/>
            </w:tcBorders>
            <w:shd w:val="clear" w:color="auto" w:fill="auto"/>
            <w:noWrap/>
            <w:vAlign w:val="center"/>
            <w:hideMark/>
          </w:tcPr>
          <w:p w14:paraId="5857CB72"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2021</w:t>
            </w:r>
          </w:p>
        </w:tc>
        <w:tc>
          <w:tcPr>
            <w:tcW w:w="519" w:type="pct"/>
            <w:tcBorders>
              <w:top w:val="nil"/>
              <w:left w:val="nil"/>
              <w:bottom w:val="single" w:sz="4" w:space="0" w:color="auto"/>
              <w:right w:val="single" w:sz="4" w:space="0" w:color="auto"/>
            </w:tcBorders>
            <w:shd w:val="clear" w:color="auto" w:fill="auto"/>
            <w:noWrap/>
            <w:vAlign w:val="center"/>
            <w:hideMark/>
          </w:tcPr>
          <w:p w14:paraId="3B24B72C"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2021</w:t>
            </w:r>
          </w:p>
        </w:tc>
        <w:tc>
          <w:tcPr>
            <w:tcW w:w="253" w:type="pct"/>
            <w:tcBorders>
              <w:top w:val="nil"/>
              <w:left w:val="nil"/>
              <w:bottom w:val="single" w:sz="4" w:space="0" w:color="auto"/>
              <w:right w:val="single" w:sz="4" w:space="0" w:color="auto"/>
            </w:tcBorders>
            <w:shd w:val="clear" w:color="auto" w:fill="auto"/>
            <w:noWrap/>
            <w:vAlign w:val="center"/>
            <w:hideMark/>
          </w:tcPr>
          <w:p w14:paraId="0A93D5E6"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3</w:t>
            </w:r>
          </w:p>
        </w:tc>
        <w:tc>
          <w:tcPr>
            <w:tcW w:w="494" w:type="pct"/>
            <w:tcBorders>
              <w:top w:val="single" w:sz="4" w:space="0" w:color="auto"/>
              <w:left w:val="single" w:sz="4" w:space="0" w:color="auto"/>
              <w:bottom w:val="single" w:sz="4" w:space="0" w:color="auto"/>
              <w:right w:val="single" w:sz="4" w:space="0" w:color="auto"/>
            </w:tcBorders>
            <w:shd w:val="thinReverseDiagStripe" w:color="808080" w:fill="FFFF00"/>
            <w:vAlign w:val="center"/>
            <w:hideMark/>
          </w:tcPr>
          <w:p w14:paraId="648193E5"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umiarkowany potencjał ekologiczny</w:t>
            </w:r>
          </w:p>
        </w:tc>
        <w:tc>
          <w:tcPr>
            <w:tcW w:w="507" w:type="pct"/>
            <w:tcBorders>
              <w:top w:val="nil"/>
              <w:left w:val="nil"/>
              <w:bottom w:val="single" w:sz="4" w:space="0" w:color="auto"/>
              <w:right w:val="single" w:sz="4" w:space="0" w:color="auto"/>
            </w:tcBorders>
            <w:shd w:val="clear" w:color="auto" w:fill="auto"/>
            <w:noWrap/>
            <w:vAlign w:val="center"/>
            <w:hideMark/>
          </w:tcPr>
          <w:p w14:paraId="5A13B2FF" w14:textId="6A11BE93"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 -</w:t>
            </w:r>
          </w:p>
        </w:tc>
        <w:tc>
          <w:tcPr>
            <w:tcW w:w="519" w:type="pct"/>
            <w:tcBorders>
              <w:top w:val="nil"/>
              <w:left w:val="nil"/>
              <w:bottom w:val="single" w:sz="4" w:space="0" w:color="auto"/>
              <w:right w:val="single" w:sz="4" w:space="0" w:color="auto"/>
            </w:tcBorders>
            <w:shd w:val="clear" w:color="auto" w:fill="auto"/>
            <w:noWrap/>
            <w:vAlign w:val="center"/>
            <w:hideMark/>
          </w:tcPr>
          <w:p w14:paraId="40C6D5AD" w14:textId="488CB97D"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 </w:t>
            </w:r>
          </w:p>
        </w:tc>
        <w:tc>
          <w:tcPr>
            <w:tcW w:w="436" w:type="pct"/>
            <w:tcBorders>
              <w:top w:val="nil"/>
              <w:left w:val="nil"/>
              <w:bottom w:val="single" w:sz="4" w:space="0" w:color="auto"/>
              <w:right w:val="single" w:sz="4" w:space="0" w:color="auto"/>
            </w:tcBorders>
            <w:shd w:val="clear" w:color="auto" w:fill="auto"/>
            <w:vAlign w:val="center"/>
            <w:hideMark/>
          </w:tcPr>
          <w:p w14:paraId="27001D0C" w14:textId="03BC376F" w:rsidR="00C33865" w:rsidRPr="00FB1607" w:rsidRDefault="00C33865" w:rsidP="00C33865">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 -</w:t>
            </w:r>
          </w:p>
        </w:tc>
        <w:tc>
          <w:tcPr>
            <w:tcW w:w="507" w:type="pct"/>
            <w:tcBorders>
              <w:top w:val="nil"/>
              <w:left w:val="nil"/>
              <w:bottom w:val="single" w:sz="4" w:space="0" w:color="auto"/>
              <w:right w:val="single" w:sz="4" w:space="0" w:color="auto"/>
            </w:tcBorders>
            <w:shd w:val="clear" w:color="auto" w:fill="auto"/>
            <w:noWrap/>
            <w:vAlign w:val="center"/>
            <w:hideMark/>
          </w:tcPr>
          <w:p w14:paraId="4A672EF9"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2021</w:t>
            </w:r>
          </w:p>
        </w:tc>
        <w:tc>
          <w:tcPr>
            <w:tcW w:w="519" w:type="pct"/>
            <w:tcBorders>
              <w:top w:val="nil"/>
              <w:left w:val="nil"/>
              <w:bottom w:val="single" w:sz="4" w:space="0" w:color="auto"/>
              <w:right w:val="single" w:sz="4" w:space="0" w:color="auto"/>
            </w:tcBorders>
            <w:shd w:val="clear" w:color="auto" w:fill="auto"/>
            <w:noWrap/>
            <w:vAlign w:val="center"/>
            <w:hideMark/>
          </w:tcPr>
          <w:p w14:paraId="7381E996"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2021</w:t>
            </w:r>
          </w:p>
        </w:tc>
        <w:tc>
          <w:tcPr>
            <w:tcW w:w="282"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59EB053E" w14:textId="77777777" w:rsidR="00C33865" w:rsidRPr="00FB1607" w:rsidRDefault="00C33865" w:rsidP="00C33865">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zły stan wód</w:t>
            </w:r>
          </w:p>
        </w:tc>
        <w:tc>
          <w:tcPr>
            <w:tcW w:w="55" w:type="pct"/>
            <w:vAlign w:val="center"/>
            <w:hideMark/>
          </w:tcPr>
          <w:p w14:paraId="28350F24" w14:textId="77777777" w:rsidR="00C33865" w:rsidRPr="00FB1607" w:rsidRDefault="00C33865" w:rsidP="00C33865">
            <w:pPr>
              <w:spacing w:after="0" w:line="240" w:lineRule="auto"/>
              <w:rPr>
                <w:rFonts w:ascii="Times New Roman" w:eastAsia="Times New Roman" w:hAnsi="Times New Roman"/>
                <w:sz w:val="20"/>
                <w:szCs w:val="20"/>
                <w:lang w:eastAsia="pl-PL"/>
              </w:rPr>
            </w:pPr>
          </w:p>
        </w:tc>
      </w:tr>
      <w:tr w:rsidR="00C33865" w:rsidRPr="00FB1607" w14:paraId="21926D35" w14:textId="77777777" w:rsidTr="00C33865">
        <w:trPr>
          <w:cantSplit/>
          <w:trHeight w:val="20"/>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10902649" w14:textId="77777777" w:rsidR="00C33865" w:rsidRPr="00FB1607" w:rsidRDefault="00C33865" w:rsidP="00C33865">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Bzdziążek</w:t>
            </w:r>
          </w:p>
        </w:tc>
        <w:tc>
          <w:tcPr>
            <w:tcW w:w="507" w:type="pct"/>
            <w:tcBorders>
              <w:top w:val="nil"/>
              <w:left w:val="nil"/>
              <w:bottom w:val="single" w:sz="4" w:space="0" w:color="auto"/>
              <w:right w:val="single" w:sz="4" w:space="0" w:color="auto"/>
            </w:tcBorders>
            <w:shd w:val="clear" w:color="auto" w:fill="auto"/>
            <w:noWrap/>
            <w:vAlign w:val="center"/>
            <w:hideMark/>
          </w:tcPr>
          <w:p w14:paraId="0519742C"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2021</w:t>
            </w:r>
          </w:p>
        </w:tc>
        <w:tc>
          <w:tcPr>
            <w:tcW w:w="519" w:type="pct"/>
            <w:tcBorders>
              <w:top w:val="nil"/>
              <w:left w:val="nil"/>
              <w:bottom w:val="single" w:sz="4" w:space="0" w:color="auto"/>
              <w:right w:val="single" w:sz="4" w:space="0" w:color="auto"/>
            </w:tcBorders>
            <w:shd w:val="clear" w:color="auto" w:fill="auto"/>
            <w:noWrap/>
            <w:vAlign w:val="center"/>
            <w:hideMark/>
          </w:tcPr>
          <w:p w14:paraId="3C8A718F"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2021</w:t>
            </w:r>
          </w:p>
        </w:tc>
        <w:tc>
          <w:tcPr>
            <w:tcW w:w="253" w:type="pct"/>
            <w:tcBorders>
              <w:top w:val="nil"/>
              <w:left w:val="nil"/>
              <w:bottom w:val="single" w:sz="4" w:space="0" w:color="auto"/>
              <w:right w:val="single" w:sz="4" w:space="0" w:color="auto"/>
            </w:tcBorders>
            <w:shd w:val="clear" w:color="auto" w:fill="auto"/>
            <w:noWrap/>
            <w:vAlign w:val="center"/>
            <w:hideMark/>
          </w:tcPr>
          <w:p w14:paraId="26334FEB"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3</w:t>
            </w:r>
          </w:p>
        </w:tc>
        <w:tc>
          <w:tcPr>
            <w:tcW w:w="494" w:type="pct"/>
            <w:tcBorders>
              <w:top w:val="single" w:sz="4" w:space="0" w:color="auto"/>
              <w:left w:val="single" w:sz="4" w:space="0" w:color="auto"/>
              <w:bottom w:val="single" w:sz="4" w:space="0" w:color="auto"/>
              <w:right w:val="single" w:sz="4" w:space="0" w:color="auto"/>
            </w:tcBorders>
            <w:shd w:val="clear" w:color="000000" w:fill="FFFF00"/>
            <w:vAlign w:val="center"/>
            <w:hideMark/>
          </w:tcPr>
          <w:p w14:paraId="198DC377"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umiarkowany stan ekologiczny</w:t>
            </w:r>
          </w:p>
        </w:tc>
        <w:tc>
          <w:tcPr>
            <w:tcW w:w="507" w:type="pct"/>
            <w:tcBorders>
              <w:top w:val="nil"/>
              <w:left w:val="nil"/>
              <w:bottom w:val="single" w:sz="4" w:space="0" w:color="auto"/>
              <w:right w:val="single" w:sz="4" w:space="0" w:color="auto"/>
            </w:tcBorders>
            <w:shd w:val="clear" w:color="auto" w:fill="auto"/>
            <w:noWrap/>
            <w:vAlign w:val="center"/>
            <w:hideMark/>
          </w:tcPr>
          <w:p w14:paraId="6E905E94" w14:textId="45C8EF2F"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 -</w:t>
            </w:r>
          </w:p>
        </w:tc>
        <w:tc>
          <w:tcPr>
            <w:tcW w:w="519" w:type="pct"/>
            <w:tcBorders>
              <w:top w:val="nil"/>
              <w:left w:val="nil"/>
              <w:bottom w:val="single" w:sz="4" w:space="0" w:color="auto"/>
              <w:right w:val="single" w:sz="4" w:space="0" w:color="auto"/>
            </w:tcBorders>
            <w:shd w:val="clear" w:color="auto" w:fill="auto"/>
            <w:noWrap/>
            <w:vAlign w:val="center"/>
            <w:hideMark/>
          </w:tcPr>
          <w:p w14:paraId="3389565E" w14:textId="59B4BAF6"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 -</w:t>
            </w:r>
          </w:p>
        </w:tc>
        <w:tc>
          <w:tcPr>
            <w:tcW w:w="436" w:type="pct"/>
            <w:tcBorders>
              <w:top w:val="nil"/>
              <w:left w:val="nil"/>
              <w:bottom w:val="single" w:sz="4" w:space="0" w:color="auto"/>
              <w:right w:val="single" w:sz="4" w:space="0" w:color="auto"/>
            </w:tcBorders>
            <w:shd w:val="clear" w:color="auto" w:fill="auto"/>
            <w:vAlign w:val="center"/>
            <w:hideMark/>
          </w:tcPr>
          <w:p w14:paraId="36C31EB4" w14:textId="0575654F" w:rsidR="00C33865" w:rsidRPr="00FB1607" w:rsidRDefault="00C33865" w:rsidP="00C33865">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 -</w:t>
            </w:r>
          </w:p>
        </w:tc>
        <w:tc>
          <w:tcPr>
            <w:tcW w:w="507" w:type="pct"/>
            <w:tcBorders>
              <w:top w:val="nil"/>
              <w:left w:val="nil"/>
              <w:bottom w:val="single" w:sz="4" w:space="0" w:color="auto"/>
              <w:right w:val="single" w:sz="4" w:space="0" w:color="auto"/>
            </w:tcBorders>
            <w:shd w:val="clear" w:color="auto" w:fill="auto"/>
            <w:noWrap/>
            <w:vAlign w:val="center"/>
            <w:hideMark/>
          </w:tcPr>
          <w:p w14:paraId="767DAEF6"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2021</w:t>
            </w:r>
          </w:p>
        </w:tc>
        <w:tc>
          <w:tcPr>
            <w:tcW w:w="519" w:type="pct"/>
            <w:tcBorders>
              <w:top w:val="nil"/>
              <w:left w:val="nil"/>
              <w:bottom w:val="single" w:sz="4" w:space="0" w:color="auto"/>
              <w:right w:val="single" w:sz="4" w:space="0" w:color="auto"/>
            </w:tcBorders>
            <w:shd w:val="clear" w:color="auto" w:fill="auto"/>
            <w:noWrap/>
            <w:vAlign w:val="center"/>
            <w:hideMark/>
          </w:tcPr>
          <w:p w14:paraId="4EAE0FD3"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2021</w:t>
            </w:r>
          </w:p>
        </w:tc>
        <w:tc>
          <w:tcPr>
            <w:tcW w:w="282"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06A1E042" w14:textId="77777777" w:rsidR="00C33865" w:rsidRPr="00FB1607" w:rsidRDefault="00C33865" w:rsidP="00C33865">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zły stan wód</w:t>
            </w:r>
          </w:p>
        </w:tc>
        <w:tc>
          <w:tcPr>
            <w:tcW w:w="55" w:type="pct"/>
            <w:vAlign w:val="center"/>
            <w:hideMark/>
          </w:tcPr>
          <w:p w14:paraId="0B24E5D9" w14:textId="77777777" w:rsidR="00C33865" w:rsidRPr="00FB1607" w:rsidRDefault="00C33865" w:rsidP="00C33865">
            <w:pPr>
              <w:spacing w:after="0" w:line="240" w:lineRule="auto"/>
              <w:rPr>
                <w:rFonts w:ascii="Times New Roman" w:eastAsia="Times New Roman" w:hAnsi="Times New Roman"/>
                <w:sz w:val="20"/>
                <w:szCs w:val="20"/>
                <w:lang w:eastAsia="pl-PL"/>
              </w:rPr>
            </w:pPr>
          </w:p>
        </w:tc>
      </w:tr>
      <w:tr w:rsidR="00C33865" w:rsidRPr="00FB1607" w14:paraId="2E80CC09" w14:textId="77777777" w:rsidTr="00C33865">
        <w:trPr>
          <w:cantSplit/>
          <w:trHeight w:val="20"/>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097446A6" w14:textId="77777777" w:rsidR="00C33865" w:rsidRPr="00FB1607" w:rsidRDefault="00C33865" w:rsidP="00C33865">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Dopływ spod Gałkówki</w:t>
            </w:r>
          </w:p>
        </w:tc>
        <w:tc>
          <w:tcPr>
            <w:tcW w:w="507" w:type="pct"/>
            <w:tcBorders>
              <w:top w:val="nil"/>
              <w:left w:val="nil"/>
              <w:bottom w:val="single" w:sz="4" w:space="0" w:color="auto"/>
              <w:right w:val="single" w:sz="4" w:space="0" w:color="auto"/>
            </w:tcBorders>
            <w:shd w:val="clear" w:color="auto" w:fill="auto"/>
            <w:noWrap/>
            <w:vAlign w:val="center"/>
            <w:hideMark/>
          </w:tcPr>
          <w:p w14:paraId="4CC71137"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2018</w:t>
            </w:r>
          </w:p>
        </w:tc>
        <w:tc>
          <w:tcPr>
            <w:tcW w:w="519" w:type="pct"/>
            <w:tcBorders>
              <w:top w:val="nil"/>
              <w:left w:val="nil"/>
              <w:bottom w:val="single" w:sz="4" w:space="0" w:color="auto"/>
              <w:right w:val="single" w:sz="4" w:space="0" w:color="auto"/>
            </w:tcBorders>
            <w:shd w:val="clear" w:color="auto" w:fill="auto"/>
            <w:noWrap/>
            <w:vAlign w:val="center"/>
            <w:hideMark/>
          </w:tcPr>
          <w:p w14:paraId="0BEC4CB1"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2021</w:t>
            </w:r>
          </w:p>
        </w:tc>
        <w:tc>
          <w:tcPr>
            <w:tcW w:w="253" w:type="pct"/>
            <w:tcBorders>
              <w:top w:val="nil"/>
              <w:left w:val="nil"/>
              <w:bottom w:val="single" w:sz="4" w:space="0" w:color="auto"/>
              <w:right w:val="single" w:sz="4" w:space="0" w:color="auto"/>
            </w:tcBorders>
            <w:shd w:val="clear" w:color="auto" w:fill="auto"/>
            <w:noWrap/>
            <w:vAlign w:val="center"/>
            <w:hideMark/>
          </w:tcPr>
          <w:p w14:paraId="0346D063"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3</w:t>
            </w:r>
          </w:p>
        </w:tc>
        <w:tc>
          <w:tcPr>
            <w:tcW w:w="494" w:type="pct"/>
            <w:tcBorders>
              <w:top w:val="single" w:sz="4" w:space="0" w:color="auto"/>
              <w:left w:val="single" w:sz="4" w:space="0" w:color="auto"/>
              <w:bottom w:val="single" w:sz="4" w:space="0" w:color="auto"/>
              <w:right w:val="single" w:sz="4" w:space="0" w:color="auto"/>
            </w:tcBorders>
            <w:shd w:val="clear" w:color="000000" w:fill="FFFF00"/>
            <w:vAlign w:val="center"/>
            <w:hideMark/>
          </w:tcPr>
          <w:p w14:paraId="4EB50E47"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umiarkowany stan ekologiczny</w:t>
            </w:r>
          </w:p>
        </w:tc>
        <w:tc>
          <w:tcPr>
            <w:tcW w:w="507" w:type="pct"/>
            <w:tcBorders>
              <w:top w:val="nil"/>
              <w:left w:val="nil"/>
              <w:bottom w:val="single" w:sz="4" w:space="0" w:color="auto"/>
              <w:right w:val="single" w:sz="4" w:space="0" w:color="auto"/>
            </w:tcBorders>
            <w:shd w:val="clear" w:color="auto" w:fill="auto"/>
            <w:noWrap/>
            <w:vAlign w:val="center"/>
            <w:hideMark/>
          </w:tcPr>
          <w:p w14:paraId="12F188FF"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2018</w:t>
            </w:r>
          </w:p>
        </w:tc>
        <w:tc>
          <w:tcPr>
            <w:tcW w:w="519" w:type="pct"/>
            <w:tcBorders>
              <w:top w:val="nil"/>
              <w:left w:val="nil"/>
              <w:bottom w:val="single" w:sz="4" w:space="0" w:color="auto"/>
              <w:right w:val="single" w:sz="4" w:space="0" w:color="auto"/>
            </w:tcBorders>
            <w:shd w:val="clear" w:color="auto" w:fill="auto"/>
            <w:noWrap/>
            <w:vAlign w:val="center"/>
            <w:hideMark/>
          </w:tcPr>
          <w:p w14:paraId="572168E4"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2018</w:t>
            </w:r>
          </w:p>
        </w:tc>
        <w:tc>
          <w:tcPr>
            <w:tcW w:w="43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37C1CCE5" w14:textId="77777777" w:rsidR="00C33865" w:rsidRPr="00FB1607" w:rsidRDefault="00C33865" w:rsidP="00C33865">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stan chemiczny poniżej dobrego</w:t>
            </w:r>
          </w:p>
        </w:tc>
        <w:tc>
          <w:tcPr>
            <w:tcW w:w="507" w:type="pct"/>
            <w:tcBorders>
              <w:top w:val="nil"/>
              <w:left w:val="nil"/>
              <w:bottom w:val="single" w:sz="4" w:space="0" w:color="auto"/>
              <w:right w:val="single" w:sz="4" w:space="0" w:color="auto"/>
            </w:tcBorders>
            <w:shd w:val="clear" w:color="auto" w:fill="auto"/>
            <w:noWrap/>
            <w:vAlign w:val="center"/>
            <w:hideMark/>
          </w:tcPr>
          <w:p w14:paraId="20DE2D68"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2018</w:t>
            </w:r>
          </w:p>
        </w:tc>
        <w:tc>
          <w:tcPr>
            <w:tcW w:w="519" w:type="pct"/>
            <w:tcBorders>
              <w:top w:val="nil"/>
              <w:left w:val="nil"/>
              <w:bottom w:val="single" w:sz="4" w:space="0" w:color="auto"/>
              <w:right w:val="single" w:sz="4" w:space="0" w:color="auto"/>
            </w:tcBorders>
            <w:shd w:val="clear" w:color="auto" w:fill="auto"/>
            <w:noWrap/>
            <w:vAlign w:val="center"/>
            <w:hideMark/>
          </w:tcPr>
          <w:p w14:paraId="0680BBD0"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2021</w:t>
            </w:r>
          </w:p>
        </w:tc>
        <w:tc>
          <w:tcPr>
            <w:tcW w:w="282"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13B1C38D" w14:textId="77777777" w:rsidR="00C33865" w:rsidRPr="00FB1607" w:rsidRDefault="00C33865" w:rsidP="00C33865">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zły stan wód</w:t>
            </w:r>
          </w:p>
        </w:tc>
        <w:tc>
          <w:tcPr>
            <w:tcW w:w="55" w:type="pct"/>
            <w:vAlign w:val="center"/>
            <w:hideMark/>
          </w:tcPr>
          <w:p w14:paraId="25A7B96A" w14:textId="77777777" w:rsidR="00C33865" w:rsidRPr="00FB1607" w:rsidRDefault="00C33865" w:rsidP="00C33865">
            <w:pPr>
              <w:spacing w:after="0" w:line="240" w:lineRule="auto"/>
              <w:rPr>
                <w:rFonts w:ascii="Times New Roman" w:eastAsia="Times New Roman" w:hAnsi="Times New Roman"/>
                <w:sz w:val="20"/>
                <w:szCs w:val="20"/>
                <w:lang w:eastAsia="pl-PL"/>
              </w:rPr>
            </w:pPr>
          </w:p>
        </w:tc>
      </w:tr>
      <w:tr w:rsidR="00C33865" w:rsidRPr="00FB1607" w14:paraId="64DFBDC1" w14:textId="77777777" w:rsidTr="00C33865">
        <w:trPr>
          <w:cantSplit/>
          <w:trHeight w:val="20"/>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1E203569" w14:textId="77777777" w:rsidR="00C33865" w:rsidRPr="00FB1607" w:rsidRDefault="00C33865" w:rsidP="00C33865">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Czeczotka</w:t>
            </w:r>
          </w:p>
        </w:tc>
        <w:tc>
          <w:tcPr>
            <w:tcW w:w="507" w:type="pct"/>
            <w:tcBorders>
              <w:top w:val="nil"/>
              <w:left w:val="nil"/>
              <w:bottom w:val="single" w:sz="4" w:space="0" w:color="auto"/>
              <w:right w:val="single" w:sz="4" w:space="0" w:color="auto"/>
            </w:tcBorders>
            <w:shd w:val="clear" w:color="auto" w:fill="auto"/>
            <w:noWrap/>
            <w:vAlign w:val="center"/>
            <w:hideMark/>
          </w:tcPr>
          <w:p w14:paraId="54ADC334"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2018</w:t>
            </w:r>
          </w:p>
        </w:tc>
        <w:tc>
          <w:tcPr>
            <w:tcW w:w="519" w:type="pct"/>
            <w:tcBorders>
              <w:top w:val="nil"/>
              <w:left w:val="nil"/>
              <w:bottom w:val="single" w:sz="4" w:space="0" w:color="auto"/>
              <w:right w:val="single" w:sz="4" w:space="0" w:color="auto"/>
            </w:tcBorders>
            <w:shd w:val="clear" w:color="auto" w:fill="auto"/>
            <w:noWrap/>
            <w:vAlign w:val="center"/>
            <w:hideMark/>
          </w:tcPr>
          <w:p w14:paraId="2926755D"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2021</w:t>
            </w:r>
          </w:p>
        </w:tc>
        <w:tc>
          <w:tcPr>
            <w:tcW w:w="253" w:type="pct"/>
            <w:tcBorders>
              <w:top w:val="nil"/>
              <w:left w:val="nil"/>
              <w:bottom w:val="single" w:sz="4" w:space="0" w:color="auto"/>
              <w:right w:val="single" w:sz="4" w:space="0" w:color="auto"/>
            </w:tcBorders>
            <w:shd w:val="clear" w:color="auto" w:fill="auto"/>
            <w:noWrap/>
            <w:vAlign w:val="center"/>
            <w:hideMark/>
          </w:tcPr>
          <w:p w14:paraId="43713199"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4</w:t>
            </w:r>
          </w:p>
        </w:tc>
        <w:tc>
          <w:tcPr>
            <w:tcW w:w="494" w:type="pct"/>
            <w:tcBorders>
              <w:top w:val="single" w:sz="4" w:space="0" w:color="auto"/>
              <w:left w:val="single" w:sz="4" w:space="0" w:color="auto"/>
              <w:bottom w:val="single" w:sz="4" w:space="0" w:color="auto"/>
              <w:right w:val="single" w:sz="4" w:space="0" w:color="auto"/>
            </w:tcBorders>
            <w:shd w:val="clear" w:color="000000" w:fill="E46D0A"/>
            <w:vAlign w:val="center"/>
            <w:hideMark/>
          </w:tcPr>
          <w:p w14:paraId="688898FD"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słaby stan ekologiczny</w:t>
            </w:r>
          </w:p>
        </w:tc>
        <w:tc>
          <w:tcPr>
            <w:tcW w:w="507" w:type="pct"/>
            <w:tcBorders>
              <w:top w:val="nil"/>
              <w:left w:val="nil"/>
              <w:bottom w:val="single" w:sz="4" w:space="0" w:color="auto"/>
              <w:right w:val="single" w:sz="4" w:space="0" w:color="auto"/>
            </w:tcBorders>
            <w:shd w:val="clear" w:color="auto" w:fill="auto"/>
            <w:noWrap/>
            <w:vAlign w:val="center"/>
            <w:hideMark/>
          </w:tcPr>
          <w:p w14:paraId="5B621D04"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2018</w:t>
            </w:r>
          </w:p>
        </w:tc>
        <w:tc>
          <w:tcPr>
            <w:tcW w:w="519" w:type="pct"/>
            <w:tcBorders>
              <w:top w:val="nil"/>
              <w:left w:val="nil"/>
              <w:bottom w:val="single" w:sz="4" w:space="0" w:color="auto"/>
              <w:right w:val="single" w:sz="4" w:space="0" w:color="auto"/>
            </w:tcBorders>
            <w:shd w:val="clear" w:color="auto" w:fill="auto"/>
            <w:noWrap/>
            <w:vAlign w:val="center"/>
            <w:hideMark/>
          </w:tcPr>
          <w:p w14:paraId="5E000D00"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2020</w:t>
            </w:r>
          </w:p>
        </w:tc>
        <w:tc>
          <w:tcPr>
            <w:tcW w:w="43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42FF9E14" w14:textId="77777777" w:rsidR="00C33865" w:rsidRPr="00FB1607" w:rsidRDefault="00C33865" w:rsidP="00C33865">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stan chemiczny poniżej dobrego</w:t>
            </w:r>
          </w:p>
        </w:tc>
        <w:tc>
          <w:tcPr>
            <w:tcW w:w="507" w:type="pct"/>
            <w:tcBorders>
              <w:top w:val="nil"/>
              <w:left w:val="nil"/>
              <w:bottom w:val="single" w:sz="4" w:space="0" w:color="auto"/>
              <w:right w:val="single" w:sz="4" w:space="0" w:color="auto"/>
            </w:tcBorders>
            <w:shd w:val="clear" w:color="auto" w:fill="auto"/>
            <w:noWrap/>
            <w:vAlign w:val="center"/>
            <w:hideMark/>
          </w:tcPr>
          <w:p w14:paraId="63604060"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2018</w:t>
            </w:r>
          </w:p>
        </w:tc>
        <w:tc>
          <w:tcPr>
            <w:tcW w:w="519" w:type="pct"/>
            <w:tcBorders>
              <w:top w:val="nil"/>
              <w:left w:val="nil"/>
              <w:bottom w:val="single" w:sz="4" w:space="0" w:color="auto"/>
              <w:right w:val="single" w:sz="4" w:space="0" w:color="auto"/>
            </w:tcBorders>
            <w:shd w:val="clear" w:color="auto" w:fill="auto"/>
            <w:noWrap/>
            <w:vAlign w:val="center"/>
            <w:hideMark/>
          </w:tcPr>
          <w:p w14:paraId="7E929E47"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2021</w:t>
            </w:r>
          </w:p>
        </w:tc>
        <w:tc>
          <w:tcPr>
            <w:tcW w:w="282"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59CF1037" w14:textId="77777777" w:rsidR="00C33865" w:rsidRPr="00FB1607" w:rsidRDefault="00C33865" w:rsidP="00C33865">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zły stan wód</w:t>
            </w:r>
          </w:p>
        </w:tc>
        <w:tc>
          <w:tcPr>
            <w:tcW w:w="55" w:type="pct"/>
            <w:vAlign w:val="center"/>
            <w:hideMark/>
          </w:tcPr>
          <w:p w14:paraId="77ADE2B9" w14:textId="77777777" w:rsidR="00C33865" w:rsidRPr="00FB1607" w:rsidRDefault="00C33865" w:rsidP="00C33865">
            <w:pPr>
              <w:spacing w:after="0" w:line="240" w:lineRule="auto"/>
              <w:rPr>
                <w:rFonts w:ascii="Times New Roman" w:eastAsia="Times New Roman" w:hAnsi="Times New Roman"/>
                <w:sz w:val="20"/>
                <w:szCs w:val="20"/>
                <w:lang w:eastAsia="pl-PL"/>
              </w:rPr>
            </w:pPr>
          </w:p>
        </w:tc>
      </w:tr>
      <w:tr w:rsidR="00C33865" w:rsidRPr="00FB1607" w14:paraId="19757BB7" w14:textId="77777777" w:rsidTr="00C33865">
        <w:trPr>
          <w:cantSplit/>
          <w:trHeight w:val="20"/>
        </w:trPr>
        <w:tc>
          <w:tcPr>
            <w:tcW w:w="403" w:type="pct"/>
            <w:tcBorders>
              <w:top w:val="nil"/>
              <w:left w:val="single" w:sz="4" w:space="0" w:color="auto"/>
              <w:bottom w:val="single" w:sz="4" w:space="0" w:color="auto"/>
              <w:right w:val="single" w:sz="4" w:space="0" w:color="auto"/>
            </w:tcBorders>
            <w:shd w:val="clear" w:color="auto" w:fill="auto"/>
            <w:vAlign w:val="center"/>
            <w:hideMark/>
          </w:tcPr>
          <w:p w14:paraId="767F7A57" w14:textId="77777777" w:rsidR="00C33865" w:rsidRPr="00FB1607" w:rsidRDefault="00C33865" w:rsidP="00C33865">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lastRenderedPageBreak/>
              <w:t>Ruż od dopływu spod Dąbek do ujścia</w:t>
            </w:r>
          </w:p>
        </w:tc>
        <w:tc>
          <w:tcPr>
            <w:tcW w:w="507" w:type="pct"/>
            <w:tcBorders>
              <w:top w:val="nil"/>
              <w:left w:val="nil"/>
              <w:bottom w:val="single" w:sz="4" w:space="0" w:color="auto"/>
              <w:right w:val="single" w:sz="4" w:space="0" w:color="auto"/>
            </w:tcBorders>
            <w:shd w:val="clear" w:color="auto" w:fill="auto"/>
            <w:noWrap/>
            <w:vAlign w:val="center"/>
            <w:hideMark/>
          </w:tcPr>
          <w:p w14:paraId="138544A8"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2018</w:t>
            </w:r>
          </w:p>
        </w:tc>
        <w:tc>
          <w:tcPr>
            <w:tcW w:w="519" w:type="pct"/>
            <w:tcBorders>
              <w:top w:val="nil"/>
              <w:left w:val="nil"/>
              <w:bottom w:val="single" w:sz="4" w:space="0" w:color="auto"/>
              <w:right w:val="single" w:sz="4" w:space="0" w:color="auto"/>
            </w:tcBorders>
            <w:shd w:val="clear" w:color="auto" w:fill="auto"/>
            <w:noWrap/>
            <w:vAlign w:val="center"/>
            <w:hideMark/>
          </w:tcPr>
          <w:p w14:paraId="7AA7ADFB"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2021</w:t>
            </w:r>
          </w:p>
        </w:tc>
        <w:tc>
          <w:tcPr>
            <w:tcW w:w="253" w:type="pct"/>
            <w:tcBorders>
              <w:top w:val="nil"/>
              <w:left w:val="nil"/>
              <w:bottom w:val="single" w:sz="4" w:space="0" w:color="auto"/>
              <w:right w:val="single" w:sz="4" w:space="0" w:color="auto"/>
            </w:tcBorders>
            <w:shd w:val="clear" w:color="auto" w:fill="auto"/>
            <w:noWrap/>
            <w:vAlign w:val="center"/>
            <w:hideMark/>
          </w:tcPr>
          <w:p w14:paraId="0DCA64EE"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3</w:t>
            </w:r>
          </w:p>
        </w:tc>
        <w:tc>
          <w:tcPr>
            <w:tcW w:w="494" w:type="pct"/>
            <w:tcBorders>
              <w:top w:val="single" w:sz="4" w:space="0" w:color="auto"/>
              <w:left w:val="single" w:sz="4" w:space="0" w:color="auto"/>
              <w:bottom w:val="single" w:sz="4" w:space="0" w:color="auto"/>
              <w:right w:val="single" w:sz="4" w:space="0" w:color="auto"/>
            </w:tcBorders>
            <w:shd w:val="clear" w:color="000000" w:fill="FFFF00"/>
            <w:vAlign w:val="center"/>
            <w:hideMark/>
          </w:tcPr>
          <w:p w14:paraId="288EC3EC"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umiarkowany stan ekologiczny</w:t>
            </w:r>
          </w:p>
        </w:tc>
        <w:tc>
          <w:tcPr>
            <w:tcW w:w="507" w:type="pct"/>
            <w:tcBorders>
              <w:top w:val="nil"/>
              <w:left w:val="nil"/>
              <w:bottom w:val="single" w:sz="4" w:space="0" w:color="auto"/>
              <w:right w:val="single" w:sz="4" w:space="0" w:color="auto"/>
            </w:tcBorders>
            <w:shd w:val="clear" w:color="auto" w:fill="auto"/>
            <w:noWrap/>
            <w:vAlign w:val="center"/>
            <w:hideMark/>
          </w:tcPr>
          <w:p w14:paraId="07FEF6D3"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2018</w:t>
            </w:r>
          </w:p>
        </w:tc>
        <w:tc>
          <w:tcPr>
            <w:tcW w:w="519" w:type="pct"/>
            <w:tcBorders>
              <w:top w:val="nil"/>
              <w:left w:val="nil"/>
              <w:bottom w:val="single" w:sz="4" w:space="0" w:color="auto"/>
              <w:right w:val="single" w:sz="4" w:space="0" w:color="auto"/>
            </w:tcBorders>
            <w:shd w:val="clear" w:color="auto" w:fill="auto"/>
            <w:noWrap/>
            <w:vAlign w:val="center"/>
            <w:hideMark/>
          </w:tcPr>
          <w:p w14:paraId="5B4FB812"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2021</w:t>
            </w:r>
          </w:p>
        </w:tc>
        <w:tc>
          <w:tcPr>
            <w:tcW w:w="436"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1C5565F4" w14:textId="77777777" w:rsidR="00C33865" w:rsidRPr="00FB1607" w:rsidRDefault="00C33865" w:rsidP="00C33865">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stan chemiczny poniżej dobrego</w:t>
            </w:r>
          </w:p>
        </w:tc>
        <w:tc>
          <w:tcPr>
            <w:tcW w:w="507" w:type="pct"/>
            <w:tcBorders>
              <w:top w:val="nil"/>
              <w:left w:val="nil"/>
              <w:bottom w:val="single" w:sz="4" w:space="0" w:color="auto"/>
              <w:right w:val="single" w:sz="4" w:space="0" w:color="auto"/>
            </w:tcBorders>
            <w:shd w:val="clear" w:color="auto" w:fill="auto"/>
            <w:noWrap/>
            <w:vAlign w:val="center"/>
            <w:hideMark/>
          </w:tcPr>
          <w:p w14:paraId="13350C33"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2018</w:t>
            </w:r>
          </w:p>
        </w:tc>
        <w:tc>
          <w:tcPr>
            <w:tcW w:w="519" w:type="pct"/>
            <w:tcBorders>
              <w:top w:val="nil"/>
              <w:left w:val="nil"/>
              <w:bottom w:val="single" w:sz="4" w:space="0" w:color="auto"/>
              <w:right w:val="single" w:sz="4" w:space="0" w:color="auto"/>
            </w:tcBorders>
            <w:shd w:val="clear" w:color="auto" w:fill="auto"/>
            <w:noWrap/>
            <w:vAlign w:val="center"/>
            <w:hideMark/>
          </w:tcPr>
          <w:p w14:paraId="7521A9BC" w14:textId="77777777" w:rsidR="00C33865" w:rsidRPr="00FB1607" w:rsidRDefault="00C33865" w:rsidP="00C33865">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2021</w:t>
            </w:r>
          </w:p>
        </w:tc>
        <w:tc>
          <w:tcPr>
            <w:tcW w:w="282" w:type="pct"/>
            <w:tcBorders>
              <w:top w:val="single" w:sz="4" w:space="0" w:color="auto"/>
              <w:left w:val="single" w:sz="4" w:space="0" w:color="auto"/>
              <w:bottom w:val="single" w:sz="4" w:space="0" w:color="auto"/>
              <w:right w:val="single" w:sz="4" w:space="0" w:color="auto"/>
            </w:tcBorders>
            <w:shd w:val="clear" w:color="000000" w:fill="FF0000"/>
            <w:vAlign w:val="center"/>
            <w:hideMark/>
          </w:tcPr>
          <w:p w14:paraId="27798DC1" w14:textId="77777777" w:rsidR="00C33865" w:rsidRPr="00FB1607" w:rsidRDefault="00C33865" w:rsidP="00C33865">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zły stan wód</w:t>
            </w:r>
          </w:p>
        </w:tc>
        <w:tc>
          <w:tcPr>
            <w:tcW w:w="55" w:type="pct"/>
            <w:vAlign w:val="center"/>
            <w:hideMark/>
          </w:tcPr>
          <w:p w14:paraId="7D3FF3B6" w14:textId="77777777" w:rsidR="00C33865" w:rsidRPr="00FB1607" w:rsidRDefault="00C33865" w:rsidP="00C33865">
            <w:pPr>
              <w:spacing w:after="0" w:line="240" w:lineRule="auto"/>
              <w:rPr>
                <w:rFonts w:ascii="Times New Roman" w:eastAsia="Times New Roman" w:hAnsi="Times New Roman"/>
                <w:sz w:val="20"/>
                <w:szCs w:val="20"/>
                <w:lang w:eastAsia="pl-PL"/>
              </w:rPr>
            </w:pPr>
          </w:p>
        </w:tc>
      </w:tr>
    </w:tbl>
    <w:p w14:paraId="0F0594E7" w14:textId="151FD359" w:rsidR="00ED3ABC" w:rsidRPr="00FB1607" w:rsidRDefault="00ED3ABC" w:rsidP="00ED3ABC">
      <w:pPr>
        <w:autoSpaceDE w:val="0"/>
        <w:autoSpaceDN w:val="0"/>
        <w:adjustRightInd w:val="0"/>
        <w:spacing w:after="0" w:line="360" w:lineRule="auto"/>
        <w:jc w:val="right"/>
        <w:rPr>
          <w:rFonts w:ascii="Arial" w:hAnsi="Arial" w:cs="Arial"/>
          <w:sz w:val="18"/>
          <w:szCs w:val="18"/>
        </w:rPr>
      </w:pPr>
      <w:r w:rsidRPr="00FB1607">
        <w:rPr>
          <w:rFonts w:ascii="Arial" w:hAnsi="Arial" w:cs="Arial"/>
          <w:sz w:val="18"/>
          <w:szCs w:val="18"/>
        </w:rPr>
        <w:t>Źródło: Ocena stanu jednolitych części wód rzek i zbiorników zaporowych w latach 2016-2021 na podstawie monitoringu</w:t>
      </w:r>
      <w:r w:rsidR="006F7666" w:rsidRPr="00FB1607">
        <w:rPr>
          <w:rFonts w:ascii="Arial" w:hAnsi="Arial" w:cs="Arial"/>
          <w:sz w:val="18"/>
          <w:szCs w:val="18"/>
        </w:rPr>
        <w:t>, wody.gios.gov.pl</w:t>
      </w:r>
    </w:p>
    <w:p w14:paraId="7B2A78FE" w14:textId="77777777" w:rsidR="00387B2F" w:rsidRPr="00FB1607" w:rsidRDefault="00387B2F" w:rsidP="00CD4E2D">
      <w:pPr>
        <w:autoSpaceDE w:val="0"/>
        <w:autoSpaceDN w:val="0"/>
        <w:adjustRightInd w:val="0"/>
        <w:spacing w:after="0" w:line="360" w:lineRule="auto"/>
        <w:jc w:val="center"/>
        <w:rPr>
          <w:rFonts w:ascii="Arial" w:hAnsi="Arial" w:cs="Arial"/>
        </w:rPr>
        <w:sectPr w:rsidR="00387B2F" w:rsidRPr="00FB1607" w:rsidSect="00DB0D97">
          <w:footerReference w:type="default" r:id="rId32"/>
          <w:footerReference w:type="first" r:id="rId33"/>
          <w:pgSz w:w="16838" w:h="11906" w:orient="landscape"/>
          <w:pgMar w:top="1418" w:right="1418" w:bottom="1418" w:left="1418" w:header="709" w:footer="255" w:gutter="0"/>
          <w:cols w:space="708"/>
          <w:docGrid w:linePitch="360"/>
        </w:sectPr>
      </w:pPr>
    </w:p>
    <w:p w14:paraId="4FF2D5A0" w14:textId="77777777" w:rsidR="00387B2F" w:rsidRPr="00FB1607" w:rsidRDefault="00387B2F" w:rsidP="00387B2F">
      <w:pPr>
        <w:suppressAutoHyphens/>
        <w:spacing w:after="0" w:line="360" w:lineRule="auto"/>
        <w:jc w:val="both"/>
        <w:rPr>
          <w:rFonts w:ascii="Arial" w:hAnsi="Arial" w:cs="Arial"/>
        </w:rPr>
      </w:pPr>
      <w:bookmarkStart w:id="144" w:name="_Hlk158796699"/>
      <w:bookmarkStart w:id="145" w:name="_Hlk127355491"/>
      <w:bookmarkEnd w:id="136"/>
      <w:bookmarkEnd w:id="137"/>
      <w:r w:rsidRPr="00FB1607">
        <w:rPr>
          <w:rFonts w:ascii="Arial" w:hAnsi="Arial" w:cs="Arial"/>
        </w:rPr>
        <w:lastRenderedPageBreak/>
        <w:t>W tabeli 13 przedstawiono dane zawarte w Planie gospodarowania wodami na obszarze dorzecza Wisły (Rozporządzenie Ministra Infrastruktury z dnia 4 listopada 2022 r.</w:t>
      </w:r>
      <w:r w:rsidRPr="00FB1607">
        <w:rPr>
          <w:rFonts w:ascii="Arial" w:hAnsi="Arial" w:cs="Arial"/>
        </w:rPr>
        <w:br/>
        <w:t>w sprawie Planu gospodarowania wodami na obszarze dorzecza Wisły, Dz.U. 2023, poz. 300).</w:t>
      </w:r>
    </w:p>
    <w:p w14:paraId="1377BACD" w14:textId="5A0ADE16" w:rsidR="00EF08C6" w:rsidRPr="00FB1607" w:rsidRDefault="00EF08C6" w:rsidP="00387B2F">
      <w:pPr>
        <w:suppressAutoHyphens/>
        <w:spacing w:after="0" w:line="360" w:lineRule="auto"/>
        <w:jc w:val="both"/>
        <w:rPr>
          <w:rFonts w:ascii="Arial" w:hAnsi="Arial" w:cs="Arial"/>
        </w:rPr>
        <w:sectPr w:rsidR="00EF08C6" w:rsidRPr="00FB1607" w:rsidSect="00DB0D97">
          <w:footerReference w:type="default" r:id="rId34"/>
          <w:pgSz w:w="11906" w:h="16838"/>
          <w:pgMar w:top="1418" w:right="1418" w:bottom="1418" w:left="1418" w:header="0" w:footer="0" w:gutter="0"/>
          <w:cols w:space="708"/>
          <w:formProt w:val="0"/>
          <w:docGrid w:linePitch="360" w:charSpace="4096"/>
        </w:sectPr>
      </w:pPr>
      <w:r w:rsidRPr="00FB1607">
        <w:rPr>
          <w:rFonts w:ascii="Arial" w:hAnsi="Arial" w:cs="Arial"/>
        </w:rPr>
        <w:t>W „Klasyfikacji wskaźników i grup wskaźników w jednolitych częściach wód powierzchniowych rzek i zbiorników zaporowych za rok 2022” nie przedstawiono danych dotyczących jakości wód powierzchniowych związanych z terenem omawianej jednostki samorządu terytorialnego.</w:t>
      </w:r>
    </w:p>
    <w:p w14:paraId="7345FBD9" w14:textId="588B680C" w:rsidR="00387B2F" w:rsidRPr="00FB1607" w:rsidRDefault="00387B2F" w:rsidP="00047B57">
      <w:pPr>
        <w:keepNext/>
        <w:suppressAutoHyphens/>
        <w:spacing w:after="0" w:line="240" w:lineRule="auto"/>
        <w:jc w:val="center"/>
        <w:rPr>
          <w:rFonts w:ascii="Arial" w:hAnsi="Arial" w:cs="Arial"/>
        </w:rPr>
      </w:pPr>
      <w:bookmarkStart w:id="146" w:name="_Toc128488138"/>
      <w:bookmarkStart w:id="147" w:name="_Toc131257003"/>
      <w:bookmarkStart w:id="148" w:name="_Toc174101823"/>
      <w:bookmarkStart w:id="149" w:name="_Hlk165995395"/>
      <w:r w:rsidRPr="00FB1607">
        <w:rPr>
          <w:rFonts w:ascii="Arial" w:hAnsi="Arial" w:cs="Arial"/>
        </w:rPr>
        <w:lastRenderedPageBreak/>
        <w:t xml:space="preserve">Tabela </w:t>
      </w:r>
      <w:r w:rsidRPr="00FB1607">
        <w:rPr>
          <w:rFonts w:ascii="Arial" w:hAnsi="Arial" w:cs="Arial"/>
        </w:rPr>
        <w:fldChar w:fldCharType="begin"/>
      </w:r>
      <w:r w:rsidRPr="00FB1607">
        <w:rPr>
          <w:rFonts w:ascii="Arial" w:hAnsi="Arial" w:cs="Arial"/>
        </w:rPr>
        <w:instrText>SEQ Tabela \* ARABIC</w:instrText>
      </w:r>
      <w:r w:rsidRPr="00FB1607">
        <w:rPr>
          <w:rFonts w:ascii="Arial" w:hAnsi="Arial" w:cs="Arial"/>
        </w:rPr>
        <w:fldChar w:fldCharType="separate"/>
      </w:r>
      <w:r w:rsidR="009919F4">
        <w:rPr>
          <w:rFonts w:ascii="Arial" w:hAnsi="Arial" w:cs="Arial"/>
          <w:noProof/>
        </w:rPr>
        <w:t>13</w:t>
      </w:r>
      <w:r w:rsidRPr="00FB1607">
        <w:rPr>
          <w:rFonts w:ascii="Arial" w:hAnsi="Arial" w:cs="Arial"/>
        </w:rPr>
        <w:fldChar w:fldCharType="end"/>
      </w:r>
      <w:r w:rsidRPr="00FB1607">
        <w:rPr>
          <w:rFonts w:ascii="Arial" w:hAnsi="Arial" w:cs="Arial"/>
        </w:rPr>
        <w:t xml:space="preserve">. </w:t>
      </w:r>
      <w:bookmarkStart w:id="150" w:name="_Hlk165995471"/>
      <w:r w:rsidRPr="00FB1607">
        <w:rPr>
          <w:rFonts w:ascii="Arial" w:hAnsi="Arial" w:cs="Arial"/>
        </w:rPr>
        <w:t>Stan wód do 2022 r. i cele środowiskowe</w:t>
      </w:r>
      <w:bookmarkEnd w:id="146"/>
      <w:bookmarkEnd w:id="147"/>
      <w:bookmarkEnd w:id="148"/>
      <w:bookmarkEnd w:id="150"/>
    </w:p>
    <w:tbl>
      <w:tblPr>
        <w:tblStyle w:val="Tabela-Siatka21"/>
        <w:tblW w:w="13429" w:type="dxa"/>
        <w:tblLayout w:type="fixed"/>
        <w:tblLook w:val="04A0" w:firstRow="1" w:lastRow="0" w:firstColumn="1" w:lastColumn="0" w:noHBand="0" w:noVBand="1"/>
      </w:tblPr>
      <w:tblGrid>
        <w:gridCol w:w="568"/>
        <w:gridCol w:w="1560"/>
        <w:gridCol w:w="2080"/>
        <w:gridCol w:w="1180"/>
        <w:gridCol w:w="1894"/>
        <w:gridCol w:w="2218"/>
        <w:gridCol w:w="1702"/>
        <w:gridCol w:w="2227"/>
      </w:tblGrid>
      <w:tr w:rsidR="00387B2F" w:rsidRPr="00FB1607" w14:paraId="5556FFDC" w14:textId="77777777" w:rsidTr="008D3815">
        <w:trPr>
          <w:cantSplit/>
          <w:trHeight w:val="907"/>
          <w:tblHeader/>
        </w:trPr>
        <w:tc>
          <w:tcPr>
            <w:tcW w:w="568" w:type="dxa"/>
            <w:shd w:val="clear" w:color="auto" w:fill="A6A6A6" w:themeFill="background1" w:themeFillShade="A6"/>
            <w:textDirection w:val="btLr"/>
            <w:vAlign w:val="center"/>
          </w:tcPr>
          <w:p w14:paraId="2BDEC2E1" w14:textId="77777777" w:rsidR="00387B2F" w:rsidRPr="00FB1607" w:rsidRDefault="00387B2F" w:rsidP="00387B2F">
            <w:pPr>
              <w:widowControl w:val="0"/>
              <w:suppressAutoHyphens/>
              <w:spacing w:after="0" w:line="240" w:lineRule="auto"/>
              <w:ind w:left="113" w:right="113"/>
              <w:jc w:val="center"/>
              <w:rPr>
                <w:rFonts w:ascii="Arial" w:eastAsia="Times New Roman" w:hAnsi="Arial" w:cs="Arial"/>
                <w:b/>
                <w:bCs/>
                <w:color w:val="000000"/>
              </w:rPr>
            </w:pPr>
            <w:bookmarkStart w:id="151" w:name="_Hlk165995433"/>
            <w:r w:rsidRPr="00FB1607">
              <w:rPr>
                <w:rFonts w:ascii="Arial" w:eastAsia="Times New Roman" w:hAnsi="Arial" w:cs="Arial"/>
                <w:b/>
                <w:bCs/>
                <w:color w:val="000000"/>
              </w:rPr>
              <w:t>Nazwa JCWP</w:t>
            </w:r>
          </w:p>
        </w:tc>
        <w:tc>
          <w:tcPr>
            <w:tcW w:w="1560" w:type="dxa"/>
            <w:shd w:val="clear" w:color="auto" w:fill="A6A6A6" w:themeFill="background1" w:themeFillShade="A6"/>
            <w:vAlign w:val="center"/>
          </w:tcPr>
          <w:p w14:paraId="1BE7036A" w14:textId="77777777" w:rsidR="00387B2F" w:rsidRPr="00FB1607" w:rsidRDefault="00387B2F" w:rsidP="00387B2F">
            <w:pPr>
              <w:widowControl w:val="0"/>
              <w:suppressAutoHyphens/>
              <w:spacing w:after="0" w:line="240" w:lineRule="auto"/>
              <w:jc w:val="center"/>
              <w:rPr>
                <w:rFonts w:ascii="Arial" w:eastAsia="Times New Roman" w:hAnsi="Arial" w:cs="Arial"/>
                <w:b/>
                <w:bCs/>
                <w:color w:val="000000"/>
              </w:rPr>
            </w:pPr>
            <w:r w:rsidRPr="00FB1607">
              <w:rPr>
                <w:rFonts w:ascii="Arial" w:eastAsia="Times New Roman" w:hAnsi="Arial" w:cs="Arial"/>
                <w:b/>
                <w:bCs/>
                <w:color w:val="000000"/>
              </w:rPr>
              <w:t>Stan ekologiczny do 2022 r.</w:t>
            </w:r>
          </w:p>
        </w:tc>
        <w:tc>
          <w:tcPr>
            <w:tcW w:w="2080" w:type="dxa"/>
            <w:shd w:val="clear" w:color="auto" w:fill="A6A6A6" w:themeFill="background1" w:themeFillShade="A6"/>
            <w:vAlign w:val="center"/>
          </w:tcPr>
          <w:p w14:paraId="087AAC8A" w14:textId="77777777" w:rsidR="00387B2F" w:rsidRPr="00FB1607" w:rsidRDefault="00387B2F" w:rsidP="00387B2F">
            <w:pPr>
              <w:widowControl w:val="0"/>
              <w:suppressAutoHyphens/>
              <w:spacing w:after="0" w:line="240" w:lineRule="auto"/>
              <w:jc w:val="center"/>
              <w:rPr>
                <w:rFonts w:ascii="Arial" w:eastAsia="Times New Roman" w:hAnsi="Arial" w:cs="Arial"/>
                <w:b/>
                <w:bCs/>
                <w:color w:val="000000"/>
              </w:rPr>
            </w:pPr>
            <w:r w:rsidRPr="00FB1607">
              <w:rPr>
                <w:rFonts w:ascii="Arial" w:eastAsia="Times New Roman" w:hAnsi="Arial" w:cs="Arial"/>
                <w:b/>
                <w:bCs/>
                <w:color w:val="000000"/>
              </w:rPr>
              <w:t>Stan chemiczny do 2022 r.</w:t>
            </w:r>
          </w:p>
        </w:tc>
        <w:tc>
          <w:tcPr>
            <w:tcW w:w="1180" w:type="dxa"/>
            <w:shd w:val="clear" w:color="auto" w:fill="A6A6A6" w:themeFill="background1" w:themeFillShade="A6"/>
            <w:vAlign w:val="center"/>
          </w:tcPr>
          <w:p w14:paraId="6539D1FE" w14:textId="77777777" w:rsidR="00387B2F" w:rsidRPr="00FB1607" w:rsidRDefault="00387B2F" w:rsidP="00387B2F">
            <w:pPr>
              <w:widowControl w:val="0"/>
              <w:suppressAutoHyphens/>
              <w:spacing w:after="0" w:line="240" w:lineRule="auto"/>
              <w:jc w:val="center"/>
              <w:rPr>
                <w:rFonts w:ascii="Arial" w:eastAsia="Times New Roman" w:hAnsi="Arial" w:cs="Arial"/>
                <w:b/>
                <w:bCs/>
                <w:color w:val="000000"/>
              </w:rPr>
            </w:pPr>
            <w:r w:rsidRPr="00FB1607">
              <w:rPr>
                <w:rFonts w:ascii="Arial" w:eastAsia="Times New Roman" w:hAnsi="Arial" w:cs="Arial"/>
                <w:b/>
                <w:bCs/>
                <w:color w:val="000000"/>
              </w:rPr>
              <w:t>ocena do 2022 r.</w:t>
            </w:r>
          </w:p>
        </w:tc>
        <w:tc>
          <w:tcPr>
            <w:tcW w:w="1894" w:type="dxa"/>
            <w:shd w:val="clear" w:color="auto" w:fill="A6A6A6" w:themeFill="background1" w:themeFillShade="A6"/>
            <w:vAlign w:val="center"/>
          </w:tcPr>
          <w:p w14:paraId="7639EF63" w14:textId="77777777" w:rsidR="00387B2F" w:rsidRPr="00FB1607" w:rsidRDefault="00387B2F" w:rsidP="00387B2F">
            <w:pPr>
              <w:widowControl w:val="0"/>
              <w:suppressAutoHyphens/>
              <w:spacing w:after="0" w:line="240" w:lineRule="auto"/>
              <w:jc w:val="center"/>
              <w:rPr>
                <w:rFonts w:ascii="Arial" w:eastAsia="Times New Roman" w:hAnsi="Arial" w:cs="Arial"/>
                <w:b/>
                <w:bCs/>
                <w:color w:val="000000"/>
              </w:rPr>
            </w:pPr>
            <w:r w:rsidRPr="00FB1607">
              <w:rPr>
                <w:rFonts w:ascii="Arial" w:eastAsia="Times New Roman" w:hAnsi="Arial" w:cs="Arial"/>
                <w:b/>
                <w:bCs/>
                <w:color w:val="000000"/>
              </w:rPr>
              <w:t>cel środowiskowy ekologiczny</w:t>
            </w:r>
          </w:p>
        </w:tc>
        <w:tc>
          <w:tcPr>
            <w:tcW w:w="2218" w:type="dxa"/>
            <w:shd w:val="clear" w:color="auto" w:fill="A6A6A6" w:themeFill="background1" w:themeFillShade="A6"/>
            <w:vAlign w:val="center"/>
          </w:tcPr>
          <w:p w14:paraId="27A19B4F" w14:textId="77777777" w:rsidR="00387B2F" w:rsidRPr="00FB1607" w:rsidRDefault="00387B2F" w:rsidP="00387B2F">
            <w:pPr>
              <w:widowControl w:val="0"/>
              <w:suppressAutoHyphens/>
              <w:spacing w:after="0" w:line="240" w:lineRule="auto"/>
              <w:jc w:val="center"/>
              <w:rPr>
                <w:rFonts w:ascii="Arial" w:eastAsia="Times New Roman" w:hAnsi="Arial" w:cs="Arial"/>
                <w:b/>
                <w:bCs/>
                <w:color w:val="000000"/>
              </w:rPr>
            </w:pPr>
            <w:r w:rsidRPr="00FB1607">
              <w:rPr>
                <w:rFonts w:ascii="Arial" w:eastAsia="Times New Roman" w:hAnsi="Arial" w:cs="Arial"/>
                <w:b/>
                <w:bCs/>
                <w:color w:val="000000"/>
              </w:rPr>
              <w:t>cel środowiskowy chemiczny</w:t>
            </w:r>
          </w:p>
        </w:tc>
        <w:tc>
          <w:tcPr>
            <w:tcW w:w="1702" w:type="dxa"/>
            <w:shd w:val="clear" w:color="auto" w:fill="A6A6A6" w:themeFill="background1" w:themeFillShade="A6"/>
            <w:vAlign w:val="center"/>
          </w:tcPr>
          <w:p w14:paraId="7DCFE05D" w14:textId="77777777" w:rsidR="00387B2F" w:rsidRPr="00FB1607" w:rsidRDefault="00387B2F" w:rsidP="00387B2F">
            <w:pPr>
              <w:widowControl w:val="0"/>
              <w:suppressAutoHyphens/>
              <w:spacing w:after="0" w:line="240" w:lineRule="auto"/>
              <w:jc w:val="center"/>
              <w:rPr>
                <w:rFonts w:ascii="Arial" w:eastAsia="Times New Roman" w:hAnsi="Arial" w:cs="Arial"/>
                <w:b/>
                <w:bCs/>
                <w:color w:val="000000"/>
              </w:rPr>
            </w:pPr>
            <w:r w:rsidRPr="00FB1607">
              <w:rPr>
                <w:rFonts w:ascii="Arial" w:eastAsia="Times New Roman" w:hAnsi="Arial" w:cs="Arial"/>
                <w:b/>
                <w:bCs/>
                <w:color w:val="000000"/>
              </w:rPr>
              <w:t>odstępstwa</w:t>
            </w:r>
          </w:p>
        </w:tc>
        <w:tc>
          <w:tcPr>
            <w:tcW w:w="2227" w:type="dxa"/>
            <w:shd w:val="clear" w:color="auto" w:fill="A6A6A6" w:themeFill="background1" w:themeFillShade="A6"/>
            <w:vAlign w:val="center"/>
          </w:tcPr>
          <w:p w14:paraId="2ADF589B" w14:textId="77777777" w:rsidR="00387B2F" w:rsidRPr="00FB1607" w:rsidRDefault="00387B2F" w:rsidP="00387B2F">
            <w:pPr>
              <w:widowControl w:val="0"/>
              <w:suppressAutoHyphens/>
              <w:spacing w:after="0" w:line="240" w:lineRule="auto"/>
              <w:jc w:val="center"/>
              <w:rPr>
                <w:rFonts w:ascii="Arial" w:eastAsia="Times New Roman" w:hAnsi="Arial" w:cs="Arial"/>
                <w:b/>
                <w:bCs/>
                <w:color w:val="000000"/>
              </w:rPr>
            </w:pPr>
            <w:r w:rsidRPr="00FB1607">
              <w:rPr>
                <w:rFonts w:ascii="Arial" w:eastAsia="Times New Roman" w:hAnsi="Arial" w:cs="Arial"/>
                <w:b/>
                <w:bCs/>
                <w:color w:val="000000"/>
              </w:rPr>
              <w:t>odstępstwa</w:t>
            </w:r>
          </w:p>
        </w:tc>
      </w:tr>
      <w:tr w:rsidR="00387B2F" w:rsidRPr="00FB1607" w14:paraId="418A536A" w14:textId="77777777" w:rsidTr="00387B2F">
        <w:trPr>
          <w:cantSplit/>
          <w:trHeight w:val="20"/>
        </w:trPr>
        <w:tc>
          <w:tcPr>
            <w:tcW w:w="568" w:type="dxa"/>
            <w:textDirection w:val="btLr"/>
            <w:vAlign w:val="center"/>
          </w:tcPr>
          <w:p w14:paraId="44634EA4" w14:textId="77777777" w:rsidR="00387B2F" w:rsidRPr="00FB1607" w:rsidRDefault="00387B2F" w:rsidP="00387B2F">
            <w:pPr>
              <w:widowControl w:val="0"/>
              <w:suppressAutoHyphens/>
              <w:spacing w:after="0" w:line="240" w:lineRule="auto"/>
              <w:ind w:left="113" w:right="113"/>
              <w:jc w:val="center"/>
              <w:rPr>
                <w:rFonts w:ascii="Arial" w:eastAsia="Times New Roman" w:hAnsi="Arial" w:cs="Arial"/>
                <w:color w:val="000000"/>
              </w:rPr>
            </w:pPr>
            <w:r w:rsidRPr="00FB1607">
              <w:rPr>
                <w:rFonts w:ascii="Arial" w:eastAsia="Times New Roman" w:hAnsi="Arial" w:cs="Arial"/>
                <w:color w:val="000000"/>
              </w:rPr>
              <w:t>Krzywa Noga</w:t>
            </w:r>
          </w:p>
        </w:tc>
        <w:tc>
          <w:tcPr>
            <w:tcW w:w="1560" w:type="dxa"/>
            <w:vAlign w:val="center"/>
          </w:tcPr>
          <w:p w14:paraId="30CCC717" w14:textId="77777777" w:rsidR="00387B2F" w:rsidRPr="00FB1607" w:rsidRDefault="00387B2F" w:rsidP="00387B2F">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umiarkowany stan ekologiczny</w:t>
            </w:r>
          </w:p>
        </w:tc>
        <w:tc>
          <w:tcPr>
            <w:tcW w:w="2080" w:type="dxa"/>
            <w:vAlign w:val="center"/>
          </w:tcPr>
          <w:p w14:paraId="3AFE8B35" w14:textId="77777777" w:rsidR="00387B2F" w:rsidRPr="00FB1607" w:rsidRDefault="00387B2F" w:rsidP="00387B2F">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stan chemiczny poniżej dobrego</w:t>
            </w:r>
          </w:p>
        </w:tc>
        <w:tc>
          <w:tcPr>
            <w:tcW w:w="1180" w:type="dxa"/>
            <w:vAlign w:val="center"/>
          </w:tcPr>
          <w:p w14:paraId="522F3F87" w14:textId="77777777" w:rsidR="00387B2F" w:rsidRPr="00FB1607" w:rsidRDefault="00387B2F" w:rsidP="00387B2F">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zły stan wód</w:t>
            </w:r>
          </w:p>
        </w:tc>
        <w:tc>
          <w:tcPr>
            <w:tcW w:w="1894" w:type="dxa"/>
            <w:vAlign w:val="center"/>
          </w:tcPr>
          <w:p w14:paraId="79A4FE9F" w14:textId="77777777" w:rsidR="00387B2F" w:rsidRPr="00FB1607" w:rsidRDefault="00387B2F" w:rsidP="00387B2F">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dobry stan ekologiczny; zapewnienie drożności cieku dla migracji ichtiofauny o ile jest monitorowany wskaźnik diadromiczny D</w:t>
            </w:r>
          </w:p>
        </w:tc>
        <w:tc>
          <w:tcPr>
            <w:tcW w:w="2218" w:type="dxa"/>
            <w:vAlign w:val="center"/>
          </w:tcPr>
          <w:p w14:paraId="49C91F22" w14:textId="77777777" w:rsidR="00387B2F" w:rsidRPr="00FB1607" w:rsidRDefault="00387B2F" w:rsidP="00387B2F">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stan chemiczny, dla złagodzonych wskaźników - poniżej stanu dobrego, dla pozostałych wskaźników - stan dobry</w:t>
            </w:r>
          </w:p>
        </w:tc>
        <w:tc>
          <w:tcPr>
            <w:tcW w:w="1702" w:type="dxa"/>
            <w:vAlign w:val="center"/>
          </w:tcPr>
          <w:p w14:paraId="43BC417B" w14:textId="0F4574C0" w:rsidR="00387B2F" w:rsidRPr="00FB1607" w:rsidRDefault="00387B2F" w:rsidP="00387B2F">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azot ogólny, azot azotanowy; benzo(g(w), h(w), i)perylen(w), bromowane difenyloetery(b), rtęć(b),</w:t>
            </w:r>
          </w:p>
        </w:tc>
        <w:tc>
          <w:tcPr>
            <w:tcW w:w="2227" w:type="dxa"/>
            <w:vAlign w:val="center"/>
          </w:tcPr>
          <w:p w14:paraId="2828D544" w14:textId="384CA9DA" w:rsidR="00387B2F" w:rsidRPr="00FB1607" w:rsidRDefault="00387B2F" w:rsidP="00387B2F">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benzo(a)piren(w), związki tributylocyny(w)</w:t>
            </w:r>
          </w:p>
        </w:tc>
      </w:tr>
      <w:tr w:rsidR="00387B2F" w:rsidRPr="00FB1607" w14:paraId="568010CB" w14:textId="77777777" w:rsidTr="00387B2F">
        <w:trPr>
          <w:cantSplit/>
          <w:trHeight w:val="20"/>
        </w:trPr>
        <w:tc>
          <w:tcPr>
            <w:tcW w:w="568" w:type="dxa"/>
            <w:textDirection w:val="btLr"/>
            <w:vAlign w:val="center"/>
          </w:tcPr>
          <w:p w14:paraId="3C0C6B38" w14:textId="77777777" w:rsidR="00387B2F" w:rsidRPr="00FB1607" w:rsidRDefault="00387B2F" w:rsidP="00387B2F">
            <w:pPr>
              <w:widowControl w:val="0"/>
              <w:suppressAutoHyphens/>
              <w:spacing w:after="0" w:line="240" w:lineRule="auto"/>
              <w:ind w:left="113" w:right="113"/>
              <w:jc w:val="center"/>
              <w:rPr>
                <w:rFonts w:ascii="Arial" w:eastAsia="Times New Roman" w:hAnsi="Arial" w:cs="Arial"/>
                <w:color w:val="000000"/>
              </w:rPr>
            </w:pPr>
            <w:r w:rsidRPr="00FB1607">
              <w:rPr>
                <w:rFonts w:ascii="Arial" w:eastAsia="Times New Roman" w:hAnsi="Arial" w:cs="Arial"/>
                <w:color w:val="000000"/>
              </w:rPr>
              <w:t>Dopływ spod Popiołek</w:t>
            </w:r>
          </w:p>
        </w:tc>
        <w:tc>
          <w:tcPr>
            <w:tcW w:w="1560" w:type="dxa"/>
            <w:vAlign w:val="center"/>
          </w:tcPr>
          <w:p w14:paraId="437A0C19" w14:textId="77777777" w:rsidR="00387B2F" w:rsidRPr="00FB1607" w:rsidRDefault="00387B2F" w:rsidP="00387B2F">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umiarkowany stan ekologiczny</w:t>
            </w:r>
          </w:p>
        </w:tc>
        <w:tc>
          <w:tcPr>
            <w:tcW w:w="2080" w:type="dxa"/>
            <w:vAlign w:val="center"/>
          </w:tcPr>
          <w:p w14:paraId="3C2F033C" w14:textId="77777777" w:rsidR="00387B2F" w:rsidRPr="00FB1607" w:rsidRDefault="00387B2F" w:rsidP="00387B2F">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stan chemiczny poniżej dobrego</w:t>
            </w:r>
          </w:p>
        </w:tc>
        <w:tc>
          <w:tcPr>
            <w:tcW w:w="1180" w:type="dxa"/>
            <w:vAlign w:val="center"/>
          </w:tcPr>
          <w:p w14:paraId="729BDAB4" w14:textId="77777777" w:rsidR="00387B2F" w:rsidRPr="00FB1607" w:rsidRDefault="00387B2F" w:rsidP="00387B2F">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zły stan wód</w:t>
            </w:r>
          </w:p>
        </w:tc>
        <w:tc>
          <w:tcPr>
            <w:tcW w:w="1894" w:type="dxa"/>
            <w:vAlign w:val="center"/>
          </w:tcPr>
          <w:p w14:paraId="60221749" w14:textId="769CB367" w:rsidR="00387B2F" w:rsidRPr="00FB1607" w:rsidRDefault="00387B2F" w:rsidP="00387B2F">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dobry stan ekologiczny; zapewnienie drożności cieku dla migracji ichtiofauny o ile jest monitorowany wskaźnik diadromiczny D; zapewnienie drożności cieku według wymagań gatunków chronionych</w:t>
            </w:r>
          </w:p>
        </w:tc>
        <w:tc>
          <w:tcPr>
            <w:tcW w:w="2218" w:type="dxa"/>
            <w:vAlign w:val="center"/>
          </w:tcPr>
          <w:p w14:paraId="16E43AF1" w14:textId="77777777" w:rsidR="00387B2F" w:rsidRPr="00FB1607" w:rsidRDefault="00387B2F" w:rsidP="00387B2F">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stan chemiczny, dla złagodzonych wskaźników - poniżej stanu dobrego, dla pozostałych wskaźników - stan dobry</w:t>
            </w:r>
          </w:p>
        </w:tc>
        <w:tc>
          <w:tcPr>
            <w:tcW w:w="1702" w:type="dxa"/>
            <w:vAlign w:val="center"/>
          </w:tcPr>
          <w:p w14:paraId="4CB5E6D9" w14:textId="749B6575" w:rsidR="00387B2F" w:rsidRPr="00FB1607" w:rsidRDefault="00387B2F" w:rsidP="00387B2F">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OWO; MMI,</w:t>
            </w:r>
          </w:p>
        </w:tc>
        <w:tc>
          <w:tcPr>
            <w:tcW w:w="2227" w:type="dxa"/>
            <w:vAlign w:val="center"/>
          </w:tcPr>
          <w:p w14:paraId="7965EE9E" w14:textId="13C06096" w:rsidR="00387B2F" w:rsidRPr="00FB1607" w:rsidRDefault="00387B2F" w:rsidP="00387B2F">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benzo(a)piren(w), benzo(g,h,i)perylen(w) fluoranten(w)</w:t>
            </w:r>
          </w:p>
        </w:tc>
      </w:tr>
      <w:tr w:rsidR="00387B2F" w:rsidRPr="00FB1607" w14:paraId="49B5A5D4" w14:textId="77777777" w:rsidTr="00387B2F">
        <w:trPr>
          <w:cantSplit/>
          <w:trHeight w:val="20"/>
        </w:trPr>
        <w:tc>
          <w:tcPr>
            <w:tcW w:w="568" w:type="dxa"/>
            <w:textDirection w:val="btLr"/>
            <w:vAlign w:val="center"/>
          </w:tcPr>
          <w:p w14:paraId="4D95603B" w14:textId="77777777" w:rsidR="00387B2F" w:rsidRPr="00FB1607" w:rsidRDefault="00387B2F" w:rsidP="00387B2F">
            <w:pPr>
              <w:widowControl w:val="0"/>
              <w:suppressAutoHyphens/>
              <w:spacing w:after="0" w:line="240" w:lineRule="auto"/>
              <w:ind w:left="113" w:right="113"/>
              <w:jc w:val="center"/>
              <w:rPr>
                <w:rFonts w:ascii="Arial" w:eastAsia="Times New Roman" w:hAnsi="Arial" w:cs="Arial"/>
                <w:color w:val="000000"/>
              </w:rPr>
            </w:pPr>
            <w:r w:rsidRPr="00FB1607">
              <w:rPr>
                <w:rFonts w:ascii="Arial" w:eastAsia="Times New Roman" w:hAnsi="Arial" w:cs="Arial"/>
                <w:color w:val="000000"/>
              </w:rPr>
              <w:t>Kanał Kuzie</w:t>
            </w:r>
          </w:p>
        </w:tc>
        <w:tc>
          <w:tcPr>
            <w:tcW w:w="1560" w:type="dxa"/>
            <w:vAlign w:val="center"/>
          </w:tcPr>
          <w:p w14:paraId="76999AB6" w14:textId="77777777" w:rsidR="00387B2F" w:rsidRPr="00FB1607" w:rsidRDefault="00387B2F" w:rsidP="00387B2F">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umiarkowany potencjał ekologiczny</w:t>
            </w:r>
          </w:p>
        </w:tc>
        <w:tc>
          <w:tcPr>
            <w:tcW w:w="2080" w:type="dxa"/>
            <w:vAlign w:val="center"/>
          </w:tcPr>
          <w:p w14:paraId="7DD12BCE" w14:textId="77777777" w:rsidR="00387B2F" w:rsidRPr="00FB1607" w:rsidRDefault="00387B2F" w:rsidP="00387B2F">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stan chemiczny poniżej dobrego</w:t>
            </w:r>
          </w:p>
        </w:tc>
        <w:tc>
          <w:tcPr>
            <w:tcW w:w="1180" w:type="dxa"/>
            <w:vAlign w:val="center"/>
          </w:tcPr>
          <w:p w14:paraId="5C8A690F" w14:textId="77777777" w:rsidR="00387B2F" w:rsidRPr="00FB1607" w:rsidRDefault="00387B2F" w:rsidP="00387B2F">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zły stan wód</w:t>
            </w:r>
          </w:p>
        </w:tc>
        <w:tc>
          <w:tcPr>
            <w:tcW w:w="1894" w:type="dxa"/>
            <w:vAlign w:val="center"/>
          </w:tcPr>
          <w:p w14:paraId="44ED3B97" w14:textId="77777777" w:rsidR="00387B2F" w:rsidRPr="00FB1607" w:rsidRDefault="00387B2F" w:rsidP="00387B2F">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umiarkowany potencjał ekologiczny (częściowo złagodzono wskaźniki, pozostałe wskaźniki - II klasa jakości)</w:t>
            </w:r>
          </w:p>
        </w:tc>
        <w:tc>
          <w:tcPr>
            <w:tcW w:w="2218" w:type="dxa"/>
            <w:vAlign w:val="center"/>
          </w:tcPr>
          <w:p w14:paraId="5C13F336" w14:textId="77777777" w:rsidR="00387B2F" w:rsidRPr="00FB1607" w:rsidRDefault="00387B2F" w:rsidP="00387B2F">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stan chemiczny, dla złagodzonych wskaźników - poniżej stanu dobrego, dla pozostałych wskaźników - stan dobry</w:t>
            </w:r>
          </w:p>
        </w:tc>
        <w:tc>
          <w:tcPr>
            <w:tcW w:w="1702" w:type="dxa"/>
            <w:vAlign w:val="center"/>
          </w:tcPr>
          <w:p w14:paraId="046632EA" w14:textId="08904134" w:rsidR="00387B2F" w:rsidRPr="00FB1607" w:rsidRDefault="00387B2F" w:rsidP="00387B2F">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rtęć(w),</w:t>
            </w:r>
          </w:p>
        </w:tc>
        <w:tc>
          <w:tcPr>
            <w:tcW w:w="2227" w:type="dxa"/>
            <w:vAlign w:val="center"/>
          </w:tcPr>
          <w:p w14:paraId="5FBBFBBF" w14:textId="564622CC" w:rsidR="00387B2F" w:rsidRPr="00FB1607" w:rsidRDefault="00387B2F" w:rsidP="00387B2F">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OWO, benzo(a)piren(w),benzo(g,h,i)perylen(w)</w:t>
            </w:r>
          </w:p>
        </w:tc>
      </w:tr>
      <w:tr w:rsidR="00387B2F" w:rsidRPr="00FB1607" w14:paraId="78DC184C" w14:textId="77777777" w:rsidTr="00387B2F">
        <w:trPr>
          <w:cantSplit/>
          <w:trHeight w:val="20"/>
        </w:trPr>
        <w:tc>
          <w:tcPr>
            <w:tcW w:w="568" w:type="dxa"/>
            <w:textDirection w:val="btLr"/>
            <w:vAlign w:val="center"/>
          </w:tcPr>
          <w:p w14:paraId="2F2137EA" w14:textId="77777777" w:rsidR="00387B2F" w:rsidRPr="00FB1607" w:rsidRDefault="00387B2F" w:rsidP="00387B2F">
            <w:pPr>
              <w:widowControl w:val="0"/>
              <w:suppressAutoHyphens/>
              <w:spacing w:after="0" w:line="240" w:lineRule="auto"/>
              <w:ind w:left="113" w:right="113"/>
              <w:jc w:val="center"/>
              <w:rPr>
                <w:rFonts w:ascii="Arial" w:eastAsia="Times New Roman" w:hAnsi="Arial" w:cs="Arial"/>
                <w:color w:val="000000"/>
              </w:rPr>
            </w:pPr>
            <w:r w:rsidRPr="00FB1607">
              <w:rPr>
                <w:rFonts w:ascii="Arial" w:eastAsia="Times New Roman" w:hAnsi="Arial" w:cs="Arial"/>
                <w:color w:val="000000"/>
              </w:rPr>
              <w:lastRenderedPageBreak/>
              <w:t>Dopływ z Tarnowa</w:t>
            </w:r>
          </w:p>
        </w:tc>
        <w:tc>
          <w:tcPr>
            <w:tcW w:w="1560" w:type="dxa"/>
            <w:vAlign w:val="center"/>
          </w:tcPr>
          <w:p w14:paraId="286ACE3F" w14:textId="77777777" w:rsidR="00387B2F" w:rsidRPr="00FB1607" w:rsidRDefault="00387B2F" w:rsidP="00387B2F">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umiarkowany stan ekologiczny</w:t>
            </w:r>
          </w:p>
        </w:tc>
        <w:tc>
          <w:tcPr>
            <w:tcW w:w="2080" w:type="dxa"/>
            <w:vAlign w:val="center"/>
          </w:tcPr>
          <w:p w14:paraId="2477103E" w14:textId="77777777" w:rsidR="00387B2F" w:rsidRPr="00FB1607" w:rsidRDefault="00387B2F" w:rsidP="00387B2F">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brak danych</w:t>
            </w:r>
          </w:p>
        </w:tc>
        <w:tc>
          <w:tcPr>
            <w:tcW w:w="1180" w:type="dxa"/>
            <w:vAlign w:val="center"/>
          </w:tcPr>
          <w:p w14:paraId="06B6EDB3" w14:textId="77777777" w:rsidR="00387B2F" w:rsidRPr="00FB1607" w:rsidRDefault="00387B2F" w:rsidP="00387B2F">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zły stan wód</w:t>
            </w:r>
          </w:p>
        </w:tc>
        <w:tc>
          <w:tcPr>
            <w:tcW w:w="1894" w:type="dxa"/>
            <w:vAlign w:val="center"/>
          </w:tcPr>
          <w:p w14:paraId="32C990F8" w14:textId="77777777" w:rsidR="00387B2F" w:rsidRPr="00FB1607" w:rsidRDefault="00387B2F" w:rsidP="00387B2F">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dobry stan ekologiczny; zapewnienie drożności cieku dla migracji ichtiofauny o ile jest monitorowany wskaźnik diadromiczny D</w:t>
            </w:r>
          </w:p>
        </w:tc>
        <w:tc>
          <w:tcPr>
            <w:tcW w:w="2218" w:type="dxa"/>
            <w:vAlign w:val="center"/>
          </w:tcPr>
          <w:p w14:paraId="79CB429F" w14:textId="77777777" w:rsidR="00387B2F" w:rsidRPr="00FB1607" w:rsidRDefault="00387B2F" w:rsidP="00387B2F">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dobry stan chemiczny</w:t>
            </w:r>
          </w:p>
        </w:tc>
        <w:tc>
          <w:tcPr>
            <w:tcW w:w="1702" w:type="dxa"/>
            <w:vAlign w:val="center"/>
          </w:tcPr>
          <w:p w14:paraId="05C7C760" w14:textId="77777777" w:rsidR="00387B2F" w:rsidRPr="00FB1607" w:rsidRDefault="00387B2F" w:rsidP="00387B2F">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azot ogólny, azot azotanowy, OWO</w:t>
            </w:r>
          </w:p>
        </w:tc>
        <w:tc>
          <w:tcPr>
            <w:tcW w:w="2227" w:type="dxa"/>
            <w:vAlign w:val="center"/>
          </w:tcPr>
          <w:p w14:paraId="5C3859DB" w14:textId="77777777" w:rsidR="00387B2F" w:rsidRPr="00FB1607" w:rsidRDefault="00387B2F" w:rsidP="00387B2F">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ND</w:t>
            </w:r>
          </w:p>
        </w:tc>
      </w:tr>
      <w:tr w:rsidR="00387B2F" w:rsidRPr="00FB1607" w14:paraId="5B292C6E" w14:textId="77777777" w:rsidTr="00387B2F">
        <w:trPr>
          <w:cantSplit/>
          <w:trHeight w:val="20"/>
        </w:trPr>
        <w:tc>
          <w:tcPr>
            <w:tcW w:w="568" w:type="dxa"/>
            <w:textDirection w:val="btLr"/>
            <w:vAlign w:val="center"/>
          </w:tcPr>
          <w:p w14:paraId="5AB41E28" w14:textId="77777777" w:rsidR="00387B2F" w:rsidRPr="00FB1607" w:rsidRDefault="00387B2F" w:rsidP="00387B2F">
            <w:pPr>
              <w:widowControl w:val="0"/>
              <w:suppressAutoHyphens/>
              <w:spacing w:after="0" w:line="240" w:lineRule="auto"/>
              <w:ind w:left="113" w:right="113"/>
              <w:jc w:val="center"/>
              <w:rPr>
                <w:rFonts w:ascii="Arial" w:eastAsia="Times New Roman" w:hAnsi="Arial" w:cs="Arial"/>
                <w:color w:val="000000"/>
              </w:rPr>
            </w:pPr>
            <w:r w:rsidRPr="00FB1607">
              <w:rPr>
                <w:rFonts w:ascii="Arial" w:eastAsia="Times New Roman" w:hAnsi="Arial" w:cs="Arial"/>
                <w:color w:val="000000"/>
              </w:rPr>
              <w:t>Czeczotka</w:t>
            </w:r>
          </w:p>
        </w:tc>
        <w:tc>
          <w:tcPr>
            <w:tcW w:w="1560" w:type="dxa"/>
            <w:vAlign w:val="center"/>
          </w:tcPr>
          <w:p w14:paraId="4AF5BE25" w14:textId="77777777" w:rsidR="00387B2F" w:rsidRPr="00FB1607" w:rsidRDefault="00387B2F" w:rsidP="00387B2F">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umiarkowany stan ekologiczny</w:t>
            </w:r>
          </w:p>
        </w:tc>
        <w:tc>
          <w:tcPr>
            <w:tcW w:w="2080" w:type="dxa"/>
            <w:vAlign w:val="center"/>
          </w:tcPr>
          <w:p w14:paraId="508C7492" w14:textId="77777777" w:rsidR="00387B2F" w:rsidRPr="00FB1607" w:rsidRDefault="00387B2F" w:rsidP="00387B2F">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stan chemiczny poniżej dobrego</w:t>
            </w:r>
          </w:p>
        </w:tc>
        <w:tc>
          <w:tcPr>
            <w:tcW w:w="1180" w:type="dxa"/>
            <w:vAlign w:val="center"/>
          </w:tcPr>
          <w:p w14:paraId="3760EACB" w14:textId="77777777" w:rsidR="00387B2F" w:rsidRPr="00FB1607" w:rsidRDefault="00387B2F" w:rsidP="00387B2F">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zły stan wód</w:t>
            </w:r>
          </w:p>
        </w:tc>
        <w:tc>
          <w:tcPr>
            <w:tcW w:w="1894" w:type="dxa"/>
            <w:vAlign w:val="center"/>
          </w:tcPr>
          <w:p w14:paraId="1C1C3ADA" w14:textId="77777777" w:rsidR="00387B2F" w:rsidRPr="00FB1607" w:rsidRDefault="00387B2F" w:rsidP="00387B2F">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umiarkowany stan ekologiczny (częściowo złagodzone wskaźniki, pozostałe wskaźniki - II klasa jakości); zapewnienie drożności cieku dla migracji ichtiofauny o ile jest monitorowany wskaźnik diadromiczny D</w:t>
            </w:r>
          </w:p>
        </w:tc>
        <w:tc>
          <w:tcPr>
            <w:tcW w:w="2218" w:type="dxa"/>
            <w:vAlign w:val="center"/>
          </w:tcPr>
          <w:p w14:paraId="020A6D27" w14:textId="77777777" w:rsidR="00387B2F" w:rsidRPr="00FB1607" w:rsidRDefault="00387B2F" w:rsidP="00387B2F">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stan chemiczny, dla złagodzonych wskaźników - poniżej stanu dobrego, dla pozostałych wskaźników - stan dobry</w:t>
            </w:r>
          </w:p>
        </w:tc>
        <w:tc>
          <w:tcPr>
            <w:tcW w:w="1702" w:type="dxa"/>
            <w:vAlign w:val="center"/>
          </w:tcPr>
          <w:p w14:paraId="650A2E3C" w14:textId="21221992" w:rsidR="00387B2F" w:rsidRPr="00FB1607" w:rsidRDefault="00387B2F" w:rsidP="00387B2F">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OWO; bromowane difenyloetery(b), rtęć(b),</w:t>
            </w:r>
          </w:p>
        </w:tc>
        <w:tc>
          <w:tcPr>
            <w:tcW w:w="2227" w:type="dxa"/>
            <w:vAlign w:val="center"/>
          </w:tcPr>
          <w:p w14:paraId="529C8F10" w14:textId="5BB1D0D0" w:rsidR="00387B2F" w:rsidRPr="00FB1607" w:rsidRDefault="00387B2F" w:rsidP="00387B2F">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MMI, benzo(a)piren(w)</w:t>
            </w:r>
          </w:p>
        </w:tc>
      </w:tr>
      <w:tr w:rsidR="00387B2F" w:rsidRPr="00FB1607" w14:paraId="1A1FBAE7" w14:textId="77777777" w:rsidTr="00387B2F">
        <w:trPr>
          <w:cantSplit/>
          <w:trHeight w:val="20"/>
        </w:trPr>
        <w:tc>
          <w:tcPr>
            <w:tcW w:w="568" w:type="dxa"/>
            <w:textDirection w:val="btLr"/>
            <w:vAlign w:val="center"/>
          </w:tcPr>
          <w:p w14:paraId="20574812" w14:textId="77777777" w:rsidR="00387B2F" w:rsidRPr="00FB1607" w:rsidRDefault="00387B2F" w:rsidP="00387B2F">
            <w:pPr>
              <w:widowControl w:val="0"/>
              <w:suppressAutoHyphens/>
              <w:spacing w:after="0" w:line="240" w:lineRule="auto"/>
              <w:ind w:left="113" w:right="113"/>
              <w:jc w:val="center"/>
              <w:rPr>
                <w:rFonts w:ascii="Arial" w:eastAsia="Times New Roman" w:hAnsi="Arial" w:cs="Arial"/>
                <w:color w:val="000000"/>
              </w:rPr>
            </w:pPr>
            <w:r w:rsidRPr="00FB1607">
              <w:rPr>
                <w:rFonts w:ascii="Arial" w:eastAsia="Times New Roman" w:hAnsi="Arial" w:cs="Arial"/>
                <w:color w:val="000000"/>
              </w:rPr>
              <w:t>Ruż od Dopływu spod Dąbek do ujścia</w:t>
            </w:r>
          </w:p>
        </w:tc>
        <w:tc>
          <w:tcPr>
            <w:tcW w:w="1560" w:type="dxa"/>
            <w:vAlign w:val="center"/>
          </w:tcPr>
          <w:p w14:paraId="4F74B008" w14:textId="77777777" w:rsidR="00387B2F" w:rsidRPr="00FB1607" w:rsidRDefault="00387B2F" w:rsidP="00387B2F">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umiarkowany stan ekologiczny</w:t>
            </w:r>
          </w:p>
        </w:tc>
        <w:tc>
          <w:tcPr>
            <w:tcW w:w="2080" w:type="dxa"/>
            <w:vAlign w:val="center"/>
          </w:tcPr>
          <w:p w14:paraId="4A920669" w14:textId="77777777" w:rsidR="00387B2F" w:rsidRPr="00FB1607" w:rsidRDefault="00387B2F" w:rsidP="00387B2F">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stan chemiczny poniżej dobrego</w:t>
            </w:r>
          </w:p>
        </w:tc>
        <w:tc>
          <w:tcPr>
            <w:tcW w:w="1180" w:type="dxa"/>
            <w:vAlign w:val="center"/>
          </w:tcPr>
          <w:p w14:paraId="5F0CCC60" w14:textId="77777777" w:rsidR="00387B2F" w:rsidRPr="00FB1607" w:rsidRDefault="00387B2F" w:rsidP="00387B2F">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zły stan wód</w:t>
            </w:r>
          </w:p>
        </w:tc>
        <w:tc>
          <w:tcPr>
            <w:tcW w:w="1894" w:type="dxa"/>
            <w:vAlign w:val="center"/>
          </w:tcPr>
          <w:p w14:paraId="09095DBD" w14:textId="77777777" w:rsidR="00387B2F" w:rsidRPr="00FB1607" w:rsidRDefault="00387B2F" w:rsidP="00387B2F">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dobry stan ekologiczny; zapewnienie drożności cieku dla migracji ichtiofauny o ile jest monitorowany wskaźnik diadromiczny D</w:t>
            </w:r>
          </w:p>
        </w:tc>
        <w:tc>
          <w:tcPr>
            <w:tcW w:w="2218" w:type="dxa"/>
            <w:vAlign w:val="center"/>
          </w:tcPr>
          <w:p w14:paraId="475DCD7D" w14:textId="77777777" w:rsidR="00387B2F" w:rsidRPr="00FB1607" w:rsidRDefault="00387B2F" w:rsidP="00387B2F">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stan chemiczny, dla złagodzonych wskaźników - poniżej stanu dobrego, dla pozostałych wskaźników - stan dobry</w:t>
            </w:r>
          </w:p>
        </w:tc>
        <w:tc>
          <w:tcPr>
            <w:tcW w:w="1702" w:type="dxa"/>
            <w:vAlign w:val="center"/>
          </w:tcPr>
          <w:p w14:paraId="74A1063B" w14:textId="343BB9ED" w:rsidR="00387B2F" w:rsidRPr="00FB1607" w:rsidRDefault="00387B2F" w:rsidP="00387B2F">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azot ogólny, azot azotanowy, fosforany; MMI; bromowane difenyloetery(b),</w:t>
            </w:r>
          </w:p>
        </w:tc>
        <w:tc>
          <w:tcPr>
            <w:tcW w:w="2227" w:type="dxa"/>
            <w:vAlign w:val="center"/>
          </w:tcPr>
          <w:p w14:paraId="6078ECC2" w14:textId="4FA49A32" w:rsidR="00387B2F" w:rsidRPr="00FB1607" w:rsidRDefault="00387B2F" w:rsidP="00387B2F">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benzo(a)piren(w), związki tributylocyny(w)</w:t>
            </w:r>
          </w:p>
        </w:tc>
      </w:tr>
    </w:tbl>
    <w:p w14:paraId="4E51DD06" w14:textId="77777777" w:rsidR="00387B2F" w:rsidRPr="00FB1607" w:rsidRDefault="00387B2F" w:rsidP="00387B2F">
      <w:pPr>
        <w:suppressAutoHyphens/>
        <w:spacing w:after="0" w:line="360" w:lineRule="auto"/>
        <w:jc w:val="right"/>
        <w:rPr>
          <w:rFonts w:ascii="Arial" w:hAnsi="Arial" w:cs="Arial"/>
          <w:sz w:val="18"/>
          <w:szCs w:val="18"/>
        </w:rPr>
        <w:sectPr w:rsidR="00387B2F" w:rsidRPr="00FB1607" w:rsidSect="00DB0D97">
          <w:footerReference w:type="default" r:id="rId35"/>
          <w:footerReference w:type="first" r:id="rId36"/>
          <w:pgSz w:w="16838" w:h="11906" w:orient="landscape"/>
          <w:pgMar w:top="1418" w:right="1418" w:bottom="1418" w:left="1418" w:header="0" w:footer="0" w:gutter="0"/>
          <w:cols w:space="708"/>
          <w:formProt w:val="0"/>
          <w:titlePg/>
          <w:docGrid w:linePitch="360" w:charSpace="4096"/>
        </w:sectPr>
      </w:pPr>
      <w:bookmarkStart w:id="152" w:name="_Hlk165995505"/>
      <w:bookmarkEnd w:id="151"/>
      <w:r w:rsidRPr="00FB1607">
        <w:rPr>
          <w:rFonts w:ascii="Arial" w:hAnsi="Arial" w:cs="Arial"/>
          <w:sz w:val="18"/>
          <w:szCs w:val="18"/>
        </w:rPr>
        <w:t>Źródło: Plan gospodarowania wodami na obszarze dorzecza Wisły</w:t>
      </w:r>
    </w:p>
    <w:p w14:paraId="08E4F85D" w14:textId="0C77898F" w:rsidR="0053038E" w:rsidRPr="00FB1607" w:rsidRDefault="0053038E" w:rsidP="009A0E13">
      <w:pPr>
        <w:autoSpaceDE w:val="0"/>
        <w:autoSpaceDN w:val="0"/>
        <w:adjustRightInd w:val="0"/>
        <w:spacing w:after="0" w:line="360" w:lineRule="auto"/>
        <w:jc w:val="both"/>
        <w:rPr>
          <w:rFonts w:ascii="Arial" w:hAnsi="Arial" w:cs="Arial"/>
        </w:rPr>
      </w:pPr>
      <w:bookmarkStart w:id="153" w:name="_Hlk165995356"/>
      <w:bookmarkEnd w:id="144"/>
      <w:bookmarkEnd w:id="149"/>
      <w:bookmarkEnd w:id="152"/>
      <w:r w:rsidRPr="00FB1607">
        <w:rPr>
          <w:rFonts w:ascii="Arial" w:hAnsi="Arial" w:cs="Arial"/>
        </w:rPr>
        <w:lastRenderedPageBreak/>
        <w:t xml:space="preserve">Stan wód na terenie Gminy </w:t>
      </w:r>
      <w:r w:rsidR="00D77E4E" w:rsidRPr="00FB1607">
        <w:rPr>
          <w:rFonts w:ascii="Arial" w:hAnsi="Arial" w:cs="Arial"/>
        </w:rPr>
        <w:t xml:space="preserve">Miastkowo </w:t>
      </w:r>
      <w:r w:rsidRPr="00FB1607">
        <w:rPr>
          <w:rFonts w:ascii="Arial" w:hAnsi="Arial" w:cs="Arial"/>
        </w:rPr>
        <w:t>wciąż</w:t>
      </w:r>
      <w:r w:rsidR="00E12127" w:rsidRPr="00FB1607">
        <w:rPr>
          <w:rFonts w:ascii="Arial" w:hAnsi="Arial" w:cs="Arial"/>
        </w:rPr>
        <w:t xml:space="preserve"> wymaga przeprowadzania </w:t>
      </w:r>
      <w:r w:rsidR="00511666" w:rsidRPr="00FB1607">
        <w:rPr>
          <w:rFonts w:ascii="Arial" w:hAnsi="Arial" w:cs="Arial"/>
        </w:rPr>
        <w:t xml:space="preserve">wielu </w:t>
      </w:r>
      <w:r w:rsidR="00E12127" w:rsidRPr="00FB1607">
        <w:rPr>
          <w:rFonts w:ascii="Arial" w:hAnsi="Arial" w:cs="Arial"/>
        </w:rPr>
        <w:t>prac polepszających ich stan.</w:t>
      </w:r>
      <w:r w:rsidR="00200D0E" w:rsidRPr="00FB1607">
        <w:rPr>
          <w:rFonts w:ascii="Arial" w:hAnsi="Arial" w:cs="Arial"/>
        </w:rPr>
        <w:t xml:space="preserve"> Szczególnie potrzeba prac poprawiających stan chemiczny wód. Klasyfikacja stanu chemicznego i ocena stanu jcwp rzek jest niezadawalający. Także</w:t>
      </w:r>
      <w:r w:rsidR="00570C0E" w:rsidRPr="00FB1607">
        <w:rPr>
          <w:rFonts w:ascii="Arial" w:hAnsi="Arial" w:cs="Arial"/>
        </w:rPr>
        <w:br/>
      </w:r>
      <w:r w:rsidR="00200D0E" w:rsidRPr="00FB1607">
        <w:rPr>
          <w:rFonts w:ascii="Arial" w:hAnsi="Arial" w:cs="Arial"/>
        </w:rPr>
        <w:t>w przypadku niektórych rzek także ich stan ekologiczny jest słaby.</w:t>
      </w:r>
    </w:p>
    <w:p w14:paraId="05541351" w14:textId="25CADCD9" w:rsidR="009A0E13" w:rsidRPr="00FB1607" w:rsidRDefault="009A0E13" w:rsidP="009A0E13">
      <w:pPr>
        <w:autoSpaceDE w:val="0"/>
        <w:autoSpaceDN w:val="0"/>
        <w:adjustRightInd w:val="0"/>
        <w:spacing w:after="0" w:line="360" w:lineRule="auto"/>
        <w:jc w:val="both"/>
        <w:rPr>
          <w:rFonts w:ascii="Arial" w:hAnsi="Arial" w:cs="Arial"/>
        </w:rPr>
      </w:pPr>
      <w:bookmarkStart w:id="154" w:name="_Hlk82791987"/>
      <w:bookmarkStart w:id="155" w:name="_Hlk75778716"/>
      <w:bookmarkEnd w:id="145"/>
      <w:bookmarkEnd w:id="153"/>
    </w:p>
    <w:p w14:paraId="7287328B" w14:textId="311C7CB0" w:rsidR="008D411A" w:rsidRPr="00FB1607" w:rsidRDefault="008D411A" w:rsidP="009A0E13">
      <w:pPr>
        <w:autoSpaceDE w:val="0"/>
        <w:autoSpaceDN w:val="0"/>
        <w:adjustRightInd w:val="0"/>
        <w:spacing w:after="0" w:line="360" w:lineRule="auto"/>
        <w:jc w:val="both"/>
        <w:rPr>
          <w:rFonts w:ascii="Arial" w:hAnsi="Arial" w:cs="Arial"/>
          <w:u w:val="single"/>
        </w:rPr>
      </w:pPr>
      <w:r w:rsidRPr="00FB1607">
        <w:rPr>
          <w:rFonts w:ascii="Arial" w:hAnsi="Arial" w:cs="Arial"/>
          <w:u w:val="single"/>
        </w:rPr>
        <w:t>Susza</w:t>
      </w:r>
      <w:r w:rsidR="00371B17" w:rsidRPr="00FB1607">
        <w:rPr>
          <w:rFonts w:ascii="Arial" w:hAnsi="Arial" w:cs="Arial"/>
          <w:u w:val="single"/>
        </w:rPr>
        <w:t>, korzystanie z zasobów dyspozycyjnych</w:t>
      </w:r>
    </w:p>
    <w:p w14:paraId="4A3C8AA1" w14:textId="6716F903" w:rsidR="009A0E13" w:rsidRPr="00FB1607" w:rsidRDefault="009A0E13" w:rsidP="009A0E13">
      <w:pPr>
        <w:autoSpaceDE w:val="0"/>
        <w:autoSpaceDN w:val="0"/>
        <w:adjustRightInd w:val="0"/>
        <w:spacing w:after="0" w:line="360" w:lineRule="auto"/>
        <w:jc w:val="both"/>
        <w:rPr>
          <w:rFonts w:ascii="Arial" w:hAnsi="Arial" w:cs="Arial"/>
        </w:rPr>
      </w:pPr>
      <w:bookmarkStart w:id="156" w:name="_Hlk127355673"/>
      <w:bookmarkStart w:id="157" w:name="_Hlk113549219"/>
      <w:bookmarkStart w:id="158" w:name="_Hlk106641481"/>
      <w:r w:rsidRPr="00FB1607">
        <w:rPr>
          <w:rFonts w:ascii="Arial" w:hAnsi="Arial" w:cs="Arial"/>
        </w:rPr>
        <w:t>Zgodnie z „Planem przeciwdziałania skutkom suszy” (przyjętym Rozporządzeniem Ministra</w:t>
      </w:r>
      <w:r w:rsidRPr="00FB1607">
        <w:rPr>
          <w:rFonts w:ascii="Arial" w:hAnsi="Arial" w:cs="Arial"/>
        </w:rPr>
        <w:br/>
        <w:t>Infrastruktury z dnia 15 lipca 2021 r. w sprawie przyjęcia Planu przeciwdziałania skutkom</w:t>
      </w:r>
      <w:r w:rsidRPr="00FB1607">
        <w:rPr>
          <w:rFonts w:ascii="Arial" w:hAnsi="Arial" w:cs="Arial"/>
        </w:rPr>
        <w:br/>
        <w:t>suszy, Dz. U. 2021</w:t>
      </w:r>
      <w:r w:rsidR="00755168" w:rsidRPr="00FB1607">
        <w:rPr>
          <w:rFonts w:ascii="Arial" w:hAnsi="Arial" w:cs="Arial"/>
        </w:rPr>
        <w:t>,</w:t>
      </w:r>
      <w:r w:rsidRPr="00FB1607">
        <w:rPr>
          <w:rFonts w:ascii="Arial" w:hAnsi="Arial" w:cs="Arial"/>
        </w:rPr>
        <w:t xml:space="preserve"> poz. 1615)</w:t>
      </w:r>
      <w:bookmarkEnd w:id="156"/>
      <w:r w:rsidRPr="00FB1607">
        <w:rPr>
          <w:rFonts w:ascii="Arial" w:hAnsi="Arial" w:cs="Arial"/>
        </w:rPr>
        <w:t xml:space="preserve"> na terenie Polski na 38,95% obszarów dorzeczy występuje</w:t>
      </w:r>
      <w:r w:rsidRPr="00FB1607">
        <w:rPr>
          <w:rFonts w:ascii="Arial" w:hAnsi="Arial" w:cs="Arial"/>
        </w:rPr>
        <w:br/>
        <w:t>normalny stopień wykorzystania zasobów dyspozycyjnych wód powierzchniowych</w:t>
      </w:r>
      <w:r w:rsidRPr="00FB1607">
        <w:rPr>
          <w:rFonts w:ascii="Arial" w:hAnsi="Arial" w:cs="Arial"/>
        </w:rPr>
        <w:br/>
        <w:t>(eksploatacja wód nie wyczerpuje całych zasobów wodnych), na 37,50% obszarów dorzeczy</w:t>
      </w:r>
      <w:r w:rsidRPr="00FB1607">
        <w:rPr>
          <w:rFonts w:ascii="Arial" w:hAnsi="Arial" w:cs="Arial"/>
        </w:rPr>
        <w:br/>
        <w:t>stopień jest intensywny (eksploatacja wody na poziomie maksymalnej dostępności zasobów),</w:t>
      </w:r>
      <w:r w:rsidRPr="00FB1607">
        <w:rPr>
          <w:rFonts w:ascii="Arial" w:hAnsi="Arial" w:cs="Arial"/>
        </w:rPr>
        <w:br/>
        <w:t xml:space="preserve">a na 23,55% bardzo intensywny (eksploatacja przewyższa ilość zasobów wodnych). </w:t>
      </w:r>
      <w:bookmarkStart w:id="159" w:name="_Hlk127355657"/>
      <w:r w:rsidR="00570C0E" w:rsidRPr="00FB1607">
        <w:rPr>
          <w:rFonts w:ascii="Arial" w:hAnsi="Arial" w:cs="Arial"/>
        </w:rPr>
        <w:t>Gmina Miastkowo nie jest położona na terenie z</w:t>
      </w:r>
      <w:r w:rsidRPr="00FB1607">
        <w:rPr>
          <w:rFonts w:ascii="Arial" w:hAnsi="Arial" w:cs="Arial"/>
        </w:rPr>
        <w:t>lewni</w:t>
      </w:r>
      <w:r w:rsidR="00570C0E" w:rsidRPr="00FB1607">
        <w:rPr>
          <w:rFonts w:ascii="Arial" w:hAnsi="Arial" w:cs="Arial"/>
        </w:rPr>
        <w:t xml:space="preserve"> </w:t>
      </w:r>
      <w:r w:rsidRPr="00FB1607">
        <w:rPr>
          <w:rFonts w:ascii="Arial" w:hAnsi="Arial" w:cs="Arial"/>
        </w:rPr>
        <w:t>o intensywnym stopniu wykorzystania</w:t>
      </w:r>
      <w:r w:rsidR="00754826" w:rsidRPr="00FB1607">
        <w:rPr>
          <w:rFonts w:ascii="Arial" w:hAnsi="Arial" w:cs="Arial"/>
        </w:rPr>
        <w:t>.</w:t>
      </w:r>
    </w:p>
    <w:p w14:paraId="0F9F14EA" w14:textId="77777777" w:rsidR="009A0E13" w:rsidRPr="00FB1607" w:rsidRDefault="009A0E13" w:rsidP="009A0E13">
      <w:pPr>
        <w:autoSpaceDE w:val="0"/>
        <w:autoSpaceDN w:val="0"/>
        <w:adjustRightInd w:val="0"/>
        <w:spacing w:after="0" w:line="360" w:lineRule="auto"/>
        <w:jc w:val="both"/>
        <w:rPr>
          <w:rFonts w:ascii="Arial" w:hAnsi="Arial" w:cs="Arial"/>
        </w:rPr>
      </w:pPr>
      <w:bookmarkStart w:id="160" w:name="_Hlk127355958"/>
      <w:bookmarkEnd w:id="159"/>
      <w:r w:rsidRPr="00FB1607">
        <w:rPr>
          <w:rFonts w:ascii="Arial" w:hAnsi="Arial" w:cs="Arial"/>
        </w:rPr>
        <w:t xml:space="preserve">Ocenę możliwości korzystania z zasobów dyspozycyjnych wód powierzchniowych w czasie suszy determinuje wskaźnik stanu nienaruszalnych zasobów wód powierzchniowych. Uzyskane wyniki wskazują, iż podczas suszy hydrologicznej na 70,23% obszaru Polski zasoby nienaruszalne wód powierzchniowych nie zostają wyeksploatowane. </w:t>
      </w:r>
      <w:bookmarkEnd w:id="160"/>
      <w:r w:rsidRPr="00FB1607">
        <w:rPr>
          <w:rFonts w:ascii="Arial" w:hAnsi="Arial" w:cs="Arial"/>
        </w:rPr>
        <w:t>Oznacza to, że mimo niskich stanów wód, wszyscy użytkownicy wód zlewni nie mają problemu z pojawiającym się brakiem wody. Również ekosystemy wodne i od wód zależne funkcjonują prawidłowo. Nie oznacza to jednak, że sytuacja nie może ulec pogorszeniu, np. w wyniku zwiększenia liczby użytkowników wód w zlewni (co przyczyni się do większego poboru) albo nałożenia się innych negatywnych czynników (np. wysoka temperatura wody, która uniemożliwi pracę elektrowni używających do procesów technologicznych zasobów wód powierzchniowych; zmniejszenie się zawartości tlenu w wodzie skutkującego przyduchą ryb oraz obniżeniem parametrów jakościowych wód płynących).</w:t>
      </w:r>
    </w:p>
    <w:p w14:paraId="57068236" w14:textId="14B9D8B0" w:rsidR="00A57101" w:rsidRPr="00FB1607" w:rsidRDefault="009A0E13" w:rsidP="009A0E13">
      <w:pPr>
        <w:autoSpaceDE w:val="0"/>
        <w:autoSpaceDN w:val="0"/>
        <w:adjustRightInd w:val="0"/>
        <w:spacing w:after="0" w:line="360" w:lineRule="auto"/>
        <w:jc w:val="both"/>
        <w:rPr>
          <w:rFonts w:ascii="Arial" w:hAnsi="Arial" w:cs="Arial"/>
        </w:rPr>
      </w:pPr>
      <w:bookmarkStart w:id="161" w:name="_Hlk127355972"/>
      <w:r w:rsidRPr="00FB1607">
        <w:rPr>
          <w:rFonts w:ascii="Arial" w:hAnsi="Arial" w:cs="Arial"/>
        </w:rPr>
        <w:t xml:space="preserve">Na podstawie powyższych danych można wnioskować, że nawet w przypadku wystąpienia suszy zasoby nienaruszalne wód powierzchniowych nie zostają wyeksploatowane. </w:t>
      </w:r>
      <w:r w:rsidR="00AD2F22" w:rsidRPr="00FB1607">
        <w:rPr>
          <w:rFonts w:ascii="Arial" w:hAnsi="Arial" w:cs="Arial"/>
        </w:rPr>
        <w:t>T</w:t>
      </w:r>
      <w:r w:rsidRPr="00FB1607">
        <w:rPr>
          <w:rFonts w:ascii="Arial" w:hAnsi="Arial" w:cs="Arial"/>
        </w:rPr>
        <w:t xml:space="preserve">eren gminy nie leży na obszarze zlewni o intensywnym stopniu wykorzystania wód </w:t>
      </w:r>
      <w:r w:rsidR="00AD2F22" w:rsidRPr="00FB1607">
        <w:rPr>
          <w:rFonts w:ascii="Arial" w:hAnsi="Arial" w:cs="Arial"/>
        </w:rPr>
        <w:t xml:space="preserve">co sprawia, że </w:t>
      </w:r>
      <w:r w:rsidR="00553071" w:rsidRPr="00FB1607">
        <w:rPr>
          <w:rFonts w:ascii="Arial" w:hAnsi="Arial" w:cs="Arial"/>
        </w:rPr>
        <w:t>jest on</w:t>
      </w:r>
      <w:r w:rsidR="00AD2F22" w:rsidRPr="00FB1607">
        <w:rPr>
          <w:rFonts w:ascii="Arial" w:hAnsi="Arial" w:cs="Arial"/>
        </w:rPr>
        <w:t xml:space="preserve"> </w:t>
      </w:r>
      <w:r w:rsidRPr="00FB1607">
        <w:rPr>
          <w:rFonts w:ascii="Arial" w:hAnsi="Arial" w:cs="Arial"/>
        </w:rPr>
        <w:t xml:space="preserve">w stosunkowo dobrej sytuacji. </w:t>
      </w:r>
      <w:bookmarkStart w:id="162" w:name="_Hlk127355768"/>
      <w:bookmarkEnd w:id="157"/>
      <w:bookmarkEnd w:id="158"/>
      <w:bookmarkEnd w:id="161"/>
      <w:r w:rsidR="00A57101" w:rsidRPr="00FB1607">
        <w:rPr>
          <w:rFonts w:ascii="Arial" w:hAnsi="Arial" w:cs="Arial"/>
        </w:rPr>
        <w:t xml:space="preserve">Wraz ze zmianami klimatycznymi sytuacja hydrologiczna terenu może się </w:t>
      </w:r>
      <w:r w:rsidR="00AD2F22" w:rsidRPr="00FB1607">
        <w:rPr>
          <w:rFonts w:ascii="Arial" w:hAnsi="Arial" w:cs="Arial"/>
        </w:rPr>
        <w:t xml:space="preserve">jednak </w:t>
      </w:r>
      <w:r w:rsidR="00A57101" w:rsidRPr="00FB1607">
        <w:rPr>
          <w:rFonts w:ascii="Arial" w:hAnsi="Arial" w:cs="Arial"/>
        </w:rPr>
        <w:t>pogorszyć i stać się niebezpieczną dla zdrowia oraz życia jej mieszkańców.</w:t>
      </w:r>
    </w:p>
    <w:p w14:paraId="2E734F38" w14:textId="77777777" w:rsidR="00A57101" w:rsidRPr="00FB1607" w:rsidRDefault="00A57101" w:rsidP="009A0E13">
      <w:pPr>
        <w:autoSpaceDE w:val="0"/>
        <w:autoSpaceDN w:val="0"/>
        <w:adjustRightInd w:val="0"/>
        <w:spacing w:after="0" w:line="360" w:lineRule="auto"/>
        <w:jc w:val="both"/>
        <w:rPr>
          <w:rFonts w:ascii="Arial" w:hAnsi="Arial" w:cs="Arial"/>
        </w:rPr>
      </w:pPr>
    </w:p>
    <w:p w14:paraId="7523652A" w14:textId="2FBE313A" w:rsidR="009A0E13" w:rsidRPr="00FB1607" w:rsidRDefault="009A0E13" w:rsidP="009A0E13">
      <w:pPr>
        <w:autoSpaceDE w:val="0"/>
        <w:autoSpaceDN w:val="0"/>
        <w:adjustRightInd w:val="0"/>
        <w:spacing w:after="0" w:line="360" w:lineRule="auto"/>
        <w:jc w:val="both"/>
        <w:rPr>
          <w:rFonts w:ascii="Arial" w:hAnsi="Arial" w:cs="Arial"/>
        </w:rPr>
      </w:pPr>
      <w:r w:rsidRPr="00FB1607">
        <w:rPr>
          <w:rFonts w:ascii="Arial" w:hAnsi="Arial" w:cs="Arial"/>
        </w:rPr>
        <w:t xml:space="preserve">Istnieje potrzeba przeprowadzenia prac polepszających stan wód powierzchniowych oraz zabezpieczeniem mieszkańców przed brakiem wody. </w:t>
      </w:r>
      <w:r w:rsidR="00421764" w:rsidRPr="00FB1607">
        <w:rPr>
          <w:rFonts w:ascii="Arial" w:hAnsi="Arial" w:cs="Arial"/>
        </w:rPr>
        <w:t>Ważne jest p</w:t>
      </w:r>
      <w:r w:rsidRPr="00FB1607">
        <w:rPr>
          <w:rFonts w:ascii="Arial" w:hAnsi="Arial" w:cs="Arial"/>
        </w:rPr>
        <w:t xml:space="preserve">rzygotowanie na </w:t>
      </w:r>
      <w:r w:rsidRPr="00FB1607">
        <w:rPr>
          <w:rFonts w:ascii="Arial" w:hAnsi="Arial" w:cs="Arial"/>
        </w:rPr>
        <w:lastRenderedPageBreak/>
        <w:t>potencjalne zmiany klimatyczne, które mogłyby pogorszyć obecną stosunkowo zadawalającą sytuację w tym zakresie.</w:t>
      </w:r>
    </w:p>
    <w:p w14:paraId="63F13AA5" w14:textId="77777777" w:rsidR="005D6BA5" w:rsidRPr="00FB1607" w:rsidRDefault="005D6BA5" w:rsidP="009A0E13">
      <w:pPr>
        <w:autoSpaceDE w:val="0"/>
        <w:autoSpaceDN w:val="0"/>
        <w:adjustRightInd w:val="0"/>
        <w:spacing w:after="0" w:line="360" w:lineRule="auto"/>
        <w:jc w:val="both"/>
        <w:rPr>
          <w:rFonts w:ascii="Arial" w:hAnsi="Arial" w:cs="Arial"/>
        </w:rPr>
      </w:pPr>
    </w:p>
    <w:p w14:paraId="2E4F9C6E" w14:textId="0AD27A2C" w:rsidR="00F67D3E" w:rsidRPr="00FB1607" w:rsidRDefault="00F67D3E" w:rsidP="00421764">
      <w:pPr>
        <w:shd w:val="clear" w:color="auto" w:fill="FFFFFF"/>
        <w:spacing w:after="0" w:line="360" w:lineRule="auto"/>
        <w:jc w:val="both"/>
        <w:rPr>
          <w:rFonts w:ascii="Arial" w:eastAsia="Times New Roman" w:hAnsi="Arial" w:cs="Arial"/>
          <w:u w:val="single"/>
          <w:lang w:eastAsia="pl-PL"/>
        </w:rPr>
      </w:pPr>
      <w:bookmarkStart w:id="163" w:name="_Hlk127355793"/>
      <w:bookmarkStart w:id="164" w:name="_Hlk106641443"/>
      <w:bookmarkStart w:id="165" w:name="_Hlk113549247"/>
      <w:bookmarkEnd w:id="154"/>
      <w:bookmarkEnd w:id="155"/>
      <w:bookmarkEnd w:id="162"/>
      <w:r w:rsidRPr="00FB1607">
        <w:rPr>
          <w:rFonts w:ascii="Arial" w:eastAsia="Times New Roman" w:hAnsi="Arial" w:cs="Arial"/>
          <w:u w:val="single"/>
          <w:lang w:eastAsia="pl-PL"/>
        </w:rPr>
        <w:t>Wody podziemne</w:t>
      </w:r>
    </w:p>
    <w:p w14:paraId="5386742F" w14:textId="77777777" w:rsidR="000A6847" w:rsidRPr="00FB1607" w:rsidRDefault="000A6847" w:rsidP="000A6847">
      <w:pPr>
        <w:suppressAutoHyphens/>
        <w:spacing w:after="0" w:line="360" w:lineRule="auto"/>
        <w:jc w:val="both"/>
        <w:rPr>
          <w:rFonts w:ascii="Arial" w:hAnsi="Arial" w:cs="Arial"/>
        </w:rPr>
      </w:pPr>
      <w:bookmarkStart w:id="166" w:name="_Hlk165995751"/>
      <w:r w:rsidRPr="00FB1607">
        <w:rPr>
          <w:rFonts w:ascii="Arial" w:hAnsi="Arial" w:cs="Arial"/>
        </w:rPr>
        <w:t xml:space="preserve">Gmina Miastkowo znajduje się w zasięgu następujących jednolitych części wód podziemnych: </w:t>
      </w:r>
    </w:p>
    <w:p w14:paraId="682401CB" w14:textId="77777777" w:rsidR="000A6847" w:rsidRPr="00FB1607" w:rsidRDefault="000A6847">
      <w:pPr>
        <w:numPr>
          <w:ilvl w:val="0"/>
          <w:numId w:val="36"/>
        </w:numPr>
        <w:suppressAutoHyphens/>
        <w:spacing w:after="0" w:line="360" w:lineRule="auto"/>
        <w:jc w:val="both"/>
        <w:rPr>
          <w:rFonts w:ascii="Arial" w:hAnsi="Arial" w:cs="Arial"/>
        </w:rPr>
      </w:pPr>
      <w:r w:rsidRPr="00FB1607">
        <w:rPr>
          <w:rFonts w:ascii="Arial" w:hAnsi="Arial" w:cs="Arial"/>
        </w:rPr>
        <w:t>PLGW200050;</w:t>
      </w:r>
    </w:p>
    <w:p w14:paraId="4865B6F7" w14:textId="77777777" w:rsidR="000A6847" w:rsidRPr="00FB1607" w:rsidRDefault="000A6847">
      <w:pPr>
        <w:numPr>
          <w:ilvl w:val="0"/>
          <w:numId w:val="36"/>
        </w:numPr>
        <w:suppressAutoHyphens/>
        <w:spacing w:after="0" w:line="360" w:lineRule="auto"/>
        <w:jc w:val="both"/>
        <w:rPr>
          <w:rFonts w:ascii="Arial" w:hAnsi="Arial" w:cs="Arial"/>
        </w:rPr>
      </w:pPr>
      <w:r w:rsidRPr="00FB1607">
        <w:rPr>
          <w:rFonts w:ascii="Arial" w:hAnsi="Arial" w:cs="Arial"/>
        </w:rPr>
        <w:t>PLGW200051.</w:t>
      </w:r>
    </w:p>
    <w:bookmarkEnd w:id="166"/>
    <w:p w14:paraId="153BC825" w14:textId="77777777" w:rsidR="002F3A7C" w:rsidRPr="00FB1607" w:rsidRDefault="002F3A7C" w:rsidP="00421764">
      <w:pPr>
        <w:spacing w:after="0" w:line="360" w:lineRule="auto"/>
        <w:jc w:val="center"/>
        <w:rPr>
          <w:rFonts w:ascii="Arial" w:eastAsia="Times New Roman" w:hAnsi="Arial" w:cs="Arial"/>
          <w:lang w:eastAsia="pl-PL"/>
        </w:rPr>
      </w:pPr>
    </w:p>
    <w:bookmarkEnd w:id="163"/>
    <w:p w14:paraId="4DA89052" w14:textId="632231F1" w:rsidR="008735B9" w:rsidRPr="00FB1607" w:rsidRDefault="008735B9" w:rsidP="008735B9">
      <w:pPr>
        <w:spacing w:after="0" w:line="360" w:lineRule="auto"/>
        <w:jc w:val="both"/>
        <w:rPr>
          <w:rFonts w:ascii="Arial" w:hAnsi="Arial" w:cs="Arial"/>
        </w:rPr>
      </w:pPr>
      <w:r w:rsidRPr="00FB1607">
        <w:rPr>
          <w:rFonts w:ascii="Arial" w:hAnsi="Arial" w:cs="Arial"/>
        </w:rPr>
        <w:t xml:space="preserve">JCWPd </w:t>
      </w:r>
      <w:r w:rsidR="000A6847" w:rsidRPr="00FB1607">
        <w:rPr>
          <w:rFonts w:ascii="Arial" w:hAnsi="Arial" w:cs="Arial"/>
        </w:rPr>
        <w:t>50</w:t>
      </w:r>
      <w:r w:rsidRPr="00FB1607">
        <w:rPr>
          <w:rFonts w:ascii="Arial" w:hAnsi="Arial" w:cs="Arial"/>
        </w:rPr>
        <w:t>:</w:t>
      </w:r>
    </w:p>
    <w:p w14:paraId="1DD94877" w14:textId="64B754F0" w:rsidR="008735B9" w:rsidRPr="00FB1607" w:rsidRDefault="008735B9" w:rsidP="009A0E13">
      <w:pPr>
        <w:spacing w:after="0" w:line="360" w:lineRule="auto"/>
        <w:jc w:val="both"/>
        <w:rPr>
          <w:rFonts w:ascii="Arial" w:hAnsi="Arial" w:cs="Arial"/>
        </w:rPr>
      </w:pPr>
      <w:r w:rsidRPr="00FB1607">
        <w:rPr>
          <w:rFonts w:ascii="Arial" w:hAnsi="Arial" w:cs="Arial"/>
        </w:rPr>
        <w:t xml:space="preserve">Liczba pięter wodonośnych: </w:t>
      </w:r>
      <w:r w:rsidR="000A6847" w:rsidRPr="00FB1607">
        <w:rPr>
          <w:rFonts w:ascii="Arial" w:hAnsi="Arial" w:cs="Arial"/>
        </w:rPr>
        <w:t>2</w:t>
      </w:r>
      <w:r w:rsidRPr="00FB1607">
        <w:rPr>
          <w:rFonts w:ascii="Arial" w:hAnsi="Arial" w:cs="Arial"/>
        </w:rPr>
        <w:t>.</w:t>
      </w:r>
    </w:p>
    <w:p w14:paraId="192DFCAA" w14:textId="6680B6D9" w:rsidR="00DF40E5" w:rsidRPr="00FB1607" w:rsidRDefault="00DF40E5" w:rsidP="009A0E13">
      <w:pPr>
        <w:spacing w:after="0" w:line="360" w:lineRule="auto"/>
        <w:jc w:val="both"/>
        <w:rPr>
          <w:rFonts w:ascii="Arial" w:hAnsi="Arial" w:cs="Arial"/>
        </w:rPr>
      </w:pPr>
      <w:r w:rsidRPr="00FB1607">
        <w:rPr>
          <w:rFonts w:ascii="Arial" w:hAnsi="Arial" w:cs="Arial"/>
        </w:rPr>
        <w:t xml:space="preserve">Udział zasilania podziemnego w odpływie całkowitym rzek w obrębie JCWPd: </w:t>
      </w:r>
      <w:r w:rsidR="000A6847" w:rsidRPr="00FB1607">
        <w:rPr>
          <w:rFonts w:ascii="Arial" w:hAnsi="Arial" w:cs="Arial"/>
        </w:rPr>
        <w:t>61%</w:t>
      </w:r>
      <w:r w:rsidRPr="00FB1607">
        <w:rPr>
          <w:rFonts w:ascii="Arial" w:hAnsi="Arial" w:cs="Arial"/>
        </w:rPr>
        <w:t>.</w:t>
      </w:r>
    </w:p>
    <w:p w14:paraId="79559B1E" w14:textId="2146F7D6" w:rsidR="00DF40E5" w:rsidRPr="00FB1607" w:rsidRDefault="00DF40E5" w:rsidP="009A0E13">
      <w:pPr>
        <w:spacing w:after="0" w:line="360" w:lineRule="auto"/>
        <w:jc w:val="both"/>
        <w:rPr>
          <w:rFonts w:ascii="Arial" w:hAnsi="Arial" w:cs="Arial"/>
        </w:rPr>
      </w:pPr>
      <w:r w:rsidRPr="00FB1607">
        <w:rPr>
          <w:rFonts w:ascii="Arial" w:hAnsi="Arial" w:cs="Arial"/>
        </w:rPr>
        <w:t xml:space="preserve">Ekosystemy lądowe zależne od wód podziemnych: </w:t>
      </w:r>
      <w:r w:rsidR="000A6847" w:rsidRPr="00FB1607">
        <w:rPr>
          <w:rFonts w:ascii="Arial" w:hAnsi="Arial" w:cs="Arial"/>
        </w:rPr>
        <w:t>Mokradła (28% powierzchni obszarów chronionych)</w:t>
      </w:r>
      <w:r w:rsidRPr="00FB1607">
        <w:rPr>
          <w:rFonts w:ascii="Arial" w:hAnsi="Arial" w:cs="Arial"/>
        </w:rPr>
        <w:t>.</w:t>
      </w:r>
    </w:p>
    <w:p w14:paraId="58C9A5DE" w14:textId="77777777" w:rsidR="00DF40E5" w:rsidRPr="00FB1607" w:rsidRDefault="00DF40E5" w:rsidP="00DF40E5">
      <w:pPr>
        <w:spacing w:after="0" w:line="360" w:lineRule="auto"/>
        <w:jc w:val="both"/>
        <w:rPr>
          <w:rFonts w:ascii="Arial" w:hAnsi="Arial" w:cs="Arial"/>
        </w:rPr>
      </w:pPr>
      <w:r w:rsidRPr="00FB1607">
        <w:rPr>
          <w:rFonts w:ascii="Arial" w:hAnsi="Arial" w:cs="Arial"/>
        </w:rPr>
        <w:t>Leje depresji (lej regionalny-lokalny) związane z poborem wód podziemnych, odwodnieniami kopalnianymi, wpływem aglomeracji itp.: Nie występują.</w:t>
      </w:r>
    </w:p>
    <w:p w14:paraId="330A77A0" w14:textId="77777777" w:rsidR="000A6847" w:rsidRPr="00FB1607" w:rsidRDefault="000A6847" w:rsidP="00DF40E5">
      <w:pPr>
        <w:spacing w:after="0" w:line="360" w:lineRule="auto"/>
        <w:jc w:val="both"/>
        <w:rPr>
          <w:rFonts w:ascii="Arial" w:hAnsi="Arial" w:cs="Arial"/>
        </w:rPr>
      </w:pPr>
    </w:p>
    <w:p w14:paraId="60116D14" w14:textId="696C7941" w:rsidR="000A6847" w:rsidRPr="00FB1607" w:rsidRDefault="000A6847" w:rsidP="000A6847">
      <w:pPr>
        <w:spacing w:after="0" w:line="360" w:lineRule="auto"/>
        <w:jc w:val="both"/>
        <w:rPr>
          <w:rFonts w:ascii="Arial" w:hAnsi="Arial" w:cs="Arial"/>
        </w:rPr>
      </w:pPr>
      <w:r w:rsidRPr="00FB1607">
        <w:rPr>
          <w:rFonts w:ascii="Arial" w:hAnsi="Arial" w:cs="Arial"/>
        </w:rPr>
        <w:t>JCWPd 51:</w:t>
      </w:r>
    </w:p>
    <w:p w14:paraId="703A046E" w14:textId="77777777" w:rsidR="000A6847" w:rsidRPr="00FB1607" w:rsidRDefault="000A6847" w:rsidP="000A6847">
      <w:pPr>
        <w:spacing w:after="0" w:line="360" w:lineRule="auto"/>
        <w:jc w:val="both"/>
        <w:rPr>
          <w:rFonts w:ascii="Arial" w:hAnsi="Arial" w:cs="Arial"/>
        </w:rPr>
      </w:pPr>
      <w:r w:rsidRPr="00FB1607">
        <w:rPr>
          <w:rFonts w:ascii="Arial" w:hAnsi="Arial" w:cs="Arial"/>
        </w:rPr>
        <w:t>Liczba pięter wodonośnych: 2.</w:t>
      </w:r>
    </w:p>
    <w:p w14:paraId="4E07EAD8" w14:textId="31927E35" w:rsidR="000A6847" w:rsidRPr="00FB1607" w:rsidRDefault="000A6847" w:rsidP="00DF40E5">
      <w:pPr>
        <w:spacing w:after="0" w:line="360" w:lineRule="auto"/>
        <w:jc w:val="both"/>
        <w:rPr>
          <w:rFonts w:ascii="Arial" w:hAnsi="Arial" w:cs="Arial"/>
        </w:rPr>
      </w:pPr>
      <w:r w:rsidRPr="00FB1607">
        <w:rPr>
          <w:rFonts w:ascii="Arial" w:hAnsi="Arial" w:cs="Arial"/>
        </w:rPr>
        <w:t>Udział zasilania podziemnego w odpływie całkowitym rzek w obrębie JCWPd:</w:t>
      </w:r>
      <w:r w:rsidRPr="00FB1607">
        <w:t xml:space="preserve"> </w:t>
      </w:r>
      <w:r w:rsidRPr="00FB1607">
        <w:rPr>
          <w:rFonts w:ascii="Arial" w:hAnsi="Arial" w:cs="Arial"/>
        </w:rPr>
        <w:t>59%.</w:t>
      </w:r>
    </w:p>
    <w:p w14:paraId="194A3FBE" w14:textId="6D9EABBD" w:rsidR="000A6847" w:rsidRPr="00FB1607" w:rsidRDefault="000A6847" w:rsidP="00DF40E5">
      <w:pPr>
        <w:spacing w:after="0" w:line="360" w:lineRule="auto"/>
        <w:jc w:val="both"/>
        <w:rPr>
          <w:rFonts w:ascii="Arial" w:hAnsi="Arial" w:cs="Arial"/>
        </w:rPr>
      </w:pPr>
      <w:r w:rsidRPr="00FB1607">
        <w:rPr>
          <w:rFonts w:ascii="Arial" w:hAnsi="Arial" w:cs="Arial"/>
        </w:rPr>
        <w:t>Ekosystemy lądowe zależne od wód podziemnych: Mokradła (33% powierzchni obszarów chronionych).</w:t>
      </w:r>
    </w:p>
    <w:p w14:paraId="1B82B3A8" w14:textId="1A902125" w:rsidR="000A6847" w:rsidRPr="00FB1607" w:rsidRDefault="000A6847" w:rsidP="000A6847">
      <w:pPr>
        <w:spacing w:after="0" w:line="360" w:lineRule="auto"/>
        <w:jc w:val="both"/>
        <w:rPr>
          <w:rFonts w:ascii="Arial" w:hAnsi="Arial" w:cs="Arial"/>
        </w:rPr>
      </w:pPr>
      <w:r w:rsidRPr="00FB1607">
        <w:rPr>
          <w:rFonts w:ascii="Arial" w:hAnsi="Arial" w:cs="Arial"/>
        </w:rPr>
        <w:t>Leje depresji (lej regionalny-lokalny) związane z poborem wód podziemnych, odwodnieniami kopalnianymi, wpływem aglomeracji itp.: Lokalne leje depresji związane z poborem wód podziemnych.</w:t>
      </w:r>
    </w:p>
    <w:bookmarkEnd w:id="164"/>
    <w:p w14:paraId="3BFE53BD" w14:textId="26DF4BB5" w:rsidR="009A0E13" w:rsidRPr="00FB1607" w:rsidRDefault="009A0E13" w:rsidP="009A0E13">
      <w:pPr>
        <w:spacing w:after="0" w:line="360" w:lineRule="auto"/>
        <w:jc w:val="both"/>
        <w:rPr>
          <w:rFonts w:ascii="Arial" w:hAnsi="Arial" w:cs="Arial"/>
        </w:rPr>
      </w:pPr>
    </w:p>
    <w:p w14:paraId="52CA5F26" w14:textId="77777777" w:rsidR="00675ADB" w:rsidRPr="00FB1607" w:rsidRDefault="00675ADB" w:rsidP="009A0E13">
      <w:pPr>
        <w:shd w:val="clear" w:color="auto" w:fill="FFFFFF"/>
        <w:spacing w:after="0" w:line="360" w:lineRule="auto"/>
        <w:jc w:val="both"/>
        <w:rPr>
          <w:rFonts w:ascii="Arial" w:eastAsia="Times New Roman" w:hAnsi="Arial" w:cs="Arial"/>
          <w:lang w:eastAsia="pl-PL"/>
        </w:rPr>
      </w:pPr>
      <w:bookmarkStart w:id="167" w:name="_Hlk165995800"/>
      <w:r w:rsidRPr="00FB1607">
        <w:rPr>
          <w:rFonts w:ascii="Arial" w:eastAsia="Times New Roman" w:hAnsi="Arial" w:cs="Arial"/>
          <w:lang w:eastAsia="pl-PL"/>
        </w:rPr>
        <w:t>W 2022 roku Państwowy Instytut Geologiczny – Państwowy Instytut Badawczy, na zlecenie Głównego Inspektoratu Ochrony Środowiska, w ramach Państwowego Monitoringu Środowiska</w:t>
      </w:r>
      <w:bookmarkEnd w:id="167"/>
      <w:r w:rsidRPr="00FB1607">
        <w:rPr>
          <w:rFonts w:ascii="Arial" w:eastAsia="Times New Roman" w:hAnsi="Arial" w:cs="Arial"/>
          <w:lang w:eastAsia="pl-PL"/>
        </w:rPr>
        <w:t xml:space="preserve">, przeprowadził </w:t>
      </w:r>
      <w:bookmarkStart w:id="168" w:name="_Hlk165995828"/>
      <w:r w:rsidRPr="00FB1607">
        <w:rPr>
          <w:rFonts w:ascii="Arial" w:eastAsia="Times New Roman" w:hAnsi="Arial" w:cs="Arial"/>
          <w:lang w:eastAsia="pl-PL"/>
        </w:rPr>
        <w:t xml:space="preserve">monitoring diagnostyczny stanu chemicznego </w:t>
      </w:r>
      <w:bookmarkEnd w:id="168"/>
      <w:r w:rsidRPr="00FB1607">
        <w:rPr>
          <w:rFonts w:ascii="Arial" w:eastAsia="Times New Roman" w:hAnsi="Arial" w:cs="Arial"/>
          <w:lang w:eastAsia="pl-PL"/>
        </w:rPr>
        <w:t>wszystkich 174 jednolitych części wód podziemnych. Próbki wód podziemnych pobrano w 1404 punktach pomiarowych.</w:t>
      </w:r>
    </w:p>
    <w:p w14:paraId="2385C88F" w14:textId="77777777" w:rsidR="00AC6B40" w:rsidRPr="00FB1607" w:rsidRDefault="00AC6B40" w:rsidP="00AC6B40">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 xml:space="preserve">Wyniki oznaczeń terenowych i laboratoryjnych poddano analizie i wyznaczono klasy jakości wód podziemnych w punktach pomiarowych. Zgodnie z Rozporządzeniem Ministra Gospodarki Morskiej i Żeglugi Śródlądowej z dnia 11 października 2019 r. w sprawie kryteriów i sposobu oceny stanu jednolitych części wód podziemnych (Dz. U. 2019 poz. 2148) </w:t>
      </w:r>
      <w:r w:rsidRPr="00FB1607">
        <w:rPr>
          <w:rFonts w:ascii="Arial" w:eastAsia="Times New Roman" w:hAnsi="Arial" w:cs="Arial"/>
          <w:lang w:eastAsia="pl-PL"/>
        </w:rPr>
        <w:lastRenderedPageBreak/>
        <w:t>klasyfikacja elementów fizykochemicznych stanu wód podziemnych obejmuje pięć następujących klas jakości wód podziemnych:</w:t>
      </w:r>
    </w:p>
    <w:p w14:paraId="5E6BE0A7" w14:textId="77777777" w:rsidR="00AC6B40" w:rsidRPr="00FB1607" w:rsidRDefault="00AC6B40">
      <w:pPr>
        <w:numPr>
          <w:ilvl w:val="0"/>
          <w:numId w:val="21"/>
        </w:num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I klasa – wody bardzo dobrej jakości,</w:t>
      </w:r>
    </w:p>
    <w:p w14:paraId="6B96442D" w14:textId="77777777" w:rsidR="00AC6B40" w:rsidRPr="00FB1607" w:rsidRDefault="00AC6B40">
      <w:pPr>
        <w:numPr>
          <w:ilvl w:val="0"/>
          <w:numId w:val="21"/>
        </w:num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II klasa – wody dobrej jakości,</w:t>
      </w:r>
    </w:p>
    <w:p w14:paraId="7EC2668F" w14:textId="77777777" w:rsidR="00AC6B40" w:rsidRPr="00FB1607" w:rsidRDefault="00AC6B40">
      <w:pPr>
        <w:numPr>
          <w:ilvl w:val="0"/>
          <w:numId w:val="21"/>
        </w:num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III klasa – wody zadowalającej jakości,</w:t>
      </w:r>
    </w:p>
    <w:p w14:paraId="02E571AA" w14:textId="77777777" w:rsidR="00AC6B40" w:rsidRPr="00FB1607" w:rsidRDefault="00AC6B40">
      <w:pPr>
        <w:numPr>
          <w:ilvl w:val="0"/>
          <w:numId w:val="21"/>
        </w:num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IV klasa – wody niezadowalającej jakości ,</w:t>
      </w:r>
    </w:p>
    <w:p w14:paraId="37464805" w14:textId="77777777" w:rsidR="00AC6B40" w:rsidRPr="00FB1607" w:rsidRDefault="00AC6B40">
      <w:pPr>
        <w:numPr>
          <w:ilvl w:val="0"/>
          <w:numId w:val="21"/>
        </w:num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V klasa – wody złej jakości.</w:t>
      </w:r>
    </w:p>
    <w:p w14:paraId="13EB7BEF" w14:textId="5F7638DA" w:rsidR="00AC6B40" w:rsidRPr="00FB1607" w:rsidRDefault="00AC6B40" w:rsidP="009A0E13">
      <w:pPr>
        <w:shd w:val="clear" w:color="auto" w:fill="FFFFFF"/>
        <w:spacing w:after="0" w:line="360" w:lineRule="auto"/>
        <w:jc w:val="both"/>
        <w:rPr>
          <w:rFonts w:ascii="Arial" w:eastAsia="Times New Roman" w:hAnsi="Arial" w:cs="Arial"/>
          <w:lang w:eastAsia="pl-PL"/>
        </w:rPr>
      </w:pPr>
      <w:bookmarkStart w:id="169" w:name="_Hlk165995858"/>
      <w:r w:rsidRPr="00FB1607">
        <w:rPr>
          <w:rFonts w:ascii="Arial" w:eastAsia="Times New Roman" w:hAnsi="Arial" w:cs="Arial"/>
          <w:lang w:eastAsia="pl-PL"/>
        </w:rPr>
        <w:t xml:space="preserve">W tym roku nie przeprowadzono badań na terenie Gminy </w:t>
      </w:r>
      <w:r w:rsidR="006E7ED2" w:rsidRPr="00FB1607">
        <w:rPr>
          <w:rFonts w:ascii="Arial" w:eastAsia="Times New Roman" w:hAnsi="Arial" w:cs="Arial"/>
          <w:lang w:eastAsia="pl-PL"/>
        </w:rPr>
        <w:t>Miastkowo</w:t>
      </w:r>
      <w:r w:rsidRPr="00FB1607">
        <w:rPr>
          <w:rFonts w:ascii="Arial" w:eastAsia="Times New Roman" w:hAnsi="Arial" w:cs="Arial"/>
          <w:lang w:eastAsia="pl-PL"/>
        </w:rPr>
        <w:t xml:space="preserve">. Na terenie powiatu </w:t>
      </w:r>
      <w:r w:rsidR="006E7ED2" w:rsidRPr="00FB1607">
        <w:rPr>
          <w:rFonts w:ascii="Arial" w:eastAsia="Times New Roman" w:hAnsi="Arial" w:cs="Arial"/>
          <w:lang w:eastAsia="pl-PL"/>
        </w:rPr>
        <w:t>łomżyńskiego</w:t>
      </w:r>
      <w:r w:rsidRPr="00FB1607">
        <w:rPr>
          <w:rFonts w:ascii="Arial" w:eastAsia="Times New Roman" w:hAnsi="Arial" w:cs="Arial"/>
          <w:lang w:eastAsia="pl-PL"/>
        </w:rPr>
        <w:t xml:space="preserve"> umiejscowiono punkt badawcz</w:t>
      </w:r>
      <w:r w:rsidR="006E7ED2" w:rsidRPr="00FB1607">
        <w:rPr>
          <w:rFonts w:ascii="Arial" w:eastAsia="Times New Roman" w:hAnsi="Arial" w:cs="Arial"/>
          <w:lang w:eastAsia="pl-PL"/>
        </w:rPr>
        <w:t>y</w:t>
      </w:r>
      <w:r w:rsidR="00A56615" w:rsidRPr="00FB1607">
        <w:rPr>
          <w:rFonts w:ascii="Arial" w:eastAsia="Times New Roman" w:hAnsi="Arial" w:cs="Arial"/>
          <w:lang w:eastAsia="pl-PL"/>
        </w:rPr>
        <w:t xml:space="preserve"> na terenie Gminy </w:t>
      </w:r>
      <w:r w:rsidR="006E7ED2" w:rsidRPr="00FB1607">
        <w:rPr>
          <w:rFonts w:ascii="Arial" w:eastAsia="Times New Roman" w:hAnsi="Arial" w:cs="Arial"/>
          <w:lang w:eastAsia="pl-PL"/>
        </w:rPr>
        <w:t>Nowogród</w:t>
      </w:r>
      <w:r w:rsidR="00A56615" w:rsidRPr="00FB1607">
        <w:rPr>
          <w:rFonts w:ascii="Arial" w:eastAsia="Times New Roman" w:hAnsi="Arial" w:cs="Arial"/>
          <w:lang w:eastAsia="pl-PL"/>
        </w:rPr>
        <w:t>. Klasa jakości końcowa była następująca:</w:t>
      </w:r>
    </w:p>
    <w:p w14:paraId="0588D958" w14:textId="77DC2BA8" w:rsidR="00DD21A4" w:rsidRPr="00FB1607" w:rsidRDefault="00656D5E">
      <w:pPr>
        <w:pStyle w:val="Akapitzlist"/>
        <w:numPr>
          <w:ilvl w:val="0"/>
          <w:numId w:val="20"/>
        </w:num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M</w:t>
      </w:r>
      <w:r w:rsidR="00DD21A4" w:rsidRPr="00FB1607">
        <w:rPr>
          <w:rFonts w:ascii="Arial" w:eastAsia="Times New Roman" w:hAnsi="Arial" w:cs="Arial"/>
          <w:lang w:eastAsia="pl-PL"/>
        </w:rPr>
        <w:t>iejscowość</w:t>
      </w:r>
      <w:r w:rsidRPr="00FB1607">
        <w:rPr>
          <w:rFonts w:ascii="Arial" w:eastAsia="Times New Roman" w:hAnsi="Arial" w:cs="Arial"/>
          <w:lang w:eastAsia="pl-PL"/>
        </w:rPr>
        <w:t>:</w:t>
      </w:r>
      <w:r w:rsidR="00DD21A4" w:rsidRPr="00FB1607">
        <w:rPr>
          <w:rFonts w:ascii="Arial" w:eastAsia="Times New Roman" w:hAnsi="Arial" w:cs="Arial"/>
          <w:lang w:eastAsia="pl-PL"/>
        </w:rPr>
        <w:t xml:space="preserve"> </w:t>
      </w:r>
      <w:r w:rsidRPr="00FB1607">
        <w:rPr>
          <w:rFonts w:ascii="Arial" w:eastAsia="Times New Roman" w:hAnsi="Arial" w:cs="Arial"/>
          <w:lang w:eastAsia="pl-PL"/>
        </w:rPr>
        <w:t xml:space="preserve">Morgowniki – klasa jakości </w:t>
      </w:r>
      <w:r w:rsidR="00AC06F0" w:rsidRPr="00FB1607">
        <w:rPr>
          <w:rFonts w:ascii="Arial" w:eastAsia="Times New Roman" w:hAnsi="Arial" w:cs="Arial"/>
          <w:lang w:eastAsia="pl-PL"/>
        </w:rPr>
        <w:t>II (wody dobrej jakości)</w:t>
      </w:r>
      <w:r w:rsidR="00DD21A4" w:rsidRPr="00FB1607">
        <w:rPr>
          <w:rFonts w:ascii="Arial" w:eastAsia="Times New Roman" w:hAnsi="Arial" w:cs="Arial"/>
          <w:lang w:eastAsia="pl-PL"/>
        </w:rPr>
        <w:t>.</w:t>
      </w:r>
    </w:p>
    <w:p w14:paraId="39E810D9" w14:textId="3DC36375" w:rsidR="00DD21A4" w:rsidRPr="00FB1607" w:rsidRDefault="00DD21A4" w:rsidP="00DD21A4">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 xml:space="preserve">Tym samym można uznać, że sytuacja na terenie Gminy </w:t>
      </w:r>
      <w:r w:rsidR="00EF2649" w:rsidRPr="00FB1607">
        <w:rPr>
          <w:rFonts w:ascii="Arial" w:eastAsia="Times New Roman" w:hAnsi="Arial" w:cs="Arial"/>
          <w:lang w:eastAsia="pl-PL"/>
        </w:rPr>
        <w:t>Miastkowo</w:t>
      </w:r>
      <w:r w:rsidRPr="00FB1607">
        <w:rPr>
          <w:rFonts w:ascii="Arial" w:eastAsia="Times New Roman" w:hAnsi="Arial" w:cs="Arial"/>
          <w:lang w:eastAsia="pl-PL"/>
        </w:rPr>
        <w:t xml:space="preserve"> wygląda podobnie</w:t>
      </w:r>
      <w:r w:rsidR="00F55456" w:rsidRPr="00FB1607">
        <w:rPr>
          <w:rFonts w:ascii="Arial" w:eastAsia="Times New Roman" w:hAnsi="Arial" w:cs="Arial"/>
          <w:lang w:eastAsia="pl-PL"/>
        </w:rPr>
        <w:t xml:space="preserve"> i jakość wód na jej terenie jest </w:t>
      </w:r>
      <w:r w:rsidR="00EF2649" w:rsidRPr="00FB1607">
        <w:rPr>
          <w:rFonts w:ascii="Arial" w:eastAsia="Times New Roman" w:hAnsi="Arial" w:cs="Arial"/>
          <w:lang w:eastAsia="pl-PL"/>
        </w:rPr>
        <w:t>dobra</w:t>
      </w:r>
      <w:r w:rsidR="00F55456" w:rsidRPr="00FB1607">
        <w:rPr>
          <w:rFonts w:ascii="Arial" w:eastAsia="Times New Roman" w:hAnsi="Arial" w:cs="Arial"/>
          <w:lang w:eastAsia="pl-PL"/>
        </w:rPr>
        <w:t>.</w:t>
      </w:r>
    </w:p>
    <w:bookmarkEnd w:id="169"/>
    <w:p w14:paraId="6D016E84" w14:textId="51196E0B" w:rsidR="00A56615" w:rsidRPr="00FB1607" w:rsidRDefault="00EF2649" w:rsidP="009A0E13">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W 2023 roku Państwowy Instytut Geologiczny – Państwowy Instytut Badawczy</w:t>
      </w:r>
      <w:r w:rsidR="008D3815" w:rsidRPr="00FB1607">
        <w:rPr>
          <w:rFonts w:ascii="Arial" w:eastAsia="Times New Roman" w:hAnsi="Arial" w:cs="Arial"/>
          <w:lang w:eastAsia="pl-PL"/>
        </w:rPr>
        <w:t xml:space="preserve"> nie przeprowadził badań na terenie powiatu łomżyńskiego ani na terenie województwa podlaskiego.</w:t>
      </w:r>
    </w:p>
    <w:p w14:paraId="0435467B" w14:textId="77777777" w:rsidR="00EF2649" w:rsidRPr="00FB1607" w:rsidRDefault="00EF2649" w:rsidP="009A0E13">
      <w:pPr>
        <w:shd w:val="clear" w:color="auto" w:fill="FFFFFF"/>
        <w:spacing w:after="0" w:line="360" w:lineRule="auto"/>
        <w:jc w:val="both"/>
        <w:rPr>
          <w:rFonts w:ascii="Arial" w:eastAsia="Times New Roman" w:hAnsi="Arial" w:cs="Arial"/>
          <w:lang w:eastAsia="pl-PL"/>
        </w:rPr>
      </w:pPr>
    </w:p>
    <w:p w14:paraId="514DA4BB" w14:textId="5298966E" w:rsidR="000A6847" w:rsidRPr="00FB1607" w:rsidRDefault="000A6847" w:rsidP="000A6847">
      <w:pPr>
        <w:suppressAutoHyphens/>
        <w:spacing w:after="0" w:line="360" w:lineRule="auto"/>
        <w:jc w:val="center"/>
        <w:rPr>
          <w:rFonts w:ascii="Arial" w:hAnsi="Arial" w:cs="Arial"/>
          <w:bCs/>
        </w:rPr>
      </w:pPr>
      <w:bookmarkStart w:id="170" w:name="_Toc128488139"/>
      <w:bookmarkStart w:id="171" w:name="_Toc131257004"/>
      <w:bookmarkStart w:id="172" w:name="_Toc174101824"/>
      <w:bookmarkStart w:id="173" w:name="_Hlk165995983"/>
      <w:bookmarkEnd w:id="165"/>
      <w:r w:rsidRPr="00FB1607">
        <w:rPr>
          <w:rFonts w:ascii="Arial" w:hAnsi="Arial" w:cs="Arial"/>
          <w:bCs/>
        </w:rPr>
        <w:t xml:space="preserve">Tabela </w:t>
      </w:r>
      <w:r w:rsidRPr="00FB1607">
        <w:rPr>
          <w:rFonts w:ascii="Arial" w:hAnsi="Arial" w:cs="Arial"/>
          <w:bCs/>
        </w:rPr>
        <w:fldChar w:fldCharType="begin"/>
      </w:r>
      <w:r w:rsidRPr="00FB1607">
        <w:rPr>
          <w:rFonts w:ascii="Arial" w:hAnsi="Arial" w:cs="Arial"/>
          <w:bCs/>
        </w:rPr>
        <w:instrText>SEQ Tabela \* ARABIC</w:instrText>
      </w:r>
      <w:r w:rsidRPr="00FB1607">
        <w:rPr>
          <w:rFonts w:ascii="Arial" w:hAnsi="Arial" w:cs="Arial"/>
          <w:bCs/>
        </w:rPr>
        <w:fldChar w:fldCharType="separate"/>
      </w:r>
      <w:r w:rsidR="009919F4">
        <w:rPr>
          <w:rFonts w:ascii="Arial" w:hAnsi="Arial" w:cs="Arial"/>
          <w:bCs/>
          <w:noProof/>
        </w:rPr>
        <w:t>14</w:t>
      </w:r>
      <w:r w:rsidRPr="00FB1607">
        <w:rPr>
          <w:rFonts w:ascii="Arial" w:hAnsi="Arial" w:cs="Arial"/>
          <w:bCs/>
        </w:rPr>
        <w:fldChar w:fldCharType="end"/>
      </w:r>
      <w:r w:rsidRPr="00FB1607">
        <w:rPr>
          <w:rFonts w:ascii="Arial" w:hAnsi="Arial" w:cs="Arial"/>
          <w:bCs/>
        </w:rPr>
        <w:t>. Ocena stanu i cele środowiskowe JCWPd</w:t>
      </w:r>
      <w:bookmarkEnd w:id="170"/>
      <w:bookmarkEnd w:id="171"/>
      <w:bookmarkEnd w:id="172"/>
    </w:p>
    <w:tbl>
      <w:tblPr>
        <w:tblStyle w:val="Tabela-Siatka21"/>
        <w:tblW w:w="9060" w:type="dxa"/>
        <w:tblLayout w:type="fixed"/>
        <w:tblLook w:val="04A0" w:firstRow="1" w:lastRow="0" w:firstColumn="1" w:lastColumn="0" w:noHBand="0" w:noVBand="1"/>
      </w:tblPr>
      <w:tblGrid>
        <w:gridCol w:w="561"/>
        <w:gridCol w:w="2129"/>
        <w:gridCol w:w="1850"/>
        <w:gridCol w:w="1001"/>
        <w:gridCol w:w="1821"/>
        <w:gridCol w:w="1698"/>
      </w:tblGrid>
      <w:tr w:rsidR="000A6847" w:rsidRPr="00FB1607" w14:paraId="24B2D570" w14:textId="77777777" w:rsidTr="000A6847">
        <w:trPr>
          <w:trHeight w:val="288"/>
        </w:trPr>
        <w:tc>
          <w:tcPr>
            <w:tcW w:w="560" w:type="dxa"/>
            <w:vMerge w:val="restart"/>
            <w:shd w:val="clear" w:color="auto" w:fill="A6A6A6" w:themeFill="background1" w:themeFillShade="A6"/>
            <w:textDirection w:val="btLr"/>
            <w:vAlign w:val="center"/>
          </w:tcPr>
          <w:p w14:paraId="2AB58E00" w14:textId="77777777" w:rsidR="000A6847" w:rsidRPr="00FB1607" w:rsidRDefault="000A6847" w:rsidP="000A6847">
            <w:pPr>
              <w:widowControl w:val="0"/>
              <w:suppressAutoHyphens/>
              <w:spacing w:after="0" w:line="240" w:lineRule="auto"/>
              <w:ind w:left="113" w:right="113"/>
              <w:jc w:val="center"/>
              <w:rPr>
                <w:rFonts w:ascii="Arial" w:eastAsia="Times New Roman" w:hAnsi="Arial" w:cs="Arial"/>
                <w:b/>
                <w:bCs/>
                <w:color w:val="000000"/>
              </w:rPr>
            </w:pPr>
            <w:r w:rsidRPr="00FB1607">
              <w:rPr>
                <w:rFonts w:ascii="Arial" w:eastAsia="Times New Roman" w:hAnsi="Arial" w:cs="Arial"/>
                <w:b/>
                <w:bCs/>
                <w:color w:val="000000"/>
              </w:rPr>
              <w:t>JCWPd</w:t>
            </w:r>
          </w:p>
        </w:tc>
        <w:tc>
          <w:tcPr>
            <w:tcW w:w="4980" w:type="dxa"/>
            <w:gridSpan w:val="3"/>
            <w:shd w:val="clear" w:color="auto" w:fill="A6A6A6" w:themeFill="background1" w:themeFillShade="A6"/>
            <w:vAlign w:val="center"/>
          </w:tcPr>
          <w:p w14:paraId="12155757" w14:textId="77777777" w:rsidR="000A6847" w:rsidRPr="00FB1607" w:rsidRDefault="000A6847" w:rsidP="000A6847">
            <w:pPr>
              <w:widowControl w:val="0"/>
              <w:suppressAutoHyphens/>
              <w:spacing w:after="0" w:line="240" w:lineRule="auto"/>
              <w:jc w:val="center"/>
              <w:rPr>
                <w:rFonts w:ascii="Arial" w:eastAsia="Times New Roman" w:hAnsi="Arial" w:cs="Arial"/>
                <w:b/>
                <w:bCs/>
                <w:color w:val="000000"/>
              </w:rPr>
            </w:pPr>
            <w:r w:rsidRPr="00FB1607">
              <w:rPr>
                <w:rFonts w:ascii="Arial" w:eastAsia="Times New Roman" w:hAnsi="Arial" w:cs="Arial"/>
                <w:b/>
                <w:bCs/>
                <w:color w:val="000000"/>
              </w:rPr>
              <w:t>Ocena stanu JCWPd</w:t>
            </w:r>
          </w:p>
        </w:tc>
        <w:tc>
          <w:tcPr>
            <w:tcW w:w="3519" w:type="dxa"/>
            <w:gridSpan w:val="2"/>
            <w:shd w:val="clear" w:color="auto" w:fill="A6A6A6" w:themeFill="background1" w:themeFillShade="A6"/>
            <w:vAlign w:val="center"/>
          </w:tcPr>
          <w:p w14:paraId="57C46711" w14:textId="77777777" w:rsidR="000A6847" w:rsidRPr="00FB1607" w:rsidRDefault="000A6847" w:rsidP="000A6847">
            <w:pPr>
              <w:widowControl w:val="0"/>
              <w:suppressAutoHyphens/>
              <w:spacing w:after="0" w:line="240" w:lineRule="auto"/>
              <w:jc w:val="center"/>
              <w:rPr>
                <w:rFonts w:ascii="Arial" w:eastAsia="Times New Roman" w:hAnsi="Arial" w:cs="Arial"/>
                <w:b/>
                <w:bCs/>
                <w:color w:val="000000"/>
              </w:rPr>
            </w:pPr>
            <w:r w:rsidRPr="00FB1607">
              <w:rPr>
                <w:rFonts w:ascii="Arial" w:eastAsia="Times New Roman" w:hAnsi="Arial" w:cs="Arial"/>
                <w:b/>
                <w:bCs/>
                <w:color w:val="000000"/>
              </w:rPr>
              <w:t>Cel środowiskowy JCWPd na lata 2022-2027</w:t>
            </w:r>
          </w:p>
        </w:tc>
      </w:tr>
      <w:tr w:rsidR="000A6847" w:rsidRPr="00FB1607" w14:paraId="5A453D21" w14:textId="77777777" w:rsidTr="000A6847">
        <w:trPr>
          <w:trHeight w:val="288"/>
        </w:trPr>
        <w:tc>
          <w:tcPr>
            <w:tcW w:w="560" w:type="dxa"/>
            <w:vMerge/>
            <w:shd w:val="clear" w:color="auto" w:fill="A6A6A6" w:themeFill="background1" w:themeFillShade="A6"/>
            <w:vAlign w:val="center"/>
          </w:tcPr>
          <w:p w14:paraId="7BB2F07E" w14:textId="77777777" w:rsidR="000A6847" w:rsidRPr="00FB1607" w:rsidRDefault="000A6847" w:rsidP="000A6847">
            <w:pPr>
              <w:widowControl w:val="0"/>
              <w:suppressAutoHyphens/>
              <w:spacing w:after="0" w:line="240" w:lineRule="auto"/>
              <w:jc w:val="center"/>
              <w:rPr>
                <w:rFonts w:ascii="Arial" w:eastAsia="Times New Roman" w:hAnsi="Arial" w:cs="Arial"/>
                <w:b/>
                <w:bCs/>
                <w:color w:val="000000"/>
              </w:rPr>
            </w:pPr>
          </w:p>
        </w:tc>
        <w:tc>
          <w:tcPr>
            <w:tcW w:w="2129" w:type="dxa"/>
            <w:shd w:val="clear" w:color="auto" w:fill="A6A6A6" w:themeFill="background1" w:themeFillShade="A6"/>
            <w:vAlign w:val="center"/>
          </w:tcPr>
          <w:p w14:paraId="1AC10491" w14:textId="77777777" w:rsidR="000A6847" w:rsidRPr="00FB1607" w:rsidRDefault="000A6847" w:rsidP="000A6847">
            <w:pPr>
              <w:widowControl w:val="0"/>
              <w:suppressAutoHyphens/>
              <w:spacing w:after="0" w:line="240" w:lineRule="auto"/>
              <w:jc w:val="center"/>
              <w:rPr>
                <w:rFonts w:ascii="Arial" w:eastAsia="Times New Roman" w:hAnsi="Arial" w:cs="Arial"/>
                <w:b/>
                <w:bCs/>
                <w:color w:val="000000"/>
              </w:rPr>
            </w:pPr>
            <w:r w:rsidRPr="00FB1607">
              <w:rPr>
                <w:rFonts w:ascii="Arial" w:eastAsia="Times New Roman" w:hAnsi="Arial" w:cs="Arial"/>
                <w:b/>
                <w:bCs/>
                <w:color w:val="000000"/>
              </w:rPr>
              <w:t>Aktualna ocena stanu chemicznego</w:t>
            </w:r>
          </w:p>
        </w:tc>
        <w:tc>
          <w:tcPr>
            <w:tcW w:w="1850" w:type="dxa"/>
            <w:shd w:val="clear" w:color="auto" w:fill="A6A6A6" w:themeFill="background1" w:themeFillShade="A6"/>
            <w:vAlign w:val="center"/>
          </w:tcPr>
          <w:p w14:paraId="79D8ECA3" w14:textId="091C8DDA" w:rsidR="000A6847" w:rsidRPr="00FB1607" w:rsidRDefault="000A6847" w:rsidP="000A6847">
            <w:pPr>
              <w:widowControl w:val="0"/>
              <w:suppressAutoHyphens/>
              <w:spacing w:after="0" w:line="240" w:lineRule="auto"/>
              <w:jc w:val="center"/>
              <w:rPr>
                <w:rFonts w:ascii="Arial" w:eastAsia="Times New Roman" w:hAnsi="Arial" w:cs="Arial"/>
                <w:b/>
                <w:bCs/>
                <w:color w:val="000000"/>
              </w:rPr>
            </w:pPr>
            <w:r w:rsidRPr="00FB1607">
              <w:rPr>
                <w:rFonts w:ascii="Arial" w:eastAsia="Times New Roman" w:hAnsi="Arial" w:cs="Arial"/>
                <w:b/>
                <w:bCs/>
                <w:color w:val="000000"/>
              </w:rPr>
              <w:t>Aktualna ocena stanu ilościowego</w:t>
            </w:r>
          </w:p>
        </w:tc>
        <w:tc>
          <w:tcPr>
            <w:tcW w:w="1001" w:type="dxa"/>
            <w:shd w:val="clear" w:color="auto" w:fill="A6A6A6" w:themeFill="background1" w:themeFillShade="A6"/>
            <w:vAlign w:val="center"/>
          </w:tcPr>
          <w:p w14:paraId="11FB31BD" w14:textId="277AA2B0" w:rsidR="000A6847" w:rsidRPr="00FB1607" w:rsidRDefault="000A6847" w:rsidP="000A6847">
            <w:pPr>
              <w:widowControl w:val="0"/>
              <w:suppressAutoHyphens/>
              <w:spacing w:after="0" w:line="240" w:lineRule="auto"/>
              <w:jc w:val="center"/>
              <w:rPr>
                <w:rFonts w:ascii="Arial" w:eastAsia="Times New Roman" w:hAnsi="Arial" w:cs="Arial"/>
                <w:b/>
                <w:bCs/>
                <w:color w:val="000000"/>
              </w:rPr>
            </w:pPr>
            <w:r w:rsidRPr="00FB1607">
              <w:rPr>
                <w:rFonts w:ascii="Arial" w:eastAsia="Times New Roman" w:hAnsi="Arial" w:cs="Arial"/>
                <w:b/>
                <w:bCs/>
                <w:color w:val="000000"/>
              </w:rPr>
              <w:t>Rok oceny</w:t>
            </w:r>
          </w:p>
        </w:tc>
        <w:tc>
          <w:tcPr>
            <w:tcW w:w="1821" w:type="dxa"/>
            <w:shd w:val="clear" w:color="auto" w:fill="A6A6A6" w:themeFill="background1" w:themeFillShade="A6"/>
            <w:vAlign w:val="center"/>
          </w:tcPr>
          <w:p w14:paraId="6CAFD156" w14:textId="77777777" w:rsidR="000A6847" w:rsidRPr="00FB1607" w:rsidRDefault="000A6847" w:rsidP="000A6847">
            <w:pPr>
              <w:widowControl w:val="0"/>
              <w:suppressAutoHyphens/>
              <w:spacing w:after="0" w:line="240" w:lineRule="auto"/>
              <w:jc w:val="center"/>
              <w:rPr>
                <w:rFonts w:ascii="Arial" w:eastAsia="Times New Roman" w:hAnsi="Arial" w:cs="Arial"/>
                <w:b/>
                <w:bCs/>
                <w:color w:val="000000"/>
              </w:rPr>
            </w:pPr>
            <w:r w:rsidRPr="00FB1607">
              <w:rPr>
                <w:rFonts w:ascii="Arial" w:eastAsia="Times New Roman" w:hAnsi="Arial" w:cs="Arial"/>
                <w:b/>
                <w:bCs/>
                <w:color w:val="000000"/>
              </w:rPr>
              <w:t>Stan chemiczny</w:t>
            </w:r>
          </w:p>
        </w:tc>
        <w:tc>
          <w:tcPr>
            <w:tcW w:w="1698" w:type="dxa"/>
            <w:shd w:val="clear" w:color="auto" w:fill="A6A6A6" w:themeFill="background1" w:themeFillShade="A6"/>
            <w:vAlign w:val="center"/>
          </w:tcPr>
          <w:p w14:paraId="2FFEBA7E" w14:textId="77777777" w:rsidR="000A6847" w:rsidRPr="00FB1607" w:rsidRDefault="000A6847" w:rsidP="000A6847">
            <w:pPr>
              <w:widowControl w:val="0"/>
              <w:suppressAutoHyphens/>
              <w:spacing w:after="0" w:line="240" w:lineRule="auto"/>
              <w:jc w:val="center"/>
              <w:rPr>
                <w:rFonts w:ascii="Arial" w:eastAsia="Times New Roman" w:hAnsi="Arial" w:cs="Arial"/>
                <w:b/>
                <w:bCs/>
                <w:color w:val="000000"/>
              </w:rPr>
            </w:pPr>
            <w:r w:rsidRPr="00FB1607">
              <w:rPr>
                <w:rFonts w:ascii="Arial" w:eastAsia="Times New Roman" w:hAnsi="Arial" w:cs="Arial"/>
                <w:b/>
                <w:bCs/>
                <w:color w:val="000000"/>
              </w:rPr>
              <w:t>Stan ilościowy</w:t>
            </w:r>
          </w:p>
        </w:tc>
      </w:tr>
      <w:tr w:rsidR="000A6847" w:rsidRPr="00FB1607" w14:paraId="169A6334" w14:textId="77777777" w:rsidTr="000A6847">
        <w:trPr>
          <w:trHeight w:val="288"/>
        </w:trPr>
        <w:tc>
          <w:tcPr>
            <w:tcW w:w="560" w:type="dxa"/>
            <w:vAlign w:val="center"/>
          </w:tcPr>
          <w:p w14:paraId="2D46EE29" w14:textId="77777777" w:rsidR="000A6847" w:rsidRPr="00FB1607" w:rsidRDefault="000A6847" w:rsidP="000A6847">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50</w:t>
            </w:r>
          </w:p>
        </w:tc>
        <w:tc>
          <w:tcPr>
            <w:tcW w:w="2129" w:type="dxa"/>
            <w:vAlign w:val="center"/>
          </w:tcPr>
          <w:p w14:paraId="152B6633" w14:textId="77777777" w:rsidR="000A6847" w:rsidRPr="00FB1607" w:rsidRDefault="000A6847" w:rsidP="000A6847">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dobry</w:t>
            </w:r>
          </w:p>
        </w:tc>
        <w:tc>
          <w:tcPr>
            <w:tcW w:w="1850" w:type="dxa"/>
            <w:vAlign w:val="center"/>
          </w:tcPr>
          <w:p w14:paraId="3CFC7B0F" w14:textId="77777777" w:rsidR="000A6847" w:rsidRPr="00FB1607" w:rsidRDefault="000A6847" w:rsidP="000A6847">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dobry</w:t>
            </w:r>
          </w:p>
        </w:tc>
        <w:tc>
          <w:tcPr>
            <w:tcW w:w="1001" w:type="dxa"/>
            <w:vAlign w:val="center"/>
          </w:tcPr>
          <w:p w14:paraId="3D09C1B2" w14:textId="77777777" w:rsidR="000A6847" w:rsidRPr="00FB1607" w:rsidRDefault="000A6847" w:rsidP="000A6847">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2019</w:t>
            </w:r>
          </w:p>
        </w:tc>
        <w:tc>
          <w:tcPr>
            <w:tcW w:w="1821" w:type="dxa"/>
            <w:vAlign w:val="center"/>
          </w:tcPr>
          <w:p w14:paraId="3A589BF0" w14:textId="77777777" w:rsidR="000A6847" w:rsidRPr="00FB1607" w:rsidRDefault="000A6847" w:rsidP="000A6847">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dobry stan chemiczny</w:t>
            </w:r>
          </w:p>
        </w:tc>
        <w:tc>
          <w:tcPr>
            <w:tcW w:w="1698" w:type="dxa"/>
            <w:vAlign w:val="center"/>
          </w:tcPr>
          <w:p w14:paraId="74630A98" w14:textId="77777777" w:rsidR="000A6847" w:rsidRPr="00FB1607" w:rsidRDefault="000A6847" w:rsidP="000A6847">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dobry stan ilościowy</w:t>
            </w:r>
          </w:p>
        </w:tc>
      </w:tr>
      <w:tr w:rsidR="000A6847" w:rsidRPr="00FB1607" w14:paraId="070E16A7" w14:textId="77777777" w:rsidTr="000A6847">
        <w:trPr>
          <w:trHeight w:val="288"/>
        </w:trPr>
        <w:tc>
          <w:tcPr>
            <w:tcW w:w="560" w:type="dxa"/>
            <w:vAlign w:val="center"/>
          </w:tcPr>
          <w:p w14:paraId="3BDC90A4" w14:textId="77777777" w:rsidR="000A6847" w:rsidRPr="00FB1607" w:rsidRDefault="000A6847" w:rsidP="000A6847">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51</w:t>
            </w:r>
          </w:p>
        </w:tc>
        <w:tc>
          <w:tcPr>
            <w:tcW w:w="2129" w:type="dxa"/>
            <w:vAlign w:val="center"/>
          </w:tcPr>
          <w:p w14:paraId="17A5B9C0" w14:textId="77777777" w:rsidR="000A6847" w:rsidRPr="00FB1607" w:rsidRDefault="000A6847" w:rsidP="000A6847">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dobry</w:t>
            </w:r>
          </w:p>
        </w:tc>
        <w:tc>
          <w:tcPr>
            <w:tcW w:w="1850" w:type="dxa"/>
            <w:vAlign w:val="center"/>
          </w:tcPr>
          <w:p w14:paraId="4BD3A9E1" w14:textId="77777777" w:rsidR="000A6847" w:rsidRPr="00FB1607" w:rsidRDefault="000A6847" w:rsidP="000A6847">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dobry</w:t>
            </w:r>
          </w:p>
        </w:tc>
        <w:tc>
          <w:tcPr>
            <w:tcW w:w="1001" w:type="dxa"/>
            <w:vAlign w:val="center"/>
          </w:tcPr>
          <w:p w14:paraId="1229003F" w14:textId="77777777" w:rsidR="000A6847" w:rsidRPr="00FB1607" w:rsidRDefault="000A6847" w:rsidP="000A6847">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2019</w:t>
            </w:r>
          </w:p>
        </w:tc>
        <w:tc>
          <w:tcPr>
            <w:tcW w:w="1821" w:type="dxa"/>
            <w:vAlign w:val="center"/>
          </w:tcPr>
          <w:p w14:paraId="49FB2CC1" w14:textId="77777777" w:rsidR="000A6847" w:rsidRPr="00FB1607" w:rsidRDefault="000A6847" w:rsidP="000A6847">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dobry stan chemiczny</w:t>
            </w:r>
          </w:p>
        </w:tc>
        <w:tc>
          <w:tcPr>
            <w:tcW w:w="1698" w:type="dxa"/>
            <w:vAlign w:val="center"/>
          </w:tcPr>
          <w:p w14:paraId="43F0C6F9" w14:textId="77777777" w:rsidR="000A6847" w:rsidRPr="00FB1607" w:rsidRDefault="000A6847" w:rsidP="000A6847">
            <w:pPr>
              <w:widowControl w:val="0"/>
              <w:suppressAutoHyphens/>
              <w:spacing w:after="0" w:line="240" w:lineRule="auto"/>
              <w:jc w:val="center"/>
              <w:rPr>
                <w:rFonts w:ascii="Arial" w:eastAsia="Times New Roman" w:hAnsi="Arial" w:cs="Arial"/>
                <w:color w:val="000000"/>
              </w:rPr>
            </w:pPr>
            <w:r w:rsidRPr="00FB1607">
              <w:rPr>
                <w:rFonts w:ascii="Arial" w:eastAsia="Times New Roman" w:hAnsi="Arial" w:cs="Arial"/>
                <w:color w:val="000000"/>
              </w:rPr>
              <w:t>dobry stan ilościowy</w:t>
            </w:r>
          </w:p>
        </w:tc>
      </w:tr>
    </w:tbl>
    <w:p w14:paraId="4287B020" w14:textId="77777777" w:rsidR="000A6847" w:rsidRPr="00FB1607" w:rsidRDefault="000A6847" w:rsidP="000A6847">
      <w:pPr>
        <w:suppressAutoHyphens/>
        <w:spacing w:after="0" w:line="360" w:lineRule="auto"/>
        <w:jc w:val="right"/>
        <w:rPr>
          <w:rFonts w:ascii="Arial" w:hAnsi="Arial" w:cs="Arial"/>
          <w:sz w:val="18"/>
          <w:szCs w:val="18"/>
        </w:rPr>
      </w:pPr>
      <w:r w:rsidRPr="00FB1607">
        <w:rPr>
          <w:rFonts w:ascii="Arial" w:hAnsi="Arial" w:cs="Arial"/>
          <w:sz w:val="18"/>
          <w:szCs w:val="18"/>
        </w:rPr>
        <w:t>Źródło: Plan gospodarowania wodami na obszarze dorzecza Wisły</w:t>
      </w:r>
    </w:p>
    <w:bookmarkEnd w:id="173"/>
    <w:p w14:paraId="5E5E98A7" w14:textId="77777777" w:rsidR="00462D38" w:rsidRPr="00FB1607" w:rsidRDefault="00462D38" w:rsidP="00462D38">
      <w:pPr>
        <w:shd w:val="clear" w:color="auto" w:fill="FFFFFF"/>
        <w:spacing w:after="0" w:line="360" w:lineRule="auto"/>
        <w:jc w:val="both"/>
        <w:rPr>
          <w:rFonts w:ascii="Arial" w:eastAsia="Times New Roman" w:hAnsi="Arial" w:cs="Arial"/>
          <w:lang w:eastAsia="pl-PL"/>
        </w:rPr>
      </w:pPr>
    </w:p>
    <w:p w14:paraId="018F128C" w14:textId="77777777" w:rsidR="00F97617" w:rsidRPr="00FB1607" w:rsidRDefault="00F97617" w:rsidP="00462D38">
      <w:pPr>
        <w:shd w:val="clear" w:color="auto" w:fill="FFFFFF"/>
        <w:spacing w:after="0" w:line="360" w:lineRule="auto"/>
        <w:jc w:val="both"/>
        <w:rPr>
          <w:rFonts w:ascii="Arial" w:eastAsia="Times New Roman" w:hAnsi="Arial" w:cs="Arial"/>
          <w:lang w:eastAsia="pl-PL"/>
        </w:rPr>
      </w:pPr>
    </w:p>
    <w:p w14:paraId="3D533238" w14:textId="77777777" w:rsidR="00F97617" w:rsidRPr="00FB1607" w:rsidRDefault="00F97617" w:rsidP="00462D38">
      <w:pPr>
        <w:shd w:val="clear" w:color="auto" w:fill="FFFFFF"/>
        <w:spacing w:after="0" w:line="360" w:lineRule="auto"/>
        <w:jc w:val="both"/>
        <w:rPr>
          <w:rFonts w:ascii="Arial" w:eastAsia="Times New Roman" w:hAnsi="Arial" w:cs="Arial"/>
          <w:lang w:eastAsia="pl-PL"/>
        </w:rPr>
      </w:pPr>
    </w:p>
    <w:p w14:paraId="518C39B6" w14:textId="77777777" w:rsidR="00F97617" w:rsidRPr="00FB1607" w:rsidRDefault="00F97617" w:rsidP="00462D38">
      <w:pPr>
        <w:shd w:val="clear" w:color="auto" w:fill="FFFFFF"/>
        <w:spacing w:after="0" w:line="360" w:lineRule="auto"/>
        <w:jc w:val="both"/>
        <w:rPr>
          <w:rFonts w:ascii="Arial" w:eastAsia="Times New Roman" w:hAnsi="Arial" w:cs="Arial"/>
          <w:lang w:eastAsia="pl-PL"/>
        </w:rPr>
      </w:pPr>
    </w:p>
    <w:p w14:paraId="3C16EB92" w14:textId="77777777" w:rsidR="00F97617" w:rsidRPr="00FB1607" w:rsidRDefault="00F97617" w:rsidP="00462D38">
      <w:pPr>
        <w:shd w:val="clear" w:color="auto" w:fill="FFFFFF"/>
        <w:spacing w:after="0" w:line="360" w:lineRule="auto"/>
        <w:jc w:val="both"/>
        <w:rPr>
          <w:rFonts w:ascii="Arial" w:eastAsia="Times New Roman" w:hAnsi="Arial" w:cs="Arial"/>
          <w:lang w:eastAsia="pl-PL"/>
        </w:rPr>
      </w:pPr>
    </w:p>
    <w:p w14:paraId="274E5851" w14:textId="77777777" w:rsidR="008D3815" w:rsidRPr="00FB1607" w:rsidRDefault="008D3815" w:rsidP="00462D38">
      <w:pPr>
        <w:shd w:val="clear" w:color="auto" w:fill="FFFFFF"/>
        <w:spacing w:after="0" w:line="360" w:lineRule="auto"/>
        <w:jc w:val="both"/>
        <w:rPr>
          <w:rFonts w:ascii="Arial" w:eastAsia="Times New Roman" w:hAnsi="Arial" w:cs="Arial"/>
          <w:lang w:eastAsia="pl-PL"/>
        </w:rPr>
      </w:pPr>
    </w:p>
    <w:p w14:paraId="6C1F1749" w14:textId="77777777" w:rsidR="00F97617" w:rsidRPr="00FB1607" w:rsidRDefault="00F97617" w:rsidP="00462D38">
      <w:pPr>
        <w:shd w:val="clear" w:color="auto" w:fill="FFFFFF"/>
        <w:spacing w:after="0" w:line="360" w:lineRule="auto"/>
        <w:jc w:val="both"/>
        <w:rPr>
          <w:rFonts w:ascii="Arial" w:eastAsia="Times New Roman" w:hAnsi="Arial" w:cs="Arial"/>
          <w:lang w:eastAsia="pl-PL"/>
        </w:rPr>
      </w:pPr>
    </w:p>
    <w:p w14:paraId="3BA684EA" w14:textId="77777777" w:rsidR="00F97617" w:rsidRPr="00FB1607" w:rsidRDefault="00F97617" w:rsidP="00462D38">
      <w:pPr>
        <w:shd w:val="clear" w:color="auto" w:fill="FFFFFF"/>
        <w:spacing w:after="0" w:line="360" w:lineRule="auto"/>
        <w:jc w:val="both"/>
        <w:rPr>
          <w:rFonts w:ascii="Arial" w:eastAsia="Times New Roman" w:hAnsi="Arial" w:cs="Arial"/>
          <w:lang w:eastAsia="pl-PL"/>
        </w:rPr>
      </w:pPr>
    </w:p>
    <w:p w14:paraId="7FD4BA6A" w14:textId="77777777" w:rsidR="00F97617" w:rsidRPr="00FB1607" w:rsidRDefault="00F97617" w:rsidP="00462D38">
      <w:pPr>
        <w:shd w:val="clear" w:color="auto" w:fill="FFFFFF"/>
        <w:spacing w:after="0" w:line="360" w:lineRule="auto"/>
        <w:jc w:val="both"/>
        <w:rPr>
          <w:rFonts w:ascii="Arial" w:eastAsia="Times New Roman" w:hAnsi="Arial" w:cs="Arial"/>
          <w:lang w:eastAsia="pl-PL"/>
        </w:rPr>
      </w:pPr>
    </w:p>
    <w:p w14:paraId="70D2094A" w14:textId="77777777" w:rsidR="00F97617" w:rsidRPr="00FB1607" w:rsidRDefault="00F97617" w:rsidP="00462D38">
      <w:pPr>
        <w:shd w:val="clear" w:color="auto" w:fill="FFFFFF"/>
        <w:spacing w:after="0" w:line="360" w:lineRule="auto"/>
        <w:jc w:val="both"/>
        <w:rPr>
          <w:rFonts w:ascii="Arial" w:eastAsia="Times New Roman" w:hAnsi="Arial" w:cs="Arial"/>
          <w:lang w:eastAsia="pl-PL"/>
        </w:rPr>
      </w:pPr>
    </w:p>
    <w:p w14:paraId="1D2F6E08" w14:textId="77777777" w:rsidR="00F97617" w:rsidRPr="00FB1607" w:rsidRDefault="00F97617" w:rsidP="00462D38">
      <w:pPr>
        <w:shd w:val="clear" w:color="auto" w:fill="FFFFFF"/>
        <w:spacing w:after="0" w:line="360" w:lineRule="auto"/>
        <w:jc w:val="both"/>
        <w:rPr>
          <w:rFonts w:ascii="Arial" w:eastAsia="Times New Roman" w:hAnsi="Arial" w:cs="Arial"/>
          <w:lang w:eastAsia="pl-PL"/>
        </w:rPr>
      </w:pPr>
    </w:p>
    <w:p w14:paraId="29A0A04A" w14:textId="170B3508" w:rsidR="00016BF4" w:rsidRPr="00FB1607" w:rsidRDefault="00016BF4" w:rsidP="00462D38">
      <w:pPr>
        <w:shd w:val="clear" w:color="auto" w:fill="FFFFFF"/>
        <w:spacing w:after="0" w:line="360" w:lineRule="auto"/>
        <w:jc w:val="center"/>
        <w:rPr>
          <w:rFonts w:ascii="Arial" w:hAnsi="Arial" w:cs="Arial"/>
          <w:b/>
          <w:bCs/>
        </w:rPr>
      </w:pPr>
      <w:bookmarkStart w:id="174" w:name="_Toc174101892"/>
      <w:r w:rsidRPr="00FB1607">
        <w:rPr>
          <w:rFonts w:ascii="Arial" w:hAnsi="Arial" w:cs="Arial"/>
        </w:rPr>
        <w:lastRenderedPageBreak/>
        <w:t xml:space="preserve">Wykres </w:t>
      </w:r>
      <w:r w:rsidR="00960903" w:rsidRPr="00FB1607">
        <w:rPr>
          <w:rFonts w:ascii="Arial" w:hAnsi="Arial" w:cs="Arial"/>
        </w:rPr>
        <w:fldChar w:fldCharType="begin"/>
      </w:r>
      <w:r w:rsidR="00960903" w:rsidRPr="00FB1607">
        <w:rPr>
          <w:rFonts w:ascii="Arial" w:hAnsi="Arial" w:cs="Arial"/>
        </w:rPr>
        <w:instrText xml:space="preserve"> SEQ Wykres \* ARABIC </w:instrText>
      </w:r>
      <w:r w:rsidR="00960903" w:rsidRPr="00FB1607">
        <w:rPr>
          <w:rFonts w:ascii="Arial" w:hAnsi="Arial" w:cs="Arial"/>
        </w:rPr>
        <w:fldChar w:fldCharType="separate"/>
      </w:r>
      <w:r w:rsidR="009919F4">
        <w:rPr>
          <w:rFonts w:ascii="Arial" w:hAnsi="Arial" w:cs="Arial"/>
          <w:noProof/>
        </w:rPr>
        <w:t>3</w:t>
      </w:r>
      <w:r w:rsidR="00960903" w:rsidRPr="00FB1607">
        <w:rPr>
          <w:rFonts w:ascii="Arial" w:hAnsi="Arial" w:cs="Arial"/>
        </w:rPr>
        <w:fldChar w:fldCharType="end"/>
      </w:r>
      <w:r w:rsidRPr="00FB1607">
        <w:rPr>
          <w:rFonts w:ascii="Arial" w:hAnsi="Arial" w:cs="Arial"/>
        </w:rPr>
        <w:t>. Zasoby wód</w:t>
      </w:r>
      <w:r w:rsidR="00EA7939" w:rsidRPr="00FB1607">
        <w:rPr>
          <w:rFonts w:ascii="Arial" w:hAnsi="Arial" w:cs="Arial"/>
        </w:rPr>
        <w:t xml:space="preserve"> podziemnych</w:t>
      </w:r>
      <w:r w:rsidRPr="00FB1607">
        <w:rPr>
          <w:rFonts w:ascii="Arial" w:hAnsi="Arial" w:cs="Arial"/>
        </w:rPr>
        <w:t xml:space="preserve"> w województwach, 202</w:t>
      </w:r>
      <w:r w:rsidR="00D17EAB" w:rsidRPr="00FB1607">
        <w:rPr>
          <w:rFonts w:ascii="Arial" w:hAnsi="Arial" w:cs="Arial"/>
        </w:rPr>
        <w:t>2</w:t>
      </w:r>
      <w:bookmarkEnd w:id="174"/>
    </w:p>
    <w:p w14:paraId="12321286" w14:textId="16DDC9F0" w:rsidR="00016BF4" w:rsidRPr="00FB1607" w:rsidRDefault="00D17EAB" w:rsidP="00016BF4">
      <w:pPr>
        <w:autoSpaceDE w:val="0"/>
        <w:autoSpaceDN w:val="0"/>
        <w:adjustRightInd w:val="0"/>
        <w:spacing w:after="0" w:line="360" w:lineRule="auto"/>
        <w:jc w:val="both"/>
        <w:rPr>
          <w:rFonts w:ascii="Arial" w:hAnsi="Arial" w:cs="Arial"/>
        </w:rPr>
      </w:pPr>
      <w:r w:rsidRPr="00FB1607">
        <w:rPr>
          <w:noProof/>
        </w:rPr>
        <w:drawing>
          <wp:inline distT="0" distB="0" distL="0" distR="0" wp14:anchorId="5598C444" wp14:editId="1492A8C7">
            <wp:extent cx="5760720" cy="2208530"/>
            <wp:effectExtent l="0" t="0" r="0" b="1270"/>
            <wp:docPr id="202759795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597953" name=""/>
                    <pic:cNvPicPr/>
                  </pic:nvPicPr>
                  <pic:blipFill rotWithShape="1">
                    <a:blip r:embed="rId37"/>
                    <a:srcRect t="3335"/>
                    <a:stretch/>
                  </pic:blipFill>
                  <pic:spPr bwMode="auto">
                    <a:xfrm>
                      <a:off x="0" y="0"/>
                      <a:ext cx="5760720" cy="2208530"/>
                    </a:xfrm>
                    <a:prstGeom prst="rect">
                      <a:avLst/>
                    </a:prstGeom>
                    <a:ln>
                      <a:noFill/>
                    </a:ln>
                    <a:extLst>
                      <a:ext uri="{53640926-AAD7-44D8-BBD7-CCE9431645EC}">
                        <a14:shadowObscured xmlns:a14="http://schemas.microsoft.com/office/drawing/2010/main"/>
                      </a:ext>
                    </a:extLst>
                  </pic:spPr>
                </pic:pic>
              </a:graphicData>
            </a:graphic>
          </wp:inline>
        </w:drawing>
      </w:r>
    </w:p>
    <w:p w14:paraId="25FD57C7" w14:textId="77777777" w:rsidR="00016BF4" w:rsidRPr="00FB1607" w:rsidRDefault="00016BF4" w:rsidP="00016BF4">
      <w:pPr>
        <w:autoSpaceDE w:val="0"/>
        <w:autoSpaceDN w:val="0"/>
        <w:adjustRightInd w:val="0"/>
        <w:spacing w:after="0" w:line="360" w:lineRule="auto"/>
        <w:jc w:val="right"/>
        <w:rPr>
          <w:rFonts w:ascii="Arial" w:hAnsi="Arial" w:cs="Arial"/>
          <w:sz w:val="18"/>
          <w:szCs w:val="18"/>
        </w:rPr>
      </w:pPr>
      <w:r w:rsidRPr="00FB1607">
        <w:rPr>
          <w:rFonts w:ascii="Arial" w:hAnsi="Arial" w:cs="Arial"/>
          <w:sz w:val="18"/>
          <w:szCs w:val="18"/>
        </w:rPr>
        <w:t>Źródło: dane GUS</w:t>
      </w:r>
    </w:p>
    <w:p w14:paraId="031D3082" w14:textId="77777777" w:rsidR="00016BF4" w:rsidRPr="00FB1607" w:rsidRDefault="00016BF4" w:rsidP="00016BF4">
      <w:pPr>
        <w:autoSpaceDE w:val="0"/>
        <w:autoSpaceDN w:val="0"/>
        <w:adjustRightInd w:val="0"/>
        <w:spacing w:after="0" w:line="360" w:lineRule="auto"/>
        <w:jc w:val="both"/>
        <w:rPr>
          <w:rFonts w:ascii="Arial" w:hAnsi="Arial" w:cs="Arial"/>
        </w:rPr>
      </w:pPr>
    </w:p>
    <w:p w14:paraId="11DA9C15" w14:textId="76FD3CD4" w:rsidR="00016BF4" w:rsidRPr="00FB1607" w:rsidRDefault="00016BF4" w:rsidP="00016BF4">
      <w:pPr>
        <w:autoSpaceDE w:val="0"/>
        <w:autoSpaceDN w:val="0"/>
        <w:adjustRightInd w:val="0"/>
        <w:spacing w:after="0" w:line="360" w:lineRule="auto"/>
        <w:jc w:val="both"/>
        <w:rPr>
          <w:rFonts w:ascii="Arial" w:hAnsi="Arial" w:cs="Arial"/>
        </w:rPr>
      </w:pPr>
      <w:r w:rsidRPr="00FB1607">
        <w:rPr>
          <w:rFonts w:ascii="Arial" w:hAnsi="Arial" w:cs="Arial"/>
        </w:rPr>
        <w:t>Na wykresie 3 zaprezentowano zasób wód w poszczególnych województwach w 202</w:t>
      </w:r>
      <w:r w:rsidR="00AF4886" w:rsidRPr="00FB1607">
        <w:rPr>
          <w:rFonts w:ascii="Arial" w:hAnsi="Arial" w:cs="Arial"/>
        </w:rPr>
        <w:t>2</w:t>
      </w:r>
      <w:r w:rsidRPr="00FB1607">
        <w:rPr>
          <w:rFonts w:ascii="Arial" w:hAnsi="Arial" w:cs="Arial"/>
        </w:rPr>
        <w:t xml:space="preserve"> r.</w:t>
      </w:r>
      <w:r w:rsidR="00AD2F22" w:rsidRPr="00FB1607">
        <w:rPr>
          <w:rFonts w:ascii="Arial" w:hAnsi="Arial" w:cs="Arial"/>
        </w:rPr>
        <w:br/>
        <w:t>(w czasie tworzenia Diagnozy dane za 2023 r. były jeszcze niedostępne)</w:t>
      </w:r>
      <w:r w:rsidR="00EA7939" w:rsidRPr="00FB1607">
        <w:rPr>
          <w:rFonts w:ascii="Arial" w:hAnsi="Arial" w:cs="Arial"/>
        </w:rPr>
        <w:t xml:space="preserve">, niższy od województwa podlaskiego poziom zasobów wód podziemnych </w:t>
      </w:r>
      <w:r w:rsidR="00BF085C" w:rsidRPr="00FB1607">
        <w:rPr>
          <w:rFonts w:ascii="Arial" w:hAnsi="Arial" w:cs="Arial"/>
        </w:rPr>
        <w:t>wystąpił</w:t>
      </w:r>
      <w:r w:rsidR="00AD2F22" w:rsidRPr="00FB1607">
        <w:rPr>
          <w:rFonts w:ascii="Arial" w:hAnsi="Arial" w:cs="Arial"/>
        </w:rPr>
        <w:t xml:space="preserve"> </w:t>
      </w:r>
      <w:r w:rsidR="00BF085C" w:rsidRPr="00FB1607">
        <w:rPr>
          <w:rFonts w:ascii="Arial" w:hAnsi="Arial" w:cs="Arial"/>
        </w:rPr>
        <w:t xml:space="preserve">w województwach: opolskim, podkarpackim i </w:t>
      </w:r>
      <w:r w:rsidR="00ED6EF9" w:rsidRPr="00FB1607">
        <w:rPr>
          <w:rFonts w:ascii="Arial" w:hAnsi="Arial" w:cs="Arial"/>
        </w:rPr>
        <w:t>świętokrzyskim</w:t>
      </w:r>
      <w:r w:rsidR="00BF085C" w:rsidRPr="00FB1607">
        <w:rPr>
          <w:rFonts w:ascii="Arial" w:hAnsi="Arial" w:cs="Arial"/>
        </w:rPr>
        <w:t>.</w:t>
      </w:r>
    </w:p>
    <w:p w14:paraId="5179B1A1" w14:textId="49A0D1BF" w:rsidR="00ED6EF9" w:rsidRPr="00FB1607" w:rsidRDefault="00ED6EF9" w:rsidP="00016BF4">
      <w:pPr>
        <w:autoSpaceDE w:val="0"/>
        <w:autoSpaceDN w:val="0"/>
        <w:adjustRightInd w:val="0"/>
        <w:spacing w:after="0" w:line="360" w:lineRule="auto"/>
        <w:jc w:val="both"/>
        <w:rPr>
          <w:rFonts w:ascii="Arial" w:hAnsi="Arial" w:cs="Arial"/>
        </w:rPr>
      </w:pPr>
      <w:r w:rsidRPr="00FB1607">
        <w:rPr>
          <w:rFonts w:ascii="Arial" w:hAnsi="Arial" w:cs="Arial"/>
        </w:rPr>
        <w:t xml:space="preserve">Zgodnie z danymi GUS </w:t>
      </w:r>
      <w:r w:rsidR="00AF4886" w:rsidRPr="00FB1607">
        <w:rPr>
          <w:rFonts w:ascii="Arial" w:hAnsi="Arial" w:cs="Arial"/>
        </w:rPr>
        <w:t>w</w:t>
      </w:r>
      <w:r w:rsidR="00462D38" w:rsidRPr="00FB1607">
        <w:rPr>
          <w:rFonts w:ascii="Arial" w:hAnsi="Arial" w:cs="Arial"/>
        </w:rPr>
        <w:t xml:space="preserve"> 2022 r. </w:t>
      </w:r>
      <w:r w:rsidR="00AF4886" w:rsidRPr="00FB1607">
        <w:rPr>
          <w:rFonts w:ascii="Arial" w:hAnsi="Arial" w:cs="Arial"/>
        </w:rPr>
        <w:t xml:space="preserve">zasoby eksploatacyjne wód podziemnych w województwie podlaskim </w:t>
      </w:r>
      <w:r w:rsidR="00462D38" w:rsidRPr="00FB1607">
        <w:rPr>
          <w:rFonts w:ascii="Arial" w:hAnsi="Arial" w:cs="Arial"/>
        </w:rPr>
        <w:t>wynosiły 695,5</w:t>
      </w:r>
      <w:r w:rsidR="00462D38" w:rsidRPr="00FB1607">
        <w:t xml:space="preserve"> </w:t>
      </w:r>
      <w:r w:rsidR="00462D38" w:rsidRPr="00FB1607">
        <w:rPr>
          <w:rFonts w:ascii="Arial" w:hAnsi="Arial" w:cs="Arial"/>
        </w:rPr>
        <w:t>hm</w:t>
      </w:r>
      <w:r w:rsidR="00462D38" w:rsidRPr="00FB1607">
        <w:rPr>
          <w:rFonts w:ascii="Arial" w:hAnsi="Arial" w:cs="Arial"/>
          <w:vertAlign w:val="superscript"/>
        </w:rPr>
        <w:t>3</w:t>
      </w:r>
      <w:r w:rsidR="00462D38" w:rsidRPr="00FB1607">
        <w:rPr>
          <w:rFonts w:ascii="Arial" w:hAnsi="Arial" w:cs="Arial"/>
        </w:rPr>
        <w:t xml:space="preserve"> i były o 0,5 hm</w:t>
      </w:r>
      <w:r w:rsidR="00462D38" w:rsidRPr="00FB1607">
        <w:rPr>
          <w:rFonts w:ascii="Arial" w:hAnsi="Arial" w:cs="Arial"/>
          <w:vertAlign w:val="superscript"/>
        </w:rPr>
        <w:t>3</w:t>
      </w:r>
      <w:r w:rsidR="00462D38" w:rsidRPr="00FB1607">
        <w:rPr>
          <w:rFonts w:ascii="Arial" w:hAnsi="Arial" w:cs="Arial"/>
        </w:rPr>
        <w:t xml:space="preserve"> wyższe niż w roku poprzednim.</w:t>
      </w:r>
    </w:p>
    <w:p w14:paraId="7D0A6AAE" w14:textId="77777777" w:rsidR="00E00CBC" w:rsidRPr="00FB1607" w:rsidRDefault="00E00CBC" w:rsidP="00016BF4">
      <w:pPr>
        <w:autoSpaceDE w:val="0"/>
        <w:autoSpaceDN w:val="0"/>
        <w:adjustRightInd w:val="0"/>
        <w:spacing w:after="0" w:line="360" w:lineRule="auto"/>
        <w:jc w:val="both"/>
        <w:rPr>
          <w:rFonts w:ascii="Arial" w:hAnsi="Arial" w:cs="Arial"/>
        </w:rPr>
      </w:pPr>
    </w:p>
    <w:p w14:paraId="474C9F7A" w14:textId="77777777" w:rsidR="00E00CBC" w:rsidRPr="00FB1607" w:rsidRDefault="00E00CBC" w:rsidP="00D17EAB">
      <w:pPr>
        <w:autoSpaceDE w:val="0"/>
        <w:autoSpaceDN w:val="0"/>
        <w:adjustRightInd w:val="0"/>
        <w:spacing w:after="0" w:line="360" w:lineRule="auto"/>
        <w:jc w:val="both"/>
        <w:rPr>
          <w:rFonts w:ascii="Arial" w:hAnsi="Arial" w:cs="Arial"/>
        </w:rPr>
      </w:pPr>
      <w:r w:rsidRPr="00FB1607">
        <w:rPr>
          <w:rFonts w:ascii="Arial" w:hAnsi="Arial" w:cs="Arial"/>
        </w:rPr>
        <w:t>M</w:t>
      </w:r>
      <w:r w:rsidR="007E04A9" w:rsidRPr="00FB1607">
        <w:rPr>
          <w:rFonts w:ascii="Arial" w:hAnsi="Arial" w:cs="Arial"/>
        </w:rPr>
        <w:t xml:space="preserve">ożna uznać, że sytuacja na </w:t>
      </w:r>
      <w:r w:rsidRPr="00FB1607">
        <w:rPr>
          <w:rFonts w:ascii="Arial" w:hAnsi="Arial" w:cs="Arial"/>
        </w:rPr>
        <w:t>terenie gminy i powiatu</w:t>
      </w:r>
      <w:r w:rsidR="007E04A9" w:rsidRPr="00FB1607">
        <w:rPr>
          <w:rFonts w:ascii="Arial" w:hAnsi="Arial" w:cs="Arial"/>
        </w:rPr>
        <w:t xml:space="preserve"> w porównaniu do innych części kraju (podobnie jak</w:t>
      </w:r>
      <w:r w:rsidRPr="00FB1607">
        <w:rPr>
          <w:rFonts w:ascii="Arial" w:hAnsi="Arial" w:cs="Arial"/>
        </w:rPr>
        <w:t xml:space="preserve"> </w:t>
      </w:r>
      <w:r w:rsidR="007E04A9" w:rsidRPr="00FB1607">
        <w:rPr>
          <w:rFonts w:ascii="Arial" w:hAnsi="Arial" w:cs="Arial"/>
        </w:rPr>
        <w:t xml:space="preserve">w przypadku całego województwa, na którego terenie są położne) mogłaby być </w:t>
      </w:r>
      <w:r w:rsidRPr="00FB1607">
        <w:rPr>
          <w:rFonts w:ascii="Arial" w:hAnsi="Arial" w:cs="Arial"/>
        </w:rPr>
        <w:t>jeszcze lepsza</w:t>
      </w:r>
      <w:r w:rsidR="00DA31F0" w:rsidRPr="00FB1607">
        <w:rPr>
          <w:rFonts w:ascii="Arial" w:hAnsi="Arial" w:cs="Arial"/>
        </w:rPr>
        <w:t>.</w:t>
      </w:r>
    </w:p>
    <w:p w14:paraId="53109B78" w14:textId="0CF25251" w:rsidR="007E04A9" w:rsidRPr="00FB1607" w:rsidRDefault="00DA31F0" w:rsidP="00D17EAB">
      <w:pPr>
        <w:autoSpaceDE w:val="0"/>
        <w:autoSpaceDN w:val="0"/>
        <w:adjustRightInd w:val="0"/>
        <w:spacing w:after="0" w:line="360" w:lineRule="auto"/>
        <w:jc w:val="both"/>
        <w:rPr>
          <w:rFonts w:ascii="Arial" w:hAnsi="Arial" w:cs="Arial"/>
        </w:rPr>
      </w:pPr>
      <w:r w:rsidRPr="00FB1607">
        <w:rPr>
          <w:rFonts w:ascii="Arial" w:hAnsi="Arial" w:cs="Arial"/>
        </w:rPr>
        <w:t>Istnieje potrzeba zadbania o posiadane zasoby i promowania oszczędzania zużycia wody.</w:t>
      </w:r>
    </w:p>
    <w:p w14:paraId="012E5B5B" w14:textId="77777777" w:rsidR="00EA7939" w:rsidRPr="00FB1607" w:rsidRDefault="00EA7939" w:rsidP="00016BF4">
      <w:pPr>
        <w:autoSpaceDE w:val="0"/>
        <w:autoSpaceDN w:val="0"/>
        <w:adjustRightInd w:val="0"/>
        <w:spacing w:after="0" w:line="360" w:lineRule="auto"/>
        <w:jc w:val="both"/>
        <w:rPr>
          <w:rFonts w:ascii="Arial" w:hAnsi="Arial" w:cs="Arial"/>
        </w:rPr>
      </w:pPr>
    </w:p>
    <w:p w14:paraId="0B80866E" w14:textId="15B94C7A" w:rsidR="00A94D37" w:rsidRPr="00FB1607" w:rsidRDefault="00EA7939" w:rsidP="00EA7939">
      <w:pPr>
        <w:spacing w:after="0" w:line="360" w:lineRule="auto"/>
        <w:jc w:val="both"/>
        <w:rPr>
          <w:rFonts w:ascii="Arial" w:eastAsia="SimSun" w:hAnsi="Arial" w:cs="Arial"/>
          <w:lang w:eastAsia="zh-CN"/>
        </w:rPr>
      </w:pPr>
      <w:r w:rsidRPr="00FB1607">
        <w:rPr>
          <w:rFonts w:ascii="Arial" w:eastAsia="SimSun" w:hAnsi="Arial" w:cs="Arial"/>
          <w:lang w:eastAsia="zh-CN"/>
        </w:rPr>
        <w:t xml:space="preserve">Zasoby dyspozycyjne wód podziemnych na terenie gminy </w:t>
      </w:r>
      <w:r w:rsidR="00AE4147" w:rsidRPr="00FB1607">
        <w:rPr>
          <w:rFonts w:ascii="Arial" w:eastAsia="SimSun" w:hAnsi="Arial" w:cs="Arial"/>
          <w:lang w:eastAsia="zh-CN"/>
        </w:rPr>
        <w:t xml:space="preserve">znajdują się na </w:t>
      </w:r>
      <w:r w:rsidR="003B6DBA" w:rsidRPr="00FB1607">
        <w:rPr>
          <w:rFonts w:ascii="Arial" w:eastAsia="SimSun" w:hAnsi="Arial" w:cs="Arial"/>
          <w:lang w:eastAsia="zh-CN"/>
        </w:rPr>
        <w:t xml:space="preserve">niesatysfakcjonującym </w:t>
      </w:r>
      <w:r w:rsidR="0073379D" w:rsidRPr="00FB1607">
        <w:rPr>
          <w:rFonts w:ascii="Arial" w:eastAsia="SimSun" w:hAnsi="Arial" w:cs="Arial"/>
          <w:lang w:eastAsia="zh-CN"/>
        </w:rPr>
        <w:t>poziomie</w:t>
      </w:r>
      <w:r w:rsidRPr="00FB1607">
        <w:rPr>
          <w:rFonts w:ascii="Arial" w:eastAsia="SimSun" w:hAnsi="Arial" w:cs="Arial"/>
          <w:lang w:eastAsia="zh-CN"/>
        </w:rPr>
        <w:t>.</w:t>
      </w:r>
      <w:r w:rsidRPr="00FB1607">
        <w:t xml:space="preserve"> </w:t>
      </w:r>
      <w:r w:rsidR="001E5988" w:rsidRPr="00FB1607">
        <w:rPr>
          <w:rFonts w:ascii="Arial" w:eastAsia="SimSun" w:hAnsi="Arial" w:cs="Arial"/>
          <w:lang w:eastAsia="zh-CN"/>
        </w:rPr>
        <w:t>Należy</w:t>
      </w:r>
      <w:r w:rsidR="00AE4147" w:rsidRPr="00FB1607">
        <w:rPr>
          <w:rFonts w:ascii="Arial" w:eastAsia="SimSun" w:hAnsi="Arial" w:cs="Arial"/>
          <w:lang w:eastAsia="zh-CN"/>
        </w:rPr>
        <w:t xml:space="preserve"> prowadzić prace </w:t>
      </w:r>
      <w:r w:rsidR="00A94D37" w:rsidRPr="00FB1607">
        <w:rPr>
          <w:rFonts w:ascii="Arial" w:eastAsia="SimSun" w:hAnsi="Arial" w:cs="Arial"/>
          <w:lang w:eastAsia="zh-CN"/>
        </w:rPr>
        <w:t>służąc</w:t>
      </w:r>
      <w:r w:rsidR="00F0781F" w:rsidRPr="00FB1607">
        <w:rPr>
          <w:rFonts w:ascii="Arial" w:eastAsia="SimSun" w:hAnsi="Arial" w:cs="Arial"/>
          <w:lang w:eastAsia="zh-CN"/>
        </w:rPr>
        <w:t>e</w:t>
      </w:r>
      <w:r w:rsidR="00A94D37" w:rsidRPr="00FB1607">
        <w:rPr>
          <w:rFonts w:ascii="Arial" w:eastAsia="SimSun" w:hAnsi="Arial" w:cs="Arial"/>
          <w:lang w:eastAsia="zh-CN"/>
        </w:rPr>
        <w:t xml:space="preserve"> zadbaniu o posiadane zasoby i rozsądne</w:t>
      </w:r>
      <w:r w:rsidR="00400490" w:rsidRPr="00FB1607">
        <w:rPr>
          <w:rFonts w:ascii="Arial" w:eastAsia="SimSun" w:hAnsi="Arial" w:cs="Arial"/>
          <w:lang w:eastAsia="zh-CN"/>
        </w:rPr>
        <w:t xml:space="preserve"> </w:t>
      </w:r>
      <w:r w:rsidR="00A94D37" w:rsidRPr="00FB1607">
        <w:rPr>
          <w:rFonts w:ascii="Arial" w:eastAsia="SimSun" w:hAnsi="Arial" w:cs="Arial"/>
          <w:lang w:eastAsia="zh-CN"/>
        </w:rPr>
        <w:t>z nich korzystanie.</w:t>
      </w:r>
    </w:p>
    <w:p w14:paraId="0FDF457C" w14:textId="5FFA19EF" w:rsidR="00EA7939" w:rsidRPr="00FB1607" w:rsidRDefault="00EA7939" w:rsidP="00EA7939">
      <w:pPr>
        <w:spacing w:after="0" w:line="360" w:lineRule="auto"/>
        <w:jc w:val="both"/>
        <w:rPr>
          <w:rFonts w:ascii="Arial" w:eastAsia="SimSun" w:hAnsi="Arial" w:cs="Arial"/>
          <w:lang w:eastAsia="zh-CN"/>
        </w:rPr>
      </w:pPr>
      <w:r w:rsidRPr="00FB1607">
        <w:rPr>
          <w:rFonts w:ascii="Arial" w:eastAsia="SimSun" w:hAnsi="Arial" w:cs="Arial"/>
          <w:lang w:eastAsia="zh-CN"/>
        </w:rPr>
        <w:t>Mapę dotycząc</w:t>
      </w:r>
      <w:r w:rsidR="00AC7109" w:rsidRPr="00FB1607">
        <w:rPr>
          <w:rFonts w:ascii="Arial" w:eastAsia="SimSun" w:hAnsi="Arial" w:cs="Arial"/>
          <w:lang w:eastAsia="zh-CN"/>
        </w:rPr>
        <w:t>ą</w:t>
      </w:r>
      <w:r w:rsidRPr="00FB1607">
        <w:rPr>
          <w:rFonts w:ascii="Arial" w:eastAsia="SimSun" w:hAnsi="Arial" w:cs="Arial"/>
          <w:lang w:eastAsia="zh-CN"/>
        </w:rPr>
        <w:t xml:space="preserve"> zasobów dyspozycyjnych wód podziemnych na terenie Gminy </w:t>
      </w:r>
      <w:r w:rsidR="000F1364" w:rsidRPr="00FB1607">
        <w:rPr>
          <w:rFonts w:ascii="Arial" w:eastAsia="SimSun" w:hAnsi="Arial" w:cs="Arial"/>
          <w:lang w:eastAsia="zh-CN"/>
        </w:rPr>
        <w:t>Miastkowo</w:t>
      </w:r>
      <w:r w:rsidR="000F1364" w:rsidRPr="00FB1607">
        <w:rPr>
          <w:rFonts w:ascii="Arial" w:eastAsia="SimSun" w:hAnsi="Arial" w:cs="Arial"/>
          <w:lang w:eastAsia="zh-CN"/>
        </w:rPr>
        <w:br/>
      </w:r>
      <w:r w:rsidRPr="00FB1607">
        <w:rPr>
          <w:rFonts w:ascii="Arial" w:eastAsia="SimSun" w:hAnsi="Arial" w:cs="Arial"/>
          <w:lang w:eastAsia="zh-CN"/>
        </w:rPr>
        <w:t>i jej otoczeniu prezentuje Rysunek 1</w:t>
      </w:r>
      <w:r w:rsidR="007149DE">
        <w:rPr>
          <w:rFonts w:ascii="Arial" w:eastAsia="SimSun" w:hAnsi="Arial" w:cs="Arial"/>
          <w:lang w:eastAsia="zh-CN"/>
        </w:rPr>
        <w:t>4</w:t>
      </w:r>
      <w:r w:rsidRPr="00FB1607">
        <w:rPr>
          <w:rFonts w:ascii="Arial" w:eastAsia="SimSun" w:hAnsi="Arial" w:cs="Arial"/>
          <w:lang w:eastAsia="zh-CN"/>
        </w:rPr>
        <w:t>.</w:t>
      </w:r>
    </w:p>
    <w:p w14:paraId="461C96B4" w14:textId="4A491096" w:rsidR="00850B6B" w:rsidRPr="00FB1607" w:rsidRDefault="00850B6B" w:rsidP="00EA7939">
      <w:pPr>
        <w:spacing w:after="0" w:line="360" w:lineRule="auto"/>
        <w:jc w:val="both"/>
        <w:rPr>
          <w:rFonts w:ascii="Arial" w:eastAsia="SimSun" w:hAnsi="Arial" w:cs="Arial"/>
          <w:lang w:eastAsia="zh-CN"/>
        </w:rPr>
      </w:pPr>
    </w:p>
    <w:p w14:paraId="7FB3573B" w14:textId="77777777" w:rsidR="008D3815" w:rsidRPr="00FB1607" w:rsidRDefault="008D3815" w:rsidP="00EA7939">
      <w:pPr>
        <w:spacing w:after="0" w:line="360" w:lineRule="auto"/>
        <w:jc w:val="both"/>
        <w:rPr>
          <w:rFonts w:ascii="Arial" w:eastAsia="SimSun" w:hAnsi="Arial" w:cs="Arial"/>
          <w:lang w:eastAsia="zh-CN"/>
        </w:rPr>
      </w:pPr>
    </w:p>
    <w:p w14:paraId="761E4FD0" w14:textId="77777777" w:rsidR="00F97617" w:rsidRPr="00FB1607" w:rsidRDefault="00F97617" w:rsidP="00EA7939">
      <w:pPr>
        <w:spacing w:after="0" w:line="360" w:lineRule="auto"/>
        <w:jc w:val="both"/>
        <w:rPr>
          <w:rFonts w:ascii="Arial" w:eastAsia="SimSun" w:hAnsi="Arial" w:cs="Arial"/>
          <w:lang w:eastAsia="zh-CN"/>
        </w:rPr>
      </w:pPr>
    </w:p>
    <w:p w14:paraId="345EF2A7" w14:textId="77777777" w:rsidR="00F97617" w:rsidRPr="00FB1607" w:rsidRDefault="00F97617" w:rsidP="00EA7939">
      <w:pPr>
        <w:spacing w:after="0" w:line="360" w:lineRule="auto"/>
        <w:jc w:val="both"/>
        <w:rPr>
          <w:rFonts w:ascii="Arial" w:eastAsia="SimSun" w:hAnsi="Arial" w:cs="Arial"/>
          <w:lang w:eastAsia="zh-CN"/>
        </w:rPr>
      </w:pPr>
    </w:p>
    <w:p w14:paraId="295E1080" w14:textId="77777777" w:rsidR="00F97617" w:rsidRPr="00FB1607" w:rsidRDefault="00F97617" w:rsidP="00EA7939">
      <w:pPr>
        <w:spacing w:after="0" w:line="360" w:lineRule="auto"/>
        <w:jc w:val="both"/>
        <w:rPr>
          <w:rFonts w:ascii="Arial" w:eastAsia="SimSun" w:hAnsi="Arial" w:cs="Arial"/>
          <w:lang w:eastAsia="zh-CN"/>
        </w:rPr>
      </w:pPr>
    </w:p>
    <w:p w14:paraId="130EABF1" w14:textId="77777777" w:rsidR="00F97617" w:rsidRPr="00FB1607" w:rsidRDefault="00F97617" w:rsidP="00EA7939">
      <w:pPr>
        <w:spacing w:after="0" w:line="360" w:lineRule="auto"/>
        <w:jc w:val="both"/>
        <w:rPr>
          <w:rFonts w:ascii="Arial" w:eastAsia="SimSun" w:hAnsi="Arial" w:cs="Arial"/>
          <w:lang w:eastAsia="zh-CN"/>
        </w:rPr>
      </w:pPr>
    </w:p>
    <w:p w14:paraId="13214317" w14:textId="0E862D57" w:rsidR="008D3815" w:rsidRPr="00FB1607" w:rsidRDefault="008D3815" w:rsidP="008D3815">
      <w:pPr>
        <w:spacing w:after="0" w:line="360" w:lineRule="auto"/>
        <w:jc w:val="center"/>
        <w:rPr>
          <w:rFonts w:ascii="Arial" w:hAnsi="Arial" w:cs="Arial"/>
          <w:bCs/>
        </w:rPr>
      </w:pPr>
      <w:bookmarkStart w:id="175" w:name="_Toc148708603"/>
      <w:bookmarkStart w:id="176" w:name="_Toc164858700"/>
      <w:bookmarkStart w:id="177" w:name="_Toc174101877"/>
      <w:r w:rsidRPr="00FB1607">
        <w:rPr>
          <w:rFonts w:ascii="Arial" w:hAnsi="Arial" w:cs="Arial"/>
          <w:bCs/>
        </w:rPr>
        <w:lastRenderedPageBreak/>
        <w:t xml:space="preserve">Rysunek </w:t>
      </w:r>
      <w:r w:rsidR="00DB1C3C">
        <w:rPr>
          <w:rFonts w:ascii="Arial" w:hAnsi="Arial" w:cs="Arial"/>
          <w:bCs/>
        </w:rPr>
        <w:fldChar w:fldCharType="begin"/>
      </w:r>
      <w:r w:rsidR="00DB1C3C">
        <w:rPr>
          <w:rFonts w:ascii="Arial" w:hAnsi="Arial" w:cs="Arial"/>
          <w:bCs/>
        </w:rPr>
        <w:instrText xml:space="preserve"> SEQ Rysunek \* ARABIC </w:instrText>
      </w:r>
      <w:r w:rsidR="00DB1C3C">
        <w:rPr>
          <w:rFonts w:ascii="Arial" w:hAnsi="Arial" w:cs="Arial"/>
          <w:bCs/>
        </w:rPr>
        <w:fldChar w:fldCharType="separate"/>
      </w:r>
      <w:r w:rsidR="009919F4">
        <w:rPr>
          <w:rFonts w:ascii="Arial" w:hAnsi="Arial" w:cs="Arial"/>
          <w:bCs/>
          <w:noProof/>
        </w:rPr>
        <w:t>14</w:t>
      </w:r>
      <w:r w:rsidR="00DB1C3C">
        <w:rPr>
          <w:rFonts w:ascii="Arial" w:hAnsi="Arial" w:cs="Arial"/>
          <w:bCs/>
        </w:rPr>
        <w:fldChar w:fldCharType="end"/>
      </w:r>
      <w:r w:rsidRPr="00FB1607">
        <w:rPr>
          <w:rFonts w:ascii="Arial" w:hAnsi="Arial" w:cs="Arial"/>
          <w:bCs/>
        </w:rPr>
        <w:t>. Mapa zasobów dyspozycyjnych wód podziemnych w obszarach bilansowych (stan na 31.12.2023 r.)</w:t>
      </w:r>
      <w:bookmarkEnd w:id="175"/>
      <w:bookmarkEnd w:id="176"/>
      <w:bookmarkEnd w:id="177"/>
    </w:p>
    <w:p w14:paraId="7E177D0D" w14:textId="77777777" w:rsidR="008D3815" w:rsidRPr="00FB1607" w:rsidRDefault="008D3815" w:rsidP="008D3815">
      <w:pPr>
        <w:spacing w:after="0" w:line="360" w:lineRule="auto"/>
        <w:jc w:val="center"/>
        <w:rPr>
          <w:rFonts w:ascii="Arial" w:hAnsi="Arial" w:cs="Arial"/>
        </w:rPr>
      </w:pPr>
      <w:r w:rsidRPr="00FB1607">
        <w:rPr>
          <w:rFonts w:ascii="Arial" w:hAnsi="Arial" w:cs="Arial"/>
          <w:noProof/>
        </w:rPr>
        <w:drawing>
          <wp:inline distT="0" distB="0" distL="0" distR="0" wp14:anchorId="442D0EDC" wp14:editId="2C318598">
            <wp:extent cx="4411980" cy="4101702"/>
            <wp:effectExtent l="0" t="0" r="7620" b="0"/>
            <wp:docPr id="103357264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572648" name=""/>
                    <pic:cNvPicPr/>
                  </pic:nvPicPr>
                  <pic:blipFill>
                    <a:blip r:embed="rId38"/>
                    <a:stretch>
                      <a:fillRect/>
                    </a:stretch>
                  </pic:blipFill>
                  <pic:spPr>
                    <a:xfrm>
                      <a:off x="0" y="0"/>
                      <a:ext cx="4418542" cy="4107802"/>
                    </a:xfrm>
                    <a:prstGeom prst="rect">
                      <a:avLst/>
                    </a:prstGeom>
                  </pic:spPr>
                </pic:pic>
              </a:graphicData>
            </a:graphic>
          </wp:inline>
        </w:drawing>
      </w:r>
    </w:p>
    <w:p w14:paraId="662568A9" w14:textId="77777777" w:rsidR="008D3815" w:rsidRPr="00FB1607" w:rsidRDefault="008D3815" w:rsidP="008D3815">
      <w:pPr>
        <w:spacing w:after="0" w:line="360" w:lineRule="auto"/>
        <w:jc w:val="right"/>
        <w:rPr>
          <w:rFonts w:ascii="Arial" w:hAnsi="Arial" w:cs="Arial"/>
          <w:sz w:val="18"/>
          <w:szCs w:val="18"/>
        </w:rPr>
      </w:pPr>
      <w:r w:rsidRPr="00FB1607">
        <w:rPr>
          <w:rFonts w:ascii="Arial" w:hAnsi="Arial" w:cs="Arial"/>
          <w:noProof/>
        </w:rPr>
        <w:drawing>
          <wp:anchor distT="0" distB="0" distL="114300" distR="114300" simplePos="0" relativeHeight="251702272" behindDoc="1" locked="0" layoutInCell="1" allowOverlap="1" wp14:anchorId="0403DB98" wp14:editId="230C0B1F">
            <wp:simplePos x="0" y="0"/>
            <wp:positionH relativeFrom="column">
              <wp:posOffset>3001645</wp:posOffset>
            </wp:positionH>
            <wp:positionV relativeFrom="paragraph">
              <wp:posOffset>0</wp:posOffset>
            </wp:positionV>
            <wp:extent cx="2407920" cy="2341880"/>
            <wp:effectExtent l="0" t="0" r="0" b="1270"/>
            <wp:wrapTight wrapText="bothSides">
              <wp:wrapPolygon edited="0">
                <wp:start x="0" y="0"/>
                <wp:lineTo x="0" y="21436"/>
                <wp:lineTo x="21361" y="21436"/>
                <wp:lineTo x="21361" y="0"/>
                <wp:lineTo x="0" y="0"/>
              </wp:wrapPolygon>
            </wp:wrapTight>
            <wp:docPr id="149834855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407920" cy="2341880"/>
                    </a:xfrm>
                    <a:prstGeom prst="rect">
                      <a:avLst/>
                    </a:prstGeom>
                    <a:noFill/>
                  </pic:spPr>
                </pic:pic>
              </a:graphicData>
            </a:graphic>
            <wp14:sizeRelH relativeFrom="margin">
              <wp14:pctWidth>0</wp14:pctWidth>
            </wp14:sizeRelH>
            <wp14:sizeRelV relativeFrom="margin">
              <wp14:pctHeight>0</wp14:pctHeight>
            </wp14:sizeRelV>
          </wp:anchor>
        </w:drawing>
      </w:r>
      <w:r w:rsidRPr="00FB1607">
        <w:rPr>
          <w:rFonts w:ascii="Arial" w:hAnsi="Arial" w:cs="Arial"/>
          <w:noProof/>
        </w:rPr>
        <w:drawing>
          <wp:anchor distT="0" distB="0" distL="114300" distR="114300" simplePos="0" relativeHeight="251701248" behindDoc="1" locked="0" layoutInCell="1" allowOverlap="1" wp14:anchorId="201360E2" wp14:editId="22786F8E">
            <wp:simplePos x="0" y="0"/>
            <wp:positionH relativeFrom="column">
              <wp:posOffset>-635</wp:posOffset>
            </wp:positionH>
            <wp:positionV relativeFrom="paragraph">
              <wp:posOffset>0</wp:posOffset>
            </wp:positionV>
            <wp:extent cx="2606040" cy="3303905"/>
            <wp:effectExtent l="0" t="0" r="3810" b="0"/>
            <wp:wrapTopAndBottom/>
            <wp:docPr id="102610079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606040" cy="3303905"/>
                    </a:xfrm>
                    <a:prstGeom prst="rect">
                      <a:avLst/>
                    </a:prstGeom>
                    <a:noFill/>
                  </pic:spPr>
                </pic:pic>
              </a:graphicData>
            </a:graphic>
            <wp14:sizeRelH relativeFrom="margin">
              <wp14:pctWidth>0</wp14:pctWidth>
            </wp14:sizeRelH>
            <wp14:sizeRelV relativeFrom="margin">
              <wp14:pctHeight>0</wp14:pctHeight>
            </wp14:sizeRelV>
          </wp:anchor>
        </w:drawing>
      </w:r>
      <w:r w:rsidRPr="00FB1607">
        <w:rPr>
          <w:rFonts w:ascii="Arial" w:hAnsi="Arial" w:cs="Arial"/>
          <w:sz w:val="18"/>
          <w:szCs w:val="18"/>
        </w:rPr>
        <w:t>Źródło: www.pgi.gov.pl</w:t>
      </w:r>
    </w:p>
    <w:p w14:paraId="6BA271EE" w14:textId="3E0090B8" w:rsidR="003B261E" w:rsidRPr="00FB1607" w:rsidRDefault="003B261E" w:rsidP="003B261E">
      <w:pPr>
        <w:spacing w:after="0" w:line="360" w:lineRule="auto"/>
        <w:jc w:val="both"/>
        <w:rPr>
          <w:rFonts w:ascii="Arial" w:hAnsi="Arial" w:cs="Arial"/>
        </w:rPr>
      </w:pPr>
    </w:p>
    <w:p w14:paraId="7FB6AD3A" w14:textId="5B4556F8" w:rsidR="009A0E13" w:rsidRPr="00FB1607" w:rsidRDefault="009A0E13" w:rsidP="009A0E13">
      <w:pPr>
        <w:spacing w:after="0" w:line="360" w:lineRule="auto"/>
        <w:jc w:val="both"/>
        <w:rPr>
          <w:rFonts w:ascii="Arial" w:hAnsi="Arial" w:cs="Arial"/>
        </w:rPr>
      </w:pPr>
      <w:bookmarkStart w:id="178" w:name="_Hlk127356583"/>
      <w:bookmarkStart w:id="179" w:name="_Hlk106641508"/>
      <w:r w:rsidRPr="00FB1607">
        <w:rPr>
          <w:rFonts w:ascii="Arial" w:hAnsi="Arial" w:cs="Arial"/>
        </w:rPr>
        <w:lastRenderedPageBreak/>
        <w:t>Zgodnie z danymi zaprezentowanymi w ISOK (Informatyczny System Osłony Kraju) na teren</w:t>
      </w:r>
      <w:r w:rsidR="003A15A3" w:rsidRPr="00FB1607">
        <w:rPr>
          <w:rFonts w:ascii="Arial" w:hAnsi="Arial" w:cs="Arial"/>
        </w:rPr>
        <w:t>ie</w:t>
      </w:r>
      <w:r w:rsidRPr="00FB1607">
        <w:rPr>
          <w:rFonts w:ascii="Arial" w:hAnsi="Arial" w:cs="Arial"/>
        </w:rPr>
        <w:t xml:space="preserve"> gminy </w:t>
      </w:r>
      <w:r w:rsidR="00F0781F" w:rsidRPr="00FB1607">
        <w:rPr>
          <w:rFonts w:ascii="Arial" w:hAnsi="Arial" w:cs="Arial"/>
        </w:rPr>
        <w:t>występuje</w:t>
      </w:r>
      <w:r w:rsidR="003A15A3" w:rsidRPr="00FB1607">
        <w:rPr>
          <w:rFonts w:ascii="Arial" w:hAnsi="Arial" w:cs="Arial"/>
        </w:rPr>
        <w:t xml:space="preserve"> </w:t>
      </w:r>
      <w:r w:rsidR="00F0781F" w:rsidRPr="00FB1607">
        <w:rPr>
          <w:rFonts w:ascii="Arial" w:hAnsi="Arial" w:cs="Arial"/>
        </w:rPr>
        <w:t>ryzyko</w:t>
      </w:r>
      <w:r w:rsidR="00B1657B" w:rsidRPr="00FB1607">
        <w:rPr>
          <w:rFonts w:ascii="Arial" w:hAnsi="Arial" w:cs="Arial"/>
        </w:rPr>
        <w:t xml:space="preserve"> powodziowe</w:t>
      </w:r>
      <w:r w:rsidR="00A44B24" w:rsidRPr="00FB1607">
        <w:rPr>
          <w:rFonts w:ascii="Arial" w:hAnsi="Arial" w:cs="Arial"/>
        </w:rPr>
        <w:t>.</w:t>
      </w:r>
      <w:r w:rsidR="007149DE">
        <w:rPr>
          <w:rFonts w:ascii="Arial" w:hAnsi="Arial" w:cs="Arial"/>
        </w:rPr>
        <w:t xml:space="preserve"> Związane jest ono z rzeką Narew.</w:t>
      </w:r>
      <w:r w:rsidR="00B137F9">
        <w:rPr>
          <w:rFonts w:ascii="Arial" w:hAnsi="Arial" w:cs="Arial"/>
        </w:rPr>
        <w:t xml:space="preserve"> Zagrożenie powodziowe związane jest także z rzeką Ruż.</w:t>
      </w:r>
    </w:p>
    <w:bookmarkEnd w:id="178"/>
    <w:p w14:paraId="0C3F7641" w14:textId="013BAC0D" w:rsidR="005A6E07" w:rsidRPr="00FB1607" w:rsidRDefault="00AD2F22" w:rsidP="009A0E13">
      <w:pPr>
        <w:spacing w:after="0" w:line="360" w:lineRule="auto"/>
        <w:jc w:val="both"/>
        <w:rPr>
          <w:rFonts w:ascii="Arial" w:hAnsi="Arial" w:cs="Arial"/>
        </w:rPr>
      </w:pPr>
      <w:r w:rsidRPr="00FB1607">
        <w:rPr>
          <w:rFonts w:ascii="Arial" w:hAnsi="Arial" w:cs="Arial"/>
        </w:rPr>
        <w:t>W związku z zarządzaniem ryzykiem powodziowym na terenie gminy ważne są m.in. następujące działania nietechniczne: „Analiza skuteczności systemu zarządzania ryzykiem</w:t>
      </w:r>
      <w:r w:rsidRPr="00FB1607">
        <w:rPr>
          <w:rFonts w:ascii="Arial" w:hAnsi="Arial" w:cs="Arial"/>
        </w:rPr>
        <w:br/>
        <w:t>i rekomendacja zmian”, „Wdrożenie systemu monitorowania i gromadzenia informacji</w:t>
      </w:r>
      <w:r w:rsidRPr="00FB1607">
        <w:rPr>
          <w:rFonts w:ascii="Arial" w:hAnsi="Arial" w:cs="Arial"/>
        </w:rPr>
        <w:br/>
        <w:t>o podtopieniach i ich skutkach na obszarach zurbanizowanych i użytków rolnych” czy „Analiza możliwości zwiększenia retencji na terenach leśnych, rolniczych i zurbanizowanych”.</w:t>
      </w:r>
    </w:p>
    <w:p w14:paraId="76598AC4" w14:textId="77777777" w:rsidR="00AD2F22" w:rsidRPr="00FB1607" w:rsidRDefault="00AD2F22" w:rsidP="009A0E13">
      <w:pPr>
        <w:spacing w:after="0" w:line="360" w:lineRule="auto"/>
        <w:jc w:val="both"/>
        <w:rPr>
          <w:rFonts w:ascii="Arial" w:hAnsi="Arial" w:cs="Arial"/>
        </w:rPr>
      </w:pPr>
    </w:p>
    <w:p w14:paraId="3C79D55D" w14:textId="60BE59DC" w:rsidR="006A5B3F" w:rsidRPr="00FB1607" w:rsidRDefault="006A5B3F" w:rsidP="006A5B3F">
      <w:pPr>
        <w:spacing w:after="0" w:line="360" w:lineRule="auto"/>
        <w:jc w:val="center"/>
        <w:rPr>
          <w:rFonts w:ascii="Arial" w:hAnsi="Arial" w:cs="Arial"/>
          <w:bCs/>
        </w:rPr>
      </w:pPr>
      <w:bookmarkStart w:id="180" w:name="_Toc83908650"/>
      <w:bookmarkStart w:id="181" w:name="_Toc174101878"/>
      <w:bookmarkEnd w:id="179"/>
      <w:r w:rsidRPr="00FB1607">
        <w:rPr>
          <w:rFonts w:ascii="Arial" w:hAnsi="Arial" w:cs="Arial"/>
          <w:bCs/>
        </w:rPr>
        <w:t xml:space="preserve">Rysunek </w:t>
      </w:r>
      <w:r w:rsidR="00DB1C3C">
        <w:rPr>
          <w:rFonts w:ascii="Arial" w:hAnsi="Arial" w:cs="Arial"/>
          <w:bCs/>
        </w:rPr>
        <w:fldChar w:fldCharType="begin"/>
      </w:r>
      <w:r w:rsidR="00DB1C3C">
        <w:rPr>
          <w:rFonts w:ascii="Arial" w:hAnsi="Arial" w:cs="Arial"/>
          <w:bCs/>
        </w:rPr>
        <w:instrText xml:space="preserve"> SEQ Rysunek \* ARABIC </w:instrText>
      </w:r>
      <w:r w:rsidR="00DB1C3C">
        <w:rPr>
          <w:rFonts w:ascii="Arial" w:hAnsi="Arial" w:cs="Arial"/>
          <w:bCs/>
        </w:rPr>
        <w:fldChar w:fldCharType="separate"/>
      </w:r>
      <w:r w:rsidR="009919F4">
        <w:rPr>
          <w:rFonts w:ascii="Arial" w:hAnsi="Arial" w:cs="Arial"/>
          <w:bCs/>
          <w:noProof/>
        </w:rPr>
        <w:t>15</w:t>
      </w:r>
      <w:r w:rsidR="00DB1C3C">
        <w:rPr>
          <w:rFonts w:ascii="Arial" w:hAnsi="Arial" w:cs="Arial"/>
          <w:bCs/>
        </w:rPr>
        <w:fldChar w:fldCharType="end"/>
      </w:r>
      <w:r w:rsidRPr="00FB1607">
        <w:rPr>
          <w:rFonts w:ascii="Arial" w:hAnsi="Arial" w:cs="Arial"/>
          <w:bCs/>
        </w:rPr>
        <w:t xml:space="preserve">. Mapa </w:t>
      </w:r>
      <w:bookmarkEnd w:id="180"/>
      <w:r w:rsidR="007149DE">
        <w:rPr>
          <w:rFonts w:ascii="Arial" w:hAnsi="Arial" w:cs="Arial"/>
          <w:bCs/>
        </w:rPr>
        <w:t>zasięgu obszarów narażonych na niebezpieczeństwo powodzi</w:t>
      </w:r>
      <w:bookmarkEnd w:id="181"/>
    </w:p>
    <w:p w14:paraId="28FB1BCA" w14:textId="3BF26A81" w:rsidR="006A5B3F" w:rsidRPr="00FB1607" w:rsidRDefault="00BE7A04" w:rsidP="006A5B3F">
      <w:pPr>
        <w:spacing w:after="0" w:line="360" w:lineRule="auto"/>
        <w:jc w:val="center"/>
        <w:rPr>
          <w:rFonts w:ascii="Arial" w:hAnsi="Arial" w:cs="Arial"/>
        </w:rPr>
      </w:pPr>
      <w:r w:rsidRPr="00FB1607">
        <w:rPr>
          <w:rFonts w:ascii="Arial" w:hAnsi="Arial" w:cs="Arial"/>
          <w:noProof/>
        </w:rPr>
        <w:drawing>
          <wp:inline distT="0" distB="0" distL="0" distR="0" wp14:anchorId="5DECB712" wp14:editId="0D908005">
            <wp:extent cx="5760720" cy="3989070"/>
            <wp:effectExtent l="0" t="0" r="0" b="0"/>
            <wp:docPr id="53387160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871603" name=""/>
                    <pic:cNvPicPr/>
                  </pic:nvPicPr>
                  <pic:blipFill>
                    <a:blip r:embed="rId41"/>
                    <a:stretch>
                      <a:fillRect/>
                    </a:stretch>
                  </pic:blipFill>
                  <pic:spPr>
                    <a:xfrm>
                      <a:off x="0" y="0"/>
                      <a:ext cx="5760720" cy="3989070"/>
                    </a:xfrm>
                    <a:prstGeom prst="rect">
                      <a:avLst/>
                    </a:prstGeom>
                  </pic:spPr>
                </pic:pic>
              </a:graphicData>
            </a:graphic>
          </wp:inline>
        </w:drawing>
      </w:r>
    </w:p>
    <w:p w14:paraId="0E721C4B" w14:textId="62C773F5" w:rsidR="007F00A9" w:rsidRPr="00FB1607" w:rsidRDefault="007F00A9" w:rsidP="007F00A9">
      <w:pPr>
        <w:spacing w:after="0" w:line="360" w:lineRule="auto"/>
        <w:rPr>
          <w:rFonts w:ascii="Arial" w:hAnsi="Arial" w:cs="Arial"/>
        </w:rPr>
      </w:pPr>
      <w:r w:rsidRPr="00FB1607">
        <w:rPr>
          <w:rFonts w:ascii="Arial" w:hAnsi="Arial" w:cs="Arial"/>
          <w:noProof/>
        </w:rPr>
        <w:drawing>
          <wp:inline distT="0" distB="0" distL="0" distR="0" wp14:anchorId="27D39FE7" wp14:editId="241F608B">
            <wp:extent cx="2994660" cy="784860"/>
            <wp:effectExtent l="0" t="0" r="0" b="0"/>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994660" cy="784860"/>
                    </a:xfrm>
                    <a:prstGeom prst="rect">
                      <a:avLst/>
                    </a:prstGeom>
                    <a:noFill/>
                    <a:ln>
                      <a:noFill/>
                    </a:ln>
                  </pic:spPr>
                </pic:pic>
              </a:graphicData>
            </a:graphic>
          </wp:inline>
        </w:drawing>
      </w:r>
    </w:p>
    <w:p w14:paraId="4465E767" w14:textId="2257F6DB" w:rsidR="006A5B3F" w:rsidRPr="00FB1607" w:rsidRDefault="006A5B3F" w:rsidP="006A5B3F">
      <w:pPr>
        <w:autoSpaceDE w:val="0"/>
        <w:autoSpaceDN w:val="0"/>
        <w:adjustRightInd w:val="0"/>
        <w:spacing w:after="0" w:line="360" w:lineRule="auto"/>
        <w:jc w:val="right"/>
        <w:rPr>
          <w:rFonts w:ascii="Arial" w:hAnsi="Arial" w:cs="Arial"/>
          <w:sz w:val="18"/>
          <w:szCs w:val="18"/>
        </w:rPr>
      </w:pPr>
      <w:r w:rsidRPr="00FB1607">
        <w:rPr>
          <w:rFonts w:ascii="Arial" w:hAnsi="Arial" w:cs="Arial"/>
          <w:sz w:val="18"/>
          <w:szCs w:val="18"/>
        </w:rPr>
        <w:t>Źródło: wody.isok.gov.pl</w:t>
      </w:r>
    </w:p>
    <w:p w14:paraId="3989EE13" w14:textId="68C2656E" w:rsidR="00D42BD0" w:rsidRPr="00FB1607" w:rsidRDefault="00D42BD0" w:rsidP="009207E2">
      <w:pPr>
        <w:autoSpaceDE w:val="0"/>
        <w:autoSpaceDN w:val="0"/>
        <w:adjustRightInd w:val="0"/>
        <w:spacing w:after="0" w:line="360" w:lineRule="auto"/>
        <w:jc w:val="both"/>
        <w:rPr>
          <w:rFonts w:ascii="ArialMT" w:hAnsi="ArialMT"/>
          <w:color w:val="000000"/>
        </w:rPr>
      </w:pPr>
      <w:bookmarkStart w:id="182" w:name="_Hlk106641522"/>
    </w:p>
    <w:p w14:paraId="5E24061E" w14:textId="025CCAAB" w:rsidR="00610B90" w:rsidRPr="00FB1607" w:rsidRDefault="00ED4DC8" w:rsidP="009207E2">
      <w:pPr>
        <w:autoSpaceDE w:val="0"/>
        <w:autoSpaceDN w:val="0"/>
        <w:adjustRightInd w:val="0"/>
        <w:spacing w:after="0" w:line="360" w:lineRule="auto"/>
        <w:jc w:val="both"/>
        <w:rPr>
          <w:rFonts w:ascii="ArialMT" w:hAnsi="ArialMT"/>
          <w:color w:val="000000"/>
        </w:rPr>
      </w:pPr>
      <w:bookmarkStart w:id="183" w:name="_Hlk113549435"/>
      <w:r w:rsidRPr="00FB1607">
        <w:rPr>
          <w:rFonts w:ascii="ArialMT" w:hAnsi="ArialMT"/>
          <w:color w:val="000000"/>
        </w:rPr>
        <w:t>Na terenie Gminy Miastkowo brak wykrytych obszarów zagrożonych występowaniem ruchów masowych.</w:t>
      </w:r>
    </w:p>
    <w:p w14:paraId="2859A14E" w14:textId="77777777" w:rsidR="005A6E07" w:rsidRPr="00FB1607" w:rsidRDefault="005A6E07" w:rsidP="009207E2">
      <w:pPr>
        <w:autoSpaceDE w:val="0"/>
        <w:autoSpaceDN w:val="0"/>
        <w:adjustRightInd w:val="0"/>
        <w:spacing w:after="0" w:line="360" w:lineRule="auto"/>
        <w:jc w:val="both"/>
        <w:rPr>
          <w:rFonts w:ascii="ArialMT" w:hAnsi="ArialMT"/>
          <w:color w:val="000000"/>
        </w:rPr>
      </w:pPr>
    </w:p>
    <w:p w14:paraId="3F0541CE" w14:textId="3A66D19C" w:rsidR="00ED4DC8" w:rsidRPr="00FB1607" w:rsidRDefault="00ED4DC8" w:rsidP="00ED4DC8">
      <w:pPr>
        <w:suppressAutoHyphens/>
        <w:spacing w:after="0" w:line="360" w:lineRule="auto"/>
        <w:jc w:val="center"/>
        <w:rPr>
          <w:rFonts w:ascii="Arial" w:hAnsi="Arial" w:cs="Arial"/>
          <w:bCs/>
        </w:rPr>
      </w:pPr>
      <w:bookmarkStart w:id="184" w:name="_Toc131257208"/>
      <w:bookmarkStart w:id="185" w:name="_Toc174101879"/>
      <w:bookmarkEnd w:id="182"/>
      <w:r w:rsidRPr="00FB1607">
        <w:rPr>
          <w:rFonts w:ascii="Arial" w:hAnsi="Arial" w:cs="Arial"/>
          <w:bCs/>
        </w:rPr>
        <w:lastRenderedPageBreak/>
        <w:t xml:space="preserve">Rysunek </w:t>
      </w:r>
      <w:r w:rsidR="00DB1C3C">
        <w:rPr>
          <w:rFonts w:ascii="Arial" w:hAnsi="Arial" w:cs="Arial"/>
          <w:bCs/>
        </w:rPr>
        <w:fldChar w:fldCharType="begin"/>
      </w:r>
      <w:r w:rsidR="00DB1C3C">
        <w:rPr>
          <w:rFonts w:ascii="Arial" w:hAnsi="Arial" w:cs="Arial"/>
          <w:bCs/>
        </w:rPr>
        <w:instrText xml:space="preserve"> SEQ Rysunek \* ARABIC </w:instrText>
      </w:r>
      <w:r w:rsidR="00DB1C3C">
        <w:rPr>
          <w:rFonts w:ascii="Arial" w:hAnsi="Arial" w:cs="Arial"/>
          <w:bCs/>
        </w:rPr>
        <w:fldChar w:fldCharType="separate"/>
      </w:r>
      <w:r w:rsidR="009919F4">
        <w:rPr>
          <w:rFonts w:ascii="Arial" w:hAnsi="Arial" w:cs="Arial"/>
          <w:bCs/>
          <w:noProof/>
        </w:rPr>
        <w:t>16</w:t>
      </w:r>
      <w:r w:rsidR="00DB1C3C">
        <w:rPr>
          <w:rFonts w:ascii="Arial" w:hAnsi="Arial" w:cs="Arial"/>
          <w:bCs/>
        </w:rPr>
        <w:fldChar w:fldCharType="end"/>
      </w:r>
      <w:r w:rsidRPr="00FB1607">
        <w:rPr>
          <w:rFonts w:ascii="Arial" w:hAnsi="Arial" w:cs="Arial"/>
          <w:bCs/>
        </w:rPr>
        <w:t>. Przeglądowa mapa osuwisk i obszarów predysponowanych do występowania ruchów masowych w powiecie łomżyńskim (ŁO)</w:t>
      </w:r>
      <w:bookmarkEnd w:id="184"/>
      <w:bookmarkEnd w:id="185"/>
    </w:p>
    <w:p w14:paraId="47BA597F" w14:textId="77777777" w:rsidR="00ED4DC8" w:rsidRPr="00FB1607" w:rsidRDefault="00ED4DC8" w:rsidP="00ED4DC8">
      <w:pPr>
        <w:suppressAutoHyphens/>
        <w:spacing w:after="0" w:line="360" w:lineRule="auto"/>
        <w:jc w:val="center"/>
        <w:rPr>
          <w:rFonts w:ascii="Arial" w:hAnsi="Arial" w:cs="Arial"/>
          <w:color w:val="FF0000"/>
        </w:rPr>
      </w:pPr>
      <w:r w:rsidRPr="00FB1607">
        <w:rPr>
          <w:noProof/>
        </w:rPr>
        <w:drawing>
          <wp:inline distT="0" distB="0" distL="0" distR="0" wp14:anchorId="3E17C3D5" wp14:editId="348CF997">
            <wp:extent cx="4869180" cy="3297177"/>
            <wp:effectExtent l="0" t="0" r="7620" b="0"/>
            <wp:docPr id="7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Obraz 10"/>
                    <pic:cNvPicPr>
                      <a:picLocks noChangeAspect="1" noChangeArrowheads="1"/>
                    </pic:cNvPicPr>
                  </pic:nvPicPr>
                  <pic:blipFill>
                    <a:blip r:embed="rId43"/>
                    <a:srcRect t="23262"/>
                    <a:stretch>
                      <a:fillRect/>
                    </a:stretch>
                  </pic:blipFill>
                  <pic:spPr bwMode="auto">
                    <a:xfrm>
                      <a:off x="0" y="0"/>
                      <a:ext cx="4875448" cy="3301421"/>
                    </a:xfrm>
                    <a:prstGeom prst="rect">
                      <a:avLst/>
                    </a:prstGeom>
                  </pic:spPr>
                </pic:pic>
              </a:graphicData>
            </a:graphic>
          </wp:inline>
        </w:drawing>
      </w:r>
    </w:p>
    <w:p w14:paraId="530838EC" w14:textId="77777777" w:rsidR="00ED4DC8" w:rsidRPr="00FB1607" w:rsidRDefault="00ED4DC8" w:rsidP="00ED4DC8">
      <w:pPr>
        <w:suppressAutoHyphens/>
        <w:spacing w:after="0" w:line="360" w:lineRule="auto"/>
        <w:jc w:val="center"/>
        <w:rPr>
          <w:rFonts w:ascii="Arial" w:hAnsi="Arial" w:cs="Arial"/>
          <w:color w:val="FF0000"/>
        </w:rPr>
      </w:pPr>
      <w:r w:rsidRPr="00FB1607">
        <w:rPr>
          <w:noProof/>
        </w:rPr>
        <w:drawing>
          <wp:inline distT="0" distB="0" distL="0" distR="0" wp14:anchorId="64EBA7E8" wp14:editId="3F955AE1">
            <wp:extent cx="2781300" cy="1380490"/>
            <wp:effectExtent l="0" t="0" r="0" b="0"/>
            <wp:docPr id="71" name="Obraz 377" descr="C:\Users\Anna\Desktop\woj_podlask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Obraz 377" descr="C:\Users\Anna\Desktop\woj_podlaskie.jpg"/>
                    <pic:cNvPicPr>
                      <a:picLocks noChangeAspect="1" noChangeArrowheads="1"/>
                    </pic:cNvPicPr>
                  </pic:nvPicPr>
                  <pic:blipFill>
                    <a:blip r:embed="rId44"/>
                    <a:srcRect l="70630" t="21964" r="4774" b="65288"/>
                    <a:stretch>
                      <a:fillRect/>
                    </a:stretch>
                  </pic:blipFill>
                  <pic:spPr bwMode="auto">
                    <a:xfrm>
                      <a:off x="0" y="0"/>
                      <a:ext cx="2781300" cy="1380490"/>
                    </a:xfrm>
                    <a:prstGeom prst="rect">
                      <a:avLst/>
                    </a:prstGeom>
                  </pic:spPr>
                </pic:pic>
              </a:graphicData>
            </a:graphic>
          </wp:inline>
        </w:drawing>
      </w:r>
    </w:p>
    <w:p w14:paraId="318B0A52" w14:textId="77777777" w:rsidR="00ED4DC8" w:rsidRPr="00FB1607" w:rsidRDefault="00ED4DC8" w:rsidP="00ED4DC8">
      <w:pPr>
        <w:suppressAutoHyphens/>
        <w:spacing w:after="0" w:line="360" w:lineRule="auto"/>
        <w:jc w:val="right"/>
        <w:rPr>
          <w:rFonts w:ascii="Arial" w:hAnsi="Arial" w:cs="Arial"/>
          <w:sz w:val="18"/>
          <w:szCs w:val="18"/>
        </w:rPr>
      </w:pPr>
      <w:r w:rsidRPr="00FB1607">
        <w:rPr>
          <w:rFonts w:ascii="Arial" w:hAnsi="Arial" w:cs="Arial"/>
          <w:sz w:val="18"/>
          <w:szCs w:val="18"/>
        </w:rPr>
        <w:t>Źródło: http://geoportal.pgi.gov.pl</w:t>
      </w:r>
    </w:p>
    <w:p w14:paraId="0E6ADB6B" w14:textId="77777777" w:rsidR="003D55ED" w:rsidRPr="00FB1607" w:rsidRDefault="003D55ED" w:rsidP="00C270B4">
      <w:pPr>
        <w:autoSpaceDE w:val="0"/>
        <w:autoSpaceDN w:val="0"/>
        <w:adjustRightInd w:val="0"/>
        <w:spacing w:after="0" w:line="360" w:lineRule="auto"/>
        <w:jc w:val="both"/>
        <w:rPr>
          <w:rFonts w:ascii="Arial" w:hAnsi="Arial" w:cs="Arial"/>
        </w:rPr>
      </w:pPr>
    </w:p>
    <w:p w14:paraId="79828862" w14:textId="36135D87" w:rsidR="00CE3C95" w:rsidRPr="00FB1607" w:rsidRDefault="00CE3C95" w:rsidP="00CE3C95">
      <w:pPr>
        <w:pStyle w:val="Nagwek3"/>
        <w:spacing w:before="0" w:after="0" w:line="360" w:lineRule="auto"/>
        <w:jc w:val="both"/>
        <w:rPr>
          <w:rFonts w:ascii="Arial" w:hAnsi="Arial" w:cs="Arial"/>
          <w:smallCaps/>
          <w:sz w:val="22"/>
          <w:szCs w:val="22"/>
          <w:lang w:eastAsia="pl-PL"/>
        </w:rPr>
      </w:pPr>
      <w:bookmarkStart w:id="186" w:name="_Toc166150957"/>
      <w:bookmarkEnd w:id="183"/>
      <w:r w:rsidRPr="00FB1607">
        <w:rPr>
          <w:rFonts w:ascii="Arial" w:hAnsi="Arial" w:cs="Arial"/>
          <w:smallCaps/>
          <w:sz w:val="22"/>
          <w:szCs w:val="22"/>
          <w:lang w:eastAsia="pl-PL"/>
        </w:rPr>
        <w:t>2.4.</w:t>
      </w:r>
      <w:r w:rsidR="00B4008A" w:rsidRPr="00FB1607">
        <w:rPr>
          <w:rFonts w:ascii="Arial" w:hAnsi="Arial" w:cs="Arial"/>
          <w:smallCaps/>
          <w:sz w:val="22"/>
          <w:szCs w:val="22"/>
          <w:lang w:eastAsia="pl-PL"/>
        </w:rPr>
        <w:t>3</w:t>
      </w:r>
      <w:r w:rsidRPr="00FB1607">
        <w:rPr>
          <w:rFonts w:ascii="Arial" w:hAnsi="Arial" w:cs="Arial"/>
          <w:smallCaps/>
          <w:sz w:val="22"/>
          <w:szCs w:val="22"/>
          <w:lang w:eastAsia="pl-PL"/>
        </w:rPr>
        <w:t xml:space="preserve">. </w:t>
      </w:r>
      <w:r w:rsidR="008778B3" w:rsidRPr="00FB1607">
        <w:rPr>
          <w:rFonts w:ascii="Arial" w:hAnsi="Arial" w:cs="Arial"/>
          <w:smallCaps/>
          <w:sz w:val="22"/>
          <w:szCs w:val="22"/>
          <w:lang w:eastAsia="pl-PL"/>
        </w:rPr>
        <w:t>Stan powietrza, k</w:t>
      </w:r>
      <w:r w:rsidR="00BA3353" w:rsidRPr="00FB1607">
        <w:rPr>
          <w:rFonts w:ascii="Arial" w:hAnsi="Arial" w:cs="Arial"/>
          <w:smallCaps/>
          <w:sz w:val="22"/>
          <w:szCs w:val="22"/>
          <w:lang w:eastAsia="pl-PL"/>
        </w:rPr>
        <w:t>limat</w:t>
      </w:r>
      <w:r w:rsidR="00B83016" w:rsidRPr="00FB1607">
        <w:rPr>
          <w:rFonts w:ascii="Arial" w:hAnsi="Arial" w:cs="Arial"/>
          <w:smallCaps/>
          <w:sz w:val="22"/>
          <w:szCs w:val="22"/>
          <w:lang w:eastAsia="pl-PL"/>
        </w:rPr>
        <w:t xml:space="preserve"> i prognozowane jego zmiany</w:t>
      </w:r>
      <w:bookmarkEnd w:id="186"/>
    </w:p>
    <w:p w14:paraId="7C5EE3AF" w14:textId="77777777" w:rsidR="008778B3" w:rsidRPr="00FB1607" w:rsidRDefault="008778B3" w:rsidP="008778B3">
      <w:pPr>
        <w:shd w:val="clear" w:color="auto" w:fill="FFFFFF"/>
        <w:spacing w:after="0" w:line="360" w:lineRule="auto"/>
        <w:jc w:val="both"/>
        <w:rPr>
          <w:rFonts w:ascii="Arial" w:hAnsi="Arial" w:cs="Arial"/>
        </w:rPr>
      </w:pPr>
    </w:p>
    <w:p w14:paraId="5B082FB8" w14:textId="0C91ADD4" w:rsidR="00737ABD" w:rsidRPr="00FB1607" w:rsidRDefault="00112ADF" w:rsidP="008778B3">
      <w:pPr>
        <w:shd w:val="clear" w:color="auto" w:fill="FFFFFF"/>
        <w:spacing w:after="0" w:line="360" w:lineRule="auto"/>
        <w:jc w:val="both"/>
        <w:rPr>
          <w:rFonts w:ascii="Arial" w:hAnsi="Arial" w:cs="Arial"/>
        </w:rPr>
      </w:pPr>
      <w:bookmarkStart w:id="187" w:name="_Hlk127356767"/>
      <w:r w:rsidRPr="00FB1607">
        <w:rPr>
          <w:rFonts w:ascii="Arial" w:hAnsi="Arial" w:cs="Arial"/>
        </w:rPr>
        <w:t>W zawartym w „Rocznej oce</w:t>
      </w:r>
      <w:r w:rsidR="00AF028F" w:rsidRPr="00FB1607">
        <w:rPr>
          <w:rFonts w:ascii="Arial" w:hAnsi="Arial" w:cs="Arial"/>
        </w:rPr>
        <w:t>nie</w:t>
      </w:r>
      <w:r w:rsidRPr="00FB1607">
        <w:rPr>
          <w:rFonts w:ascii="Arial" w:hAnsi="Arial" w:cs="Arial"/>
        </w:rPr>
        <w:t xml:space="preserve"> jakości powietrza w województwie podlaskim. Raport wojewódzki za rok 202</w:t>
      </w:r>
      <w:r w:rsidR="00737ABD" w:rsidRPr="00FB1607">
        <w:rPr>
          <w:rFonts w:ascii="Arial" w:hAnsi="Arial" w:cs="Arial"/>
        </w:rPr>
        <w:t>3</w:t>
      </w:r>
      <w:r w:rsidRPr="00FB1607">
        <w:rPr>
          <w:rFonts w:ascii="Arial" w:hAnsi="Arial" w:cs="Arial"/>
        </w:rPr>
        <w:t xml:space="preserve">” Zestawieniu gmin </w:t>
      </w:r>
      <w:r w:rsidR="00737ABD" w:rsidRPr="00FB1607">
        <w:rPr>
          <w:rFonts w:ascii="Arial" w:hAnsi="Arial" w:cs="Arial"/>
        </w:rPr>
        <w:t>Gminę Miastkowo wymieniono wśród gmin,</w:t>
      </w:r>
      <w:r w:rsidR="008A60C9" w:rsidRPr="00FB1607">
        <w:rPr>
          <w:rFonts w:ascii="Arial" w:hAnsi="Arial" w:cs="Arial"/>
        </w:rPr>
        <w:br/>
      </w:r>
      <w:r w:rsidR="00737ABD" w:rsidRPr="00FB1607">
        <w:rPr>
          <w:rFonts w:ascii="Arial" w:hAnsi="Arial" w:cs="Arial"/>
        </w:rPr>
        <w:t>w których</w:t>
      </w:r>
      <w:r w:rsidR="008C5D6E" w:rsidRPr="00FB1607">
        <w:rPr>
          <w:rFonts w:ascii="Arial" w:hAnsi="Arial" w:cs="Arial"/>
        </w:rPr>
        <w:t xml:space="preserve"> wystąpiło przekroczenie w przypadku:</w:t>
      </w:r>
    </w:p>
    <w:p w14:paraId="6F0D2C1E" w14:textId="4C2E726A" w:rsidR="008C5D6E" w:rsidRPr="00FB1607" w:rsidRDefault="008C5D6E">
      <w:pPr>
        <w:pStyle w:val="Akapitzlist"/>
        <w:numPr>
          <w:ilvl w:val="0"/>
          <w:numId w:val="20"/>
        </w:numPr>
        <w:shd w:val="clear" w:color="auto" w:fill="FFFFFF"/>
        <w:spacing w:after="0" w:line="360" w:lineRule="auto"/>
        <w:jc w:val="both"/>
        <w:rPr>
          <w:rFonts w:ascii="Arial" w:hAnsi="Arial" w:cs="Arial"/>
        </w:rPr>
      </w:pPr>
      <w:r w:rsidRPr="00FB1607">
        <w:rPr>
          <w:rFonts w:ascii="Arial" w:hAnsi="Arial" w:cs="Arial"/>
        </w:rPr>
        <w:t>Cel ochrony: Ochrona zdrowia ludzi,</w:t>
      </w:r>
    </w:p>
    <w:p w14:paraId="6216AA5D" w14:textId="5AE30BC6" w:rsidR="008C5D6E" w:rsidRPr="00FB1607" w:rsidRDefault="008C5D6E">
      <w:pPr>
        <w:pStyle w:val="Akapitzlist"/>
        <w:numPr>
          <w:ilvl w:val="1"/>
          <w:numId w:val="20"/>
        </w:numPr>
        <w:shd w:val="clear" w:color="auto" w:fill="FFFFFF"/>
        <w:spacing w:after="0" w:line="360" w:lineRule="auto"/>
        <w:jc w:val="both"/>
        <w:rPr>
          <w:rFonts w:ascii="Arial" w:hAnsi="Arial" w:cs="Arial"/>
        </w:rPr>
      </w:pPr>
      <w:r w:rsidRPr="00FB1607">
        <w:rPr>
          <w:rFonts w:ascii="Arial" w:hAnsi="Arial" w:cs="Arial"/>
        </w:rPr>
        <w:t>Wskaźnik: O</w:t>
      </w:r>
      <w:r w:rsidRPr="00FB1607">
        <w:rPr>
          <w:rFonts w:ascii="Arial" w:hAnsi="Arial" w:cs="Arial"/>
          <w:vertAlign w:val="subscript"/>
        </w:rPr>
        <w:t>3</w:t>
      </w:r>
      <w:r w:rsidRPr="00FB1607">
        <w:rPr>
          <w:rFonts w:ascii="Arial" w:hAnsi="Arial" w:cs="Arial"/>
        </w:rPr>
        <w:t>,</w:t>
      </w:r>
    </w:p>
    <w:p w14:paraId="7955CFE4" w14:textId="1561D5EC" w:rsidR="008C5D6E" w:rsidRPr="00FB1607" w:rsidRDefault="008C5D6E">
      <w:pPr>
        <w:pStyle w:val="Akapitzlist"/>
        <w:numPr>
          <w:ilvl w:val="2"/>
          <w:numId w:val="20"/>
        </w:numPr>
        <w:shd w:val="clear" w:color="auto" w:fill="FFFFFF"/>
        <w:spacing w:after="0" w:line="360" w:lineRule="auto"/>
        <w:jc w:val="both"/>
        <w:rPr>
          <w:rFonts w:ascii="Arial" w:hAnsi="Arial" w:cs="Arial"/>
        </w:rPr>
      </w:pPr>
      <w:r w:rsidRPr="00FB1607">
        <w:rPr>
          <w:rFonts w:ascii="Arial" w:hAnsi="Arial" w:cs="Arial"/>
        </w:rPr>
        <w:t>Typ normy: poziom celu długoterminowego,</w:t>
      </w:r>
    </w:p>
    <w:p w14:paraId="11087FEE" w14:textId="764F2BF7" w:rsidR="00503C99" w:rsidRPr="00FB1607" w:rsidRDefault="00503C99">
      <w:pPr>
        <w:pStyle w:val="Akapitzlist"/>
        <w:numPr>
          <w:ilvl w:val="0"/>
          <w:numId w:val="20"/>
        </w:numPr>
        <w:shd w:val="clear" w:color="auto" w:fill="FFFFFF"/>
        <w:spacing w:after="0" w:line="360" w:lineRule="auto"/>
        <w:jc w:val="both"/>
        <w:rPr>
          <w:rFonts w:ascii="Arial" w:hAnsi="Arial" w:cs="Arial"/>
        </w:rPr>
      </w:pPr>
      <w:r w:rsidRPr="00FB1607">
        <w:rPr>
          <w:rFonts w:ascii="Arial" w:hAnsi="Arial" w:cs="Arial"/>
        </w:rPr>
        <w:t>Cel ochrony:</w:t>
      </w:r>
      <w:r w:rsidR="008A60C9" w:rsidRPr="00FB1607">
        <w:t xml:space="preserve"> </w:t>
      </w:r>
      <w:r w:rsidR="008A60C9" w:rsidRPr="00FB1607">
        <w:rPr>
          <w:rFonts w:ascii="Arial" w:hAnsi="Arial" w:cs="Arial"/>
        </w:rPr>
        <w:t>Ochrona roślin</w:t>
      </w:r>
    </w:p>
    <w:p w14:paraId="18B99D49" w14:textId="77777777" w:rsidR="008A60C9" w:rsidRPr="00FB1607" w:rsidRDefault="008A60C9">
      <w:pPr>
        <w:pStyle w:val="Akapitzlist"/>
        <w:numPr>
          <w:ilvl w:val="1"/>
          <w:numId w:val="20"/>
        </w:numPr>
        <w:shd w:val="clear" w:color="auto" w:fill="FFFFFF"/>
        <w:spacing w:after="0" w:line="360" w:lineRule="auto"/>
        <w:jc w:val="both"/>
        <w:rPr>
          <w:rFonts w:ascii="Arial" w:hAnsi="Arial" w:cs="Arial"/>
        </w:rPr>
      </w:pPr>
      <w:r w:rsidRPr="00FB1607">
        <w:rPr>
          <w:rFonts w:ascii="Arial" w:hAnsi="Arial" w:cs="Arial"/>
        </w:rPr>
        <w:t>Wskaźnik: O</w:t>
      </w:r>
      <w:r w:rsidRPr="00FB1607">
        <w:rPr>
          <w:rFonts w:ascii="Arial" w:hAnsi="Arial" w:cs="Arial"/>
          <w:vertAlign w:val="subscript"/>
        </w:rPr>
        <w:t>3</w:t>
      </w:r>
      <w:r w:rsidRPr="00FB1607">
        <w:rPr>
          <w:rFonts w:ascii="Arial" w:hAnsi="Arial" w:cs="Arial"/>
        </w:rPr>
        <w:t>,</w:t>
      </w:r>
    </w:p>
    <w:p w14:paraId="11008B97" w14:textId="68715C10" w:rsidR="00737ABD" w:rsidRPr="00FB1607" w:rsidRDefault="008A60C9">
      <w:pPr>
        <w:pStyle w:val="Akapitzlist"/>
        <w:numPr>
          <w:ilvl w:val="2"/>
          <w:numId w:val="20"/>
        </w:numPr>
        <w:shd w:val="clear" w:color="auto" w:fill="FFFFFF"/>
        <w:spacing w:after="0" w:line="360" w:lineRule="auto"/>
        <w:jc w:val="both"/>
        <w:rPr>
          <w:rFonts w:ascii="Arial" w:hAnsi="Arial" w:cs="Arial"/>
        </w:rPr>
      </w:pPr>
      <w:r w:rsidRPr="00FB1607">
        <w:rPr>
          <w:rFonts w:ascii="Arial" w:hAnsi="Arial" w:cs="Arial"/>
        </w:rPr>
        <w:t>Typ normy: poziom celu długoterminowego.</w:t>
      </w:r>
    </w:p>
    <w:p w14:paraId="09B570B3" w14:textId="5F4B0D2B" w:rsidR="008778B3" w:rsidRDefault="00BA1416" w:rsidP="008778B3">
      <w:pPr>
        <w:shd w:val="clear" w:color="auto" w:fill="FFFFFF"/>
        <w:spacing w:after="0" w:line="360" w:lineRule="auto"/>
        <w:jc w:val="both"/>
        <w:rPr>
          <w:rFonts w:ascii="Arial" w:hAnsi="Arial" w:cs="Arial"/>
        </w:rPr>
      </w:pPr>
      <w:r w:rsidRPr="00FB1607">
        <w:rPr>
          <w:rFonts w:ascii="Arial" w:hAnsi="Arial" w:cs="Arial"/>
        </w:rPr>
        <w:lastRenderedPageBreak/>
        <w:t>I</w:t>
      </w:r>
      <w:r w:rsidR="004B0F74" w:rsidRPr="00FB1607">
        <w:rPr>
          <w:rFonts w:ascii="Arial" w:hAnsi="Arial" w:cs="Arial"/>
        </w:rPr>
        <w:t>stnieje potrzeba</w:t>
      </w:r>
      <w:r w:rsidR="00DB2DDA" w:rsidRPr="00FB1607">
        <w:rPr>
          <w:rFonts w:ascii="Arial" w:hAnsi="Arial" w:cs="Arial"/>
        </w:rPr>
        <w:t xml:space="preserve"> przeprowadzenia działań służących jego poprawie</w:t>
      </w:r>
      <w:r w:rsidR="00AD2F22" w:rsidRPr="00FB1607">
        <w:rPr>
          <w:rFonts w:ascii="Arial" w:hAnsi="Arial" w:cs="Arial"/>
        </w:rPr>
        <w:t xml:space="preserve"> </w:t>
      </w:r>
      <w:r w:rsidR="004B0F74" w:rsidRPr="00FB1607">
        <w:rPr>
          <w:rFonts w:ascii="Arial" w:hAnsi="Arial" w:cs="Arial"/>
        </w:rPr>
        <w:t xml:space="preserve">a przynajmniej temu by na terenie gminy nie uległ </w:t>
      </w:r>
      <w:r w:rsidR="00AC7109" w:rsidRPr="00FB1607">
        <w:rPr>
          <w:rFonts w:ascii="Arial" w:hAnsi="Arial" w:cs="Arial"/>
        </w:rPr>
        <w:t xml:space="preserve">on </w:t>
      </w:r>
      <w:r w:rsidR="004B0F74" w:rsidRPr="00FB1607">
        <w:rPr>
          <w:rFonts w:ascii="Arial" w:hAnsi="Arial" w:cs="Arial"/>
        </w:rPr>
        <w:t>pogorszeniu.</w:t>
      </w:r>
      <w:r w:rsidR="00DB2DDA" w:rsidRPr="00FB1607">
        <w:rPr>
          <w:rFonts w:ascii="Arial" w:hAnsi="Arial" w:cs="Arial"/>
        </w:rPr>
        <w:t xml:space="preserve"> </w:t>
      </w:r>
    </w:p>
    <w:p w14:paraId="4880BD0B" w14:textId="016E1AC3" w:rsidR="00547458" w:rsidRPr="00FB1607" w:rsidRDefault="00547458" w:rsidP="008778B3">
      <w:pPr>
        <w:shd w:val="clear" w:color="auto" w:fill="FFFFFF"/>
        <w:spacing w:after="0" w:line="360" w:lineRule="auto"/>
        <w:jc w:val="both"/>
        <w:rPr>
          <w:rFonts w:ascii="Arial" w:hAnsi="Arial" w:cs="Arial"/>
        </w:rPr>
      </w:pPr>
      <w:r w:rsidRPr="00547458">
        <w:rPr>
          <w:rFonts w:ascii="Arial" w:hAnsi="Arial" w:cs="Arial"/>
        </w:rPr>
        <w:t>W Zestawieniu gmin (na dzień 31.12.2023 r.) związanym z realizacją programu „Czyste Powietrze”, brak Gminy Miastkowo. Tym samym wskaźnik aktywności gminy wyniósł poniżej 6,68% i gmina nie została uwzględniona w rankingu.</w:t>
      </w:r>
      <w:r w:rsidR="00EA38D7">
        <w:rPr>
          <w:rFonts w:ascii="Arial" w:hAnsi="Arial" w:cs="Arial"/>
        </w:rPr>
        <w:t xml:space="preserve"> Tym samym mała liczba osób z terenu gminy korzysta z tego programu.</w:t>
      </w:r>
    </w:p>
    <w:bookmarkEnd w:id="187"/>
    <w:p w14:paraId="1389CD5C" w14:textId="77777777" w:rsidR="00DB2DDA" w:rsidRPr="00FB1607" w:rsidRDefault="00DB2DDA" w:rsidP="008778B3">
      <w:pPr>
        <w:shd w:val="clear" w:color="auto" w:fill="FFFFFF"/>
        <w:spacing w:after="0" w:line="360" w:lineRule="auto"/>
        <w:jc w:val="both"/>
        <w:rPr>
          <w:rFonts w:ascii="Arial" w:hAnsi="Arial" w:cs="Arial"/>
        </w:rPr>
      </w:pPr>
    </w:p>
    <w:p w14:paraId="63FC57B0" w14:textId="77777777" w:rsidR="00BA1416" w:rsidRPr="00FB1607" w:rsidRDefault="00BA1416" w:rsidP="00BA1416">
      <w:pPr>
        <w:suppressAutoHyphens/>
        <w:spacing w:after="0" w:line="360" w:lineRule="auto"/>
        <w:jc w:val="both"/>
        <w:rPr>
          <w:rFonts w:ascii="Arial" w:hAnsi="Arial" w:cs="Arial"/>
        </w:rPr>
      </w:pPr>
      <w:bookmarkStart w:id="188" w:name="_Hlk106641571"/>
      <w:r w:rsidRPr="00FB1607">
        <w:rPr>
          <w:rFonts w:ascii="Arial" w:hAnsi="Arial" w:cs="Arial"/>
        </w:rPr>
        <w:t xml:space="preserve">Klimat Gminy Miastkowo jest zbliżony do klimatu województwa podlaskiego. Na terenie gminy występuje klimat o cechach przejściowych między kontynentalnym klimatem obszarów Niziny Północnopodlaskiej przejawiającym zimą pewne cechy klimatu morskiego, a obszarem Nizin Północnomazowieckich. </w:t>
      </w:r>
    </w:p>
    <w:p w14:paraId="62BCD85F" w14:textId="77777777" w:rsidR="00BA1416" w:rsidRPr="00FB1607" w:rsidRDefault="00BA1416" w:rsidP="00BA1416">
      <w:pPr>
        <w:suppressAutoHyphens/>
        <w:spacing w:after="0" w:line="360" w:lineRule="auto"/>
        <w:jc w:val="both"/>
        <w:rPr>
          <w:rFonts w:ascii="Arial" w:hAnsi="Arial" w:cs="Arial"/>
        </w:rPr>
      </w:pPr>
      <w:r w:rsidRPr="00FB1607">
        <w:rPr>
          <w:rFonts w:ascii="Arial" w:hAnsi="Arial" w:cs="Arial"/>
        </w:rPr>
        <w:t xml:space="preserve">Wpływy kontynentalne przejawiają się częstszym, niż w pozostałych regionach kraju, napływem mas powietrza polarnego i kontynentalnego. Charakterystyczna jest długa </w:t>
      </w:r>
      <w:r w:rsidRPr="00FB1607">
        <w:rPr>
          <w:rFonts w:ascii="Arial" w:hAnsi="Arial" w:cs="Arial"/>
        </w:rPr>
        <w:br/>
        <w:t xml:space="preserve">i mroźna zima, przy stosunkowo ciepłym lecie. </w:t>
      </w:r>
    </w:p>
    <w:p w14:paraId="7906A3D0" w14:textId="77777777" w:rsidR="00D436DB" w:rsidRPr="00FB1607" w:rsidRDefault="00D436DB" w:rsidP="00C47274">
      <w:pPr>
        <w:spacing w:after="0" w:line="360" w:lineRule="auto"/>
        <w:jc w:val="both"/>
        <w:rPr>
          <w:rFonts w:ascii="Arial" w:hAnsi="Arial" w:cs="Arial"/>
        </w:rPr>
      </w:pPr>
    </w:p>
    <w:p w14:paraId="1D2DE8F1" w14:textId="36D21ADD" w:rsidR="00C47274" w:rsidRPr="00FB1607" w:rsidRDefault="002C3F2C" w:rsidP="00C47274">
      <w:pPr>
        <w:spacing w:after="0" w:line="360" w:lineRule="auto"/>
        <w:jc w:val="both"/>
        <w:rPr>
          <w:rFonts w:ascii="Arial" w:hAnsi="Arial" w:cs="Arial"/>
        </w:rPr>
      </w:pPr>
      <w:r w:rsidRPr="00FB1607">
        <w:rPr>
          <w:rFonts w:ascii="Arial" w:hAnsi="Arial" w:cs="Arial"/>
        </w:rPr>
        <w:t>Zgodnie z danymi zaprezentowanymi w „Roczniku Statystycznym Województwa Podlaskiego 2023” a</w:t>
      </w:r>
      <w:r w:rsidR="00C47274" w:rsidRPr="00FB1607">
        <w:rPr>
          <w:rFonts w:ascii="Arial" w:hAnsi="Arial" w:cs="Arial"/>
        </w:rPr>
        <w:t>mplituda średnich miesięcznych temperatur dla okresu 1971</w:t>
      </w:r>
      <w:r w:rsidR="00AD2F22" w:rsidRPr="00FB1607">
        <w:rPr>
          <w:rFonts w:ascii="Arial" w:hAnsi="Arial" w:cs="Arial"/>
        </w:rPr>
        <w:t xml:space="preserve"> – </w:t>
      </w:r>
      <w:r w:rsidR="00C47274" w:rsidRPr="00FB1607">
        <w:rPr>
          <w:rFonts w:ascii="Arial" w:hAnsi="Arial" w:cs="Arial"/>
        </w:rPr>
        <w:t>202</w:t>
      </w:r>
      <w:r w:rsidR="00EF5D7B" w:rsidRPr="00FB1607">
        <w:rPr>
          <w:rFonts w:ascii="Arial" w:hAnsi="Arial" w:cs="Arial"/>
        </w:rPr>
        <w:t>2</w:t>
      </w:r>
      <w:r w:rsidR="00C47274" w:rsidRPr="00FB1607">
        <w:rPr>
          <w:rFonts w:ascii="Arial" w:hAnsi="Arial" w:cs="Arial"/>
        </w:rPr>
        <w:t xml:space="preserve"> wyniosła </w:t>
      </w:r>
      <w:r w:rsidR="00EF5D7B" w:rsidRPr="00FB1607">
        <w:rPr>
          <w:rFonts w:ascii="Arial" w:hAnsi="Arial" w:cs="Arial"/>
        </w:rPr>
        <w:t>70,9</w:t>
      </w:r>
      <w:r w:rsidR="00C47274" w:rsidRPr="00FB1607">
        <w:rPr>
          <w:rFonts w:ascii="Arial" w:hAnsi="Arial" w:cs="Arial"/>
        </w:rPr>
        <w:t xml:space="preserve">°C (na Stacji w </w:t>
      </w:r>
      <w:r w:rsidR="00EF5D7B" w:rsidRPr="00FB1607">
        <w:rPr>
          <w:rFonts w:ascii="Arial" w:hAnsi="Arial" w:cs="Arial"/>
        </w:rPr>
        <w:t>Białymstoku</w:t>
      </w:r>
      <w:r w:rsidR="00C47274" w:rsidRPr="00FB1607">
        <w:rPr>
          <w:rFonts w:ascii="Arial" w:hAnsi="Arial" w:cs="Arial"/>
        </w:rPr>
        <w:t>). Średnia roczna temperatura powietrza w 202</w:t>
      </w:r>
      <w:r w:rsidR="00EF5D7B" w:rsidRPr="00FB1607">
        <w:rPr>
          <w:rFonts w:ascii="Arial" w:hAnsi="Arial" w:cs="Arial"/>
        </w:rPr>
        <w:t>2</w:t>
      </w:r>
      <w:r w:rsidR="00C47274" w:rsidRPr="00FB1607">
        <w:rPr>
          <w:rFonts w:ascii="Arial" w:hAnsi="Arial" w:cs="Arial"/>
        </w:rPr>
        <w:t xml:space="preserve"> r. wynosiła </w:t>
      </w:r>
      <w:r w:rsidR="00EF5D7B" w:rsidRPr="00FB1607">
        <w:rPr>
          <w:rFonts w:ascii="Arial" w:hAnsi="Arial" w:cs="Arial"/>
        </w:rPr>
        <w:t>8,2</w:t>
      </w:r>
      <w:r w:rsidR="00C47274" w:rsidRPr="00FB1607">
        <w:rPr>
          <w:rFonts w:ascii="Arial" w:hAnsi="Arial" w:cs="Arial"/>
        </w:rPr>
        <w:t>°C.</w:t>
      </w:r>
    </w:p>
    <w:p w14:paraId="3228703B" w14:textId="5871F575" w:rsidR="00C47274" w:rsidRPr="00FB1607" w:rsidRDefault="00C47274" w:rsidP="00D40DB0">
      <w:pPr>
        <w:spacing w:after="0" w:line="360" w:lineRule="auto"/>
        <w:jc w:val="both"/>
        <w:rPr>
          <w:rFonts w:ascii="Arial" w:hAnsi="Arial" w:cs="Arial"/>
        </w:rPr>
      </w:pPr>
      <w:r w:rsidRPr="00FB1607">
        <w:rPr>
          <w:rFonts w:ascii="Arial" w:hAnsi="Arial" w:cs="Arial"/>
        </w:rPr>
        <w:t xml:space="preserve">Czas, w ciągu którego bezpośrednie promieniowanie słoneczne docierało do powierzchni ziemi na stacji meteorologicznej w </w:t>
      </w:r>
      <w:r w:rsidR="00EF5D7B" w:rsidRPr="00FB1607">
        <w:rPr>
          <w:rFonts w:ascii="Arial" w:hAnsi="Arial" w:cs="Arial"/>
        </w:rPr>
        <w:t>Białymstoku</w:t>
      </w:r>
      <w:r w:rsidRPr="00FB1607">
        <w:rPr>
          <w:rFonts w:ascii="Arial" w:hAnsi="Arial" w:cs="Arial"/>
        </w:rPr>
        <w:t xml:space="preserve"> w 202</w:t>
      </w:r>
      <w:r w:rsidR="00EF5D7B" w:rsidRPr="00FB1607">
        <w:rPr>
          <w:rFonts w:ascii="Arial" w:hAnsi="Arial" w:cs="Arial"/>
        </w:rPr>
        <w:t>2</w:t>
      </w:r>
      <w:r w:rsidRPr="00FB1607">
        <w:rPr>
          <w:rFonts w:ascii="Arial" w:hAnsi="Arial" w:cs="Arial"/>
        </w:rPr>
        <w:t xml:space="preserve"> r. wynosił średnio</w:t>
      </w:r>
      <w:r w:rsidR="00EF5D7B" w:rsidRPr="00FB1607">
        <w:rPr>
          <w:rFonts w:ascii="Arial" w:hAnsi="Arial" w:cs="Arial"/>
        </w:rPr>
        <w:t xml:space="preserve"> </w:t>
      </w:r>
      <w:r w:rsidRPr="00FB1607">
        <w:rPr>
          <w:rFonts w:ascii="Arial" w:hAnsi="Arial" w:cs="Arial"/>
        </w:rPr>
        <w:t>1</w:t>
      </w:r>
      <w:r w:rsidR="00EF5D7B" w:rsidRPr="00FB1607">
        <w:rPr>
          <w:rFonts w:ascii="Arial" w:hAnsi="Arial" w:cs="Arial"/>
        </w:rPr>
        <w:t>944</w:t>
      </w:r>
      <w:r w:rsidRPr="00FB1607">
        <w:rPr>
          <w:rFonts w:ascii="Arial" w:hAnsi="Arial" w:cs="Arial"/>
        </w:rPr>
        <w:t xml:space="preserve"> h/rok. </w:t>
      </w:r>
    </w:p>
    <w:p w14:paraId="43F0A24A" w14:textId="3C600447" w:rsidR="00C47274" w:rsidRPr="00FB1607" w:rsidRDefault="00C47274" w:rsidP="00C47274">
      <w:pPr>
        <w:spacing w:after="0" w:line="360" w:lineRule="auto"/>
        <w:jc w:val="both"/>
        <w:rPr>
          <w:rFonts w:ascii="Arial" w:hAnsi="Arial" w:cs="Arial"/>
        </w:rPr>
      </w:pPr>
      <w:r w:rsidRPr="00FB1607">
        <w:rPr>
          <w:rFonts w:ascii="Arial" w:hAnsi="Arial" w:cs="Arial"/>
        </w:rPr>
        <w:t>W 202</w:t>
      </w:r>
      <w:r w:rsidR="005633DC" w:rsidRPr="00FB1607">
        <w:rPr>
          <w:rFonts w:ascii="Arial" w:hAnsi="Arial" w:cs="Arial"/>
        </w:rPr>
        <w:t>2</w:t>
      </w:r>
      <w:r w:rsidRPr="00FB1607">
        <w:rPr>
          <w:rFonts w:ascii="Arial" w:hAnsi="Arial" w:cs="Arial"/>
        </w:rPr>
        <w:t xml:space="preserve"> r. roczna suma opadów wyniosła </w:t>
      </w:r>
      <w:r w:rsidR="00EF5D7B" w:rsidRPr="00FB1607">
        <w:rPr>
          <w:rFonts w:ascii="Arial" w:hAnsi="Arial" w:cs="Arial"/>
        </w:rPr>
        <w:t>603</w:t>
      </w:r>
      <w:r w:rsidRPr="00FB1607">
        <w:rPr>
          <w:rFonts w:ascii="Arial" w:hAnsi="Arial" w:cs="Arial"/>
        </w:rPr>
        <w:t xml:space="preserve"> mm. </w:t>
      </w:r>
    </w:p>
    <w:p w14:paraId="3DCDD5F4" w14:textId="408528C8" w:rsidR="00630876" w:rsidRPr="00FB1607" w:rsidRDefault="00630876" w:rsidP="00D40DB0">
      <w:pPr>
        <w:spacing w:after="0" w:line="360" w:lineRule="auto"/>
        <w:jc w:val="both"/>
        <w:rPr>
          <w:rFonts w:ascii="Arial" w:hAnsi="Arial" w:cs="Arial"/>
        </w:rPr>
      </w:pPr>
      <w:r w:rsidRPr="00FB1607">
        <w:rPr>
          <w:rFonts w:ascii="Arial" w:hAnsi="Arial" w:cs="Arial"/>
        </w:rPr>
        <w:t xml:space="preserve">Dane z wyżej wymienionej stacji mają swoje przełożenie na sytuację w Gminie </w:t>
      </w:r>
      <w:r w:rsidR="00EF5D7B" w:rsidRPr="00FB1607">
        <w:rPr>
          <w:rFonts w:ascii="Arial" w:hAnsi="Arial" w:cs="Arial"/>
        </w:rPr>
        <w:t>Miastkowo</w:t>
      </w:r>
      <w:r w:rsidR="00F01A0E" w:rsidRPr="00FB1607">
        <w:rPr>
          <w:rFonts w:ascii="Arial" w:hAnsi="Arial" w:cs="Arial"/>
        </w:rPr>
        <w:br/>
      </w:r>
      <w:r w:rsidRPr="00FB1607">
        <w:rPr>
          <w:rFonts w:ascii="Arial" w:hAnsi="Arial" w:cs="Arial"/>
        </w:rPr>
        <w:t>i można uznać, że reprezentują warunki meteorologiczne na niej występujące.</w:t>
      </w:r>
    </w:p>
    <w:p w14:paraId="775DA613" w14:textId="77777777" w:rsidR="004F2DC1" w:rsidRDefault="004F2DC1" w:rsidP="00D40DB0">
      <w:pPr>
        <w:spacing w:after="0" w:line="360" w:lineRule="auto"/>
        <w:jc w:val="both"/>
        <w:rPr>
          <w:rFonts w:ascii="Arial" w:hAnsi="Arial" w:cs="Arial"/>
        </w:rPr>
      </w:pPr>
    </w:p>
    <w:p w14:paraId="769F7D0C" w14:textId="77777777" w:rsidR="00DB57F3" w:rsidRDefault="00DB57F3" w:rsidP="00D40DB0">
      <w:pPr>
        <w:spacing w:after="0" w:line="360" w:lineRule="auto"/>
        <w:jc w:val="both"/>
        <w:rPr>
          <w:rFonts w:ascii="Arial" w:hAnsi="Arial" w:cs="Arial"/>
        </w:rPr>
      </w:pPr>
    </w:p>
    <w:p w14:paraId="6C56417C" w14:textId="77777777" w:rsidR="00DB57F3" w:rsidRDefault="00DB57F3" w:rsidP="00D40DB0">
      <w:pPr>
        <w:spacing w:after="0" w:line="360" w:lineRule="auto"/>
        <w:jc w:val="both"/>
        <w:rPr>
          <w:rFonts w:ascii="Arial" w:hAnsi="Arial" w:cs="Arial"/>
        </w:rPr>
      </w:pPr>
    </w:p>
    <w:p w14:paraId="25588C0E" w14:textId="77777777" w:rsidR="00DB57F3" w:rsidRDefault="00DB57F3" w:rsidP="00D40DB0">
      <w:pPr>
        <w:spacing w:after="0" w:line="360" w:lineRule="auto"/>
        <w:jc w:val="both"/>
        <w:rPr>
          <w:rFonts w:ascii="Arial" w:hAnsi="Arial" w:cs="Arial"/>
        </w:rPr>
      </w:pPr>
    </w:p>
    <w:p w14:paraId="5CD9B997" w14:textId="77777777" w:rsidR="00DB57F3" w:rsidRDefault="00DB57F3" w:rsidP="00D40DB0">
      <w:pPr>
        <w:spacing w:after="0" w:line="360" w:lineRule="auto"/>
        <w:jc w:val="both"/>
        <w:rPr>
          <w:rFonts w:ascii="Arial" w:hAnsi="Arial" w:cs="Arial"/>
        </w:rPr>
      </w:pPr>
    </w:p>
    <w:p w14:paraId="0579520B" w14:textId="77777777" w:rsidR="00DB57F3" w:rsidRDefault="00DB57F3" w:rsidP="00D40DB0">
      <w:pPr>
        <w:spacing w:after="0" w:line="360" w:lineRule="auto"/>
        <w:jc w:val="both"/>
        <w:rPr>
          <w:rFonts w:ascii="Arial" w:hAnsi="Arial" w:cs="Arial"/>
        </w:rPr>
      </w:pPr>
    </w:p>
    <w:p w14:paraId="4CA69D7E" w14:textId="77777777" w:rsidR="00DB57F3" w:rsidRDefault="00DB57F3" w:rsidP="00D40DB0">
      <w:pPr>
        <w:spacing w:after="0" w:line="360" w:lineRule="auto"/>
        <w:jc w:val="both"/>
        <w:rPr>
          <w:rFonts w:ascii="Arial" w:hAnsi="Arial" w:cs="Arial"/>
        </w:rPr>
      </w:pPr>
    </w:p>
    <w:p w14:paraId="5C8D4EE3" w14:textId="77777777" w:rsidR="00DB57F3" w:rsidRDefault="00DB57F3" w:rsidP="00D40DB0">
      <w:pPr>
        <w:spacing w:after="0" w:line="360" w:lineRule="auto"/>
        <w:jc w:val="both"/>
        <w:rPr>
          <w:rFonts w:ascii="Arial" w:hAnsi="Arial" w:cs="Arial"/>
        </w:rPr>
      </w:pPr>
    </w:p>
    <w:p w14:paraId="330FA26F" w14:textId="77777777" w:rsidR="00DB57F3" w:rsidRDefault="00DB57F3" w:rsidP="00D40DB0">
      <w:pPr>
        <w:spacing w:after="0" w:line="360" w:lineRule="auto"/>
        <w:jc w:val="both"/>
        <w:rPr>
          <w:rFonts w:ascii="Arial" w:hAnsi="Arial" w:cs="Arial"/>
        </w:rPr>
      </w:pPr>
    </w:p>
    <w:p w14:paraId="433DD6DE" w14:textId="77777777" w:rsidR="00DB57F3" w:rsidRDefault="00DB57F3" w:rsidP="00D40DB0">
      <w:pPr>
        <w:spacing w:after="0" w:line="360" w:lineRule="auto"/>
        <w:jc w:val="both"/>
        <w:rPr>
          <w:rFonts w:ascii="Arial" w:hAnsi="Arial" w:cs="Arial"/>
        </w:rPr>
      </w:pPr>
    </w:p>
    <w:p w14:paraId="0800A03D" w14:textId="77777777" w:rsidR="00DB57F3" w:rsidRPr="00FB1607" w:rsidRDefault="00DB57F3" w:rsidP="00D40DB0">
      <w:pPr>
        <w:spacing w:after="0" w:line="360" w:lineRule="auto"/>
        <w:jc w:val="both"/>
        <w:rPr>
          <w:rFonts w:ascii="Arial" w:hAnsi="Arial" w:cs="Arial"/>
        </w:rPr>
      </w:pPr>
    </w:p>
    <w:p w14:paraId="302FD943" w14:textId="45AB8EF2" w:rsidR="00630876" w:rsidRPr="00FB1607" w:rsidRDefault="00630876" w:rsidP="00630876">
      <w:pPr>
        <w:spacing w:after="0" w:line="360" w:lineRule="auto"/>
        <w:jc w:val="center"/>
        <w:rPr>
          <w:rFonts w:ascii="Arial" w:hAnsi="Arial" w:cs="Arial"/>
          <w:bCs/>
        </w:rPr>
      </w:pPr>
      <w:bookmarkStart w:id="189" w:name="_Toc174101893"/>
      <w:r w:rsidRPr="00FB1607">
        <w:rPr>
          <w:rFonts w:ascii="Arial" w:hAnsi="Arial" w:cs="Arial"/>
          <w:bCs/>
        </w:rPr>
        <w:lastRenderedPageBreak/>
        <w:t xml:space="preserve">Wykres </w:t>
      </w:r>
      <w:r w:rsidR="00960903" w:rsidRPr="00FB1607">
        <w:rPr>
          <w:rFonts w:ascii="Arial" w:hAnsi="Arial" w:cs="Arial"/>
          <w:bCs/>
        </w:rPr>
        <w:fldChar w:fldCharType="begin"/>
      </w:r>
      <w:r w:rsidR="00960903" w:rsidRPr="00FB1607">
        <w:rPr>
          <w:rFonts w:ascii="Arial" w:hAnsi="Arial" w:cs="Arial"/>
          <w:bCs/>
        </w:rPr>
        <w:instrText xml:space="preserve"> SEQ Wykres \* ARABIC </w:instrText>
      </w:r>
      <w:r w:rsidR="00960903" w:rsidRPr="00FB1607">
        <w:rPr>
          <w:rFonts w:ascii="Arial" w:hAnsi="Arial" w:cs="Arial"/>
          <w:bCs/>
        </w:rPr>
        <w:fldChar w:fldCharType="separate"/>
      </w:r>
      <w:r w:rsidR="009919F4">
        <w:rPr>
          <w:rFonts w:ascii="Arial" w:hAnsi="Arial" w:cs="Arial"/>
          <w:bCs/>
          <w:noProof/>
        </w:rPr>
        <w:t>4</w:t>
      </w:r>
      <w:r w:rsidR="00960903" w:rsidRPr="00FB1607">
        <w:rPr>
          <w:rFonts w:ascii="Arial" w:hAnsi="Arial" w:cs="Arial"/>
          <w:bCs/>
        </w:rPr>
        <w:fldChar w:fldCharType="end"/>
      </w:r>
      <w:r w:rsidRPr="00FB1607">
        <w:rPr>
          <w:rFonts w:ascii="Arial" w:hAnsi="Arial" w:cs="Arial"/>
          <w:bCs/>
        </w:rPr>
        <w:t>. Temperatury powietrza i opady atmosferyczne w stacji meteorologicznej</w:t>
      </w:r>
      <w:r w:rsidRPr="00FB1607">
        <w:rPr>
          <w:rFonts w:ascii="Arial" w:hAnsi="Arial" w:cs="Arial"/>
          <w:bCs/>
        </w:rPr>
        <w:br/>
        <w:t xml:space="preserve">w </w:t>
      </w:r>
      <w:r w:rsidR="00DB3B4D" w:rsidRPr="00FB1607">
        <w:rPr>
          <w:rFonts w:ascii="Arial" w:hAnsi="Arial" w:cs="Arial"/>
          <w:bCs/>
        </w:rPr>
        <w:t>Białystok</w:t>
      </w:r>
      <w:r w:rsidRPr="00FB1607">
        <w:rPr>
          <w:rFonts w:ascii="Arial" w:hAnsi="Arial" w:cs="Arial"/>
          <w:bCs/>
        </w:rPr>
        <w:t>, 202</w:t>
      </w:r>
      <w:r w:rsidR="00DB3B4D" w:rsidRPr="00FB1607">
        <w:rPr>
          <w:rFonts w:ascii="Arial" w:hAnsi="Arial" w:cs="Arial"/>
          <w:bCs/>
        </w:rPr>
        <w:t>2</w:t>
      </w:r>
      <w:r w:rsidRPr="00FB1607">
        <w:rPr>
          <w:rFonts w:ascii="Arial" w:hAnsi="Arial" w:cs="Arial"/>
          <w:bCs/>
        </w:rPr>
        <w:t xml:space="preserve"> r.</w:t>
      </w:r>
      <w:bookmarkEnd w:id="189"/>
    </w:p>
    <w:p w14:paraId="2990C6CB" w14:textId="55B03FDD" w:rsidR="00630876" w:rsidRPr="00FB1607" w:rsidRDefault="00EF5D7B" w:rsidP="00630876">
      <w:pPr>
        <w:spacing w:after="0" w:line="360" w:lineRule="auto"/>
        <w:jc w:val="center"/>
        <w:rPr>
          <w:rFonts w:ascii="Arial" w:hAnsi="Arial" w:cs="Arial"/>
        </w:rPr>
      </w:pPr>
      <w:r w:rsidRPr="00FB1607">
        <w:rPr>
          <w:rFonts w:ascii="Arial" w:hAnsi="Arial" w:cs="Arial"/>
          <w:noProof/>
        </w:rPr>
        <w:drawing>
          <wp:inline distT="0" distB="0" distL="0" distR="0" wp14:anchorId="658ED820" wp14:editId="22FCE66D">
            <wp:extent cx="3276600" cy="2831561"/>
            <wp:effectExtent l="0" t="0" r="0" b="6985"/>
            <wp:docPr id="155893303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933037" name=""/>
                    <pic:cNvPicPr/>
                  </pic:nvPicPr>
                  <pic:blipFill>
                    <a:blip r:embed="rId45"/>
                    <a:stretch>
                      <a:fillRect/>
                    </a:stretch>
                  </pic:blipFill>
                  <pic:spPr>
                    <a:xfrm>
                      <a:off x="0" y="0"/>
                      <a:ext cx="3280506" cy="2834936"/>
                    </a:xfrm>
                    <a:prstGeom prst="rect">
                      <a:avLst/>
                    </a:prstGeom>
                  </pic:spPr>
                </pic:pic>
              </a:graphicData>
            </a:graphic>
          </wp:inline>
        </w:drawing>
      </w:r>
    </w:p>
    <w:p w14:paraId="74CB687C" w14:textId="1CABDFFB" w:rsidR="00630876" w:rsidRPr="00FB1607" w:rsidRDefault="00630876" w:rsidP="002B6920">
      <w:pPr>
        <w:spacing w:after="0" w:line="240" w:lineRule="auto"/>
        <w:jc w:val="center"/>
        <w:rPr>
          <w:rFonts w:ascii="Arial" w:hAnsi="Arial" w:cs="Arial"/>
        </w:rPr>
      </w:pPr>
      <w:r w:rsidRPr="00FB1607">
        <w:rPr>
          <w:rFonts w:ascii="Arial" w:hAnsi="Arial" w:cs="Arial"/>
          <w:noProof/>
        </w:rPr>
        <w:drawing>
          <wp:inline distT="0" distB="0" distL="0" distR="0" wp14:anchorId="23B7F60F" wp14:editId="091F9BE2">
            <wp:extent cx="3200400" cy="426720"/>
            <wp:effectExtent l="0" t="0" r="0" b="0"/>
            <wp:docPr id="499" name="Obraz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200400" cy="426720"/>
                    </a:xfrm>
                    <a:prstGeom prst="rect">
                      <a:avLst/>
                    </a:prstGeom>
                    <a:noFill/>
                    <a:ln>
                      <a:noFill/>
                    </a:ln>
                  </pic:spPr>
                </pic:pic>
              </a:graphicData>
            </a:graphic>
          </wp:inline>
        </w:drawing>
      </w:r>
    </w:p>
    <w:bookmarkEnd w:id="188"/>
    <w:p w14:paraId="57ACD8B4" w14:textId="5B4E582A" w:rsidR="00555FE7" w:rsidRPr="00FB1607" w:rsidRDefault="00630876" w:rsidP="00630876">
      <w:pPr>
        <w:spacing w:after="0" w:line="360" w:lineRule="auto"/>
        <w:jc w:val="right"/>
        <w:rPr>
          <w:rFonts w:ascii="Arial" w:eastAsia="SimSun" w:hAnsi="Arial" w:cs="Arial"/>
          <w:noProof/>
          <w:sz w:val="18"/>
          <w:szCs w:val="18"/>
        </w:rPr>
      </w:pPr>
      <w:r w:rsidRPr="00FB1607">
        <w:rPr>
          <w:rFonts w:ascii="Arial" w:eastAsia="SimSun" w:hAnsi="Arial" w:cs="Arial"/>
          <w:noProof/>
          <w:sz w:val="18"/>
          <w:szCs w:val="18"/>
        </w:rPr>
        <w:t>Źródło: Rocznik Statystyczny Województwa Podlaskiego 202</w:t>
      </w:r>
      <w:r w:rsidR="00DB3B4D" w:rsidRPr="00FB1607">
        <w:rPr>
          <w:rFonts w:ascii="Arial" w:eastAsia="SimSun" w:hAnsi="Arial" w:cs="Arial"/>
          <w:noProof/>
          <w:sz w:val="18"/>
          <w:szCs w:val="18"/>
        </w:rPr>
        <w:t>3</w:t>
      </w:r>
    </w:p>
    <w:p w14:paraId="15960B9A" w14:textId="77777777" w:rsidR="00DB3B4D" w:rsidRPr="00FB1607" w:rsidRDefault="00DB3B4D" w:rsidP="00630876">
      <w:pPr>
        <w:spacing w:after="0" w:line="360" w:lineRule="auto"/>
        <w:jc w:val="right"/>
        <w:rPr>
          <w:rFonts w:ascii="Arial" w:hAnsi="Arial" w:cs="Arial"/>
        </w:rPr>
      </w:pPr>
    </w:p>
    <w:p w14:paraId="505F447C" w14:textId="666CF856" w:rsidR="002B6920" w:rsidRPr="00FB1607" w:rsidRDefault="002B6920" w:rsidP="002B6920">
      <w:pPr>
        <w:spacing w:after="0" w:line="240" w:lineRule="auto"/>
        <w:jc w:val="center"/>
        <w:rPr>
          <w:rFonts w:ascii="Arial" w:hAnsi="Arial" w:cs="Arial"/>
        </w:rPr>
      </w:pPr>
      <w:bookmarkStart w:id="190" w:name="_Toc135841720"/>
      <w:bookmarkStart w:id="191" w:name="_Toc164351132"/>
      <w:bookmarkStart w:id="192" w:name="_Toc164858702"/>
      <w:bookmarkStart w:id="193" w:name="_Toc174101880"/>
      <w:bookmarkStart w:id="194" w:name="_Hlk106641606"/>
      <w:r w:rsidRPr="00FB1607">
        <w:rPr>
          <w:rFonts w:ascii="Arial" w:hAnsi="Arial" w:cs="Arial"/>
          <w:bCs/>
        </w:rPr>
        <w:t xml:space="preserve">Rysunek </w:t>
      </w:r>
      <w:r w:rsidR="00DB1C3C">
        <w:rPr>
          <w:rFonts w:ascii="Arial" w:hAnsi="Arial" w:cs="Arial"/>
          <w:bCs/>
        </w:rPr>
        <w:fldChar w:fldCharType="begin"/>
      </w:r>
      <w:r w:rsidR="00DB1C3C">
        <w:rPr>
          <w:rFonts w:ascii="Arial" w:hAnsi="Arial" w:cs="Arial"/>
          <w:bCs/>
        </w:rPr>
        <w:instrText xml:space="preserve"> SEQ Rysunek \* ARABIC </w:instrText>
      </w:r>
      <w:r w:rsidR="00DB1C3C">
        <w:rPr>
          <w:rFonts w:ascii="Arial" w:hAnsi="Arial" w:cs="Arial"/>
          <w:bCs/>
        </w:rPr>
        <w:fldChar w:fldCharType="separate"/>
      </w:r>
      <w:r w:rsidR="009919F4">
        <w:rPr>
          <w:rFonts w:ascii="Arial" w:hAnsi="Arial" w:cs="Arial"/>
          <w:bCs/>
          <w:noProof/>
        </w:rPr>
        <w:t>17</w:t>
      </w:r>
      <w:r w:rsidR="00DB1C3C">
        <w:rPr>
          <w:rFonts w:ascii="Arial" w:hAnsi="Arial" w:cs="Arial"/>
          <w:bCs/>
        </w:rPr>
        <w:fldChar w:fldCharType="end"/>
      </w:r>
      <w:r w:rsidRPr="00FB1607">
        <w:rPr>
          <w:rFonts w:ascii="Arial" w:hAnsi="Arial" w:cs="Arial"/>
          <w:bCs/>
        </w:rPr>
        <w:t xml:space="preserve">. </w:t>
      </w:r>
      <w:r w:rsidRPr="00FB1607">
        <w:rPr>
          <w:rFonts w:ascii="Arial" w:hAnsi="Arial" w:cs="Arial"/>
        </w:rPr>
        <w:t>Usłonecznienie</w:t>
      </w:r>
      <w:bookmarkEnd w:id="190"/>
      <w:bookmarkEnd w:id="191"/>
      <w:bookmarkEnd w:id="192"/>
      <w:bookmarkEnd w:id="193"/>
    </w:p>
    <w:p w14:paraId="71D32C2D" w14:textId="77777777" w:rsidR="002B6920" w:rsidRPr="00FB1607" w:rsidRDefault="002B6920" w:rsidP="002B6920">
      <w:pPr>
        <w:spacing w:after="0" w:line="240" w:lineRule="auto"/>
        <w:jc w:val="center"/>
        <w:rPr>
          <w:rFonts w:ascii="Arial" w:eastAsia="SimSun" w:hAnsi="Arial" w:cs="Arial"/>
          <w:noProof/>
          <w:sz w:val="18"/>
          <w:szCs w:val="18"/>
        </w:rPr>
      </w:pPr>
      <w:r w:rsidRPr="00FB1607">
        <w:rPr>
          <w:rFonts w:ascii="Arial" w:eastAsia="SimSun" w:hAnsi="Arial" w:cs="Arial"/>
          <w:noProof/>
          <w:sz w:val="18"/>
          <w:szCs w:val="18"/>
        </w:rPr>
        <w:drawing>
          <wp:inline distT="0" distB="0" distL="0" distR="0" wp14:anchorId="61948196" wp14:editId="2F2078B2">
            <wp:extent cx="3680460" cy="3648403"/>
            <wp:effectExtent l="0" t="0" r="0" b="9525"/>
            <wp:docPr id="182821331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213310" name=""/>
                    <pic:cNvPicPr/>
                  </pic:nvPicPr>
                  <pic:blipFill>
                    <a:blip r:embed="rId47"/>
                    <a:stretch>
                      <a:fillRect/>
                    </a:stretch>
                  </pic:blipFill>
                  <pic:spPr>
                    <a:xfrm>
                      <a:off x="0" y="0"/>
                      <a:ext cx="3700642" cy="3668409"/>
                    </a:xfrm>
                    <a:prstGeom prst="rect">
                      <a:avLst/>
                    </a:prstGeom>
                  </pic:spPr>
                </pic:pic>
              </a:graphicData>
            </a:graphic>
          </wp:inline>
        </w:drawing>
      </w:r>
    </w:p>
    <w:p w14:paraId="4D52A01A" w14:textId="77777777" w:rsidR="002B6920" w:rsidRPr="00FB1607" w:rsidRDefault="002B6920" w:rsidP="002B6920">
      <w:pPr>
        <w:spacing w:after="0" w:line="360" w:lineRule="auto"/>
        <w:jc w:val="right"/>
        <w:rPr>
          <w:rFonts w:ascii="Arial" w:eastAsia="SimSun" w:hAnsi="Arial" w:cs="Arial"/>
          <w:noProof/>
          <w:sz w:val="18"/>
          <w:szCs w:val="18"/>
        </w:rPr>
      </w:pPr>
      <w:r w:rsidRPr="00FB1607">
        <w:rPr>
          <w:rFonts w:ascii="Arial" w:eastAsia="SimSun" w:hAnsi="Arial" w:cs="Arial"/>
          <w:noProof/>
          <w:sz w:val="18"/>
          <w:szCs w:val="18"/>
        </w:rPr>
        <w:t>Źródło: https://klimat.imgw.pl/pl</w:t>
      </w:r>
    </w:p>
    <w:p w14:paraId="75D4D2B2" w14:textId="77777777" w:rsidR="002B6920" w:rsidRPr="00FB1607" w:rsidRDefault="002B6920" w:rsidP="002B6920">
      <w:pPr>
        <w:spacing w:after="0" w:line="240" w:lineRule="auto"/>
        <w:jc w:val="center"/>
        <w:rPr>
          <w:rFonts w:ascii="Arial" w:hAnsi="Arial" w:cs="Arial"/>
        </w:rPr>
      </w:pPr>
    </w:p>
    <w:p w14:paraId="00A3DAEC" w14:textId="7CF7EA57" w:rsidR="002B6920" w:rsidRPr="00FB1607" w:rsidRDefault="002B6920" w:rsidP="002B6920">
      <w:pPr>
        <w:spacing w:after="0" w:line="240" w:lineRule="auto"/>
        <w:jc w:val="center"/>
        <w:rPr>
          <w:rFonts w:ascii="Arial" w:hAnsi="Arial" w:cs="Arial"/>
          <w:bCs/>
          <w:noProof/>
        </w:rPr>
      </w:pPr>
      <w:bookmarkStart w:id="195" w:name="_Toc130386257"/>
      <w:bookmarkStart w:id="196" w:name="_Toc164858703"/>
      <w:bookmarkStart w:id="197" w:name="_Toc174101881"/>
      <w:r w:rsidRPr="00FB1607">
        <w:rPr>
          <w:rFonts w:ascii="Arial" w:hAnsi="Arial" w:cs="Arial"/>
          <w:bCs/>
        </w:rPr>
        <w:lastRenderedPageBreak/>
        <w:t xml:space="preserve">Rysunek </w:t>
      </w:r>
      <w:r w:rsidR="00DB1C3C">
        <w:rPr>
          <w:rFonts w:ascii="Arial" w:hAnsi="Arial" w:cs="Arial"/>
          <w:bCs/>
        </w:rPr>
        <w:fldChar w:fldCharType="begin"/>
      </w:r>
      <w:r w:rsidR="00DB1C3C">
        <w:rPr>
          <w:rFonts w:ascii="Arial" w:hAnsi="Arial" w:cs="Arial"/>
          <w:bCs/>
        </w:rPr>
        <w:instrText xml:space="preserve"> SEQ Rysunek \* ARABIC </w:instrText>
      </w:r>
      <w:r w:rsidR="00DB1C3C">
        <w:rPr>
          <w:rFonts w:ascii="Arial" w:hAnsi="Arial" w:cs="Arial"/>
          <w:bCs/>
        </w:rPr>
        <w:fldChar w:fldCharType="separate"/>
      </w:r>
      <w:r w:rsidR="009919F4">
        <w:rPr>
          <w:rFonts w:ascii="Arial" w:hAnsi="Arial" w:cs="Arial"/>
          <w:bCs/>
          <w:noProof/>
        </w:rPr>
        <w:t>18</w:t>
      </w:r>
      <w:r w:rsidR="00DB1C3C">
        <w:rPr>
          <w:rFonts w:ascii="Arial" w:hAnsi="Arial" w:cs="Arial"/>
          <w:bCs/>
        </w:rPr>
        <w:fldChar w:fldCharType="end"/>
      </w:r>
      <w:r w:rsidRPr="00FB1607">
        <w:rPr>
          <w:rFonts w:ascii="Arial" w:hAnsi="Arial" w:cs="Arial"/>
          <w:bCs/>
        </w:rPr>
        <w:t xml:space="preserve">. </w:t>
      </w:r>
      <w:r w:rsidRPr="00FB1607">
        <w:rPr>
          <w:rFonts w:ascii="Arial" w:hAnsi="Arial" w:cs="Arial"/>
          <w:bCs/>
          <w:noProof/>
        </w:rPr>
        <w:t>Suma opadów</w:t>
      </w:r>
      <w:bookmarkEnd w:id="195"/>
      <w:bookmarkEnd w:id="196"/>
      <w:bookmarkEnd w:id="197"/>
    </w:p>
    <w:p w14:paraId="291244B6" w14:textId="77777777" w:rsidR="002B6920" w:rsidRPr="00FB1607" w:rsidRDefault="002B6920" w:rsidP="002B6920">
      <w:pPr>
        <w:spacing w:after="0" w:line="240" w:lineRule="auto"/>
        <w:jc w:val="center"/>
        <w:rPr>
          <w:rFonts w:ascii="Arial" w:hAnsi="Arial" w:cs="Arial"/>
          <w:bCs/>
          <w:noProof/>
        </w:rPr>
      </w:pPr>
      <w:r w:rsidRPr="00FB1607">
        <w:rPr>
          <w:rFonts w:ascii="Arial" w:hAnsi="Arial" w:cs="Arial"/>
          <w:bCs/>
          <w:noProof/>
        </w:rPr>
        <w:drawing>
          <wp:inline distT="0" distB="0" distL="0" distR="0" wp14:anchorId="36D2A951" wp14:editId="7229B8CE">
            <wp:extent cx="3177540" cy="3184947"/>
            <wp:effectExtent l="0" t="0" r="3810" b="0"/>
            <wp:docPr id="1789214074"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177540" cy="3184947"/>
                    </a:xfrm>
                    <a:prstGeom prst="rect">
                      <a:avLst/>
                    </a:prstGeom>
                    <a:noFill/>
                  </pic:spPr>
                </pic:pic>
              </a:graphicData>
            </a:graphic>
          </wp:inline>
        </w:drawing>
      </w:r>
    </w:p>
    <w:p w14:paraId="3CE2BDB4" w14:textId="77777777" w:rsidR="002B6920" w:rsidRPr="00FB1607" w:rsidRDefault="002B6920" w:rsidP="002B6920">
      <w:pPr>
        <w:spacing w:after="0" w:line="360" w:lineRule="auto"/>
        <w:jc w:val="right"/>
        <w:rPr>
          <w:rFonts w:ascii="Arial" w:eastAsia="SimSun" w:hAnsi="Arial" w:cs="Arial"/>
          <w:noProof/>
          <w:sz w:val="18"/>
          <w:szCs w:val="18"/>
        </w:rPr>
      </w:pPr>
      <w:r w:rsidRPr="00FB1607">
        <w:rPr>
          <w:rFonts w:ascii="Arial" w:eastAsia="SimSun" w:hAnsi="Arial" w:cs="Arial"/>
          <w:noProof/>
          <w:sz w:val="18"/>
          <w:szCs w:val="18"/>
        </w:rPr>
        <w:t>Źródło: https://klimat.imgw.pl/pl</w:t>
      </w:r>
    </w:p>
    <w:p w14:paraId="1E1BF2DD" w14:textId="77777777" w:rsidR="00DB57F3" w:rsidRDefault="00DB57F3" w:rsidP="00B83016">
      <w:pPr>
        <w:autoSpaceDE w:val="0"/>
        <w:autoSpaceDN w:val="0"/>
        <w:adjustRightInd w:val="0"/>
        <w:spacing w:after="0" w:line="360" w:lineRule="auto"/>
        <w:jc w:val="both"/>
        <w:rPr>
          <w:rFonts w:ascii="Arial" w:hAnsi="Arial" w:cs="Arial"/>
        </w:rPr>
      </w:pPr>
    </w:p>
    <w:p w14:paraId="132C78F1" w14:textId="0DD421A8" w:rsidR="00255A04" w:rsidRPr="00FB1607" w:rsidRDefault="00255A04" w:rsidP="00B83016">
      <w:pPr>
        <w:autoSpaceDE w:val="0"/>
        <w:autoSpaceDN w:val="0"/>
        <w:adjustRightInd w:val="0"/>
        <w:spacing w:after="0" w:line="360" w:lineRule="auto"/>
        <w:jc w:val="both"/>
        <w:rPr>
          <w:rFonts w:ascii="Arial" w:hAnsi="Arial" w:cs="Arial"/>
        </w:rPr>
      </w:pPr>
      <w:r w:rsidRPr="00FB1607">
        <w:rPr>
          <w:rFonts w:ascii="Arial" w:hAnsi="Arial" w:cs="Arial"/>
        </w:rPr>
        <w:t>Poziom usłonecznienia zapewnia opłacalność inwestycji związanych z wykorzystaniem energii słonecznej takich jak instalacje fotowoltaiczne.</w:t>
      </w:r>
    </w:p>
    <w:p w14:paraId="7C00871F" w14:textId="77777777" w:rsidR="00255A04" w:rsidRPr="00FB1607" w:rsidRDefault="00255A04" w:rsidP="00B83016">
      <w:pPr>
        <w:autoSpaceDE w:val="0"/>
        <w:autoSpaceDN w:val="0"/>
        <w:adjustRightInd w:val="0"/>
        <w:spacing w:after="0" w:line="360" w:lineRule="auto"/>
        <w:jc w:val="both"/>
        <w:rPr>
          <w:rFonts w:ascii="Arial" w:hAnsi="Arial" w:cs="Arial"/>
        </w:rPr>
      </w:pPr>
    </w:p>
    <w:p w14:paraId="1242B36A" w14:textId="775BF3C4" w:rsidR="00B83016" w:rsidRPr="00FB1607" w:rsidRDefault="00B83016" w:rsidP="00B83016">
      <w:pPr>
        <w:autoSpaceDE w:val="0"/>
        <w:autoSpaceDN w:val="0"/>
        <w:adjustRightInd w:val="0"/>
        <w:spacing w:after="0" w:line="360" w:lineRule="auto"/>
        <w:jc w:val="both"/>
        <w:rPr>
          <w:rFonts w:ascii="Arial" w:hAnsi="Arial" w:cs="Arial"/>
        </w:rPr>
      </w:pPr>
      <w:bookmarkStart w:id="198" w:name="_Hlk125626729"/>
      <w:r w:rsidRPr="00FB1607">
        <w:rPr>
          <w:rFonts w:ascii="Arial" w:hAnsi="Arial" w:cs="Arial"/>
        </w:rPr>
        <w:t xml:space="preserve">W kolejnych latach na terenie Gminy </w:t>
      </w:r>
      <w:r w:rsidR="003E3CBA" w:rsidRPr="00FB1607">
        <w:rPr>
          <w:rFonts w:ascii="Arial" w:hAnsi="Arial" w:cs="Arial"/>
        </w:rPr>
        <w:t>M</w:t>
      </w:r>
      <w:r w:rsidR="00950022" w:rsidRPr="00FB1607">
        <w:rPr>
          <w:rFonts w:ascii="Arial" w:hAnsi="Arial" w:cs="Arial"/>
        </w:rPr>
        <w:t>i</w:t>
      </w:r>
      <w:r w:rsidR="003E3CBA" w:rsidRPr="00FB1607">
        <w:rPr>
          <w:rFonts w:ascii="Arial" w:hAnsi="Arial" w:cs="Arial"/>
        </w:rPr>
        <w:t>astkowo</w:t>
      </w:r>
      <w:r w:rsidRPr="00FB1607">
        <w:rPr>
          <w:rFonts w:ascii="Arial" w:hAnsi="Arial" w:cs="Arial"/>
        </w:rPr>
        <w:t xml:space="preserve"> będzie miało miejsce nasilenie występowania katastrof i zdarzeń wynikających ze zmian klimatycznych. Obserwując zachodzące trendy, można się spodziewać zwiększenia liczby nagłych pożarów, powodzi czy innych zdarzeń nadzwyczajnych. Zgodnie bowiem z zapisami „Strategicznego planu adaptacji dla sektorów</w:t>
      </w:r>
      <w:r w:rsidR="00DB2DDA" w:rsidRPr="00FB1607">
        <w:rPr>
          <w:rFonts w:ascii="Arial" w:hAnsi="Arial" w:cs="Arial"/>
        </w:rPr>
        <w:br/>
      </w:r>
      <w:r w:rsidRPr="00FB1607">
        <w:rPr>
          <w:rFonts w:ascii="Arial" w:hAnsi="Arial" w:cs="Arial"/>
        </w:rPr>
        <w:t>i obszarów wrażliwych na zmiany klimatu do roku 2020 z perspektywą do roku 2030”</w:t>
      </w:r>
      <w:r w:rsidR="005A2017" w:rsidRPr="00FB1607">
        <w:rPr>
          <w:rFonts w:ascii="Arial" w:hAnsi="Arial" w:cs="Arial"/>
        </w:rPr>
        <w:t xml:space="preserve"> </w:t>
      </w:r>
      <w:r w:rsidRPr="00FB1607">
        <w:rPr>
          <w:rFonts w:ascii="Arial" w:hAnsi="Arial" w:cs="Arial"/>
        </w:rPr>
        <w:t>w regionie północno – wschodnim do 2030 r.:</w:t>
      </w:r>
    </w:p>
    <w:p w14:paraId="23E99E69" w14:textId="77777777" w:rsidR="00B83016" w:rsidRPr="00FB1607" w:rsidRDefault="00B83016" w:rsidP="00B83016">
      <w:pPr>
        <w:numPr>
          <w:ilvl w:val="0"/>
          <w:numId w:val="18"/>
        </w:numPr>
        <w:autoSpaceDE w:val="0"/>
        <w:autoSpaceDN w:val="0"/>
        <w:adjustRightInd w:val="0"/>
        <w:spacing w:after="0" w:line="360" w:lineRule="auto"/>
        <w:contextualSpacing/>
        <w:jc w:val="both"/>
        <w:rPr>
          <w:rFonts w:ascii="Arial" w:hAnsi="Arial" w:cs="Arial"/>
        </w:rPr>
      </w:pPr>
      <w:r w:rsidRPr="00FB1607">
        <w:rPr>
          <w:rFonts w:ascii="Arial" w:hAnsi="Arial" w:cs="Arial"/>
        </w:rPr>
        <w:t>zwiększy się średnia roczna temperatura oraz liczba dni z temperaturą &gt;25</w:t>
      </w:r>
      <w:r w:rsidRPr="00FB1607">
        <w:rPr>
          <w:rFonts w:ascii="Arial" w:hAnsi="Arial" w:cs="Arial"/>
          <w:vertAlign w:val="superscript"/>
        </w:rPr>
        <w:t>0</w:t>
      </w:r>
      <w:r w:rsidRPr="00FB1607">
        <w:rPr>
          <w:rFonts w:ascii="Arial" w:hAnsi="Arial" w:cs="Arial"/>
        </w:rPr>
        <w:t>C;</w:t>
      </w:r>
    </w:p>
    <w:p w14:paraId="546EDEC3" w14:textId="77777777" w:rsidR="00B83016" w:rsidRPr="00FB1607" w:rsidRDefault="00B83016" w:rsidP="00B83016">
      <w:pPr>
        <w:numPr>
          <w:ilvl w:val="0"/>
          <w:numId w:val="18"/>
        </w:numPr>
        <w:autoSpaceDE w:val="0"/>
        <w:autoSpaceDN w:val="0"/>
        <w:adjustRightInd w:val="0"/>
        <w:spacing w:after="0" w:line="360" w:lineRule="auto"/>
        <w:contextualSpacing/>
        <w:jc w:val="both"/>
        <w:rPr>
          <w:rFonts w:ascii="Arial" w:hAnsi="Arial" w:cs="Arial"/>
        </w:rPr>
      </w:pPr>
      <w:r w:rsidRPr="00FB1607">
        <w:rPr>
          <w:rFonts w:ascii="Arial" w:hAnsi="Arial" w:cs="Arial"/>
        </w:rPr>
        <w:t>nastąpi zmniejszenie liczby dni z pokrywą śnieżną;</w:t>
      </w:r>
    </w:p>
    <w:p w14:paraId="3C64B6A8" w14:textId="77777777" w:rsidR="00B83016" w:rsidRPr="00FB1607" w:rsidRDefault="00B83016" w:rsidP="00B83016">
      <w:pPr>
        <w:numPr>
          <w:ilvl w:val="0"/>
          <w:numId w:val="18"/>
        </w:numPr>
        <w:autoSpaceDE w:val="0"/>
        <w:autoSpaceDN w:val="0"/>
        <w:adjustRightInd w:val="0"/>
        <w:spacing w:after="0" w:line="360" w:lineRule="auto"/>
        <w:contextualSpacing/>
        <w:jc w:val="both"/>
        <w:rPr>
          <w:rFonts w:ascii="Arial" w:hAnsi="Arial" w:cs="Arial"/>
        </w:rPr>
      </w:pPr>
      <w:r w:rsidRPr="00FB1607">
        <w:rPr>
          <w:rFonts w:ascii="Arial" w:hAnsi="Arial" w:cs="Arial"/>
        </w:rPr>
        <w:t>zwiększy się długość okresów suchych;</w:t>
      </w:r>
    </w:p>
    <w:p w14:paraId="7EC0205F" w14:textId="1A977A91" w:rsidR="00B83016" w:rsidRPr="00FB1607" w:rsidRDefault="00B83016" w:rsidP="00B83016">
      <w:pPr>
        <w:numPr>
          <w:ilvl w:val="0"/>
          <w:numId w:val="18"/>
        </w:numPr>
        <w:autoSpaceDE w:val="0"/>
        <w:autoSpaceDN w:val="0"/>
        <w:adjustRightInd w:val="0"/>
        <w:spacing w:after="0" w:line="360" w:lineRule="auto"/>
        <w:contextualSpacing/>
        <w:jc w:val="both"/>
        <w:rPr>
          <w:rFonts w:ascii="Arial" w:hAnsi="Arial" w:cs="Arial"/>
        </w:rPr>
      </w:pPr>
      <w:r w:rsidRPr="00FB1607">
        <w:rPr>
          <w:rFonts w:ascii="Arial" w:hAnsi="Arial" w:cs="Arial"/>
        </w:rPr>
        <w:t xml:space="preserve">przewidywane sumy roczne opadów nie wykazują żadnego wyraźnego trendu zmian do 2030 r. Dokument wskazuje jednak, że należy się liczyć ze wzrastającą częstością występowania opadów ulewnych, szczególnie w dwóch najbliższych dekadach. Tak duża niestabilność intensywnych opadów może przyczyniać się do wywołania podtopień, jak </w:t>
      </w:r>
      <w:r w:rsidRPr="00FB1607">
        <w:rPr>
          <w:rFonts w:ascii="Arial" w:hAnsi="Arial" w:cs="Arial"/>
        </w:rPr>
        <w:br/>
        <w:t>i lokalnych gwałtownych powodzi.</w:t>
      </w:r>
    </w:p>
    <w:bookmarkEnd w:id="198"/>
    <w:p w14:paraId="4045CF10" w14:textId="77777777" w:rsidR="005A2017" w:rsidRDefault="005A2017" w:rsidP="005A2017">
      <w:pPr>
        <w:autoSpaceDE w:val="0"/>
        <w:autoSpaceDN w:val="0"/>
        <w:adjustRightInd w:val="0"/>
        <w:spacing w:after="0" w:line="360" w:lineRule="auto"/>
        <w:contextualSpacing/>
        <w:jc w:val="both"/>
        <w:rPr>
          <w:rFonts w:ascii="Arial" w:hAnsi="Arial" w:cs="Arial"/>
        </w:rPr>
      </w:pPr>
    </w:p>
    <w:p w14:paraId="1EA054C9" w14:textId="77777777" w:rsidR="00DB57F3" w:rsidRPr="00FB1607" w:rsidRDefault="00DB57F3" w:rsidP="005A2017">
      <w:pPr>
        <w:autoSpaceDE w:val="0"/>
        <w:autoSpaceDN w:val="0"/>
        <w:adjustRightInd w:val="0"/>
        <w:spacing w:after="0" w:line="360" w:lineRule="auto"/>
        <w:contextualSpacing/>
        <w:jc w:val="both"/>
        <w:rPr>
          <w:rFonts w:ascii="Arial" w:hAnsi="Arial" w:cs="Arial"/>
        </w:rPr>
      </w:pPr>
    </w:p>
    <w:p w14:paraId="57C2BCFA" w14:textId="194723D1" w:rsidR="00E67838" w:rsidRPr="00FB1607" w:rsidRDefault="00E67838" w:rsidP="00E67838">
      <w:pPr>
        <w:spacing w:after="0" w:line="360" w:lineRule="auto"/>
        <w:jc w:val="center"/>
        <w:rPr>
          <w:rFonts w:ascii="Arial" w:hAnsi="Arial" w:cs="Arial"/>
          <w:bCs/>
        </w:rPr>
      </w:pPr>
      <w:bookmarkStart w:id="199" w:name="_Toc481324651"/>
      <w:bookmarkStart w:id="200" w:name="_Toc103819318"/>
      <w:bookmarkStart w:id="201" w:name="_Toc106396887"/>
      <w:bookmarkStart w:id="202" w:name="_Toc174101825"/>
      <w:r w:rsidRPr="00FB1607">
        <w:rPr>
          <w:rFonts w:ascii="Arial" w:hAnsi="Arial" w:cs="Arial"/>
          <w:bCs/>
        </w:rPr>
        <w:lastRenderedPageBreak/>
        <w:t xml:space="preserve">Tabela </w:t>
      </w:r>
      <w:r w:rsidRPr="00FB1607">
        <w:rPr>
          <w:rFonts w:ascii="Arial" w:hAnsi="Arial" w:cs="Arial"/>
          <w:bCs/>
        </w:rPr>
        <w:fldChar w:fldCharType="begin"/>
      </w:r>
      <w:r w:rsidRPr="00FB1607">
        <w:rPr>
          <w:rFonts w:ascii="Arial" w:hAnsi="Arial" w:cs="Arial"/>
          <w:bCs/>
        </w:rPr>
        <w:instrText xml:space="preserve"> SEQ Tabela \* ARABIC </w:instrText>
      </w:r>
      <w:r w:rsidRPr="00FB1607">
        <w:rPr>
          <w:rFonts w:ascii="Arial" w:hAnsi="Arial" w:cs="Arial"/>
          <w:bCs/>
        </w:rPr>
        <w:fldChar w:fldCharType="separate"/>
      </w:r>
      <w:r w:rsidR="009919F4">
        <w:rPr>
          <w:rFonts w:ascii="Arial" w:hAnsi="Arial" w:cs="Arial"/>
          <w:bCs/>
          <w:noProof/>
        </w:rPr>
        <w:t>15</w:t>
      </w:r>
      <w:r w:rsidRPr="00FB1607">
        <w:rPr>
          <w:rFonts w:ascii="Arial" w:hAnsi="Arial" w:cs="Arial"/>
          <w:bCs/>
        </w:rPr>
        <w:fldChar w:fldCharType="end"/>
      </w:r>
      <w:r w:rsidRPr="00FB1607">
        <w:rPr>
          <w:rFonts w:ascii="Arial" w:hAnsi="Arial" w:cs="Arial"/>
          <w:bCs/>
        </w:rPr>
        <w:t>. Zmiany warunków klimatycznych w regionie północno-wschodnim do 2030 r.</w:t>
      </w:r>
      <w:bookmarkEnd w:id="199"/>
      <w:bookmarkEnd w:id="200"/>
      <w:bookmarkEnd w:id="201"/>
      <w:bookmarkEnd w:id="202"/>
    </w:p>
    <w:tbl>
      <w:tblPr>
        <w:tblStyle w:val="Tabela-Siatka3"/>
        <w:tblW w:w="8570" w:type="dxa"/>
        <w:jc w:val="center"/>
        <w:tblLook w:val="04A0" w:firstRow="1" w:lastRow="0" w:firstColumn="1" w:lastColumn="0" w:noHBand="0" w:noVBand="1"/>
      </w:tblPr>
      <w:tblGrid>
        <w:gridCol w:w="4601"/>
        <w:gridCol w:w="1417"/>
        <w:gridCol w:w="1276"/>
        <w:gridCol w:w="1276"/>
      </w:tblGrid>
      <w:tr w:rsidR="00E67838" w:rsidRPr="00FB1607" w14:paraId="0546D1AF" w14:textId="77777777" w:rsidTr="00DB2DDA">
        <w:trPr>
          <w:trHeight w:val="312"/>
          <w:tblHeader/>
          <w:jc w:val="center"/>
        </w:trPr>
        <w:tc>
          <w:tcPr>
            <w:tcW w:w="4601" w:type="dxa"/>
            <w:shd w:val="clear" w:color="auto" w:fill="A6A6A6" w:themeFill="background1" w:themeFillShade="A6"/>
            <w:vAlign w:val="center"/>
          </w:tcPr>
          <w:p w14:paraId="64D8A187" w14:textId="77777777" w:rsidR="00E67838" w:rsidRPr="00FB1607" w:rsidRDefault="00E67838" w:rsidP="00275646">
            <w:pPr>
              <w:autoSpaceDE w:val="0"/>
              <w:autoSpaceDN w:val="0"/>
              <w:adjustRightInd w:val="0"/>
              <w:spacing w:after="0" w:line="240" w:lineRule="auto"/>
              <w:jc w:val="center"/>
              <w:rPr>
                <w:rFonts w:ascii="Arial" w:hAnsi="Arial" w:cs="Arial"/>
                <w:b/>
                <w:sz w:val="20"/>
                <w:szCs w:val="20"/>
              </w:rPr>
            </w:pPr>
            <w:r w:rsidRPr="00FB1607">
              <w:rPr>
                <w:rFonts w:ascii="Arial" w:hAnsi="Arial" w:cs="Arial"/>
                <w:b/>
                <w:sz w:val="20"/>
                <w:szCs w:val="20"/>
              </w:rPr>
              <w:t>Wskaźniki klimatyczne</w:t>
            </w:r>
          </w:p>
        </w:tc>
        <w:tc>
          <w:tcPr>
            <w:tcW w:w="1417" w:type="dxa"/>
            <w:shd w:val="clear" w:color="auto" w:fill="A6A6A6" w:themeFill="background1" w:themeFillShade="A6"/>
            <w:vAlign w:val="center"/>
          </w:tcPr>
          <w:p w14:paraId="65B9B41F" w14:textId="77777777" w:rsidR="00E67838" w:rsidRPr="00FB1607" w:rsidRDefault="00E67838" w:rsidP="00275646">
            <w:pPr>
              <w:autoSpaceDE w:val="0"/>
              <w:autoSpaceDN w:val="0"/>
              <w:adjustRightInd w:val="0"/>
              <w:spacing w:after="0" w:line="240" w:lineRule="auto"/>
              <w:jc w:val="center"/>
              <w:rPr>
                <w:rFonts w:ascii="Arial" w:hAnsi="Arial" w:cs="Arial"/>
                <w:b/>
                <w:sz w:val="20"/>
                <w:szCs w:val="20"/>
              </w:rPr>
            </w:pPr>
            <w:r w:rsidRPr="00FB1607">
              <w:rPr>
                <w:rFonts w:ascii="Arial" w:hAnsi="Arial" w:cs="Arial"/>
                <w:b/>
                <w:sz w:val="20"/>
                <w:szCs w:val="20"/>
              </w:rPr>
              <w:t>2000-2010</w:t>
            </w:r>
          </w:p>
        </w:tc>
        <w:tc>
          <w:tcPr>
            <w:tcW w:w="1276" w:type="dxa"/>
            <w:shd w:val="clear" w:color="auto" w:fill="A6A6A6" w:themeFill="background1" w:themeFillShade="A6"/>
            <w:vAlign w:val="center"/>
          </w:tcPr>
          <w:p w14:paraId="204001AC" w14:textId="77777777" w:rsidR="00E67838" w:rsidRPr="00FB1607" w:rsidRDefault="00E67838" w:rsidP="00275646">
            <w:pPr>
              <w:autoSpaceDE w:val="0"/>
              <w:autoSpaceDN w:val="0"/>
              <w:adjustRightInd w:val="0"/>
              <w:spacing w:after="0" w:line="240" w:lineRule="auto"/>
              <w:jc w:val="center"/>
              <w:rPr>
                <w:rFonts w:ascii="Arial" w:hAnsi="Arial" w:cs="Arial"/>
                <w:b/>
                <w:sz w:val="20"/>
                <w:szCs w:val="20"/>
              </w:rPr>
            </w:pPr>
            <w:r w:rsidRPr="00FB1607">
              <w:rPr>
                <w:rFonts w:ascii="Arial" w:hAnsi="Arial" w:cs="Arial"/>
                <w:b/>
                <w:sz w:val="20"/>
                <w:szCs w:val="20"/>
              </w:rPr>
              <w:t>2010-2020</w:t>
            </w:r>
          </w:p>
        </w:tc>
        <w:tc>
          <w:tcPr>
            <w:tcW w:w="1276" w:type="dxa"/>
            <w:shd w:val="clear" w:color="auto" w:fill="A6A6A6" w:themeFill="background1" w:themeFillShade="A6"/>
            <w:vAlign w:val="center"/>
          </w:tcPr>
          <w:p w14:paraId="528CF95A" w14:textId="77777777" w:rsidR="00E67838" w:rsidRPr="00FB1607" w:rsidRDefault="00E67838" w:rsidP="00275646">
            <w:pPr>
              <w:autoSpaceDE w:val="0"/>
              <w:autoSpaceDN w:val="0"/>
              <w:adjustRightInd w:val="0"/>
              <w:spacing w:after="0" w:line="240" w:lineRule="auto"/>
              <w:jc w:val="center"/>
              <w:rPr>
                <w:rFonts w:ascii="Arial" w:hAnsi="Arial" w:cs="Arial"/>
                <w:b/>
                <w:sz w:val="20"/>
                <w:szCs w:val="20"/>
              </w:rPr>
            </w:pPr>
            <w:r w:rsidRPr="00FB1607">
              <w:rPr>
                <w:rFonts w:ascii="Arial" w:hAnsi="Arial" w:cs="Arial"/>
                <w:b/>
                <w:sz w:val="20"/>
                <w:szCs w:val="20"/>
              </w:rPr>
              <w:t>2020-2030</w:t>
            </w:r>
          </w:p>
        </w:tc>
      </w:tr>
      <w:tr w:rsidR="00E67838" w:rsidRPr="00FB1607" w14:paraId="0E3E6D3E" w14:textId="77777777" w:rsidTr="00A70D16">
        <w:trPr>
          <w:trHeight w:val="312"/>
          <w:jc w:val="center"/>
        </w:trPr>
        <w:tc>
          <w:tcPr>
            <w:tcW w:w="4601" w:type="dxa"/>
            <w:vAlign w:val="center"/>
          </w:tcPr>
          <w:p w14:paraId="08E6CDD7" w14:textId="77777777" w:rsidR="00E67838" w:rsidRPr="00FB1607" w:rsidRDefault="00E67838" w:rsidP="00275646">
            <w:pPr>
              <w:autoSpaceDE w:val="0"/>
              <w:autoSpaceDN w:val="0"/>
              <w:adjustRightInd w:val="0"/>
              <w:spacing w:after="0" w:line="240" w:lineRule="auto"/>
              <w:jc w:val="center"/>
              <w:rPr>
                <w:rFonts w:ascii="Arial" w:hAnsi="Arial" w:cs="Arial"/>
                <w:sz w:val="20"/>
                <w:szCs w:val="20"/>
              </w:rPr>
            </w:pPr>
            <w:r w:rsidRPr="00FB1607">
              <w:rPr>
                <w:rFonts w:ascii="Arial" w:hAnsi="Arial" w:cs="Arial"/>
                <w:sz w:val="20"/>
                <w:szCs w:val="20"/>
              </w:rPr>
              <w:t>Temperatura średnia roczna</w:t>
            </w:r>
          </w:p>
        </w:tc>
        <w:tc>
          <w:tcPr>
            <w:tcW w:w="1417" w:type="dxa"/>
            <w:vAlign w:val="center"/>
          </w:tcPr>
          <w:p w14:paraId="19736B7A" w14:textId="77777777" w:rsidR="00E67838" w:rsidRPr="00FB1607" w:rsidRDefault="00E67838" w:rsidP="00275646">
            <w:pPr>
              <w:autoSpaceDE w:val="0"/>
              <w:autoSpaceDN w:val="0"/>
              <w:adjustRightInd w:val="0"/>
              <w:spacing w:after="0" w:line="240" w:lineRule="auto"/>
              <w:jc w:val="center"/>
              <w:rPr>
                <w:rFonts w:ascii="Arial" w:hAnsi="Arial" w:cs="Arial"/>
                <w:sz w:val="20"/>
                <w:szCs w:val="20"/>
              </w:rPr>
            </w:pPr>
            <w:r w:rsidRPr="00FB1607">
              <w:rPr>
                <w:rFonts w:ascii="Arial" w:hAnsi="Arial" w:cs="Arial"/>
                <w:sz w:val="20"/>
                <w:szCs w:val="20"/>
              </w:rPr>
              <w:t>7,0</w:t>
            </w:r>
          </w:p>
        </w:tc>
        <w:tc>
          <w:tcPr>
            <w:tcW w:w="1276" w:type="dxa"/>
            <w:vAlign w:val="center"/>
          </w:tcPr>
          <w:p w14:paraId="7BEEEDE6" w14:textId="77777777" w:rsidR="00E67838" w:rsidRPr="00FB1607" w:rsidRDefault="00E67838" w:rsidP="00275646">
            <w:pPr>
              <w:autoSpaceDE w:val="0"/>
              <w:autoSpaceDN w:val="0"/>
              <w:adjustRightInd w:val="0"/>
              <w:spacing w:after="0" w:line="240" w:lineRule="auto"/>
              <w:jc w:val="center"/>
              <w:rPr>
                <w:rFonts w:ascii="Arial" w:hAnsi="Arial" w:cs="Arial"/>
                <w:sz w:val="20"/>
                <w:szCs w:val="20"/>
              </w:rPr>
            </w:pPr>
            <w:r w:rsidRPr="00FB1607">
              <w:rPr>
                <w:rFonts w:ascii="Arial" w:hAnsi="Arial" w:cs="Arial"/>
                <w:sz w:val="20"/>
                <w:szCs w:val="20"/>
              </w:rPr>
              <w:t>7,6</w:t>
            </w:r>
          </w:p>
        </w:tc>
        <w:tc>
          <w:tcPr>
            <w:tcW w:w="1276" w:type="dxa"/>
            <w:vAlign w:val="center"/>
          </w:tcPr>
          <w:p w14:paraId="182994CE" w14:textId="77777777" w:rsidR="00E67838" w:rsidRPr="00FB1607" w:rsidRDefault="00E67838" w:rsidP="00275646">
            <w:pPr>
              <w:autoSpaceDE w:val="0"/>
              <w:autoSpaceDN w:val="0"/>
              <w:adjustRightInd w:val="0"/>
              <w:spacing w:after="0" w:line="240" w:lineRule="auto"/>
              <w:jc w:val="center"/>
              <w:rPr>
                <w:rFonts w:ascii="Arial" w:hAnsi="Arial" w:cs="Arial"/>
                <w:sz w:val="20"/>
                <w:szCs w:val="20"/>
              </w:rPr>
            </w:pPr>
            <w:r w:rsidRPr="00FB1607">
              <w:rPr>
                <w:rFonts w:ascii="Arial" w:hAnsi="Arial" w:cs="Arial"/>
                <w:sz w:val="20"/>
                <w:szCs w:val="20"/>
              </w:rPr>
              <w:t>7,6</w:t>
            </w:r>
          </w:p>
        </w:tc>
      </w:tr>
      <w:tr w:rsidR="00E67838" w:rsidRPr="00FB1607" w14:paraId="59109670" w14:textId="77777777" w:rsidTr="00A70D16">
        <w:trPr>
          <w:trHeight w:val="312"/>
          <w:jc w:val="center"/>
        </w:trPr>
        <w:tc>
          <w:tcPr>
            <w:tcW w:w="4601" w:type="dxa"/>
            <w:vAlign w:val="center"/>
          </w:tcPr>
          <w:p w14:paraId="0BF1A52A" w14:textId="77777777" w:rsidR="00E67838" w:rsidRPr="00FB1607" w:rsidRDefault="00E67838" w:rsidP="00275646">
            <w:pPr>
              <w:autoSpaceDE w:val="0"/>
              <w:autoSpaceDN w:val="0"/>
              <w:adjustRightInd w:val="0"/>
              <w:spacing w:after="0" w:line="240" w:lineRule="auto"/>
              <w:jc w:val="center"/>
              <w:rPr>
                <w:rFonts w:ascii="Arial" w:hAnsi="Arial" w:cs="Arial"/>
                <w:sz w:val="20"/>
                <w:szCs w:val="20"/>
              </w:rPr>
            </w:pPr>
            <w:r w:rsidRPr="00FB1607">
              <w:rPr>
                <w:rFonts w:ascii="Arial" w:hAnsi="Arial" w:cs="Arial"/>
                <w:sz w:val="20"/>
                <w:szCs w:val="20"/>
              </w:rPr>
              <w:t>Liczba dni z temperaturą &lt;0</w:t>
            </w:r>
            <w:r w:rsidRPr="00FB1607">
              <w:rPr>
                <w:rFonts w:ascii="Arial" w:hAnsi="Arial" w:cs="Arial"/>
                <w:sz w:val="20"/>
                <w:szCs w:val="20"/>
                <w:vertAlign w:val="superscript"/>
              </w:rPr>
              <w:t>0</w:t>
            </w:r>
            <w:r w:rsidRPr="00FB1607">
              <w:rPr>
                <w:rFonts w:ascii="Arial" w:hAnsi="Arial" w:cs="Arial"/>
                <w:sz w:val="20"/>
                <w:szCs w:val="20"/>
              </w:rPr>
              <w:t>C</w:t>
            </w:r>
          </w:p>
        </w:tc>
        <w:tc>
          <w:tcPr>
            <w:tcW w:w="1417" w:type="dxa"/>
            <w:vAlign w:val="center"/>
          </w:tcPr>
          <w:p w14:paraId="5059F43B" w14:textId="77777777" w:rsidR="00E67838" w:rsidRPr="00FB1607" w:rsidRDefault="00E67838" w:rsidP="00275646">
            <w:pPr>
              <w:autoSpaceDE w:val="0"/>
              <w:autoSpaceDN w:val="0"/>
              <w:adjustRightInd w:val="0"/>
              <w:spacing w:after="0" w:line="240" w:lineRule="auto"/>
              <w:jc w:val="center"/>
              <w:rPr>
                <w:rFonts w:ascii="Arial" w:hAnsi="Arial" w:cs="Arial"/>
                <w:sz w:val="20"/>
                <w:szCs w:val="20"/>
              </w:rPr>
            </w:pPr>
            <w:r w:rsidRPr="00FB1607">
              <w:rPr>
                <w:rFonts w:ascii="Arial" w:hAnsi="Arial" w:cs="Arial"/>
                <w:sz w:val="20"/>
                <w:szCs w:val="20"/>
              </w:rPr>
              <w:t>121</w:t>
            </w:r>
          </w:p>
        </w:tc>
        <w:tc>
          <w:tcPr>
            <w:tcW w:w="1276" w:type="dxa"/>
            <w:vAlign w:val="center"/>
          </w:tcPr>
          <w:p w14:paraId="25FB4936" w14:textId="77777777" w:rsidR="00E67838" w:rsidRPr="00FB1607" w:rsidRDefault="00E67838" w:rsidP="00275646">
            <w:pPr>
              <w:autoSpaceDE w:val="0"/>
              <w:autoSpaceDN w:val="0"/>
              <w:adjustRightInd w:val="0"/>
              <w:spacing w:after="0" w:line="240" w:lineRule="auto"/>
              <w:jc w:val="center"/>
              <w:rPr>
                <w:rFonts w:ascii="Arial" w:hAnsi="Arial" w:cs="Arial"/>
                <w:sz w:val="20"/>
                <w:szCs w:val="20"/>
              </w:rPr>
            </w:pPr>
            <w:r w:rsidRPr="00FB1607">
              <w:rPr>
                <w:rFonts w:ascii="Arial" w:hAnsi="Arial" w:cs="Arial"/>
                <w:sz w:val="20"/>
                <w:szCs w:val="20"/>
              </w:rPr>
              <w:t>115</w:t>
            </w:r>
          </w:p>
        </w:tc>
        <w:tc>
          <w:tcPr>
            <w:tcW w:w="1276" w:type="dxa"/>
            <w:vAlign w:val="center"/>
          </w:tcPr>
          <w:p w14:paraId="343464ED" w14:textId="77777777" w:rsidR="00E67838" w:rsidRPr="00FB1607" w:rsidRDefault="00E67838" w:rsidP="00275646">
            <w:pPr>
              <w:autoSpaceDE w:val="0"/>
              <w:autoSpaceDN w:val="0"/>
              <w:adjustRightInd w:val="0"/>
              <w:spacing w:after="0" w:line="240" w:lineRule="auto"/>
              <w:jc w:val="center"/>
              <w:rPr>
                <w:rFonts w:ascii="Arial" w:hAnsi="Arial" w:cs="Arial"/>
                <w:sz w:val="20"/>
                <w:szCs w:val="20"/>
              </w:rPr>
            </w:pPr>
            <w:r w:rsidRPr="00FB1607">
              <w:rPr>
                <w:rFonts w:ascii="Arial" w:hAnsi="Arial" w:cs="Arial"/>
                <w:sz w:val="20"/>
                <w:szCs w:val="20"/>
              </w:rPr>
              <w:t>115</w:t>
            </w:r>
          </w:p>
        </w:tc>
      </w:tr>
      <w:tr w:rsidR="00E67838" w:rsidRPr="00FB1607" w14:paraId="0792B92F" w14:textId="77777777" w:rsidTr="00A70D16">
        <w:trPr>
          <w:trHeight w:val="312"/>
          <w:jc w:val="center"/>
        </w:trPr>
        <w:tc>
          <w:tcPr>
            <w:tcW w:w="4601" w:type="dxa"/>
            <w:vAlign w:val="center"/>
          </w:tcPr>
          <w:p w14:paraId="6C682552" w14:textId="77777777" w:rsidR="00E67838" w:rsidRPr="00FB1607" w:rsidRDefault="00E67838" w:rsidP="00275646">
            <w:pPr>
              <w:autoSpaceDE w:val="0"/>
              <w:autoSpaceDN w:val="0"/>
              <w:adjustRightInd w:val="0"/>
              <w:spacing w:after="0" w:line="240" w:lineRule="auto"/>
              <w:jc w:val="center"/>
              <w:rPr>
                <w:rFonts w:ascii="Arial" w:hAnsi="Arial" w:cs="Arial"/>
                <w:sz w:val="20"/>
                <w:szCs w:val="20"/>
              </w:rPr>
            </w:pPr>
            <w:r w:rsidRPr="00FB1607">
              <w:rPr>
                <w:rFonts w:ascii="Arial" w:hAnsi="Arial" w:cs="Arial"/>
                <w:sz w:val="20"/>
                <w:szCs w:val="20"/>
              </w:rPr>
              <w:t>Liczba dni z temperaturą &gt;25</w:t>
            </w:r>
            <w:r w:rsidRPr="00FB1607">
              <w:rPr>
                <w:rFonts w:ascii="Arial" w:hAnsi="Arial" w:cs="Arial"/>
                <w:sz w:val="20"/>
                <w:szCs w:val="20"/>
                <w:vertAlign w:val="superscript"/>
              </w:rPr>
              <w:t>0</w:t>
            </w:r>
            <w:r w:rsidRPr="00FB1607">
              <w:rPr>
                <w:rFonts w:ascii="Arial" w:hAnsi="Arial" w:cs="Arial"/>
                <w:sz w:val="20"/>
                <w:szCs w:val="20"/>
              </w:rPr>
              <w:t>C</w:t>
            </w:r>
          </w:p>
        </w:tc>
        <w:tc>
          <w:tcPr>
            <w:tcW w:w="1417" w:type="dxa"/>
            <w:vAlign w:val="center"/>
          </w:tcPr>
          <w:p w14:paraId="726CA46F" w14:textId="77777777" w:rsidR="00E67838" w:rsidRPr="00FB1607" w:rsidRDefault="00E67838" w:rsidP="00275646">
            <w:pPr>
              <w:autoSpaceDE w:val="0"/>
              <w:autoSpaceDN w:val="0"/>
              <w:adjustRightInd w:val="0"/>
              <w:spacing w:after="0" w:line="240" w:lineRule="auto"/>
              <w:jc w:val="center"/>
              <w:rPr>
                <w:rFonts w:ascii="Arial" w:hAnsi="Arial" w:cs="Arial"/>
                <w:sz w:val="20"/>
                <w:szCs w:val="20"/>
              </w:rPr>
            </w:pPr>
            <w:r w:rsidRPr="00FB1607">
              <w:rPr>
                <w:rFonts w:ascii="Arial" w:hAnsi="Arial" w:cs="Arial"/>
                <w:sz w:val="20"/>
                <w:szCs w:val="20"/>
              </w:rPr>
              <w:t>24</w:t>
            </w:r>
          </w:p>
        </w:tc>
        <w:tc>
          <w:tcPr>
            <w:tcW w:w="1276" w:type="dxa"/>
            <w:vAlign w:val="center"/>
          </w:tcPr>
          <w:p w14:paraId="4CED3B06" w14:textId="77777777" w:rsidR="00E67838" w:rsidRPr="00FB1607" w:rsidRDefault="00E67838" w:rsidP="00275646">
            <w:pPr>
              <w:autoSpaceDE w:val="0"/>
              <w:autoSpaceDN w:val="0"/>
              <w:adjustRightInd w:val="0"/>
              <w:spacing w:after="0" w:line="240" w:lineRule="auto"/>
              <w:jc w:val="center"/>
              <w:rPr>
                <w:rFonts w:ascii="Arial" w:hAnsi="Arial" w:cs="Arial"/>
                <w:sz w:val="20"/>
                <w:szCs w:val="20"/>
              </w:rPr>
            </w:pPr>
            <w:r w:rsidRPr="00FB1607">
              <w:rPr>
                <w:rFonts w:ascii="Arial" w:hAnsi="Arial" w:cs="Arial"/>
                <w:sz w:val="20"/>
                <w:szCs w:val="20"/>
              </w:rPr>
              <w:t>30</w:t>
            </w:r>
          </w:p>
        </w:tc>
        <w:tc>
          <w:tcPr>
            <w:tcW w:w="1276" w:type="dxa"/>
            <w:vAlign w:val="center"/>
          </w:tcPr>
          <w:p w14:paraId="43FE2308" w14:textId="77777777" w:rsidR="00E67838" w:rsidRPr="00FB1607" w:rsidRDefault="00E67838" w:rsidP="00275646">
            <w:pPr>
              <w:autoSpaceDE w:val="0"/>
              <w:autoSpaceDN w:val="0"/>
              <w:adjustRightInd w:val="0"/>
              <w:spacing w:after="0" w:line="240" w:lineRule="auto"/>
              <w:jc w:val="center"/>
              <w:rPr>
                <w:rFonts w:ascii="Arial" w:hAnsi="Arial" w:cs="Arial"/>
                <w:sz w:val="20"/>
                <w:szCs w:val="20"/>
              </w:rPr>
            </w:pPr>
            <w:r w:rsidRPr="00FB1607">
              <w:rPr>
                <w:rFonts w:ascii="Arial" w:hAnsi="Arial" w:cs="Arial"/>
                <w:sz w:val="20"/>
                <w:szCs w:val="20"/>
              </w:rPr>
              <w:t>31</w:t>
            </w:r>
          </w:p>
        </w:tc>
      </w:tr>
      <w:tr w:rsidR="00E67838" w:rsidRPr="00FB1607" w14:paraId="527A9705" w14:textId="77777777" w:rsidTr="00A70D16">
        <w:trPr>
          <w:trHeight w:val="312"/>
          <w:jc w:val="center"/>
        </w:trPr>
        <w:tc>
          <w:tcPr>
            <w:tcW w:w="4601" w:type="dxa"/>
            <w:vAlign w:val="center"/>
          </w:tcPr>
          <w:p w14:paraId="22D6FA4C" w14:textId="77777777" w:rsidR="00E67838" w:rsidRPr="00FB1607" w:rsidRDefault="00E67838" w:rsidP="00275646">
            <w:pPr>
              <w:autoSpaceDE w:val="0"/>
              <w:autoSpaceDN w:val="0"/>
              <w:adjustRightInd w:val="0"/>
              <w:spacing w:after="0" w:line="240" w:lineRule="auto"/>
              <w:jc w:val="center"/>
              <w:rPr>
                <w:rFonts w:ascii="Arial" w:hAnsi="Arial" w:cs="Arial"/>
                <w:sz w:val="20"/>
                <w:szCs w:val="20"/>
              </w:rPr>
            </w:pPr>
            <w:r w:rsidRPr="00FB1607">
              <w:rPr>
                <w:rFonts w:ascii="Arial" w:hAnsi="Arial" w:cs="Arial"/>
                <w:sz w:val="20"/>
                <w:szCs w:val="20"/>
              </w:rPr>
              <w:t>Liczba stopniodni &lt;17</w:t>
            </w:r>
            <w:r w:rsidRPr="00FB1607">
              <w:rPr>
                <w:rFonts w:ascii="Arial" w:hAnsi="Arial" w:cs="Arial"/>
                <w:sz w:val="20"/>
                <w:szCs w:val="20"/>
                <w:vertAlign w:val="superscript"/>
              </w:rPr>
              <w:t>0</w:t>
            </w:r>
            <w:r w:rsidRPr="00FB1607">
              <w:rPr>
                <w:rFonts w:ascii="Arial" w:hAnsi="Arial" w:cs="Arial"/>
                <w:sz w:val="20"/>
                <w:szCs w:val="20"/>
              </w:rPr>
              <w:t>C</w:t>
            </w:r>
          </w:p>
        </w:tc>
        <w:tc>
          <w:tcPr>
            <w:tcW w:w="1417" w:type="dxa"/>
            <w:vAlign w:val="center"/>
          </w:tcPr>
          <w:p w14:paraId="2C4CEE42" w14:textId="77777777" w:rsidR="00E67838" w:rsidRPr="00FB1607" w:rsidRDefault="00E67838" w:rsidP="00275646">
            <w:pPr>
              <w:autoSpaceDE w:val="0"/>
              <w:autoSpaceDN w:val="0"/>
              <w:adjustRightInd w:val="0"/>
              <w:spacing w:after="0" w:line="240" w:lineRule="auto"/>
              <w:jc w:val="center"/>
              <w:rPr>
                <w:rFonts w:ascii="Arial" w:hAnsi="Arial" w:cs="Arial"/>
                <w:sz w:val="20"/>
                <w:szCs w:val="20"/>
              </w:rPr>
            </w:pPr>
            <w:r w:rsidRPr="00FB1607">
              <w:rPr>
                <w:rFonts w:ascii="Arial" w:hAnsi="Arial" w:cs="Arial"/>
                <w:sz w:val="20"/>
                <w:szCs w:val="20"/>
              </w:rPr>
              <w:t>3748</w:t>
            </w:r>
          </w:p>
        </w:tc>
        <w:tc>
          <w:tcPr>
            <w:tcW w:w="1276" w:type="dxa"/>
            <w:vAlign w:val="center"/>
          </w:tcPr>
          <w:p w14:paraId="1E5D19BE" w14:textId="77777777" w:rsidR="00E67838" w:rsidRPr="00FB1607" w:rsidRDefault="00E67838" w:rsidP="00275646">
            <w:pPr>
              <w:autoSpaceDE w:val="0"/>
              <w:autoSpaceDN w:val="0"/>
              <w:adjustRightInd w:val="0"/>
              <w:spacing w:after="0" w:line="240" w:lineRule="auto"/>
              <w:jc w:val="center"/>
              <w:rPr>
                <w:rFonts w:ascii="Arial" w:hAnsi="Arial" w:cs="Arial"/>
                <w:sz w:val="20"/>
                <w:szCs w:val="20"/>
              </w:rPr>
            </w:pPr>
            <w:r w:rsidRPr="00FB1607">
              <w:rPr>
                <w:rFonts w:ascii="Arial" w:hAnsi="Arial" w:cs="Arial"/>
                <w:sz w:val="20"/>
                <w:szCs w:val="20"/>
              </w:rPr>
              <w:t>3581</w:t>
            </w:r>
          </w:p>
        </w:tc>
        <w:tc>
          <w:tcPr>
            <w:tcW w:w="1276" w:type="dxa"/>
            <w:vAlign w:val="center"/>
          </w:tcPr>
          <w:p w14:paraId="74B1579A" w14:textId="77777777" w:rsidR="00E67838" w:rsidRPr="00FB1607" w:rsidRDefault="00E67838" w:rsidP="00275646">
            <w:pPr>
              <w:autoSpaceDE w:val="0"/>
              <w:autoSpaceDN w:val="0"/>
              <w:adjustRightInd w:val="0"/>
              <w:spacing w:after="0" w:line="240" w:lineRule="auto"/>
              <w:jc w:val="center"/>
              <w:rPr>
                <w:rFonts w:ascii="Arial" w:hAnsi="Arial" w:cs="Arial"/>
                <w:sz w:val="20"/>
                <w:szCs w:val="20"/>
              </w:rPr>
            </w:pPr>
            <w:r w:rsidRPr="00FB1607">
              <w:rPr>
                <w:rFonts w:ascii="Arial" w:hAnsi="Arial" w:cs="Arial"/>
                <w:sz w:val="20"/>
                <w:szCs w:val="20"/>
              </w:rPr>
              <w:t>3582</w:t>
            </w:r>
          </w:p>
        </w:tc>
      </w:tr>
      <w:tr w:rsidR="00E67838" w:rsidRPr="00FB1607" w14:paraId="7964B2AD" w14:textId="77777777" w:rsidTr="00A70D16">
        <w:trPr>
          <w:trHeight w:val="312"/>
          <w:jc w:val="center"/>
        </w:trPr>
        <w:tc>
          <w:tcPr>
            <w:tcW w:w="4601" w:type="dxa"/>
            <w:vAlign w:val="center"/>
          </w:tcPr>
          <w:p w14:paraId="44008032" w14:textId="77777777" w:rsidR="00E67838" w:rsidRPr="00FB1607" w:rsidRDefault="00E67838" w:rsidP="00275646">
            <w:pPr>
              <w:autoSpaceDE w:val="0"/>
              <w:autoSpaceDN w:val="0"/>
              <w:adjustRightInd w:val="0"/>
              <w:spacing w:after="0" w:line="240" w:lineRule="auto"/>
              <w:jc w:val="center"/>
              <w:rPr>
                <w:rFonts w:ascii="Arial" w:hAnsi="Arial" w:cs="Arial"/>
                <w:sz w:val="20"/>
                <w:szCs w:val="20"/>
              </w:rPr>
            </w:pPr>
            <w:r w:rsidRPr="00FB1607">
              <w:rPr>
                <w:rFonts w:ascii="Arial" w:hAnsi="Arial" w:cs="Arial"/>
                <w:sz w:val="20"/>
                <w:szCs w:val="20"/>
              </w:rPr>
              <w:t>Długość okresu wegetacyjnego &gt;5</w:t>
            </w:r>
            <w:r w:rsidRPr="00FB1607">
              <w:rPr>
                <w:rFonts w:ascii="Arial" w:hAnsi="Arial" w:cs="Arial"/>
                <w:sz w:val="20"/>
                <w:szCs w:val="20"/>
                <w:vertAlign w:val="superscript"/>
              </w:rPr>
              <w:t>0</w:t>
            </w:r>
            <w:r w:rsidRPr="00FB1607">
              <w:rPr>
                <w:rFonts w:ascii="Arial" w:hAnsi="Arial" w:cs="Arial"/>
                <w:sz w:val="20"/>
                <w:szCs w:val="20"/>
              </w:rPr>
              <w:t>C (w dniach)</w:t>
            </w:r>
          </w:p>
        </w:tc>
        <w:tc>
          <w:tcPr>
            <w:tcW w:w="1417" w:type="dxa"/>
            <w:vAlign w:val="center"/>
          </w:tcPr>
          <w:p w14:paraId="6242CEC9" w14:textId="77777777" w:rsidR="00E67838" w:rsidRPr="00FB1607" w:rsidRDefault="00E67838" w:rsidP="00275646">
            <w:pPr>
              <w:autoSpaceDE w:val="0"/>
              <w:autoSpaceDN w:val="0"/>
              <w:adjustRightInd w:val="0"/>
              <w:spacing w:after="0" w:line="240" w:lineRule="auto"/>
              <w:jc w:val="center"/>
              <w:rPr>
                <w:rFonts w:ascii="Arial" w:hAnsi="Arial" w:cs="Arial"/>
                <w:sz w:val="20"/>
                <w:szCs w:val="20"/>
              </w:rPr>
            </w:pPr>
            <w:r w:rsidRPr="00FB1607">
              <w:rPr>
                <w:rFonts w:ascii="Arial" w:hAnsi="Arial" w:cs="Arial"/>
                <w:sz w:val="20"/>
                <w:szCs w:val="20"/>
              </w:rPr>
              <w:t>216</w:t>
            </w:r>
          </w:p>
        </w:tc>
        <w:tc>
          <w:tcPr>
            <w:tcW w:w="1276" w:type="dxa"/>
            <w:vAlign w:val="center"/>
          </w:tcPr>
          <w:p w14:paraId="3803DFF1" w14:textId="77777777" w:rsidR="00E67838" w:rsidRPr="00FB1607" w:rsidRDefault="00E67838" w:rsidP="00275646">
            <w:pPr>
              <w:autoSpaceDE w:val="0"/>
              <w:autoSpaceDN w:val="0"/>
              <w:adjustRightInd w:val="0"/>
              <w:spacing w:after="0" w:line="240" w:lineRule="auto"/>
              <w:jc w:val="center"/>
              <w:rPr>
                <w:rFonts w:ascii="Arial" w:hAnsi="Arial" w:cs="Arial"/>
                <w:sz w:val="20"/>
                <w:szCs w:val="20"/>
              </w:rPr>
            </w:pPr>
            <w:r w:rsidRPr="00FB1607">
              <w:rPr>
                <w:rFonts w:ascii="Arial" w:hAnsi="Arial" w:cs="Arial"/>
                <w:sz w:val="20"/>
                <w:szCs w:val="20"/>
              </w:rPr>
              <w:t>220</w:t>
            </w:r>
          </w:p>
        </w:tc>
        <w:tc>
          <w:tcPr>
            <w:tcW w:w="1276" w:type="dxa"/>
            <w:vAlign w:val="center"/>
          </w:tcPr>
          <w:p w14:paraId="07B3021C" w14:textId="77777777" w:rsidR="00E67838" w:rsidRPr="00FB1607" w:rsidRDefault="00E67838" w:rsidP="00275646">
            <w:pPr>
              <w:autoSpaceDE w:val="0"/>
              <w:autoSpaceDN w:val="0"/>
              <w:adjustRightInd w:val="0"/>
              <w:spacing w:after="0" w:line="240" w:lineRule="auto"/>
              <w:jc w:val="center"/>
              <w:rPr>
                <w:rFonts w:ascii="Arial" w:hAnsi="Arial" w:cs="Arial"/>
                <w:sz w:val="20"/>
                <w:szCs w:val="20"/>
              </w:rPr>
            </w:pPr>
            <w:r w:rsidRPr="00FB1607">
              <w:rPr>
                <w:rFonts w:ascii="Arial" w:hAnsi="Arial" w:cs="Arial"/>
                <w:sz w:val="20"/>
                <w:szCs w:val="20"/>
              </w:rPr>
              <w:t>221</w:t>
            </w:r>
          </w:p>
        </w:tc>
      </w:tr>
      <w:tr w:rsidR="00E67838" w:rsidRPr="00FB1607" w14:paraId="230C0BFF" w14:textId="77777777" w:rsidTr="00A70D16">
        <w:trPr>
          <w:trHeight w:val="312"/>
          <w:jc w:val="center"/>
        </w:trPr>
        <w:tc>
          <w:tcPr>
            <w:tcW w:w="4601" w:type="dxa"/>
            <w:vAlign w:val="center"/>
          </w:tcPr>
          <w:p w14:paraId="27279421" w14:textId="77777777" w:rsidR="00E67838" w:rsidRPr="00FB1607" w:rsidRDefault="00E67838" w:rsidP="00275646">
            <w:pPr>
              <w:autoSpaceDE w:val="0"/>
              <w:autoSpaceDN w:val="0"/>
              <w:adjustRightInd w:val="0"/>
              <w:spacing w:after="0" w:line="240" w:lineRule="auto"/>
              <w:jc w:val="center"/>
              <w:rPr>
                <w:rFonts w:ascii="Arial" w:hAnsi="Arial" w:cs="Arial"/>
                <w:sz w:val="20"/>
                <w:szCs w:val="20"/>
              </w:rPr>
            </w:pPr>
            <w:r w:rsidRPr="00FB1607">
              <w:rPr>
                <w:rFonts w:ascii="Arial" w:hAnsi="Arial" w:cs="Arial"/>
                <w:sz w:val="20"/>
                <w:szCs w:val="20"/>
              </w:rPr>
              <w:t>Max opad dobowy (w mm)</w:t>
            </w:r>
          </w:p>
        </w:tc>
        <w:tc>
          <w:tcPr>
            <w:tcW w:w="1417" w:type="dxa"/>
            <w:vAlign w:val="center"/>
          </w:tcPr>
          <w:p w14:paraId="346A8470" w14:textId="77777777" w:rsidR="00E67838" w:rsidRPr="00FB1607" w:rsidRDefault="00E67838" w:rsidP="00275646">
            <w:pPr>
              <w:autoSpaceDE w:val="0"/>
              <w:autoSpaceDN w:val="0"/>
              <w:adjustRightInd w:val="0"/>
              <w:spacing w:after="0" w:line="240" w:lineRule="auto"/>
              <w:jc w:val="center"/>
              <w:rPr>
                <w:rFonts w:ascii="Arial" w:hAnsi="Arial" w:cs="Arial"/>
                <w:sz w:val="20"/>
                <w:szCs w:val="20"/>
              </w:rPr>
            </w:pPr>
            <w:r w:rsidRPr="00FB1607">
              <w:rPr>
                <w:rFonts w:ascii="Arial" w:hAnsi="Arial" w:cs="Arial"/>
                <w:sz w:val="20"/>
                <w:szCs w:val="20"/>
              </w:rPr>
              <w:t>25</w:t>
            </w:r>
          </w:p>
        </w:tc>
        <w:tc>
          <w:tcPr>
            <w:tcW w:w="1276" w:type="dxa"/>
            <w:vAlign w:val="center"/>
          </w:tcPr>
          <w:p w14:paraId="75679D58" w14:textId="77777777" w:rsidR="00E67838" w:rsidRPr="00FB1607" w:rsidRDefault="00E67838" w:rsidP="00275646">
            <w:pPr>
              <w:autoSpaceDE w:val="0"/>
              <w:autoSpaceDN w:val="0"/>
              <w:adjustRightInd w:val="0"/>
              <w:spacing w:after="0" w:line="240" w:lineRule="auto"/>
              <w:jc w:val="center"/>
              <w:rPr>
                <w:rFonts w:ascii="Arial" w:hAnsi="Arial" w:cs="Arial"/>
                <w:sz w:val="20"/>
                <w:szCs w:val="20"/>
              </w:rPr>
            </w:pPr>
            <w:r w:rsidRPr="00FB1607">
              <w:rPr>
                <w:rFonts w:ascii="Arial" w:hAnsi="Arial" w:cs="Arial"/>
                <w:sz w:val="20"/>
                <w:szCs w:val="20"/>
              </w:rPr>
              <w:t>24</w:t>
            </w:r>
          </w:p>
        </w:tc>
        <w:tc>
          <w:tcPr>
            <w:tcW w:w="1276" w:type="dxa"/>
            <w:vAlign w:val="center"/>
          </w:tcPr>
          <w:p w14:paraId="230C1EF3" w14:textId="77777777" w:rsidR="00E67838" w:rsidRPr="00FB1607" w:rsidRDefault="00E67838" w:rsidP="00275646">
            <w:pPr>
              <w:autoSpaceDE w:val="0"/>
              <w:autoSpaceDN w:val="0"/>
              <w:adjustRightInd w:val="0"/>
              <w:spacing w:after="0" w:line="240" w:lineRule="auto"/>
              <w:jc w:val="center"/>
              <w:rPr>
                <w:rFonts w:ascii="Arial" w:hAnsi="Arial" w:cs="Arial"/>
                <w:sz w:val="20"/>
                <w:szCs w:val="20"/>
              </w:rPr>
            </w:pPr>
            <w:r w:rsidRPr="00FB1607">
              <w:rPr>
                <w:rFonts w:ascii="Arial" w:hAnsi="Arial" w:cs="Arial"/>
                <w:sz w:val="20"/>
                <w:szCs w:val="20"/>
              </w:rPr>
              <w:t>26</w:t>
            </w:r>
          </w:p>
        </w:tc>
      </w:tr>
      <w:tr w:rsidR="00E67838" w:rsidRPr="00FB1607" w14:paraId="4C5BEA77" w14:textId="77777777" w:rsidTr="00A70D16">
        <w:trPr>
          <w:trHeight w:val="312"/>
          <w:jc w:val="center"/>
        </w:trPr>
        <w:tc>
          <w:tcPr>
            <w:tcW w:w="4601" w:type="dxa"/>
            <w:vAlign w:val="center"/>
          </w:tcPr>
          <w:p w14:paraId="20350690" w14:textId="77777777" w:rsidR="00E67838" w:rsidRPr="00FB1607" w:rsidRDefault="00E67838" w:rsidP="00275646">
            <w:pPr>
              <w:autoSpaceDE w:val="0"/>
              <w:autoSpaceDN w:val="0"/>
              <w:adjustRightInd w:val="0"/>
              <w:spacing w:after="0" w:line="240" w:lineRule="auto"/>
              <w:jc w:val="center"/>
              <w:rPr>
                <w:rFonts w:ascii="Arial" w:hAnsi="Arial" w:cs="Arial"/>
                <w:sz w:val="20"/>
                <w:szCs w:val="20"/>
              </w:rPr>
            </w:pPr>
            <w:r w:rsidRPr="00FB1607">
              <w:rPr>
                <w:rFonts w:ascii="Arial" w:hAnsi="Arial" w:cs="Arial"/>
                <w:sz w:val="20"/>
                <w:szCs w:val="20"/>
              </w:rPr>
              <w:t>Długość okresów suchych &lt;1 mm (w dniach)</w:t>
            </w:r>
          </w:p>
        </w:tc>
        <w:tc>
          <w:tcPr>
            <w:tcW w:w="1417" w:type="dxa"/>
            <w:vAlign w:val="center"/>
          </w:tcPr>
          <w:p w14:paraId="2D497C62" w14:textId="77777777" w:rsidR="00E67838" w:rsidRPr="00FB1607" w:rsidRDefault="00E67838" w:rsidP="00275646">
            <w:pPr>
              <w:autoSpaceDE w:val="0"/>
              <w:autoSpaceDN w:val="0"/>
              <w:adjustRightInd w:val="0"/>
              <w:spacing w:after="0" w:line="240" w:lineRule="auto"/>
              <w:jc w:val="center"/>
              <w:rPr>
                <w:rFonts w:ascii="Arial" w:hAnsi="Arial" w:cs="Arial"/>
                <w:sz w:val="20"/>
                <w:szCs w:val="20"/>
              </w:rPr>
            </w:pPr>
            <w:r w:rsidRPr="00FB1607">
              <w:rPr>
                <w:rFonts w:ascii="Arial" w:hAnsi="Arial" w:cs="Arial"/>
                <w:sz w:val="20"/>
                <w:szCs w:val="20"/>
              </w:rPr>
              <w:t>20</w:t>
            </w:r>
          </w:p>
        </w:tc>
        <w:tc>
          <w:tcPr>
            <w:tcW w:w="1276" w:type="dxa"/>
            <w:vAlign w:val="center"/>
          </w:tcPr>
          <w:p w14:paraId="77358CAC" w14:textId="77777777" w:rsidR="00E67838" w:rsidRPr="00FB1607" w:rsidRDefault="00E67838" w:rsidP="00275646">
            <w:pPr>
              <w:autoSpaceDE w:val="0"/>
              <w:autoSpaceDN w:val="0"/>
              <w:adjustRightInd w:val="0"/>
              <w:spacing w:after="0" w:line="240" w:lineRule="auto"/>
              <w:jc w:val="center"/>
              <w:rPr>
                <w:rFonts w:ascii="Arial" w:hAnsi="Arial" w:cs="Arial"/>
                <w:sz w:val="20"/>
                <w:szCs w:val="20"/>
              </w:rPr>
            </w:pPr>
            <w:r w:rsidRPr="00FB1607">
              <w:rPr>
                <w:rFonts w:ascii="Arial" w:hAnsi="Arial" w:cs="Arial"/>
                <w:sz w:val="20"/>
                <w:szCs w:val="20"/>
              </w:rPr>
              <w:t>23</w:t>
            </w:r>
          </w:p>
        </w:tc>
        <w:tc>
          <w:tcPr>
            <w:tcW w:w="1276" w:type="dxa"/>
            <w:vAlign w:val="center"/>
          </w:tcPr>
          <w:p w14:paraId="5C6290DA" w14:textId="77777777" w:rsidR="00E67838" w:rsidRPr="00FB1607" w:rsidRDefault="00E67838" w:rsidP="00275646">
            <w:pPr>
              <w:autoSpaceDE w:val="0"/>
              <w:autoSpaceDN w:val="0"/>
              <w:adjustRightInd w:val="0"/>
              <w:spacing w:after="0" w:line="240" w:lineRule="auto"/>
              <w:jc w:val="center"/>
              <w:rPr>
                <w:rFonts w:ascii="Arial" w:hAnsi="Arial" w:cs="Arial"/>
                <w:sz w:val="20"/>
                <w:szCs w:val="20"/>
              </w:rPr>
            </w:pPr>
            <w:r w:rsidRPr="00FB1607">
              <w:rPr>
                <w:rFonts w:ascii="Arial" w:hAnsi="Arial" w:cs="Arial"/>
                <w:sz w:val="20"/>
                <w:szCs w:val="20"/>
              </w:rPr>
              <w:t>23</w:t>
            </w:r>
          </w:p>
        </w:tc>
      </w:tr>
      <w:tr w:rsidR="00E67838" w:rsidRPr="00FB1607" w14:paraId="6475F378" w14:textId="77777777" w:rsidTr="00A70D16">
        <w:trPr>
          <w:trHeight w:val="312"/>
          <w:jc w:val="center"/>
        </w:trPr>
        <w:tc>
          <w:tcPr>
            <w:tcW w:w="4601" w:type="dxa"/>
            <w:vAlign w:val="center"/>
          </w:tcPr>
          <w:p w14:paraId="7D3EA6F3" w14:textId="77777777" w:rsidR="00E67838" w:rsidRPr="00FB1607" w:rsidRDefault="00E67838" w:rsidP="00275646">
            <w:pPr>
              <w:autoSpaceDE w:val="0"/>
              <w:autoSpaceDN w:val="0"/>
              <w:adjustRightInd w:val="0"/>
              <w:spacing w:after="0" w:line="240" w:lineRule="auto"/>
              <w:jc w:val="center"/>
              <w:rPr>
                <w:rFonts w:ascii="Arial" w:hAnsi="Arial" w:cs="Arial"/>
                <w:sz w:val="20"/>
                <w:szCs w:val="20"/>
              </w:rPr>
            </w:pPr>
            <w:r w:rsidRPr="00FB1607">
              <w:rPr>
                <w:rFonts w:ascii="Arial" w:hAnsi="Arial" w:cs="Arial"/>
                <w:sz w:val="20"/>
                <w:szCs w:val="20"/>
              </w:rPr>
              <w:t>Długość okresów mokrych &gt;1 mm ( w dniach)</w:t>
            </w:r>
          </w:p>
        </w:tc>
        <w:tc>
          <w:tcPr>
            <w:tcW w:w="1417" w:type="dxa"/>
            <w:vAlign w:val="center"/>
          </w:tcPr>
          <w:p w14:paraId="6797C2AB" w14:textId="77777777" w:rsidR="00E67838" w:rsidRPr="00FB1607" w:rsidRDefault="00E67838" w:rsidP="00275646">
            <w:pPr>
              <w:autoSpaceDE w:val="0"/>
              <w:autoSpaceDN w:val="0"/>
              <w:adjustRightInd w:val="0"/>
              <w:spacing w:after="0" w:line="240" w:lineRule="auto"/>
              <w:jc w:val="center"/>
              <w:rPr>
                <w:rFonts w:ascii="Arial" w:hAnsi="Arial" w:cs="Arial"/>
                <w:sz w:val="20"/>
                <w:szCs w:val="20"/>
              </w:rPr>
            </w:pPr>
            <w:r w:rsidRPr="00FB1607">
              <w:rPr>
                <w:rFonts w:ascii="Arial" w:hAnsi="Arial" w:cs="Arial"/>
                <w:sz w:val="20"/>
                <w:szCs w:val="20"/>
              </w:rPr>
              <w:t>8,0</w:t>
            </w:r>
          </w:p>
        </w:tc>
        <w:tc>
          <w:tcPr>
            <w:tcW w:w="1276" w:type="dxa"/>
            <w:vAlign w:val="center"/>
          </w:tcPr>
          <w:p w14:paraId="441406D8" w14:textId="77777777" w:rsidR="00E67838" w:rsidRPr="00FB1607" w:rsidRDefault="00E67838" w:rsidP="00275646">
            <w:pPr>
              <w:autoSpaceDE w:val="0"/>
              <w:autoSpaceDN w:val="0"/>
              <w:adjustRightInd w:val="0"/>
              <w:spacing w:after="0" w:line="240" w:lineRule="auto"/>
              <w:jc w:val="center"/>
              <w:rPr>
                <w:rFonts w:ascii="Arial" w:hAnsi="Arial" w:cs="Arial"/>
                <w:sz w:val="20"/>
                <w:szCs w:val="20"/>
              </w:rPr>
            </w:pPr>
            <w:r w:rsidRPr="00FB1607">
              <w:rPr>
                <w:rFonts w:ascii="Arial" w:hAnsi="Arial" w:cs="Arial"/>
                <w:sz w:val="20"/>
                <w:szCs w:val="20"/>
              </w:rPr>
              <w:t>8,0</w:t>
            </w:r>
          </w:p>
        </w:tc>
        <w:tc>
          <w:tcPr>
            <w:tcW w:w="1276" w:type="dxa"/>
            <w:vAlign w:val="center"/>
          </w:tcPr>
          <w:p w14:paraId="4F575573" w14:textId="77777777" w:rsidR="00E67838" w:rsidRPr="00FB1607" w:rsidRDefault="00E67838" w:rsidP="00275646">
            <w:pPr>
              <w:autoSpaceDE w:val="0"/>
              <w:autoSpaceDN w:val="0"/>
              <w:adjustRightInd w:val="0"/>
              <w:spacing w:after="0" w:line="240" w:lineRule="auto"/>
              <w:jc w:val="center"/>
              <w:rPr>
                <w:rFonts w:ascii="Arial" w:hAnsi="Arial" w:cs="Arial"/>
                <w:sz w:val="20"/>
                <w:szCs w:val="20"/>
              </w:rPr>
            </w:pPr>
            <w:r w:rsidRPr="00FB1607">
              <w:rPr>
                <w:rFonts w:ascii="Arial" w:hAnsi="Arial" w:cs="Arial"/>
                <w:sz w:val="20"/>
                <w:szCs w:val="20"/>
              </w:rPr>
              <w:t>8,1</w:t>
            </w:r>
          </w:p>
        </w:tc>
      </w:tr>
      <w:tr w:rsidR="00E67838" w:rsidRPr="00FB1607" w14:paraId="5C4A5335" w14:textId="77777777" w:rsidTr="00A70D16">
        <w:trPr>
          <w:trHeight w:val="312"/>
          <w:jc w:val="center"/>
        </w:trPr>
        <w:tc>
          <w:tcPr>
            <w:tcW w:w="4601" w:type="dxa"/>
            <w:vAlign w:val="center"/>
          </w:tcPr>
          <w:p w14:paraId="1C0A2281" w14:textId="77777777" w:rsidR="00E67838" w:rsidRPr="00FB1607" w:rsidRDefault="00E67838" w:rsidP="00275646">
            <w:pPr>
              <w:autoSpaceDE w:val="0"/>
              <w:autoSpaceDN w:val="0"/>
              <w:adjustRightInd w:val="0"/>
              <w:spacing w:after="0" w:line="240" w:lineRule="auto"/>
              <w:jc w:val="center"/>
              <w:rPr>
                <w:rFonts w:ascii="Arial" w:hAnsi="Arial" w:cs="Arial"/>
                <w:sz w:val="20"/>
                <w:szCs w:val="20"/>
              </w:rPr>
            </w:pPr>
            <w:r w:rsidRPr="00FB1607">
              <w:rPr>
                <w:rFonts w:ascii="Arial" w:hAnsi="Arial" w:cs="Arial"/>
                <w:sz w:val="20"/>
                <w:szCs w:val="20"/>
              </w:rPr>
              <w:t>Liczba dni z pokrywą śnieżną</w:t>
            </w:r>
          </w:p>
        </w:tc>
        <w:tc>
          <w:tcPr>
            <w:tcW w:w="1417" w:type="dxa"/>
            <w:vAlign w:val="center"/>
          </w:tcPr>
          <w:p w14:paraId="4BDA7585" w14:textId="77777777" w:rsidR="00E67838" w:rsidRPr="00FB1607" w:rsidRDefault="00E67838" w:rsidP="00275646">
            <w:pPr>
              <w:autoSpaceDE w:val="0"/>
              <w:autoSpaceDN w:val="0"/>
              <w:adjustRightInd w:val="0"/>
              <w:spacing w:after="0" w:line="240" w:lineRule="auto"/>
              <w:jc w:val="center"/>
              <w:rPr>
                <w:rFonts w:ascii="Arial" w:hAnsi="Arial" w:cs="Arial"/>
                <w:sz w:val="20"/>
                <w:szCs w:val="20"/>
              </w:rPr>
            </w:pPr>
            <w:r w:rsidRPr="00FB1607">
              <w:rPr>
                <w:rFonts w:ascii="Arial" w:hAnsi="Arial" w:cs="Arial"/>
                <w:sz w:val="20"/>
                <w:szCs w:val="20"/>
              </w:rPr>
              <w:t>104</w:t>
            </w:r>
          </w:p>
        </w:tc>
        <w:tc>
          <w:tcPr>
            <w:tcW w:w="1276" w:type="dxa"/>
            <w:vAlign w:val="center"/>
          </w:tcPr>
          <w:p w14:paraId="16DB542C" w14:textId="77777777" w:rsidR="00E67838" w:rsidRPr="00FB1607" w:rsidRDefault="00E67838" w:rsidP="00275646">
            <w:pPr>
              <w:autoSpaceDE w:val="0"/>
              <w:autoSpaceDN w:val="0"/>
              <w:adjustRightInd w:val="0"/>
              <w:spacing w:after="0" w:line="240" w:lineRule="auto"/>
              <w:jc w:val="center"/>
              <w:rPr>
                <w:rFonts w:ascii="Arial" w:hAnsi="Arial" w:cs="Arial"/>
                <w:sz w:val="20"/>
                <w:szCs w:val="20"/>
              </w:rPr>
            </w:pPr>
            <w:r w:rsidRPr="00FB1607">
              <w:rPr>
                <w:rFonts w:ascii="Arial" w:hAnsi="Arial" w:cs="Arial"/>
                <w:sz w:val="20"/>
                <w:szCs w:val="20"/>
              </w:rPr>
              <w:t>93</w:t>
            </w:r>
          </w:p>
        </w:tc>
        <w:tc>
          <w:tcPr>
            <w:tcW w:w="1276" w:type="dxa"/>
            <w:vAlign w:val="center"/>
          </w:tcPr>
          <w:p w14:paraId="7738E230" w14:textId="77777777" w:rsidR="00E67838" w:rsidRPr="00FB1607" w:rsidRDefault="00E67838" w:rsidP="00275646">
            <w:pPr>
              <w:autoSpaceDE w:val="0"/>
              <w:autoSpaceDN w:val="0"/>
              <w:adjustRightInd w:val="0"/>
              <w:spacing w:after="0" w:line="240" w:lineRule="auto"/>
              <w:jc w:val="center"/>
              <w:rPr>
                <w:rFonts w:ascii="Arial" w:hAnsi="Arial" w:cs="Arial"/>
                <w:sz w:val="20"/>
                <w:szCs w:val="20"/>
              </w:rPr>
            </w:pPr>
            <w:r w:rsidRPr="00FB1607">
              <w:rPr>
                <w:rFonts w:ascii="Arial" w:hAnsi="Arial" w:cs="Arial"/>
                <w:sz w:val="20"/>
                <w:szCs w:val="20"/>
              </w:rPr>
              <w:t>93</w:t>
            </w:r>
          </w:p>
        </w:tc>
      </w:tr>
    </w:tbl>
    <w:p w14:paraId="2A66F731" w14:textId="77777777" w:rsidR="00E67838" w:rsidRPr="00FB1607" w:rsidRDefault="00E67838" w:rsidP="00E67838">
      <w:pPr>
        <w:autoSpaceDE w:val="0"/>
        <w:autoSpaceDN w:val="0"/>
        <w:adjustRightInd w:val="0"/>
        <w:spacing w:after="0" w:line="360" w:lineRule="auto"/>
        <w:jc w:val="right"/>
        <w:rPr>
          <w:rFonts w:ascii="Arial" w:hAnsi="Arial" w:cs="Arial"/>
          <w:sz w:val="18"/>
          <w:szCs w:val="18"/>
        </w:rPr>
      </w:pPr>
      <w:r w:rsidRPr="00FB1607">
        <w:rPr>
          <w:rFonts w:ascii="Arial" w:hAnsi="Arial" w:cs="Arial"/>
          <w:sz w:val="18"/>
          <w:szCs w:val="18"/>
        </w:rPr>
        <w:t xml:space="preserve">Źródło: Strategiczny plan adaptacji dla sektorów i obszarów wrażliwych na zmiany klimatu do roku 2020 </w:t>
      </w:r>
      <w:r w:rsidRPr="00FB1607">
        <w:rPr>
          <w:rFonts w:ascii="Arial" w:hAnsi="Arial" w:cs="Arial"/>
          <w:sz w:val="18"/>
          <w:szCs w:val="18"/>
        </w:rPr>
        <w:br/>
        <w:t>z perspektywą do roku 2030</w:t>
      </w:r>
    </w:p>
    <w:p w14:paraId="4B25CB99" w14:textId="77777777" w:rsidR="00E67838" w:rsidRPr="00FB1607" w:rsidRDefault="00E67838" w:rsidP="00E67838">
      <w:pPr>
        <w:spacing w:after="0" w:line="360" w:lineRule="auto"/>
        <w:jc w:val="both"/>
        <w:rPr>
          <w:rFonts w:ascii="Arial" w:hAnsi="Arial" w:cs="Arial"/>
        </w:rPr>
      </w:pPr>
    </w:p>
    <w:p w14:paraId="04007A49" w14:textId="43F9B760" w:rsidR="00E67838" w:rsidRPr="00FB1607" w:rsidRDefault="00E67838" w:rsidP="00E67838">
      <w:pPr>
        <w:spacing w:after="0" w:line="360" w:lineRule="auto"/>
        <w:jc w:val="both"/>
        <w:rPr>
          <w:rFonts w:ascii="Arial" w:hAnsi="Arial" w:cs="Arial"/>
        </w:rPr>
      </w:pPr>
      <w:r w:rsidRPr="00FB1607">
        <w:rPr>
          <w:rFonts w:ascii="Arial" w:hAnsi="Arial" w:cs="Arial"/>
        </w:rPr>
        <w:t>Wzrost dobowych temperatur,</w:t>
      </w:r>
      <w:r w:rsidRPr="00FB1607">
        <w:t xml:space="preserve"> </w:t>
      </w:r>
      <w:r w:rsidRPr="00FB1607">
        <w:rPr>
          <w:rFonts w:ascii="Arial" w:hAnsi="Arial" w:cs="Arial"/>
        </w:rPr>
        <w:t xml:space="preserve">któremu będzie towarzyszyć wzrost sum opadów o charakterze nawalnym, wpłynie na zwiększenie intensywności i częstotliwości występowania susz. Wysokie sumy dobowe z opadów nawalnych, przy wskazywanym wzroście temperatury nie zrównoważą bowiem intensywnej letniej wielkości parowania. Opisane kierunki możliwych zmian wskazują na pogorszenie klimatycznego bilansu wodnego dla sezonu letniego </w:t>
      </w:r>
      <w:r w:rsidRPr="00FB1607">
        <w:rPr>
          <w:rFonts w:ascii="Arial" w:hAnsi="Arial" w:cs="Arial"/>
        </w:rPr>
        <w:br/>
        <w:t xml:space="preserve">i jesiennego oraz powodują konieczność realizacji projektu mających na celu zwiększenie retencji w granicach Gminy </w:t>
      </w:r>
      <w:r w:rsidR="003E3CBA" w:rsidRPr="00FB1607">
        <w:rPr>
          <w:rFonts w:ascii="Arial" w:hAnsi="Arial" w:cs="Arial"/>
        </w:rPr>
        <w:t>Miastkowo</w:t>
      </w:r>
      <w:r w:rsidRPr="00FB1607">
        <w:rPr>
          <w:rFonts w:ascii="Arial" w:hAnsi="Arial" w:cs="Arial"/>
        </w:rPr>
        <w:t>.</w:t>
      </w:r>
    </w:p>
    <w:p w14:paraId="097C99A0" w14:textId="77777777" w:rsidR="00E67838" w:rsidRPr="00FB1607" w:rsidRDefault="00E67838" w:rsidP="00555FE7">
      <w:pPr>
        <w:autoSpaceDE w:val="0"/>
        <w:autoSpaceDN w:val="0"/>
        <w:adjustRightInd w:val="0"/>
        <w:spacing w:after="0" w:line="360" w:lineRule="auto"/>
        <w:jc w:val="both"/>
        <w:rPr>
          <w:rFonts w:ascii="Arial" w:hAnsi="Arial" w:cs="Arial"/>
        </w:rPr>
      </w:pPr>
    </w:p>
    <w:p w14:paraId="788EAE4B" w14:textId="03F96DEA" w:rsidR="00B83016" w:rsidRPr="00FB1607" w:rsidRDefault="00B83016" w:rsidP="00B83016">
      <w:pPr>
        <w:pStyle w:val="Nagwek3"/>
        <w:spacing w:before="0" w:after="0" w:line="360" w:lineRule="auto"/>
        <w:jc w:val="both"/>
        <w:rPr>
          <w:rFonts w:ascii="Arial" w:hAnsi="Arial" w:cs="Arial"/>
          <w:smallCaps/>
          <w:sz w:val="22"/>
          <w:szCs w:val="22"/>
          <w:lang w:eastAsia="pl-PL"/>
        </w:rPr>
      </w:pPr>
      <w:bookmarkStart w:id="203" w:name="_Toc166150958"/>
      <w:r w:rsidRPr="00FB1607">
        <w:rPr>
          <w:rFonts w:ascii="Arial" w:hAnsi="Arial" w:cs="Arial"/>
          <w:smallCaps/>
          <w:sz w:val="22"/>
          <w:szCs w:val="22"/>
          <w:lang w:eastAsia="pl-PL"/>
        </w:rPr>
        <w:t>2.4.</w:t>
      </w:r>
      <w:r w:rsidR="00B4008A" w:rsidRPr="00FB1607">
        <w:rPr>
          <w:rFonts w:ascii="Arial" w:hAnsi="Arial" w:cs="Arial"/>
          <w:smallCaps/>
          <w:sz w:val="22"/>
          <w:szCs w:val="22"/>
          <w:lang w:eastAsia="pl-PL"/>
        </w:rPr>
        <w:t>4</w:t>
      </w:r>
      <w:r w:rsidRPr="00FB1607">
        <w:rPr>
          <w:rFonts w:ascii="Arial" w:hAnsi="Arial" w:cs="Arial"/>
          <w:smallCaps/>
          <w:sz w:val="22"/>
          <w:szCs w:val="22"/>
          <w:lang w:eastAsia="pl-PL"/>
        </w:rPr>
        <w:t xml:space="preserve">. </w:t>
      </w:r>
      <w:r w:rsidR="003C01EA" w:rsidRPr="00FB1607">
        <w:rPr>
          <w:rFonts w:ascii="Arial" w:hAnsi="Arial" w:cs="Arial"/>
          <w:smallCaps/>
          <w:sz w:val="22"/>
          <w:szCs w:val="22"/>
          <w:lang w:eastAsia="pl-PL"/>
        </w:rPr>
        <w:t>Susza</w:t>
      </w:r>
      <w:bookmarkEnd w:id="203"/>
    </w:p>
    <w:p w14:paraId="12BB75D7" w14:textId="77777777" w:rsidR="00B83016" w:rsidRPr="00FB1607" w:rsidRDefault="00B83016" w:rsidP="00555FE7">
      <w:pPr>
        <w:autoSpaceDE w:val="0"/>
        <w:autoSpaceDN w:val="0"/>
        <w:adjustRightInd w:val="0"/>
        <w:spacing w:after="0" w:line="360" w:lineRule="auto"/>
        <w:jc w:val="both"/>
        <w:rPr>
          <w:rFonts w:ascii="Arial" w:hAnsi="Arial" w:cs="Arial"/>
        </w:rPr>
      </w:pPr>
    </w:p>
    <w:bookmarkEnd w:id="194"/>
    <w:p w14:paraId="27835661" w14:textId="466FA177" w:rsidR="005B0349" w:rsidRPr="00FB1607" w:rsidRDefault="005B0349" w:rsidP="005B0349">
      <w:pPr>
        <w:spacing w:after="0" w:line="360" w:lineRule="auto"/>
        <w:jc w:val="both"/>
        <w:rPr>
          <w:rFonts w:ascii="Arial" w:hAnsi="Arial" w:cs="Arial"/>
        </w:rPr>
      </w:pPr>
      <w:r w:rsidRPr="00FB1607">
        <w:rPr>
          <w:rFonts w:ascii="Arial" w:hAnsi="Arial" w:cs="Arial"/>
        </w:rPr>
        <w:t>Zgodnie z zapisami „Planu przeciwdziałania skutkom suszy”, susza rozumiana jest jako: „zjawisko naturalne, wywołane przez długotrwały brak opadów atmosferycznych, przejawiający się okresowym obniżeniem poziomu wód powierzchniowych lub podziemnych, mogące skutkować ograniczeniami w możliwości korzystania z wód, dostępu do usług wodnych lub możliwości prowadzenia produkcji rolnej lub leśnej. W zależności od jej typów, tj. od tego, czy mamy do czynienia z suszą atmosferyczną, rolniczą, hydrologiczną czy hydrogeologiczną, prowadzi ona do powstawania różnorakich skutków w zakresie korzystania z zasobów wodnych. Wspólnym mianownikiem skutków suszy jest wielkość dostępnych zasobów wodnych przeznaczonych do użytkowania i zabezpieczających funkcjonowanie ekosystemów”.</w:t>
      </w:r>
    </w:p>
    <w:p w14:paraId="74958640" w14:textId="77777777" w:rsidR="005B0349" w:rsidRPr="00FB1607" w:rsidRDefault="005B0349" w:rsidP="005B0349">
      <w:pPr>
        <w:spacing w:after="0" w:line="360" w:lineRule="auto"/>
        <w:jc w:val="both"/>
        <w:rPr>
          <w:rFonts w:ascii="Arial" w:hAnsi="Arial" w:cs="Arial"/>
        </w:rPr>
      </w:pPr>
    </w:p>
    <w:p w14:paraId="274C3C3D" w14:textId="5AFB8217" w:rsidR="005B0349" w:rsidRPr="00FB1607" w:rsidRDefault="005B0349" w:rsidP="005B0349">
      <w:pPr>
        <w:spacing w:after="0" w:line="360" w:lineRule="auto"/>
        <w:jc w:val="both"/>
        <w:rPr>
          <w:rFonts w:ascii="Arial" w:hAnsi="Arial" w:cs="Arial"/>
        </w:rPr>
      </w:pPr>
      <w:r w:rsidRPr="00FB1607">
        <w:rPr>
          <w:rFonts w:ascii="Arial" w:hAnsi="Arial" w:cs="Arial"/>
        </w:rPr>
        <w:t>„Susza hydrologiczna to okres obniżonych zasobów wód powierzchniowych w stosunku do sytuacji przeciętnej w wi</w:t>
      </w:r>
      <w:r w:rsidR="004976D2" w:rsidRPr="00FB1607">
        <w:rPr>
          <w:rFonts w:ascii="Arial" w:hAnsi="Arial" w:cs="Arial"/>
        </w:rPr>
        <w:t>e</w:t>
      </w:r>
      <w:r w:rsidRPr="00FB1607">
        <w:rPr>
          <w:rFonts w:ascii="Arial" w:hAnsi="Arial" w:cs="Arial"/>
        </w:rPr>
        <w:t xml:space="preserve">loleciu. Susza hydrologiczna jest z reguły kolejnym etapem </w:t>
      </w:r>
      <w:r w:rsidRPr="00FB1607">
        <w:rPr>
          <w:rFonts w:ascii="Arial" w:hAnsi="Arial" w:cs="Arial"/>
        </w:rPr>
        <w:lastRenderedPageBreak/>
        <w:t>pogłębiającej się suszy atmosferycznej i rolniczej, ale może również ujawnić się i przebiegać po zakończeniu okresu bezopadowego”. „Susza hydrogeologiczna, nazywana również niżówką hydrogeologiczną, przejawia się obniżeniem zwierciadła wód podziemnych poniżej stanów niskich ostrzegawczych”.</w:t>
      </w:r>
    </w:p>
    <w:p w14:paraId="32AFB4B8" w14:textId="77777777" w:rsidR="005B0349" w:rsidRPr="00FB1607" w:rsidRDefault="005B0349" w:rsidP="005B0349">
      <w:pPr>
        <w:spacing w:after="0" w:line="360" w:lineRule="auto"/>
        <w:jc w:val="both"/>
        <w:rPr>
          <w:rFonts w:ascii="Arial" w:hAnsi="Arial" w:cs="Arial"/>
        </w:rPr>
      </w:pPr>
    </w:p>
    <w:p w14:paraId="19B4D867" w14:textId="20EF18B6" w:rsidR="005B0349" w:rsidRPr="00FB1607" w:rsidRDefault="005B0349" w:rsidP="005B0349">
      <w:pPr>
        <w:spacing w:after="0" w:line="360" w:lineRule="auto"/>
        <w:jc w:val="both"/>
        <w:rPr>
          <w:rFonts w:ascii="Arial" w:hAnsi="Arial" w:cs="Arial"/>
        </w:rPr>
      </w:pPr>
      <w:bookmarkStart w:id="204" w:name="_Hlk127356854"/>
      <w:r w:rsidRPr="00FB1607">
        <w:rPr>
          <w:rFonts w:ascii="Arial" w:hAnsi="Arial" w:cs="Arial"/>
        </w:rPr>
        <w:t xml:space="preserve">W „Planie przeciwdziałania skutkom suszy” określono klasy zagrożenia suszą dla poszczególnych terenów Polski. </w:t>
      </w:r>
      <w:bookmarkEnd w:id="204"/>
      <w:r w:rsidRPr="00FB1607">
        <w:rPr>
          <w:rFonts w:ascii="Arial" w:hAnsi="Arial" w:cs="Arial"/>
        </w:rPr>
        <w:t xml:space="preserve">Zgodnie z danymi zaprezentowanymi na rysunkach </w:t>
      </w:r>
      <w:r w:rsidR="004976D2" w:rsidRPr="00FB1607">
        <w:rPr>
          <w:rFonts w:ascii="Arial" w:hAnsi="Arial" w:cs="Arial"/>
        </w:rPr>
        <w:t>1</w:t>
      </w:r>
      <w:r w:rsidR="009E070A" w:rsidRPr="00FB1607">
        <w:rPr>
          <w:rFonts w:ascii="Arial" w:hAnsi="Arial" w:cs="Arial"/>
        </w:rPr>
        <w:t>7</w:t>
      </w:r>
      <w:r w:rsidR="004976D2" w:rsidRPr="00FB1607">
        <w:rPr>
          <w:rFonts w:ascii="Arial" w:hAnsi="Arial" w:cs="Arial"/>
        </w:rPr>
        <w:t xml:space="preserve"> – </w:t>
      </w:r>
      <w:r w:rsidR="009E070A" w:rsidRPr="00FB1607">
        <w:rPr>
          <w:rFonts w:ascii="Arial" w:hAnsi="Arial" w:cs="Arial"/>
        </w:rPr>
        <w:t>20</w:t>
      </w:r>
      <w:r w:rsidRPr="00FB1607">
        <w:rPr>
          <w:rFonts w:ascii="Arial" w:hAnsi="Arial" w:cs="Arial"/>
        </w:rPr>
        <w:t xml:space="preserve">, obszar Gminy </w:t>
      </w:r>
      <w:r w:rsidR="009E070A" w:rsidRPr="00FB1607">
        <w:rPr>
          <w:rFonts w:ascii="Arial" w:hAnsi="Arial" w:cs="Arial"/>
        </w:rPr>
        <w:t>Miastkowo</w:t>
      </w:r>
      <w:r w:rsidRPr="00FB1607">
        <w:rPr>
          <w:rFonts w:ascii="Arial" w:hAnsi="Arial" w:cs="Arial"/>
        </w:rPr>
        <w:t xml:space="preserve"> zaliczono do terenów:</w:t>
      </w:r>
    </w:p>
    <w:p w14:paraId="49DEADED" w14:textId="47933EB5" w:rsidR="005B0349" w:rsidRPr="00FB1607" w:rsidRDefault="009E070A">
      <w:pPr>
        <w:pStyle w:val="Akapitzlist"/>
        <w:numPr>
          <w:ilvl w:val="0"/>
          <w:numId w:val="19"/>
        </w:numPr>
        <w:spacing w:after="0" w:line="360" w:lineRule="auto"/>
        <w:jc w:val="both"/>
        <w:rPr>
          <w:rFonts w:ascii="Arial" w:hAnsi="Arial" w:cs="Arial"/>
        </w:rPr>
      </w:pPr>
      <w:bookmarkStart w:id="205" w:name="_Hlk127356831"/>
      <w:r w:rsidRPr="00FB1607">
        <w:rPr>
          <w:rFonts w:ascii="Arial" w:hAnsi="Arial" w:cs="Arial"/>
        </w:rPr>
        <w:t>umiarkowanie po silnie</w:t>
      </w:r>
      <w:r w:rsidR="005B0349" w:rsidRPr="00FB1607">
        <w:rPr>
          <w:rFonts w:ascii="Arial" w:hAnsi="Arial" w:cs="Arial"/>
        </w:rPr>
        <w:t xml:space="preserve"> zagrożonych suszą atmosferyczną;</w:t>
      </w:r>
    </w:p>
    <w:p w14:paraId="7EC33403" w14:textId="3B8A02A8" w:rsidR="005B0349" w:rsidRPr="00FB1607" w:rsidRDefault="00D955AF">
      <w:pPr>
        <w:pStyle w:val="Akapitzlist"/>
        <w:numPr>
          <w:ilvl w:val="0"/>
          <w:numId w:val="19"/>
        </w:numPr>
        <w:spacing w:after="0" w:line="360" w:lineRule="auto"/>
        <w:jc w:val="both"/>
        <w:rPr>
          <w:rFonts w:ascii="Arial" w:hAnsi="Arial" w:cs="Arial"/>
        </w:rPr>
      </w:pPr>
      <w:r w:rsidRPr="00FB1607">
        <w:rPr>
          <w:rFonts w:ascii="Arial" w:hAnsi="Arial" w:cs="Arial"/>
        </w:rPr>
        <w:t xml:space="preserve">od </w:t>
      </w:r>
      <w:r w:rsidR="009526C1" w:rsidRPr="00FB1607">
        <w:rPr>
          <w:rFonts w:ascii="Arial" w:hAnsi="Arial" w:cs="Arial"/>
        </w:rPr>
        <w:t>słabego</w:t>
      </w:r>
      <w:r w:rsidRPr="00FB1607">
        <w:rPr>
          <w:rFonts w:ascii="Arial" w:hAnsi="Arial" w:cs="Arial"/>
        </w:rPr>
        <w:t xml:space="preserve"> po ekstremalnie </w:t>
      </w:r>
      <w:r w:rsidR="005B0349" w:rsidRPr="00FB1607">
        <w:rPr>
          <w:rFonts w:ascii="Arial" w:hAnsi="Arial" w:cs="Arial"/>
        </w:rPr>
        <w:t>zagrożonych suszą rolniczą</w:t>
      </w:r>
      <w:r w:rsidR="00AA12EC" w:rsidRPr="00FB1607">
        <w:rPr>
          <w:rFonts w:ascii="Arial" w:hAnsi="Arial" w:cs="Arial"/>
        </w:rPr>
        <w:t xml:space="preserve"> (z przewagą </w:t>
      </w:r>
      <w:r w:rsidR="00F62FDA" w:rsidRPr="00FB1607">
        <w:rPr>
          <w:rFonts w:ascii="Arial" w:hAnsi="Arial" w:cs="Arial"/>
        </w:rPr>
        <w:t>silnego</w:t>
      </w:r>
      <w:r w:rsidR="004C4BD1" w:rsidRPr="00FB1607">
        <w:rPr>
          <w:rFonts w:ascii="Arial" w:hAnsi="Arial" w:cs="Arial"/>
        </w:rPr>
        <w:br/>
      </w:r>
      <w:r w:rsidR="00F62FDA" w:rsidRPr="00FB1607">
        <w:rPr>
          <w:rFonts w:ascii="Arial" w:hAnsi="Arial" w:cs="Arial"/>
        </w:rPr>
        <w:t>i</w:t>
      </w:r>
      <w:r w:rsidR="004C4BD1" w:rsidRPr="00FB1607">
        <w:rPr>
          <w:rFonts w:ascii="Arial" w:hAnsi="Arial" w:cs="Arial"/>
        </w:rPr>
        <w:t xml:space="preserve"> </w:t>
      </w:r>
      <w:r w:rsidR="00AA12EC" w:rsidRPr="00FB1607">
        <w:rPr>
          <w:rFonts w:ascii="Arial" w:hAnsi="Arial" w:cs="Arial"/>
        </w:rPr>
        <w:t>ekstremalnego zagrożenia)</w:t>
      </w:r>
      <w:r w:rsidR="005B0349" w:rsidRPr="00FB1607">
        <w:rPr>
          <w:rFonts w:ascii="Arial" w:hAnsi="Arial" w:cs="Arial"/>
        </w:rPr>
        <w:t>;</w:t>
      </w:r>
    </w:p>
    <w:p w14:paraId="21AF4BE8" w14:textId="77777777" w:rsidR="005B0349" w:rsidRPr="00FB1607" w:rsidRDefault="005B0349">
      <w:pPr>
        <w:pStyle w:val="Akapitzlist"/>
        <w:numPr>
          <w:ilvl w:val="0"/>
          <w:numId w:val="19"/>
        </w:numPr>
        <w:spacing w:after="0" w:line="360" w:lineRule="auto"/>
        <w:jc w:val="both"/>
        <w:rPr>
          <w:rFonts w:ascii="Arial" w:hAnsi="Arial" w:cs="Arial"/>
        </w:rPr>
      </w:pPr>
      <w:r w:rsidRPr="00FB1607">
        <w:rPr>
          <w:rFonts w:ascii="Arial" w:hAnsi="Arial" w:cs="Arial"/>
        </w:rPr>
        <w:t>umiarkowanie zagrożonych suszą hydrologiczną;</w:t>
      </w:r>
    </w:p>
    <w:p w14:paraId="5CFFBDA6" w14:textId="4AA9BAC7" w:rsidR="005B0349" w:rsidRPr="00FB1607" w:rsidRDefault="005B0349">
      <w:pPr>
        <w:pStyle w:val="Akapitzlist"/>
        <w:numPr>
          <w:ilvl w:val="0"/>
          <w:numId w:val="19"/>
        </w:numPr>
        <w:spacing w:after="0" w:line="360" w:lineRule="auto"/>
        <w:jc w:val="both"/>
        <w:rPr>
          <w:rFonts w:ascii="Arial" w:hAnsi="Arial" w:cs="Arial"/>
        </w:rPr>
      </w:pPr>
      <w:r w:rsidRPr="00FB1607">
        <w:rPr>
          <w:rFonts w:ascii="Arial" w:hAnsi="Arial" w:cs="Arial"/>
        </w:rPr>
        <w:t>słabo zagrożonych susza hydrogeologiczną.</w:t>
      </w:r>
    </w:p>
    <w:bookmarkEnd w:id="205"/>
    <w:p w14:paraId="31D18905" w14:textId="77777777" w:rsidR="003E3CBA" w:rsidRDefault="003E3CBA" w:rsidP="00B83016">
      <w:pPr>
        <w:autoSpaceDE w:val="0"/>
        <w:autoSpaceDN w:val="0"/>
        <w:adjustRightInd w:val="0"/>
        <w:spacing w:after="0" w:line="360" w:lineRule="auto"/>
        <w:jc w:val="both"/>
        <w:rPr>
          <w:rFonts w:ascii="Arial" w:hAnsi="Arial" w:cs="Arial"/>
          <w:u w:val="single"/>
        </w:rPr>
      </w:pPr>
    </w:p>
    <w:p w14:paraId="0F0ADA07" w14:textId="77777777" w:rsidR="00DB57F3" w:rsidRDefault="00DB57F3" w:rsidP="00B83016">
      <w:pPr>
        <w:autoSpaceDE w:val="0"/>
        <w:autoSpaceDN w:val="0"/>
        <w:adjustRightInd w:val="0"/>
        <w:spacing w:after="0" w:line="360" w:lineRule="auto"/>
        <w:jc w:val="both"/>
        <w:rPr>
          <w:rFonts w:ascii="Arial" w:hAnsi="Arial" w:cs="Arial"/>
          <w:u w:val="single"/>
        </w:rPr>
      </w:pPr>
    </w:p>
    <w:p w14:paraId="74596096" w14:textId="77777777" w:rsidR="00DB57F3" w:rsidRDefault="00DB57F3" w:rsidP="00B83016">
      <w:pPr>
        <w:autoSpaceDE w:val="0"/>
        <w:autoSpaceDN w:val="0"/>
        <w:adjustRightInd w:val="0"/>
        <w:spacing w:after="0" w:line="360" w:lineRule="auto"/>
        <w:jc w:val="both"/>
        <w:rPr>
          <w:rFonts w:ascii="Arial" w:hAnsi="Arial" w:cs="Arial"/>
          <w:u w:val="single"/>
        </w:rPr>
      </w:pPr>
    </w:p>
    <w:p w14:paraId="541A2B10" w14:textId="77777777" w:rsidR="00DB57F3" w:rsidRDefault="00DB57F3" w:rsidP="00B83016">
      <w:pPr>
        <w:autoSpaceDE w:val="0"/>
        <w:autoSpaceDN w:val="0"/>
        <w:adjustRightInd w:val="0"/>
        <w:spacing w:after="0" w:line="360" w:lineRule="auto"/>
        <w:jc w:val="both"/>
        <w:rPr>
          <w:rFonts w:ascii="Arial" w:hAnsi="Arial" w:cs="Arial"/>
          <w:u w:val="single"/>
        </w:rPr>
      </w:pPr>
    </w:p>
    <w:p w14:paraId="1552D504" w14:textId="77777777" w:rsidR="00DB57F3" w:rsidRDefault="00DB57F3" w:rsidP="00B83016">
      <w:pPr>
        <w:autoSpaceDE w:val="0"/>
        <w:autoSpaceDN w:val="0"/>
        <w:adjustRightInd w:val="0"/>
        <w:spacing w:after="0" w:line="360" w:lineRule="auto"/>
        <w:jc w:val="both"/>
        <w:rPr>
          <w:rFonts w:ascii="Arial" w:hAnsi="Arial" w:cs="Arial"/>
          <w:u w:val="single"/>
        </w:rPr>
      </w:pPr>
    </w:p>
    <w:p w14:paraId="1B5ABB53" w14:textId="77777777" w:rsidR="00DB57F3" w:rsidRDefault="00DB57F3" w:rsidP="00B83016">
      <w:pPr>
        <w:autoSpaceDE w:val="0"/>
        <w:autoSpaceDN w:val="0"/>
        <w:adjustRightInd w:val="0"/>
        <w:spacing w:after="0" w:line="360" w:lineRule="auto"/>
        <w:jc w:val="both"/>
        <w:rPr>
          <w:rFonts w:ascii="Arial" w:hAnsi="Arial" w:cs="Arial"/>
          <w:u w:val="single"/>
        </w:rPr>
      </w:pPr>
    </w:p>
    <w:p w14:paraId="023BB6FB" w14:textId="77777777" w:rsidR="00DB57F3" w:rsidRDefault="00DB57F3" w:rsidP="00B83016">
      <w:pPr>
        <w:autoSpaceDE w:val="0"/>
        <w:autoSpaceDN w:val="0"/>
        <w:adjustRightInd w:val="0"/>
        <w:spacing w:after="0" w:line="360" w:lineRule="auto"/>
        <w:jc w:val="both"/>
        <w:rPr>
          <w:rFonts w:ascii="Arial" w:hAnsi="Arial" w:cs="Arial"/>
          <w:u w:val="single"/>
        </w:rPr>
      </w:pPr>
    </w:p>
    <w:p w14:paraId="7E045456" w14:textId="77777777" w:rsidR="00DB57F3" w:rsidRDefault="00DB57F3" w:rsidP="00B83016">
      <w:pPr>
        <w:autoSpaceDE w:val="0"/>
        <w:autoSpaceDN w:val="0"/>
        <w:adjustRightInd w:val="0"/>
        <w:spacing w:after="0" w:line="360" w:lineRule="auto"/>
        <w:jc w:val="both"/>
        <w:rPr>
          <w:rFonts w:ascii="Arial" w:hAnsi="Arial" w:cs="Arial"/>
          <w:u w:val="single"/>
        </w:rPr>
      </w:pPr>
    </w:p>
    <w:p w14:paraId="17747D16" w14:textId="77777777" w:rsidR="00DB57F3" w:rsidRDefault="00DB57F3" w:rsidP="00B83016">
      <w:pPr>
        <w:autoSpaceDE w:val="0"/>
        <w:autoSpaceDN w:val="0"/>
        <w:adjustRightInd w:val="0"/>
        <w:spacing w:after="0" w:line="360" w:lineRule="auto"/>
        <w:jc w:val="both"/>
        <w:rPr>
          <w:rFonts w:ascii="Arial" w:hAnsi="Arial" w:cs="Arial"/>
          <w:u w:val="single"/>
        </w:rPr>
      </w:pPr>
    </w:p>
    <w:p w14:paraId="2D6A67BE" w14:textId="77777777" w:rsidR="00DB57F3" w:rsidRDefault="00DB57F3" w:rsidP="00B83016">
      <w:pPr>
        <w:autoSpaceDE w:val="0"/>
        <w:autoSpaceDN w:val="0"/>
        <w:adjustRightInd w:val="0"/>
        <w:spacing w:after="0" w:line="360" w:lineRule="auto"/>
        <w:jc w:val="both"/>
        <w:rPr>
          <w:rFonts w:ascii="Arial" w:hAnsi="Arial" w:cs="Arial"/>
          <w:u w:val="single"/>
        </w:rPr>
      </w:pPr>
    </w:p>
    <w:p w14:paraId="7247578A" w14:textId="77777777" w:rsidR="00DB57F3" w:rsidRDefault="00DB57F3" w:rsidP="00B83016">
      <w:pPr>
        <w:autoSpaceDE w:val="0"/>
        <w:autoSpaceDN w:val="0"/>
        <w:adjustRightInd w:val="0"/>
        <w:spacing w:after="0" w:line="360" w:lineRule="auto"/>
        <w:jc w:val="both"/>
        <w:rPr>
          <w:rFonts w:ascii="Arial" w:hAnsi="Arial" w:cs="Arial"/>
          <w:u w:val="single"/>
        </w:rPr>
      </w:pPr>
    </w:p>
    <w:p w14:paraId="3570FA76" w14:textId="77777777" w:rsidR="00DB57F3" w:rsidRDefault="00DB57F3" w:rsidP="00B83016">
      <w:pPr>
        <w:autoSpaceDE w:val="0"/>
        <w:autoSpaceDN w:val="0"/>
        <w:adjustRightInd w:val="0"/>
        <w:spacing w:after="0" w:line="360" w:lineRule="auto"/>
        <w:jc w:val="both"/>
        <w:rPr>
          <w:rFonts w:ascii="Arial" w:hAnsi="Arial" w:cs="Arial"/>
          <w:u w:val="single"/>
        </w:rPr>
      </w:pPr>
    </w:p>
    <w:p w14:paraId="0408170B" w14:textId="77777777" w:rsidR="00DB57F3" w:rsidRDefault="00DB57F3" w:rsidP="00B83016">
      <w:pPr>
        <w:autoSpaceDE w:val="0"/>
        <w:autoSpaceDN w:val="0"/>
        <w:adjustRightInd w:val="0"/>
        <w:spacing w:after="0" w:line="360" w:lineRule="auto"/>
        <w:jc w:val="both"/>
        <w:rPr>
          <w:rFonts w:ascii="Arial" w:hAnsi="Arial" w:cs="Arial"/>
          <w:u w:val="single"/>
        </w:rPr>
      </w:pPr>
    </w:p>
    <w:p w14:paraId="2C10815A" w14:textId="77777777" w:rsidR="00DB57F3" w:rsidRDefault="00DB57F3" w:rsidP="00B83016">
      <w:pPr>
        <w:autoSpaceDE w:val="0"/>
        <w:autoSpaceDN w:val="0"/>
        <w:adjustRightInd w:val="0"/>
        <w:spacing w:after="0" w:line="360" w:lineRule="auto"/>
        <w:jc w:val="both"/>
        <w:rPr>
          <w:rFonts w:ascii="Arial" w:hAnsi="Arial" w:cs="Arial"/>
          <w:u w:val="single"/>
        </w:rPr>
      </w:pPr>
    </w:p>
    <w:p w14:paraId="5D8652F0" w14:textId="77777777" w:rsidR="00DB57F3" w:rsidRDefault="00DB57F3" w:rsidP="00B83016">
      <w:pPr>
        <w:autoSpaceDE w:val="0"/>
        <w:autoSpaceDN w:val="0"/>
        <w:adjustRightInd w:val="0"/>
        <w:spacing w:after="0" w:line="360" w:lineRule="auto"/>
        <w:jc w:val="both"/>
        <w:rPr>
          <w:rFonts w:ascii="Arial" w:hAnsi="Arial" w:cs="Arial"/>
          <w:u w:val="single"/>
        </w:rPr>
      </w:pPr>
    </w:p>
    <w:p w14:paraId="09A676A7" w14:textId="77777777" w:rsidR="00DB57F3" w:rsidRDefault="00DB57F3" w:rsidP="00B83016">
      <w:pPr>
        <w:autoSpaceDE w:val="0"/>
        <w:autoSpaceDN w:val="0"/>
        <w:adjustRightInd w:val="0"/>
        <w:spacing w:after="0" w:line="360" w:lineRule="auto"/>
        <w:jc w:val="both"/>
        <w:rPr>
          <w:rFonts w:ascii="Arial" w:hAnsi="Arial" w:cs="Arial"/>
          <w:u w:val="single"/>
        </w:rPr>
      </w:pPr>
    </w:p>
    <w:p w14:paraId="0D13A860" w14:textId="77777777" w:rsidR="00DB57F3" w:rsidRDefault="00DB57F3" w:rsidP="00B83016">
      <w:pPr>
        <w:autoSpaceDE w:val="0"/>
        <w:autoSpaceDN w:val="0"/>
        <w:adjustRightInd w:val="0"/>
        <w:spacing w:after="0" w:line="360" w:lineRule="auto"/>
        <w:jc w:val="both"/>
        <w:rPr>
          <w:rFonts w:ascii="Arial" w:hAnsi="Arial" w:cs="Arial"/>
          <w:u w:val="single"/>
        </w:rPr>
      </w:pPr>
    </w:p>
    <w:p w14:paraId="57A7EFEE" w14:textId="77777777" w:rsidR="00DB57F3" w:rsidRDefault="00DB57F3" w:rsidP="00B83016">
      <w:pPr>
        <w:autoSpaceDE w:val="0"/>
        <w:autoSpaceDN w:val="0"/>
        <w:adjustRightInd w:val="0"/>
        <w:spacing w:after="0" w:line="360" w:lineRule="auto"/>
        <w:jc w:val="both"/>
        <w:rPr>
          <w:rFonts w:ascii="Arial" w:hAnsi="Arial" w:cs="Arial"/>
          <w:u w:val="single"/>
        </w:rPr>
      </w:pPr>
    </w:p>
    <w:p w14:paraId="1888FEA0" w14:textId="77777777" w:rsidR="00DB57F3" w:rsidRDefault="00DB57F3" w:rsidP="00B83016">
      <w:pPr>
        <w:autoSpaceDE w:val="0"/>
        <w:autoSpaceDN w:val="0"/>
        <w:adjustRightInd w:val="0"/>
        <w:spacing w:after="0" w:line="360" w:lineRule="auto"/>
        <w:jc w:val="both"/>
        <w:rPr>
          <w:rFonts w:ascii="Arial" w:hAnsi="Arial" w:cs="Arial"/>
          <w:u w:val="single"/>
        </w:rPr>
      </w:pPr>
    </w:p>
    <w:p w14:paraId="02B09C91" w14:textId="77777777" w:rsidR="00DB57F3" w:rsidRDefault="00DB57F3" w:rsidP="00B83016">
      <w:pPr>
        <w:autoSpaceDE w:val="0"/>
        <w:autoSpaceDN w:val="0"/>
        <w:adjustRightInd w:val="0"/>
        <w:spacing w:after="0" w:line="360" w:lineRule="auto"/>
        <w:jc w:val="both"/>
        <w:rPr>
          <w:rFonts w:ascii="Arial" w:hAnsi="Arial" w:cs="Arial"/>
          <w:u w:val="single"/>
        </w:rPr>
      </w:pPr>
    </w:p>
    <w:p w14:paraId="3B66C367" w14:textId="77777777" w:rsidR="00DB57F3" w:rsidRDefault="00DB57F3" w:rsidP="00B83016">
      <w:pPr>
        <w:autoSpaceDE w:val="0"/>
        <w:autoSpaceDN w:val="0"/>
        <w:adjustRightInd w:val="0"/>
        <w:spacing w:after="0" w:line="360" w:lineRule="auto"/>
        <w:jc w:val="both"/>
        <w:rPr>
          <w:rFonts w:ascii="Arial" w:hAnsi="Arial" w:cs="Arial"/>
          <w:u w:val="single"/>
        </w:rPr>
      </w:pPr>
    </w:p>
    <w:p w14:paraId="33C11EE2" w14:textId="77777777" w:rsidR="00DB57F3" w:rsidRPr="00FB1607" w:rsidRDefault="00DB57F3" w:rsidP="00B83016">
      <w:pPr>
        <w:autoSpaceDE w:val="0"/>
        <w:autoSpaceDN w:val="0"/>
        <w:adjustRightInd w:val="0"/>
        <w:spacing w:after="0" w:line="360" w:lineRule="auto"/>
        <w:jc w:val="both"/>
        <w:rPr>
          <w:rFonts w:ascii="Arial" w:hAnsi="Arial" w:cs="Arial"/>
          <w:u w:val="single"/>
        </w:rPr>
      </w:pPr>
    </w:p>
    <w:p w14:paraId="5AEECEF4" w14:textId="5FE6CA85" w:rsidR="00034240" w:rsidRPr="00FB1607" w:rsidRDefault="00034240" w:rsidP="009E070A">
      <w:pPr>
        <w:spacing w:after="0" w:line="240" w:lineRule="auto"/>
        <w:jc w:val="center"/>
        <w:rPr>
          <w:rFonts w:ascii="Arial" w:hAnsi="Arial" w:cs="Arial"/>
          <w:bCs/>
        </w:rPr>
      </w:pPr>
      <w:bookmarkStart w:id="206" w:name="_Toc174101882"/>
      <w:r w:rsidRPr="00FB1607">
        <w:rPr>
          <w:rFonts w:ascii="Arial" w:hAnsi="Arial" w:cs="Arial"/>
          <w:bCs/>
        </w:rPr>
        <w:lastRenderedPageBreak/>
        <w:t xml:space="preserve">Rysunek </w:t>
      </w:r>
      <w:r w:rsidR="00DB1C3C">
        <w:rPr>
          <w:rFonts w:ascii="Arial" w:hAnsi="Arial" w:cs="Arial"/>
          <w:bCs/>
        </w:rPr>
        <w:fldChar w:fldCharType="begin"/>
      </w:r>
      <w:r w:rsidR="00DB1C3C">
        <w:rPr>
          <w:rFonts w:ascii="Arial" w:hAnsi="Arial" w:cs="Arial"/>
          <w:bCs/>
        </w:rPr>
        <w:instrText xml:space="preserve"> SEQ Rysunek \* ARABIC </w:instrText>
      </w:r>
      <w:r w:rsidR="00DB1C3C">
        <w:rPr>
          <w:rFonts w:ascii="Arial" w:hAnsi="Arial" w:cs="Arial"/>
          <w:bCs/>
        </w:rPr>
        <w:fldChar w:fldCharType="separate"/>
      </w:r>
      <w:r w:rsidR="009919F4">
        <w:rPr>
          <w:rFonts w:ascii="Arial" w:hAnsi="Arial" w:cs="Arial"/>
          <w:bCs/>
          <w:noProof/>
        </w:rPr>
        <w:t>19</w:t>
      </w:r>
      <w:r w:rsidR="00DB1C3C">
        <w:rPr>
          <w:rFonts w:ascii="Arial" w:hAnsi="Arial" w:cs="Arial"/>
          <w:bCs/>
        </w:rPr>
        <w:fldChar w:fldCharType="end"/>
      </w:r>
      <w:r w:rsidRPr="00FB1607">
        <w:rPr>
          <w:rFonts w:ascii="Arial" w:hAnsi="Arial" w:cs="Arial"/>
          <w:bCs/>
        </w:rPr>
        <w:t>. Zagrożenie suszą atmosferyczną</w:t>
      </w:r>
      <w:bookmarkEnd w:id="206"/>
    </w:p>
    <w:p w14:paraId="25C3DDD6" w14:textId="2EBC0C5E" w:rsidR="00034240" w:rsidRPr="00FB1607" w:rsidRDefault="009E070A" w:rsidP="00034240">
      <w:pPr>
        <w:autoSpaceDE w:val="0"/>
        <w:autoSpaceDN w:val="0"/>
        <w:adjustRightInd w:val="0"/>
        <w:spacing w:after="0" w:line="360" w:lineRule="auto"/>
        <w:jc w:val="center"/>
        <w:rPr>
          <w:rFonts w:ascii="Arial" w:hAnsi="Arial" w:cs="Arial"/>
          <w:u w:val="single"/>
        </w:rPr>
      </w:pPr>
      <w:r w:rsidRPr="00FB1607">
        <w:rPr>
          <w:rFonts w:ascii="Arial" w:hAnsi="Arial" w:cs="Arial"/>
          <w:noProof/>
          <w:u w:val="single"/>
        </w:rPr>
        <w:drawing>
          <wp:inline distT="0" distB="0" distL="0" distR="0" wp14:anchorId="7F334611" wp14:editId="358EF6DC">
            <wp:extent cx="5760720" cy="5226050"/>
            <wp:effectExtent l="0" t="0" r="0" b="0"/>
            <wp:docPr id="208987617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876174" name=""/>
                    <pic:cNvPicPr/>
                  </pic:nvPicPr>
                  <pic:blipFill>
                    <a:blip r:embed="rId49"/>
                    <a:stretch>
                      <a:fillRect/>
                    </a:stretch>
                  </pic:blipFill>
                  <pic:spPr>
                    <a:xfrm>
                      <a:off x="0" y="0"/>
                      <a:ext cx="5760720" cy="5226050"/>
                    </a:xfrm>
                    <a:prstGeom prst="rect">
                      <a:avLst/>
                    </a:prstGeom>
                  </pic:spPr>
                </pic:pic>
              </a:graphicData>
            </a:graphic>
          </wp:inline>
        </w:drawing>
      </w:r>
    </w:p>
    <w:p w14:paraId="6CD02399" w14:textId="73E86564" w:rsidR="00555FE7" w:rsidRPr="00FB1607" w:rsidRDefault="00034240" w:rsidP="00D40DB0">
      <w:pPr>
        <w:spacing w:after="0" w:line="360" w:lineRule="auto"/>
        <w:jc w:val="both"/>
        <w:rPr>
          <w:rFonts w:ascii="Arial" w:hAnsi="Arial" w:cs="Arial"/>
        </w:rPr>
      </w:pPr>
      <w:r w:rsidRPr="00FB1607">
        <w:rPr>
          <w:noProof/>
        </w:rPr>
        <w:drawing>
          <wp:inline distT="0" distB="0" distL="0" distR="0" wp14:anchorId="6CF1942E" wp14:editId="0ACE96C9">
            <wp:extent cx="2157963" cy="777240"/>
            <wp:effectExtent l="0" t="0" r="0" b="3810"/>
            <wp:docPr id="501" name="Obraz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39166" t="38205" r="54710" b="53956"/>
                    <a:stretch/>
                  </pic:blipFill>
                  <pic:spPr bwMode="auto">
                    <a:xfrm>
                      <a:off x="0" y="0"/>
                      <a:ext cx="2172249" cy="782385"/>
                    </a:xfrm>
                    <a:prstGeom prst="rect">
                      <a:avLst/>
                    </a:prstGeom>
                    <a:ln>
                      <a:noFill/>
                    </a:ln>
                    <a:extLst>
                      <a:ext uri="{53640926-AAD7-44D8-BBD7-CCE9431645EC}">
                        <a14:shadowObscured xmlns:a14="http://schemas.microsoft.com/office/drawing/2010/main"/>
                      </a:ext>
                    </a:extLst>
                  </pic:spPr>
                </pic:pic>
              </a:graphicData>
            </a:graphic>
          </wp:inline>
        </w:drawing>
      </w:r>
    </w:p>
    <w:p w14:paraId="09437D06" w14:textId="11FCECEB" w:rsidR="00707E51" w:rsidRPr="00FB1607" w:rsidRDefault="00707E51" w:rsidP="00707E51">
      <w:pPr>
        <w:spacing w:after="0" w:line="360" w:lineRule="auto"/>
        <w:jc w:val="right"/>
        <w:rPr>
          <w:rFonts w:ascii="Arial" w:hAnsi="Arial" w:cs="Arial"/>
          <w:sz w:val="18"/>
          <w:szCs w:val="18"/>
        </w:rPr>
      </w:pPr>
      <w:r w:rsidRPr="00FB1607">
        <w:rPr>
          <w:rFonts w:ascii="Arial" w:hAnsi="Arial" w:cs="Arial"/>
          <w:sz w:val="18"/>
          <w:szCs w:val="18"/>
        </w:rPr>
        <w:t xml:space="preserve">Źródło: </w:t>
      </w:r>
      <w:r w:rsidR="00A5650F" w:rsidRPr="00FB1607">
        <w:rPr>
          <w:rFonts w:ascii="Arial" w:hAnsi="Arial" w:cs="Arial"/>
          <w:sz w:val="18"/>
          <w:szCs w:val="18"/>
        </w:rPr>
        <w:t>wody.isok.gov.pl/imap_kzgw/?gpmap=gpMZP</w:t>
      </w:r>
      <w:r w:rsidR="008C34AA" w:rsidRPr="00FB1607">
        <w:rPr>
          <w:rFonts w:ascii="Arial" w:hAnsi="Arial" w:cs="Arial"/>
          <w:sz w:val="18"/>
          <w:szCs w:val="18"/>
        </w:rPr>
        <w:t xml:space="preserve">, data dostępu: </w:t>
      </w:r>
      <w:r w:rsidR="009E070A" w:rsidRPr="00FB1607">
        <w:rPr>
          <w:rFonts w:ascii="Arial" w:hAnsi="Arial" w:cs="Arial"/>
          <w:sz w:val="18"/>
          <w:szCs w:val="18"/>
        </w:rPr>
        <w:t>2</w:t>
      </w:r>
      <w:r w:rsidR="008C34AA" w:rsidRPr="00FB1607">
        <w:rPr>
          <w:rFonts w:ascii="Arial" w:hAnsi="Arial" w:cs="Arial"/>
          <w:sz w:val="18"/>
          <w:szCs w:val="18"/>
        </w:rPr>
        <w:t>9.</w:t>
      </w:r>
      <w:r w:rsidR="009E070A" w:rsidRPr="00FB1607">
        <w:rPr>
          <w:rFonts w:ascii="Arial" w:hAnsi="Arial" w:cs="Arial"/>
          <w:sz w:val="18"/>
          <w:szCs w:val="18"/>
        </w:rPr>
        <w:t>04</w:t>
      </w:r>
      <w:r w:rsidR="008C34AA" w:rsidRPr="00FB1607">
        <w:rPr>
          <w:rFonts w:ascii="Arial" w:hAnsi="Arial" w:cs="Arial"/>
          <w:sz w:val="18"/>
          <w:szCs w:val="18"/>
        </w:rPr>
        <w:t>.202</w:t>
      </w:r>
      <w:r w:rsidR="009E070A" w:rsidRPr="00FB1607">
        <w:rPr>
          <w:rFonts w:ascii="Arial" w:hAnsi="Arial" w:cs="Arial"/>
          <w:sz w:val="18"/>
          <w:szCs w:val="18"/>
        </w:rPr>
        <w:t>4</w:t>
      </w:r>
      <w:r w:rsidR="008C34AA" w:rsidRPr="00FB1607">
        <w:rPr>
          <w:rFonts w:ascii="Arial" w:hAnsi="Arial" w:cs="Arial"/>
          <w:sz w:val="18"/>
          <w:szCs w:val="18"/>
        </w:rPr>
        <w:t xml:space="preserve"> r.</w:t>
      </w:r>
    </w:p>
    <w:p w14:paraId="77D8E0A1" w14:textId="4427BAB1" w:rsidR="00E9512F" w:rsidRPr="00FB1607" w:rsidRDefault="00E9512F" w:rsidP="00051B8F">
      <w:pPr>
        <w:spacing w:after="0" w:line="360" w:lineRule="auto"/>
        <w:jc w:val="center"/>
        <w:rPr>
          <w:rFonts w:ascii="Arial" w:hAnsi="Arial" w:cs="Arial"/>
          <w:bCs/>
        </w:rPr>
      </w:pPr>
    </w:p>
    <w:p w14:paraId="7E241D52" w14:textId="77777777" w:rsidR="003502BA" w:rsidRPr="00FB1607" w:rsidRDefault="003502BA" w:rsidP="00051B8F">
      <w:pPr>
        <w:spacing w:after="0" w:line="360" w:lineRule="auto"/>
        <w:jc w:val="center"/>
        <w:rPr>
          <w:rFonts w:ascii="Arial" w:hAnsi="Arial" w:cs="Arial"/>
          <w:bCs/>
        </w:rPr>
      </w:pPr>
    </w:p>
    <w:p w14:paraId="21026211" w14:textId="77777777" w:rsidR="003502BA" w:rsidRPr="00FB1607" w:rsidRDefault="003502BA" w:rsidP="00051B8F">
      <w:pPr>
        <w:spacing w:after="0" w:line="360" w:lineRule="auto"/>
        <w:jc w:val="center"/>
        <w:rPr>
          <w:rFonts w:ascii="Arial" w:hAnsi="Arial" w:cs="Arial"/>
          <w:bCs/>
        </w:rPr>
      </w:pPr>
    </w:p>
    <w:p w14:paraId="4C972CAD" w14:textId="77777777" w:rsidR="003502BA" w:rsidRPr="00FB1607" w:rsidRDefault="003502BA" w:rsidP="00051B8F">
      <w:pPr>
        <w:spacing w:after="0" w:line="360" w:lineRule="auto"/>
        <w:jc w:val="center"/>
        <w:rPr>
          <w:rFonts w:ascii="Arial" w:hAnsi="Arial" w:cs="Arial"/>
          <w:bCs/>
        </w:rPr>
      </w:pPr>
    </w:p>
    <w:p w14:paraId="7FEA214B" w14:textId="77777777" w:rsidR="003502BA" w:rsidRPr="00FB1607" w:rsidRDefault="003502BA" w:rsidP="00051B8F">
      <w:pPr>
        <w:spacing w:after="0" w:line="360" w:lineRule="auto"/>
        <w:jc w:val="center"/>
        <w:rPr>
          <w:rFonts w:ascii="Arial" w:hAnsi="Arial" w:cs="Arial"/>
          <w:bCs/>
        </w:rPr>
      </w:pPr>
    </w:p>
    <w:p w14:paraId="0DE77AF5" w14:textId="77777777" w:rsidR="003502BA" w:rsidRPr="00FB1607" w:rsidRDefault="003502BA" w:rsidP="00051B8F">
      <w:pPr>
        <w:spacing w:after="0" w:line="360" w:lineRule="auto"/>
        <w:jc w:val="center"/>
        <w:rPr>
          <w:rFonts w:ascii="Arial" w:hAnsi="Arial" w:cs="Arial"/>
          <w:bCs/>
        </w:rPr>
      </w:pPr>
    </w:p>
    <w:p w14:paraId="0547B1B7" w14:textId="77777777" w:rsidR="003502BA" w:rsidRPr="00FB1607" w:rsidRDefault="003502BA" w:rsidP="00051B8F">
      <w:pPr>
        <w:spacing w:after="0" w:line="360" w:lineRule="auto"/>
        <w:jc w:val="center"/>
        <w:rPr>
          <w:rFonts w:ascii="Arial" w:hAnsi="Arial" w:cs="Arial"/>
          <w:bCs/>
        </w:rPr>
      </w:pPr>
    </w:p>
    <w:p w14:paraId="003C2679" w14:textId="77777777" w:rsidR="003502BA" w:rsidRPr="00FB1607" w:rsidRDefault="003502BA" w:rsidP="00051B8F">
      <w:pPr>
        <w:spacing w:after="0" w:line="360" w:lineRule="auto"/>
        <w:jc w:val="center"/>
        <w:rPr>
          <w:rFonts w:ascii="Arial" w:hAnsi="Arial" w:cs="Arial"/>
          <w:bCs/>
        </w:rPr>
      </w:pPr>
    </w:p>
    <w:p w14:paraId="3290F516" w14:textId="57605ABE" w:rsidR="00051B8F" w:rsidRPr="00FB1607" w:rsidRDefault="00051B8F" w:rsidP="004D0F0C">
      <w:pPr>
        <w:spacing w:after="0" w:line="240" w:lineRule="auto"/>
        <w:jc w:val="center"/>
        <w:rPr>
          <w:rFonts w:ascii="Arial" w:hAnsi="Arial" w:cs="Arial"/>
          <w:bCs/>
        </w:rPr>
      </w:pPr>
      <w:bookmarkStart w:id="207" w:name="_Toc174101883"/>
      <w:r w:rsidRPr="00FB1607">
        <w:rPr>
          <w:rFonts w:ascii="Arial" w:hAnsi="Arial" w:cs="Arial"/>
          <w:bCs/>
        </w:rPr>
        <w:lastRenderedPageBreak/>
        <w:t xml:space="preserve">Rysunek </w:t>
      </w:r>
      <w:r w:rsidR="00DB1C3C">
        <w:rPr>
          <w:rFonts w:ascii="Arial" w:hAnsi="Arial" w:cs="Arial"/>
          <w:bCs/>
        </w:rPr>
        <w:fldChar w:fldCharType="begin"/>
      </w:r>
      <w:r w:rsidR="00DB1C3C">
        <w:rPr>
          <w:rFonts w:ascii="Arial" w:hAnsi="Arial" w:cs="Arial"/>
          <w:bCs/>
        </w:rPr>
        <w:instrText xml:space="preserve"> SEQ Rysunek \* ARABIC </w:instrText>
      </w:r>
      <w:r w:rsidR="00DB1C3C">
        <w:rPr>
          <w:rFonts w:ascii="Arial" w:hAnsi="Arial" w:cs="Arial"/>
          <w:bCs/>
        </w:rPr>
        <w:fldChar w:fldCharType="separate"/>
      </w:r>
      <w:r w:rsidR="009919F4">
        <w:rPr>
          <w:rFonts w:ascii="Arial" w:hAnsi="Arial" w:cs="Arial"/>
          <w:bCs/>
          <w:noProof/>
        </w:rPr>
        <w:t>20</w:t>
      </w:r>
      <w:r w:rsidR="00DB1C3C">
        <w:rPr>
          <w:rFonts w:ascii="Arial" w:hAnsi="Arial" w:cs="Arial"/>
          <w:bCs/>
        </w:rPr>
        <w:fldChar w:fldCharType="end"/>
      </w:r>
      <w:r w:rsidRPr="00FB1607">
        <w:rPr>
          <w:rFonts w:ascii="Arial" w:hAnsi="Arial" w:cs="Arial"/>
          <w:bCs/>
        </w:rPr>
        <w:t>. Zagrożenie suszą rolniczą</w:t>
      </w:r>
      <w:bookmarkEnd w:id="207"/>
    </w:p>
    <w:p w14:paraId="0FB78156" w14:textId="0C082945" w:rsidR="00A5650F" w:rsidRPr="00FB1607" w:rsidRDefault="004D0F0C" w:rsidP="00A5650F">
      <w:pPr>
        <w:spacing w:after="0" w:line="360" w:lineRule="auto"/>
        <w:jc w:val="center"/>
        <w:rPr>
          <w:rFonts w:ascii="Arial" w:hAnsi="Arial" w:cs="Arial"/>
          <w:sz w:val="18"/>
          <w:szCs w:val="18"/>
        </w:rPr>
      </w:pPr>
      <w:r w:rsidRPr="00FB1607">
        <w:rPr>
          <w:rFonts w:ascii="Arial" w:hAnsi="Arial" w:cs="Arial"/>
          <w:noProof/>
          <w:sz w:val="18"/>
          <w:szCs w:val="18"/>
        </w:rPr>
        <w:drawing>
          <wp:inline distT="0" distB="0" distL="0" distR="0" wp14:anchorId="30240247" wp14:editId="1B00FE4D">
            <wp:extent cx="5760720" cy="4421505"/>
            <wp:effectExtent l="0" t="0" r="0" b="0"/>
            <wp:docPr id="96481142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811423" name=""/>
                    <pic:cNvPicPr/>
                  </pic:nvPicPr>
                  <pic:blipFill>
                    <a:blip r:embed="rId51"/>
                    <a:stretch>
                      <a:fillRect/>
                    </a:stretch>
                  </pic:blipFill>
                  <pic:spPr>
                    <a:xfrm>
                      <a:off x="0" y="0"/>
                      <a:ext cx="5760720" cy="4421505"/>
                    </a:xfrm>
                    <a:prstGeom prst="rect">
                      <a:avLst/>
                    </a:prstGeom>
                  </pic:spPr>
                </pic:pic>
              </a:graphicData>
            </a:graphic>
          </wp:inline>
        </w:drawing>
      </w:r>
    </w:p>
    <w:p w14:paraId="51AC4CBC" w14:textId="77777777" w:rsidR="009F656E" w:rsidRPr="00FB1607" w:rsidRDefault="009F656E" w:rsidP="009F656E">
      <w:pPr>
        <w:spacing w:after="0" w:line="360" w:lineRule="auto"/>
        <w:jc w:val="both"/>
        <w:rPr>
          <w:rFonts w:ascii="Arial" w:hAnsi="Arial" w:cs="Arial"/>
          <w:color w:val="FF0000"/>
        </w:rPr>
      </w:pPr>
      <w:r w:rsidRPr="00FB1607">
        <w:rPr>
          <w:noProof/>
        </w:rPr>
        <w:drawing>
          <wp:inline distT="0" distB="0" distL="0" distR="0" wp14:anchorId="1AE46BFF" wp14:editId="480FE5A9">
            <wp:extent cx="2157963" cy="777240"/>
            <wp:effectExtent l="0" t="0" r="0" b="3810"/>
            <wp:docPr id="503" name="Obraz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39166" t="38205" r="54710" b="53956"/>
                    <a:stretch/>
                  </pic:blipFill>
                  <pic:spPr bwMode="auto">
                    <a:xfrm>
                      <a:off x="0" y="0"/>
                      <a:ext cx="2172249" cy="782385"/>
                    </a:xfrm>
                    <a:prstGeom prst="rect">
                      <a:avLst/>
                    </a:prstGeom>
                    <a:ln>
                      <a:noFill/>
                    </a:ln>
                    <a:extLst>
                      <a:ext uri="{53640926-AAD7-44D8-BBD7-CCE9431645EC}">
                        <a14:shadowObscured xmlns:a14="http://schemas.microsoft.com/office/drawing/2010/main"/>
                      </a:ext>
                    </a:extLst>
                  </pic:spPr>
                </pic:pic>
              </a:graphicData>
            </a:graphic>
          </wp:inline>
        </w:drawing>
      </w:r>
    </w:p>
    <w:p w14:paraId="5A08B3BE" w14:textId="062F345B" w:rsidR="009F656E" w:rsidRPr="00FB1607" w:rsidRDefault="009F656E" w:rsidP="009F656E">
      <w:pPr>
        <w:spacing w:after="0" w:line="360" w:lineRule="auto"/>
        <w:jc w:val="right"/>
        <w:rPr>
          <w:rFonts w:ascii="Arial" w:hAnsi="Arial" w:cs="Arial"/>
          <w:sz w:val="18"/>
          <w:szCs w:val="18"/>
        </w:rPr>
      </w:pPr>
      <w:r w:rsidRPr="00FB1607">
        <w:rPr>
          <w:rFonts w:ascii="Arial" w:hAnsi="Arial" w:cs="Arial"/>
          <w:sz w:val="18"/>
          <w:szCs w:val="18"/>
        </w:rPr>
        <w:t>Źródło: wody.isok.gov.pl/imap_kzgw/?gpmap=gpMZP</w:t>
      </w:r>
      <w:r w:rsidR="008C34AA" w:rsidRPr="00FB1607">
        <w:rPr>
          <w:rFonts w:ascii="Arial" w:hAnsi="Arial" w:cs="Arial"/>
          <w:sz w:val="18"/>
          <w:szCs w:val="18"/>
        </w:rPr>
        <w:t xml:space="preserve">, data dostępu: </w:t>
      </w:r>
      <w:r w:rsidR="004D0F0C" w:rsidRPr="00FB1607">
        <w:rPr>
          <w:rFonts w:ascii="Arial" w:hAnsi="Arial" w:cs="Arial"/>
          <w:sz w:val="18"/>
          <w:szCs w:val="18"/>
        </w:rPr>
        <w:t>2</w:t>
      </w:r>
      <w:r w:rsidR="008C34AA" w:rsidRPr="00FB1607">
        <w:rPr>
          <w:rFonts w:ascii="Arial" w:hAnsi="Arial" w:cs="Arial"/>
          <w:sz w:val="18"/>
          <w:szCs w:val="18"/>
        </w:rPr>
        <w:t>9.</w:t>
      </w:r>
      <w:r w:rsidR="004D0F0C" w:rsidRPr="00FB1607">
        <w:rPr>
          <w:rFonts w:ascii="Arial" w:hAnsi="Arial" w:cs="Arial"/>
          <w:sz w:val="18"/>
          <w:szCs w:val="18"/>
        </w:rPr>
        <w:t>04</w:t>
      </w:r>
      <w:r w:rsidR="008C34AA" w:rsidRPr="00FB1607">
        <w:rPr>
          <w:rFonts w:ascii="Arial" w:hAnsi="Arial" w:cs="Arial"/>
          <w:sz w:val="18"/>
          <w:szCs w:val="18"/>
        </w:rPr>
        <w:t>.202</w:t>
      </w:r>
      <w:r w:rsidR="004D0F0C" w:rsidRPr="00FB1607">
        <w:rPr>
          <w:rFonts w:ascii="Arial" w:hAnsi="Arial" w:cs="Arial"/>
          <w:sz w:val="18"/>
          <w:szCs w:val="18"/>
        </w:rPr>
        <w:t>4</w:t>
      </w:r>
      <w:r w:rsidR="008C34AA" w:rsidRPr="00FB1607">
        <w:rPr>
          <w:rFonts w:ascii="Arial" w:hAnsi="Arial" w:cs="Arial"/>
          <w:sz w:val="18"/>
          <w:szCs w:val="18"/>
        </w:rPr>
        <w:t xml:space="preserve"> r.</w:t>
      </w:r>
    </w:p>
    <w:p w14:paraId="06797691" w14:textId="77777777" w:rsidR="00D955AF" w:rsidRPr="00FB1607" w:rsidRDefault="00D955AF" w:rsidP="00D955AF">
      <w:pPr>
        <w:spacing w:after="0" w:line="360" w:lineRule="auto"/>
        <w:jc w:val="center"/>
        <w:rPr>
          <w:rFonts w:ascii="Arial" w:hAnsi="Arial" w:cs="Arial"/>
          <w:bCs/>
        </w:rPr>
      </w:pPr>
    </w:p>
    <w:p w14:paraId="6038D0C2" w14:textId="77777777" w:rsidR="00D955AF" w:rsidRPr="00FB1607" w:rsidRDefault="00D955AF" w:rsidP="00D955AF">
      <w:pPr>
        <w:spacing w:after="0" w:line="360" w:lineRule="auto"/>
        <w:jc w:val="center"/>
        <w:rPr>
          <w:rFonts w:ascii="Arial" w:hAnsi="Arial" w:cs="Arial"/>
          <w:bCs/>
        </w:rPr>
      </w:pPr>
    </w:p>
    <w:p w14:paraId="4F661A7F" w14:textId="77777777" w:rsidR="00F145A2" w:rsidRPr="00FB1607" w:rsidRDefault="00F145A2" w:rsidP="00D955AF">
      <w:pPr>
        <w:spacing w:after="0" w:line="360" w:lineRule="auto"/>
        <w:jc w:val="center"/>
        <w:rPr>
          <w:rFonts w:ascii="Arial" w:hAnsi="Arial" w:cs="Arial"/>
          <w:bCs/>
        </w:rPr>
      </w:pPr>
    </w:p>
    <w:p w14:paraId="529FEBED" w14:textId="77777777" w:rsidR="00F145A2" w:rsidRPr="00FB1607" w:rsidRDefault="00F145A2" w:rsidP="00D955AF">
      <w:pPr>
        <w:spacing w:after="0" w:line="360" w:lineRule="auto"/>
        <w:jc w:val="center"/>
        <w:rPr>
          <w:rFonts w:ascii="Arial" w:hAnsi="Arial" w:cs="Arial"/>
          <w:bCs/>
        </w:rPr>
      </w:pPr>
    </w:p>
    <w:p w14:paraId="7131573E" w14:textId="77777777" w:rsidR="00F145A2" w:rsidRPr="00FB1607" w:rsidRDefault="00F145A2" w:rsidP="00D955AF">
      <w:pPr>
        <w:spacing w:after="0" w:line="360" w:lineRule="auto"/>
        <w:jc w:val="center"/>
        <w:rPr>
          <w:rFonts w:ascii="Arial" w:hAnsi="Arial" w:cs="Arial"/>
          <w:bCs/>
        </w:rPr>
      </w:pPr>
    </w:p>
    <w:p w14:paraId="73B22ADE" w14:textId="77777777" w:rsidR="00F145A2" w:rsidRPr="00FB1607" w:rsidRDefault="00F145A2" w:rsidP="00D955AF">
      <w:pPr>
        <w:spacing w:after="0" w:line="360" w:lineRule="auto"/>
        <w:jc w:val="center"/>
        <w:rPr>
          <w:rFonts w:ascii="Arial" w:hAnsi="Arial" w:cs="Arial"/>
          <w:bCs/>
        </w:rPr>
      </w:pPr>
    </w:p>
    <w:p w14:paraId="0ED3CCB4" w14:textId="77777777" w:rsidR="00F145A2" w:rsidRPr="00FB1607" w:rsidRDefault="00F145A2" w:rsidP="00D955AF">
      <w:pPr>
        <w:spacing w:after="0" w:line="360" w:lineRule="auto"/>
        <w:jc w:val="center"/>
        <w:rPr>
          <w:rFonts w:ascii="Arial" w:hAnsi="Arial" w:cs="Arial"/>
          <w:bCs/>
        </w:rPr>
      </w:pPr>
    </w:p>
    <w:p w14:paraId="634A2148" w14:textId="77777777" w:rsidR="00D955AF" w:rsidRPr="00FB1607" w:rsidRDefault="00D955AF" w:rsidP="00D955AF">
      <w:pPr>
        <w:spacing w:after="0" w:line="360" w:lineRule="auto"/>
        <w:jc w:val="center"/>
        <w:rPr>
          <w:rFonts w:ascii="Arial" w:hAnsi="Arial" w:cs="Arial"/>
          <w:bCs/>
        </w:rPr>
      </w:pPr>
    </w:p>
    <w:p w14:paraId="46C80310" w14:textId="0C197290" w:rsidR="00D955AF" w:rsidRPr="00FB1607" w:rsidRDefault="00D955AF" w:rsidP="00D955AF">
      <w:pPr>
        <w:spacing w:after="0" w:line="360" w:lineRule="auto"/>
        <w:jc w:val="center"/>
        <w:rPr>
          <w:rFonts w:ascii="Arial" w:hAnsi="Arial" w:cs="Arial"/>
          <w:bCs/>
        </w:rPr>
      </w:pPr>
    </w:p>
    <w:p w14:paraId="474CC0A0" w14:textId="34168CB2" w:rsidR="00CB7ABE" w:rsidRPr="00FB1607" w:rsidRDefault="00CB7ABE" w:rsidP="00D955AF">
      <w:pPr>
        <w:spacing w:after="0" w:line="360" w:lineRule="auto"/>
        <w:jc w:val="center"/>
        <w:rPr>
          <w:rFonts w:ascii="Arial" w:hAnsi="Arial" w:cs="Arial"/>
          <w:bCs/>
        </w:rPr>
      </w:pPr>
    </w:p>
    <w:p w14:paraId="60204DAC" w14:textId="77777777" w:rsidR="00CB7ABE" w:rsidRPr="00FB1607" w:rsidRDefault="00CB7ABE" w:rsidP="00D955AF">
      <w:pPr>
        <w:spacing w:after="0" w:line="360" w:lineRule="auto"/>
        <w:jc w:val="center"/>
        <w:rPr>
          <w:rFonts w:ascii="Arial" w:hAnsi="Arial" w:cs="Arial"/>
          <w:bCs/>
        </w:rPr>
      </w:pPr>
    </w:p>
    <w:p w14:paraId="2D95D2FB" w14:textId="5DF7F010" w:rsidR="00D955AF" w:rsidRPr="00FB1607" w:rsidRDefault="00D955AF" w:rsidP="00D955AF">
      <w:pPr>
        <w:spacing w:after="0" w:line="360" w:lineRule="auto"/>
        <w:jc w:val="center"/>
        <w:rPr>
          <w:rFonts w:ascii="Arial" w:hAnsi="Arial" w:cs="Arial"/>
          <w:bCs/>
        </w:rPr>
      </w:pPr>
    </w:p>
    <w:p w14:paraId="0FBF1BA3" w14:textId="6C5C664D" w:rsidR="00D955AF" w:rsidRPr="00FB1607" w:rsidRDefault="00D955AF" w:rsidP="005F2D41">
      <w:pPr>
        <w:spacing w:after="0" w:line="240" w:lineRule="auto"/>
        <w:jc w:val="center"/>
        <w:rPr>
          <w:rFonts w:ascii="Arial" w:hAnsi="Arial" w:cs="Arial"/>
          <w:bCs/>
        </w:rPr>
      </w:pPr>
      <w:bookmarkStart w:id="208" w:name="_Toc174101884"/>
      <w:r w:rsidRPr="00FB1607">
        <w:rPr>
          <w:rFonts w:ascii="Arial" w:hAnsi="Arial" w:cs="Arial"/>
          <w:bCs/>
        </w:rPr>
        <w:lastRenderedPageBreak/>
        <w:t xml:space="preserve">Rysunek </w:t>
      </w:r>
      <w:r w:rsidR="00DB1C3C">
        <w:rPr>
          <w:rFonts w:ascii="Arial" w:hAnsi="Arial" w:cs="Arial"/>
          <w:bCs/>
        </w:rPr>
        <w:fldChar w:fldCharType="begin"/>
      </w:r>
      <w:r w:rsidR="00DB1C3C">
        <w:rPr>
          <w:rFonts w:ascii="Arial" w:hAnsi="Arial" w:cs="Arial"/>
          <w:bCs/>
        </w:rPr>
        <w:instrText xml:space="preserve"> SEQ Rysunek \* ARABIC </w:instrText>
      </w:r>
      <w:r w:rsidR="00DB1C3C">
        <w:rPr>
          <w:rFonts w:ascii="Arial" w:hAnsi="Arial" w:cs="Arial"/>
          <w:bCs/>
        </w:rPr>
        <w:fldChar w:fldCharType="separate"/>
      </w:r>
      <w:r w:rsidR="009919F4">
        <w:rPr>
          <w:rFonts w:ascii="Arial" w:hAnsi="Arial" w:cs="Arial"/>
          <w:bCs/>
          <w:noProof/>
        </w:rPr>
        <w:t>21</w:t>
      </w:r>
      <w:r w:rsidR="00DB1C3C">
        <w:rPr>
          <w:rFonts w:ascii="Arial" w:hAnsi="Arial" w:cs="Arial"/>
          <w:bCs/>
        </w:rPr>
        <w:fldChar w:fldCharType="end"/>
      </w:r>
      <w:r w:rsidRPr="00FB1607">
        <w:rPr>
          <w:rFonts w:ascii="Arial" w:hAnsi="Arial" w:cs="Arial"/>
          <w:bCs/>
        </w:rPr>
        <w:t>. Zagrożenie suszą hydrologiczną</w:t>
      </w:r>
      <w:bookmarkEnd w:id="208"/>
    </w:p>
    <w:p w14:paraId="53090901" w14:textId="0E56226D" w:rsidR="009F656E" w:rsidRPr="00FB1607" w:rsidRDefault="005F2D41" w:rsidP="00A5650F">
      <w:pPr>
        <w:spacing w:after="0" w:line="360" w:lineRule="auto"/>
        <w:jc w:val="center"/>
        <w:rPr>
          <w:rFonts w:ascii="Arial" w:hAnsi="Arial" w:cs="Arial"/>
          <w:sz w:val="18"/>
          <w:szCs w:val="18"/>
        </w:rPr>
      </w:pPr>
      <w:r w:rsidRPr="00FB1607">
        <w:rPr>
          <w:rFonts w:ascii="Arial" w:hAnsi="Arial" w:cs="Arial"/>
          <w:noProof/>
          <w:sz w:val="18"/>
          <w:szCs w:val="18"/>
        </w:rPr>
        <w:drawing>
          <wp:inline distT="0" distB="0" distL="0" distR="0" wp14:anchorId="19736EC4" wp14:editId="124AF3B9">
            <wp:extent cx="5760720" cy="5070475"/>
            <wp:effectExtent l="0" t="0" r="0" b="0"/>
            <wp:docPr id="173545531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455310" name=""/>
                    <pic:cNvPicPr/>
                  </pic:nvPicPr>
                  <pic:blipFill>
                    <a:blip r:embed="rId52"/>
                    <a:stretch>
                      <a:fillRect/>
                    </a:stretch>
                  </pic:blipFill>
                  <pic:spPr>
                    <a:xfrm>
                      <a:off x="0" y="0"/>
                      <a:ext cx="5760720" cy="5070475"/>
                    </a:xfrm>
                    <a:prstGeom prst="rect">
                      <a:avLst/>
                    </a:prstGeom>
                  </pic:spPr>
                </pic:pic>
              </a:graphicData>
            </a:graphic>
          </wp:inline>
        </w:drawing>
      </w:r>
    </w:p>
    <w:p w14:paraId="30C1920F" w14:textId="77777777" w:rsidR="00D955AF" w:rsidRPr="00FB1607" w:rsidRDefault="00D955AF" w:rsidP="00D955AF">
      <w:pPr>
        <w:spacing w:after="0" w:line="360" w:lineRule="auto"/>
        <w:jc w:val="both"/>
        <w:rPr>
          <w:rFonts w:ascii="Arial" w:hAnsi="Arial" w:cs="Arial"/>
          <w:color w:val="FF0000"/>
        </w:rPr>
      </w:pPr>
      <w:r w:rsidRPr="00FB1607">
        <w:rPr>
          <w:noProof/>
        </w:rPr>
        <w:drawing>
          <wp:inline distT="0" distB="0" distL="0" distR="0" wp14:anchorId="240F5F52" wp14:editId="7CC89D42">
            <wp:extent cx="2157963" cy="777240"/>
            <wp:effectExtent l="0" t="0" r="0" b="3810"/>
            <wp:docPr id="481" name="Obraz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39166" t="38205" r="54710" b="53956"/>
                    <a:stretch/>
                  </pic:blipFill>
                  <pic:spPr bwMode="auto">
                    <a:xfrm>
                      <a:off x="0" y="0"/>
                      <a:ext cx="2172249" cy="782385"/>
                    </a:xfrm>
                    <a:prstGeom prst="rect">
                      <a:avLst/>
                    </a:prstGeom>
                    <a:ln>
                      <a:noFill/>
                    </a:ln>
                    <a:extLst>
                      <a:ext uri="{53640926-AAD7-44D8-BBD7-CCE9431645EC}">
                        <a14:shadowObscured xmlns:a14="http://schemas.microsoft.com/office/drawing/2010/main"/>
                      </a:ext>
                    </a:extLst>
                  </pic:spPr>
                </pic:pic>
              </a:graphicData>
            </a:graphic>
          </wp:inline>
        </w:drawing>
      </w:r>
    </w:p>
    <w:p w14:paraId="0D0D23BE" w14:textId="26FBE946" w:rsidR="00D955AF" w:rsidRPr="00FB1607" w:rsidRDefault="00D955AF" w:rsidP="00D955AF">
      <w:pPr>
        <w:spacing w:after="0" w:line="360" w:lineRule="auto"/>
        <w:jc w:val="right"/>
        <w:rPr>
          <w:rFonts w:ascii="Arial" w:hAnsi="Arial" w:cs="Arial"/>
          <w:sz w:val="18"/>
          <w:szCs w:val="18"/>
        </w:rPr>
      </w:pPr>
      <w:r w:rsidRPr="00FB1607">
        <w:rPr>
          <w:rFonts w:ascii="Arial" w:hAnsi="Arial" w:cs="Arial"/>
          <w:sz w:val="18"/>
          <w:szCs w:val="18"/>
        </w:rPr>
        <w:t>Źródło: wody.isok.gov.pl/imap_kzgw/?gpmap=gpMZP</w:t>
      </w:r>
      <w:r w:rsidR="008C34AA" w:rsidRPr="00FB1607">
        <w:rPr>
          <w:rFonts w:ascii="Arial" w:hAnsi="Arial" w:cs="Arial"/>
          <w:sz w:val="18"/>
          <w:szCs w:val="18"/>
        </w:rPr>
        <w:t xml:space="preserve">, data dostępu: </w:t>
      </w:r>
      <w:r w:rsidR="005F2D41" w:rsidRPr="00FB1607">
        <w:rPr>
          <w:rFonts w:ascii="Arial" w:hAnsi="Arial" w:cs="Arial"/>
          <w:sz w:val="18"/>
          <w:szCs w:val="18"/>
        </w:rPr>
        <w:t>2</w:t>
      </w:r>
      <w:r w:rsidR="008C34AA" w:rsidRPr="00FB1607">
        <w:rPr>
          <w:rFonts w:ascii="Arial" w:hAnsi="Arial" w:cs="Arial"/>
          <w:sz w:val="18"/>
          <w:szCs w:val="18"/>
        </w:rPr>
        <w:t>9.</w:t>
      </w:r>
      <w:r w:rsidR="005F2D41" w:rsidRPr="00FB1607">
        <w:rPr>
          <w:rFonts w:ascii="Arial" w:hAnsi="Arial" w:cs="Arial"/>
          <w:sz w:val="18"/>
          <w:szCs w:val="18"/>
        </w:rPr>
        <w:t>04</w:t>
      </w:r>
      <w:r w:rsidR="008C34AA" w:rsidRPr="00FB1607">
        <w:rPr>
          <w:rFonts w:ascii="Arial" w:hAnsi="Arial" w:cs="Arial"/>
          <w:sz w:val="18"/>
          <w:szCs w:val="18"/>
        </w:rPr>
        <w:t>.202</w:t>
      </w:r>
      <w:r w:rsidR="005F2D41" w:rsidRPr="00FB1607">
        <w:rPr>
          <w:rFonts w:ascii="Arial" w:hAnsi="Arial" w:cs="Arial"/>
          <w:sz w:val="18"/>
          <w:szCs w:val="18"/>
        </w:rPr>
        <w:t>4</w:t>
      </w:r>
      <w:r w:rsidR="008C34AA" w:rsidRPr="00FB1607">
        <w:rPr>
          <w:rFonts w:ascii="Arial" w:hAnsi="Arial" w:cs="Arial"/>
          <w:sz w:val="18"/>
          <w:szCs w:val="18"/>
        </w:rPr>
        <w:t xml:space="preserve"> r.</w:t>
      </w:r>
    </w:p>
    <w:p w14:paraId="4C20DEC7" w14:textId="13285991" w:rsidR="00D955AF" w:rsidRPr="00FB1607" w:rsidRDefault="00D955AF" w:rsidP="00D955AF">
      <w:pPr>
        <w:spacing w:after="0" w:line="360" w:lineRule="auto"/>
        <w:jc w:val="both"/>
        <w:rPr>
          <w:rFonts w:ascii="Arial" w:hAnsi="Arial" w:cs="Arial"/>
          <w:color w:val="FF0000"/>
        </w:rPr>
      </w:pPr>
    </w:p>
    <w:p w14:paraId="0E00B96A" w14:textId="6C9C92CB" w:rsidR="001C0476" w:rsidRPr="00FB1607" w:rsidRDefault="001C0476" w:rsidP="00D955AF">
      <w:pPr>
        <w:spacing w:after="0" w:line="360" w:lineRule="auto"/>
        <w:jc w:val="both"/>
        <w:rPr>
          <w:rFonts w:ascii="Arial" w:hAnsi="Arial" w:cs="Arial"/>
          <w:color w:val="FF0000"/>
        </w:rPr>
      </w:pPr>
    </w:p>
    <w:p w14:paraId="4DB87054" w14:textId="37BA26A6" w:rsidR="00CB7ABE" w:rsidRPr="00FB1607" w:rsidRDefault="00CB7ABE" w:rsidP="00D955AF">
      <w:pPr>
        <w:spacing w:after="0" w:line="360" w:lineRule="auto"/>
        <w:jc w:val="both"/>
        <w:rPr>
          <w:rFonts w:ascii="Arial" w:hAnsi="Arial" w:cs="Arial"/>
          <w:color w:val="FF0000"/>
        </w:rPr>
      </w:pPr>
    </w:p>
    <w:p w14:paraId="7B6989DD" w14:textId="6FF6E0DB" w:rsidR="00CB7ABE" w:rsidRPr="00FB1607" w:rsidRDefault="00CB7ABE" w:rsidP="00D955AF">
      <w:pPr>
        <w:spacing w:after="0" w:line="360" w:lineRule="auto"/>
        <w:jc w:val="both"/>
        <w:rPr>
          <w:rFonts w:ascii="Arial" w:hAnsi="Arial" w:cs="Arial"/>
          <w:color w:val="FF0000"/>
        </w:rPr>
      </w:pPr>
    </w:p>
    <w:p w14:paraId="6D1D1B48" w14:textId="7F33D956" w:rsidR="00CB7ABE" w:rsidRPr="00FB1607" w:rsidRDefault="00CB7ABE" w:rsidP="00D955AF">
      <w:pPr>
        <w:spacing w:after="0" w:line="360" w:lineRule="auto"/>
        <w:jc w:val="both"/>
        <w:rPr>
          <w:rFonts w:ascii="Arial" w:hAnsi="Arial" w:cs="Arial"/>
          <w:color w:val="FF0000"/>
        </w:rPr>
      </w:pPr>
    </w:p>
    <w:p w14:paraId="0325BB4C" w14:textId="27934E6D" w:rsidR="00CB7ABE" w:rsidRPr="00FB1607" w:rsidRDefault="00CB7ABE" w:rsidP="00D955AF">
      <w:pPr>
        <w:spacing w:after="0" w:line="360" w:lineRule="auto"/>
        <w:jc w:val="both"/>
        <w:rPr>
          <w:rFonts w:ascii="Arial" w:hAnsi="Arial" w:cs="Arial"/>
          <w:color w:val="FF0000"/>
        </w:rPr>
      </w:pPr>
    </w:p>
    <w:p w14:paraId="5934824A" w14:textId="4D3E2E45" w:rsidR="00CB7ABE" w:rsidRPr="00FB1607" w:rsidRDefault="00CB7ABE" w:rsidP="00D955AF">
      <w:pPr>
        <w:spacing w:after="0" w:line="360" w:lineRule="auto"/>
        <w:jc w:val="both"/>
        <w:rPr>
          <w:rFonts w:ascii="Arial" w:hAnsi="Arial" w:cs="Arial"/>
          <w:color w:val="FF0000"/>
        </w:rPr>
      </w:pPr>
    </w:p>
    <w:p w14:paraId="6581F9A3" w14:textId="37DA50D3" w:rsidR="00CB7ABE" w:rsidRPr="00FB1607" w:rsidRDefault="00CB7ABE" w:rsidP="00D955AF">
      <w:pPr>
        <w:spacing w:after="0" w:line="360" w:lineRule="auto"/>
        <w:jc w:val="both"/>
        <w:rPr>
          <w:rFonts w:ascii="Arial" w:hAnsi="Arial" w:cs="Arial"/>
          <w:color w:val="FF0000"/>
        </w:rPr>
      </w:pPr>
    </w:p>
    <w:p w14:paraId="4D5B7C81" w14:textId="15B34FF9" w:rsidR="00CB7ABE" w:rsidRPr="00FB1607" w:rsidRDefault="00CB7ABE" w:rsidP="00D955AF">
      <w:pPr>
        <w:spacing w:after="0" w:line="360" w:lineRule="auto"/>
        <w:jc w:val="both"/>
        <w:rPr>
          <w:rFonts w:ascii="Arial" w:hAnsi="Arial" w:cs="Arial"/>
          <w:color w:val="FF0000"/>
        </w:rPr>
      </w:pPr>
    </w:p>
    <w:p w14:paraId="7A8AB130" w14:textId="5A05C06C" w:rsidR="001C0476" w:rsidRPr="00FB1607" w:rsidRDefault="001C0476" w:rsidP="004C4BD1">
      <w:pPr>
        <w:spacing w:after="0" w:line="240" w:lineRule="auto"/>
        <w:jc w:val="center"/>
        <w:rPr>
          <w:rFonts w:ascii="Arial" w:hAnsi="Arial" w:cs="Arial"/>
          <w:bCs/>
        </w:rPr>
      </w:pPr>
      <w:bookmarkStart w:id="209" w:name="_Toc174101885"/>
      <w:r w:rsidRPr="00FB1607">
        <w:rPr>
          <w:rFonts w:ascii="Arial" w:hAnsi="Arial" w:cs="Arial"/>
          <w:bCs/>
        </w:rPr>
        <w:lastRenderedPageBreak/>
        <w:t xml:space="preserve">Rysunek </w:t>
      </w:r>
      <w:r w:rsidR="00DB1C3C">
        <w:rPr>
          <w:rFonts w:ascii="Arial" w:hAnsi="Arial" w:cs="Arial"/>
          <w:bCs/>
        </w:rPr>
        <w:fldChar w:fldCharType="begin"/>
      </w:r>
      <w:r w:rsidR="00DB1C3C">
        <w:rPr>
          <w:rFonts w:ascii="Arial" w:hAnsi="Arial" w:cs="Arial"/>
          <w:bCs/>
        </w:rPr>
        <w:instrText xml:space="preserve"> SEQ Rysunek \* ARABIC </w:instrText>
      </w:r>
      <w:r w:rsidR="00DB1C3C">
        <w:rPr>
          <w:rFonts w:ascii="Arial" w:hAnsi="Arial" w:cs="Arial"/>
          <w:bCs/>
        </w:rPr>
        <w:fldChar w:fldCharType="separate"/>
      </w:r>
      <w:r w:rsidR="009919F4">
        <w:rPr>
          <w:rFonts w:ascii="Arial" w:hAnsi="Arial" w:cs="Arial"/>
          <w:bCs/>
          <w:noProof/>
        </w:rPr>
        <w:t>22</w:t>
      </w:r>
      <w:r w:rsidR="00DB1C3C">
        <w:rPr>
          <w:rFonts w:ascii="Arial" w:hAnsi="Arial" w:cs="Arial"/>
          <w:bCs/>
        </w:rPr>
        <w:fldChar w:fldCharType="end"/>
      </w:r>
      <w:r w:rsidRPr="00FB1607">
        <w:rPr>
          <w:rFonts w:ascii="Arial" w:hAnsi="Arial" w:cs="Arial"/>
          <w:bCs/>
        </w:rPr>
        <w:t>. Zagrożenie suszą hydrogeologiczną</w:t>
      </w:r>
      <w:bookmarkEnd w:id="209"/>
    </w:p>
    <w:p w14:paraId="072C5034" w14:textId="02D7DE47" w:rsidR="00D955AF" w:rsidRPr="00FB1607" w:rsidRDefault="004C4BD1" w:rsidP="00A5650F">
      <w:pPr>
        <w:spacing w:after="0" w:line="360" w:lineRule="auto"/>
        <w:jc w:val="center"/>
        <w:rPr>
          <w:rFonts w:ascii="Arial" w:hAnsi="Arial" w:cs="Arial"/>
          <w:sz w:val="18"/>
          <w:szCs w:val="18"/>
        </w:rPr>
      </w:pPr>
      <w:r w:rsidRPr="00FB1607">
        <w:rPr>
          <w:rFonts w:ascii="Arial" w:hAnsi="Arial" w:cs="Arial"/>
          <w:noProof/>
          <w:sz w:val="18"/>
          <w:szCs w:val="18"/>
        </w:rPr>
        <w:drawing>
          <wp:inline distT="0" distB="0" distL="0" distR="0" wp14:anchorId="2E7707D6" wp14:editId="1787727F">
            <wp:extent cx="5760720" cy="5382895"/>
            <wp:effectExtent l="0" t="0" r="0" b="8255"/>
            <wp:docPr id="164095996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959965" name=""/>
                    <pic:cNvPicPr/>
                  </pic:nvPicPr>
                  <pic:blipFill>
                    <a:blip r:embed="rId53"/>
                    <a:stretch>
                      <a:fillRect/>
                    </a:stretch>
                  </pic:blipFill>
                  <pic:spPr>
                    <a:xfrm>
                      <a:off x="0" y="0"/>
                      <a:ext cx="5760720" cy="5382895"/>
                    </a:xfrm>
                    <a:prstGeom prst="rect">
                      <a:avLst/>
                    </a:prstGeom>
                  </pic:spPr>
                </pic:pic>
              </a:graphicData>
            </a:graphic>
          </wp:inline>
        </w:drawing>
      </w:r>
    </w:p>
    <w:p w14:paraId="734DF336" w14:textId="77777777" w:rsidR="001C0476" w:rsidRPr="00FB1607" w:rsidRDefault="001C0476" w:rsidP="001C0476">
      <w:pPr>
        <w:spacing w:after="0" w:line="360" w:lineRule="auto"/>
        <w:jc w:val="both"/>
        <w:rPr>
          <w:rFonts w:ascii="Arial" w:hAnsi="Arial" w:cs="Arial"/>
          <w:color w:val="FF0000"/>
        </w:rPr>
      </w:pPr>
      <w:r w:rsidRPr="00FB1607">
        <w:rPr>
          <w:noProof/>
        </w:rPr>
        <w:drawing>
          <wp:inline distT="0" distB="0" distL="0" distR="0" wp14:anchorId="70F7DCC8" wp14:editId="6FDDCB75">
            <wp:extent cx="2157963" cy="777240"/>
            <wp:effectExtent l="0" t="0" r="0" b="3810"/>
            <wp:docPr id="483" name="Obraz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39166" t="38205" r="54710" b="53956"/>
                    <a:stretch/>
                  </pic:blipFill>
                  <pic:spPr bwMode="auto">
                    <a:xfrm>
                      <a:off x="0" y="0"/>
                      <a:ext cx="2172249" cy="782385"/>
                    </a:xfrm>
                    <a:prstGeom prst="rect">
                      <a:avLst/>
                    </a:prstGeom>
                    <a:ln>
                      <a:noFill/>
                    </a:ln>
                    <a:extLst>
                      <a:ext uri="{53640926-AAD7-44D8-BBD7-CCE9431645EC}">
                        <a14:shadowObscured xmlns:a14="http://schemas.microsoft.com/office/drawing/2010/main"/>
                      </a:ext>
                    </a:extLst>
                  </pic:spPr>
                </pic:pic>
              </a:graphicData>
            </a:graphic>
          </wp:inline>
        </w:drawing>
      </w:r>
    </w:p>
    <w:p w14:paraId="107844E6" w14:textId="06DE50B5" w:rsidR="001C0476" w:rsidRPr="00FB1607" w:rsidRDefault="001C0476" w:rsidP="001C0476">
      <w:pPr>
        <w:spacing w:after="0" w:line="360" w:lineRule="auto"/>
        <w:jc w:val="right"/>
        <w:rPr>
          <w:rFonts w:ascii="Arial" w:hAnsi="Arial" w:cs="Arial"/>
          <w:sz w:val="18"/>
          <w:szCs w:val="18"/>
        </w:rPr>
      </w:pPr>
      <w:r w:rsidRPr="00FB1607">
        <w:rPr>
          <w:rFonts w:ascii="Arial" w:hAnsi="Arial" w:cs="Arial"/>
          <w:sz w:val="18"/>
          <w:szCs w:val="18"/>
        </w:rPr>
        <w:t>Źródło: wody.isok.gov.pl/imap_kzgw/?gpmap=gpMZP</w:t>
      </w:r>
      <w:r w:rsidR="00FA58AA" w:rsidRPr="00FB1607">
        <w:rPr>
          <w:rFonts w:ascii="Arial" w:hAnsi="Arial" w:cs="Arial"/>
          <w:sz w:val="18"/>
          <w:szCs w:val="18"/>
        </w:rPr>
        <w:t xml:space="preserve">, </w:t>
      </w:r>
      <w:bookmarkStart w:id="210" w:name="_Hlk150431091"/>
      <w:r w:rsidR="00FA58AA" w:rsidRPr="00FB1607">
        <w:rPr>
          <w:rFonts w:ascii="Arial" w:hAnsi="Arial" w:cs="Arial"/>
          <w:sz w:val="18"/>
          <w:szCs w:val="18"/>
        </w:rPr>
        <w:t xml:space="preserve">data dostępu: </w:t>
      </w:r>
      <w:r w:rsidR="004C4BD1" w:rsidRPr="00FB1607">
        <w:rPr>
          <w:rFonts w:ascii="Arial" w:hAnsi="Arial" w:cs="Arial"/>
          <w:sz w:val="18"/>
          <w:szCs w:val="18"/>
        </w:rPr>
        <w:t>2</w:t>
      </w:r>
      <w:r w:rsidR="00FA58AA" w:rsidRPr="00FB1607">
        <w:rPr>
          <w:rFonts w:ascii="Arial" w:hAnsi="Arial" w:cs="Arial"/>
          <w:sz w:val="18"/>
          <w:szCs w:val="18"/>
        </w:rPr>
        <w:t>9.</w:t>
      </w:r>
      <w:r w:rsidR="004C4BD1" w:rsidRPr="00FB1607">
        <w:rPr>
          <w:rFonts w:ascii="Arial" w:hAnsi="Arial" w:cs="Arial"/>
          <w:sz w:val="18"/>
          <w:szCs w:val="18"/>
        </w:rPr>
        <w:t>04</w:t>
      </w:r>
      <w:r w:rsidR="00FA58AA" w:rsidRPr="00FB1607">
        <w:rPr>
          <w:rFonts w:ascii="Arial" w:hAnsi="Arial" w:cs="Arial"/>
          <w:sz w:val="18"/>
          <w:szCs w:val="18"/>
        </w:rPr>
        <w:t>.202</w:t>
      </w:r>
      <w:r w:rsidR="004C4BD1" w:rsidRPr="00FB1607">
        <w:rPr>
          <w:rFonts w:ascii="Arial" w:hAnsi="Arial" w:cs="Arial"/>
          <w:sz w:val="18"/>
          <w:szCs w:val="18"/>
        </w:rPr>
        <w:t>4</w:t>
      </w:r>
      <w:r w:rsidR="00FA58AA" w:rsidRPr="00FB1607">
        <w:rPr>
          <w:rFonts w:ascii="Arial" w:hAnsi="Arial" w:cs="Arial"/>
          <w:sz w:val="18"/>
          <w:szCs w:val="18"/>
        </w:rPr>
        <w:t xml:space="preserve"> r.</w:t>
      </w:r>
      <w:bookmarkEnd w:id="210"/>
    </w:p>
    <w:p w14:paraId="1F2F32FA" w14:textId="2B187477" w:rsidR="001C0476" w:rsidRPr="00FB1607" w:rsidRDefault="001C0476" w:rsidP="00A5650F">
      <w:pPr>
        <w:spacing w:after="0" w:line="360" w:lineRule="auto"/>
        <w:jc w:val="center"/>
        <w:rPr>
          <w:rFonts w:ascii="Arial" w:hAnsi="Arial" w:cs="Arial"/>
          <w:sz w:val="18"/>
          <w:szCs w:val="18"/>
        </w:rPr>
      </w:pPr>
    </w:p>
    <w:p w14:paraId="6438CCC6" w14:textId="51AA8385" w:rsidR="004C714E" w:rsidRPr="00FB1607" w:rsidRDefault="004C714E" w:rsidP="004C714E">
      <w:pPr>
        <w:spacing w:after="0" w:line="360" w:lineRule="auto"/>
        <w:jc w:val="both"/>
        <w:rPr>
          <w:rFonts w:ascii="Arial" w:hAnsi="Arial" w:cs="Arial"/>
        </w:rPr>
      </w:pPr>
      <w:r w:rsidRPr="00FB1607">
        <w:rPr>
          <w:rFonts w:ascii="Arial" w:hAnsi="Arial" w:cs="Arial"/>
        </w:rPr>
        <w:t xml:space="preserve">Na </w:t>
      </w:r>
      <w:r w:rsidR="00255A04" w:rsidRPr="00FB1607">
        <w:rPr>
          <w:rFonts w:ascii="Arial" w:hAnsi="Arial" w:cs="Arial"/>
        </w:rPr>
        <w:t>R</w:t>
      </w:r>
      <w:r w:rsidRPr="00FB1607">
        <w:rPr>
          <w:rFonts w:ascii="Arial" w:hAnsi="Arial" w:cs="Arial"/>
        </w:rPr>
        <w:t>ysunku 2</w:t>
      </w:r>
      <w:r w:rsidR="00DB57F3">
        <w:rPr>
          <w:rFonts w:ascii="Arial" w:hAnsi="Arial" w:cs="Arial"/>
        </w:rPr>
        <w:t>3</w:t>
      </w:r>
      <w:r w:rsidRPr="00FB1607">
        <w:rPr>
          <w:rFonts w:ascii="Arial" w:hAnsi="Arial" w:cs="Arial"/>
        </w:rPr>
        <w:t xml:space="preserve"> przedstawiono łączne zagrożenie suszą terenu Gminy </w:t>
      </w:r>
      <w:r w:rsidR="00E56071" w:rsidRPr="00FB1607">
        <w:rPr>
          <w:rFonts w:ascii="Arial" w:hAnsi="Arial" w:cs="Arial"/>
        </w:rPr>
        <w:t>Miastkowo</w:t>
      </w:r>
      <w:r w:rsidRPr="00FB1607">
        <w:rPr>
          <w:rFonts w:ascii="Arial" w:hAnsi="Arial" w:cs="Arial"/>
        </w:rPr>
        <w:t xml:space="preserve">. </w:t>
      </w:r>
      <w:r w:rsidR="00E56071" w:rsidRPr="00FB1607">
        <w:rPr>
          <w:rFonts w:ascii="Arial" w:hAnsi="Arial" w:cs="Arial"/>
        </w:rPr>
        <w:t>Teren gminy jest głównie umiarkowanie i</w:t>
      </w:r>
      <w:r w:rsidRPr="00FB1607">
        <w:rPr>
          <w:rFonts w:ascii="Arial" w:hAnsi="Arial" w:cs="Arial"/>
        </w:rPr>
        <w:t xml:space="preserve"> silnie zagrożony suszą. </w:t>
      </w:r>
      <w:r w:rsidR="00E56071" w:rsidRPr="00FB1607">
        <w:rPr>
          <w:rFonts w:ascii="Arial" w:hAnsi="Arial" w:cs="Arial"/>
        </w:rPr>
        <w:t xml:space="preserve">Wystąpienie obszarów z silnie zagrożonych suszą powoduje </w:t>
      </w:r>
      <w:r w:rsidRPr="00FB1607">
        <w:rPr>
          <w:rFonts w:ascii="Arial" w:hAnsi="Arial" w:cs="Arial"/>
        </w:rPr>
        <w:t>konieczn</w:t>
      </w:r>
      <w:r w:rsidR="00E56071" w:rsidRPr="00FB1607">
        <w:rPr>
          <w:rFonts w:ascii="Arial" w:hAnsi="Arial" w:cs="Arial"/>
        </w:rPr>
        <w:t>ość</w:t>
      </w:r>
      <w:r w:rsidRPr="00FB1607">
        <w:rPr>
          <w:rFonts w:ascii="Arial" w:hAnsi="Arial" w:cs="Arial"/>
        </w:rPr>
        <w:t xml:space="preserve"> realizacj</w:t>
      </w:r>
      <w:r w:rsidR="00E56071" w:rsidRPr="00FB1607">
        <w:rPr>
          <w:rFonts w:ascii="Arial" w:hAnsi="Arial" w:cs="Arial"/>
        </w:rPr>
        <w:t>i</w:t>
      </w:r>
      <w:r w:rsidRPr="00FB1607">
        <w:rPr>
          <w:rFonts w:ascii="Arial" w:hAnsi="Arial" w:cs="Arial"/>
        </w:rPr>
        <w:t xml:space="preserve"> działań mających na celu przeciwdziałanie temu zjawisku, do których można zaliczyć m.in. zwiększenie ilości i czasu retencji wód na gruntach rolnych.</w:t>
      </w:r>
    </w:p>
    <w:p w14:paraId="69495056" w14:textId="3C9BECB4" w:rsidR="005B64EE" w:rsidRPr="00FB1607" w:rsidRDefault="005B64EE" w:rsidP="004C714E">
      <w:pPr>
        <w:spacing w:after="0" w:line="360" w:lineRule="auto"/>
        <w:jc w:val="both"/>
        <w:rPr>
          <w:rFonts w:ascii="Arial" w:hAnsi="Arial" w:cs="Arial"/>
        </w:rPr>
      </w:pPr>
    </w:p>
    <w:p w14:paraId="6D03D91F" w14:textId="77777777" w:rsidR="00FA58AA" w:rsidRPr="00FB1607" w:rsidRDefault="00FA58AA" w:rsidP="004C714E">
      <w:pPr>
        <w:spacing w:after="0" w:line="360" w:lineRule="auto"/>
        <w:jc w:val="both"/>
        <w:rPr>
          <w:rFonts w:ascii="Arial" w:hAnsi="Arial" w:cs="Arial"/>
        </w:rPr>
      </w:pPr>
    </w:p>
    <w:p w14:paraId="42FE75B9" w14:textId="5E187A07" w:rsidR="004C714E" w:rsidRPr="00FB1607" w:rsidRDefault="004C714E" w:rsidP="00E56071">
      <w:pPr>
        <w:spacing w:after="0" w:line="240" w:lineRule="auto"/>
        <w:jc w:val="center"/>
        <w:rPr>
          <w:rFonts w:ascii="Arial" w:hAnsi="Arial" w:cs="Arial"/>
          <w:bCs/>
        </w:rPr>
      </w:pPr>
      <w:bookmarkStart w:id="211" w:name="_Toc174101886"/>
      <w:r w:rsidRPr="00FB1607">
        <w:rPr>
          <w:rFonts w:ascii="Arial" w:hAnsi="Arial" w:cs="Arial"/>
          <w:bCs/>
        </w:rPr>
        <w:lastRenderedPageBreak/>
        <w:t xml:space="preserve">Rysunek </w:t>
      </w:r>
      <w:r w:rsidR="00DB1C3C">
        <w:rPr>
          <w:rFonts w:ascii="Arial" w:hAnsi="Arial" w:cs="Arial"/>
          <w:bCs/>
        </w:rPr>
        <w:fldChar w:fldCharType="begin"/>
      </w:r>
      <w:r w:rsidR="00DB1C3C">
        <w:rPr>
          <w:rFonts w:ascii="Arial" w:hAnsi="Arial" w:cs="Arial"/>
          <w:bCs/>
        </w:rPr>
        <w:instrText xml:space="preserve"> SEQ Rysunek \* ARABIC </w:instrText>
      </w:r>
      <w:r w:rsidR="00DB1C3C">
        <w:rPr>
          <w:rFonts w:ascii="Arial" w:hAnsi="Arial" w:cs="Arial"/>
          <w:bCs/>
        </w:rPr>
        <w:fldChar w:fldCharType="separate"/>
      </w:r>
      <w:r w:rsidR="009919F4">
        <w:rPr>
          <w:rFonts w:ascii="Arial" w:hAnsi="Arial" w:cs="Arial"/>
          <w:bCs/>
          <w:noProof/>
        </w:rPr>
        <w:t>23</w:t>
      </w:r>
      <w:r w:rsidR="00DB1C3C">
        <w:rPr>
          <w:rFonts w:ascii="Arial" w:hAnsi="Arial" w:cs="Arial"/>
          <w:bCs/>
        </w:rPr>
        <w:fldChar w:fldCharType="end"/>
      </w:r>
      <w:r w:rsidRPr="00FB1607">
        <w:rPr>
          <w:rFonts w:ascii="Arial" w:hAnsi="Arial" w:cs="Arial"/>
          <w:bCs/>
        </w:rPr>
        <w:t xml:space="preserve">. Łączne zagrożenie suszą terenu Gminy </w:t>
      </w:r>
      <w:r w:rsidR="00E56071" w:rsidRPr="00FB1607">
        <w:rPr>
          <w:rFonts w:ascii="Arial" w:hAnsi="Arial" w:cs="Arial"/>
          <w:bCs/>
        </w:rPr>
        <w:t>Miastkowo</w:t>
      </w:r>
      <w:bookmarkEnd w:id="211"/>
    </w:p>
    <w:p w14:paraId="50E399DB" w14:textId="62CF1354" w:rsidR="00E9512F" w:rsidRPr="00FB1607" w:rsidRDefault="00E56071" w:rsidP="004C714E">
      <w:pPr>
        <w:spacing w:after="0" w:line="360" w:lineRule="auto"/>
        <w:jc w:val="center"/>
        <w:rPr>
          <w:rFonts w:ascii="Arial" w:hAnsi="Arial" w:cs="Arial"/>
          <w:sz w:val="18"/>
          <w:szCs w:val="18"/>
        </w:rPr>
      </w:pPr>
      <w:r w:rsidRPr="00FB1607">
        <w:rPr>
          <w:rFonts w:ascii="Arial" w:hAnsi="Arial" w:cs="Arial"/>
          <w:noProof/>
          <w:sz w:val="18"/>
          <w:szCs w:val="18"/>
        </w:rPr>
        <w:drawing>
          <wp:inline distT="0" distB="0" distL="0" distR="0" wp14:anchorId="3D257241" wp14:editId="7E644276">
            <wp:extent cx="5760720" cy="4531995"/>
            <wp:effectExtent l="0" t="0" r="0" b="1905"/>
            <wp:docPr id="113817046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170460" name=""/>
                    <pic:cNvPicPr/>
                  </pic:nvPicPr>
                  <pic:blipFill>
                    <a:blip r:embed="rId54"/>
                    <a:stretch>
                      <a:fillRect/>
                    </a:stretch>
                  </pic:blipFill>
                  <pic:spPr>
                    <a:xfrm>
                      <a:off x="0" y="0"/>
                      <a:ext cx="5760720" cy="4531995"/>
                    </a:xfrm>
                    <a:prstGeom prst="rect">
                      <a:avLst/>
                    </a:prstGeom>
                  </pic:spPr>
                </pic:pic>
              </a:graphicData>
            </a:graphic>
          </wp:inline>
        </w:drawing>
      </w:r>
    </w:p>
    <w:p w14:paraId="08168193" w14:textId="77777777" w:rsidR="004C714E" w:rsidRPr="00FB1607" w:rsidRDefault="004C714E" w:rsidP="004C714E">
      <w:pPr>
        <w:spacing w:after="0" w:line="360" w:lineRule="auto"/>
        <w:jc w:val="both"/>
        <w:rPr>
          <w:rFonts w:ascii="Arial" w:hAnsi="Arial" w:cs="Arial"/>
        </w:rPr>
      </w:pPr>
      <w:r w:rsidRPr="00FB1607">
        <w:rPr>
          <w:noProof/>
        </w:rPr>
        <w:drawing>
          <wp:inline distT="0" distB="0" distL="0" distR="0" wp14:anchorId="53C94A7D" wp14:editId="6C3B78AC">
            <wp:extent cx="1941195" cy="1234440"/>
            <wp:effectExtent l="0" t="0" r="1905" b="3810"/>
            <wp:docPr id="488" name="Obraz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37935" t="33554" r="55373" b="51316"/>
                    <a:stretch/>
                  </pic:blipFill>
                  <pic:spPr bwMode="auto">
                    <a:xfrm>
                      <a:off x="0" y="0"/>
                      <a:ext cx="1959424" cy="1246032"/>
                    </a:xfrm>
                    <a:prstGeom prst="rect">
                      <a:avLst/>
                    </a:prstGeom>
                    <a:ln>
                      <a:noFill/>
                    </a:ln>
                    <a:extLst>
                      <a:ext uri="{53640926-AAD7-44D8-BBD7-CCE9431645EC}">
                        <a14:shadowObscured xmlns:a14="http://schemas.microsoft.com/office/drawing/2010/main"/>
                      </a:ext>
                    </a:extLst>
                  </pic:spPr>
                </pic:pic>
              </a:graphicData>
            </a:graphic>
          </wp:inline>
        </w:drawing>
      </w:r>
    </w:p>
    <w:p w14:paraId="6275945B" w14:textId="6EFCFE11" w:rsidR="004C714E" w:rsidRPr="00FB1607" w:rsidRDefault="004C714E" w:rsidP="004C714E">
      <w:pPr>
        <w:spacing w:after="0" w:line="360" w:lineRule="auto"/>
        <w:jc w:val="right"/>
        <w:rPr>
          <w:rFonts w:ascii="Arial" w:hAnsi="Arial" w:cs="Arial"/>
          <w:sz w:val="18"/>
          <w:szCs w:val="18"/>
        </w:rPr>
      </w:pPr>
      <w:r w:rsidRPr="00FB1607">
        <w:rPr>
          <w:rFonts w:ascii="Arial" w:hAnsi="Arial" w:cs="Arial"/>
          <w:sz w:val="18"/>
          <w:szCs w:val="18"/>
        </w:rPr>
        <w:t>Źródło: wody.isok.gov.pl/imap_kzgw/?gpmap=gpSIGW</w:t>
      </w:r>
      <w:r w:rsidR="00F3218F" w:rsidRPr="00FB1607">
        <w:rPr>
          <w:rFonts w:ascii="Arial" w:hAnsi="Arial" w:cs="Arial"/>
          <w:sz w:val="18"/>
          <w:szCs w:val="18"/>
        </w:rPr>
        <w:t>, data dostępu: 09.11.2023 r.</w:t>
      </w:r>
    </w:p>
    <w:p w14:paraId="22CD1B19" w14:textId="77777777" w:rsidR="00C650F8" w:rsidRPr="00FB1607" w:rsidRDefault="00C650F8" w:rsidP="008C312B">
      <w:pPr>
        <w:shd w:val="clear" w:color="auto" w:fill="FFFFFF"/>
        <w:spacing w:after="0" w:line="360" w:lineRule="auto"/>
        <w:jc w:val="both"/>
        <w:rPr>
          <w:rFonts w:ascii="Arial" w:eastAsia="Times New Roman" w:hAnsi="Arial" w:cs="Arial"/>
          <w:lang w:eastAsia="pl-PL"/>
        </w:rPr>
      </w:pPr>
    </w:p>
    <w:p w14:paraId="3FE9F6E7" w14:textId="1A8C6CE1" w:rsidR="00CB007F" w:rsidRPr="00FB1607" w:rsidRDefault="00CB007F" w:rsidP="00CB007F">
      <w:pPr>
        <w:keepNext/>
        <w:keepLines/>
        <w:pBdr>
          <w:top w:val="single" w:sz="6" w:space="1" w:color="auto"/>
          <w:bottom w:val="single" w:sz="6" w:space="1" w:color="auto"/>
        </w:pBdr>
        <w:shd w:val="clear" w:color="auto" w:fill="D9D9D9" w:themeFill="background1" w:themeFillShade="D9"/>
        <w:spacing w:after="0" w:line="360" w:lineRule="auto"/>
        <w:jc w:val="both"/>
        <w:outlineLvl w:val="1"/>
        <w:rPr>
          <w:rFonts w:ascii="Arial" w:eastAsiaTheme="majorEastAsia" w:hAnsi="Arial" w:cs="Arial"/>
          <w:b/>
          <w:bCs/>
          <w:smallCaps/>
          <w:sz w:val="24"/>
          <w:szCs w:val="24"/>
        </w:rPr>
      </w:pPr>
      <w:bookmarkStart w:id="212" w:name="_Toc166150959"/>
      <w:r w:rsidRPr="00FB1607">
        <w:rPr>
          <w:rFonts w:ascii="Arial" w:eastAsiaTheme="majorEastAsia" w:hAnsi="Arial" w:cs="Arial"/>
          <w:b/>
          <w:bCs/>
          <w:smallCaps/>
          <w:sz w:val="24"/>
          <w:szCs w:val="24"/>
        </w:rPr>
        <w:t>2.</w:t>
      </w:r>
      <w:r w:rsidR="00833686" w:rsidRPr="00FB1607">
        <w:rPr>
          <w:rFonts w:ascii="Arial" w:eastAsiaTheme="majorEastAsia" w:hAnsi="Arial" w:cs="Arial"/>
          <w:b/>
          <w:bCs/>
          <w:smallCaps/>
          <w:sz w:val="24"/>
          <w:szCs w:val="24"/>
        </w:rPr>
        <w:t>5</w:t>
      </w:r>
      <w:r w:rsidRPr="00FB1607">
        <w:rPr>
          <w:rFonts w:ascii="Arial" w:eastAsiaTheme="majorEastAsia" w:hAnsi="Arial" w:cs="Arial"/>
          <w:b/>
          <w:bCs/>
          <w:smallCaps/>
          <w:sz w:val="24"/>
          <w:szCs w:val="24"/>
        </w:rPr>
        <w:t xml:space="preserve">. </w:t>
      </w:r>
      <w:r w:rsidR="00833686" w:rsidRPr="00FB1607">
        <w:rPr>
          <w:rFonts w:ascii="Arial" w:eastAsiaTheme="majorEastAsia" w:hAnsi="Arial" w:cs="Arial"/>
          <w:b/>
          <w:bCs/>
          <w:smallCaps/>
          <w:sz w:val="24"/>
          <w:szCs w:val="24"/>
        </w:rPr>
        <w:t>Walory kulturowe</w:t>
      </w:r>
      <w:bookmarkEnd w:id="212"/>
    </w:p>
    <w:p w14:paraId="0A592A99" w14:textId="19C3DF50" w:rsidR="00273D6C" w:rsidRPr="00FB1607" w:rsidRDefault="00273D6C" w:rsidP="0006294B">
      <w:pPr>
        <w:shd w:val="clear" w:color="auto" w:fill="FFFFFF"/>
        <w:spacing w:after="0" w:line="360" w:lineRule="auto"/>
        <w:jc w:val="both"/>
        <w:rPr>
          <w:rFonts w:ascii="Arial" w:eastAsia="Times New Roman" w:hAnsi="Arial" w:cs="Arial"/>
          <w:lang w:eastAsia="pl-PL"/>
        </w:rPr>
      </w:pPr>
      <w:bookmarkStart w:id="213" w:name="_Hlk113551090"/>
    </w:p>
    <w:p w14:paraId="318BF4E6" w14:textId="53504D7D" w:rsidR="00273D6C" w:rsidRPr="00FB1607" w:rsidRDefault="00273D6C" w:rsidP="00273D6C">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 xml:space="preserve">Zgodnie z Rejestrem A - Wykaz zabytków nieruchomych województwa podlaskiego, według stanu na stan na dzień </w:t>
      </w:r>
      <w:r w:rsidR="00D5132A" w:rsidRPr="00FB1607">
        <w:rPr>
          <w:rFonts w:ascii="Arial" w:eastAsia="Times New Roman" w:hAnsi="Arial" w:cs="Arial"/>
          <w:lang w:eastAsia="pl-PL"/>
        </w:rPr>
        <w:t>2</w:t>
      </w:r>
      <w:r w:rsidR="00235CE7" w:rsidRPr="00FB1607">
        <w:rPr>
          <w:rFonts w:ascii="Arial" w:eastAsia="Times New Roman" w:hAnsi="Arial" w:cs="Arial"/>
          <w:lang w:eastAsia="pl-PL"/>
        </w:rPr>
        <w:t>4</w:t>
      </w:r>
      <w:r w:rsidR="00D5132A" w:rsidRPr="00FB1607">
        <w:rPr>
          <w:rFonts w:ascii="Arial" w:eastAsia="Times New Roman" w:hAnsi="Arial" w:cs="Arial"/>
          <w:lang w:eastAsia="pl-PL"/>
        </w:rPr>
        <w:t xml:space="preserve"> </w:t>
      </w:r>
      <w:r w:rsidR="00235CE7" w:rsidRPr="00FB1607">
        <w:rPr>
          <w:rFonts w:ascii="Arial" w:eastAsia="Times New Roman" w:hAnsi="Arial" w:cs="Arial"/>
          <w:lang w:eastAsia="pl-PL"/>
        </w:rPr>
        <w:t>kwietnia</w:t>
      </w:r>
      <w:r w:rsidR="00D5132A" w:rsidRPr="00FB1607">
        <w:rPr>
          <w:rFonts w:ascii="Arial" w:eastAsia="Times New Roman" w:hAnsi="Arial" w:cs="Arial"/>
          <w:lang w:eastAsia="pl-PL"/>
        </w:rPr>
        <w:t xml:space="preserve"> 202</w:t>
      </w:r>
      <w:r w:rsidR="00235CE7" w:rsidRPr="00FB1607">
        <w:rPr>
          <w:rFonts w:ascii="Arial" w:eastAsia="Times New Roman" w:hAnsi="Arial" w:cs="Arial"/>
          <w:lang w:eastAsia="pl-PL"/>
        </w:rPr>
        <w:t>4</w:t>
      </w:r>
      <w:r w:rsidR="00D5132A" w:rsidRPr="00FB1607">
        <w:rPr>
          <w:rFonts w:ascii="Arial" w:eastAsia="Times New Roman" w:hAnsi="Arial" w:cs="Arial"/>
          <w:lang w:eastAsia="pl-PL"/>
        </w:rPr>
        <w:t xml:space="preserve"> </w:t>
      </w:r>
      <w:r w:rsidRPr="00FB1607">
        <w:rPr>
          <w:rFonts w:ascii="Arial" w:eastAsia="Times New Roman" w:hAnsi="Arial" w:cs="Arial"/>
          <w:lang w:eastAsia="pl-PL"/>
        </w:rPr>
        <w:t xml:space="preserve">r. na terenie Gminy </w:t>
      </w:r>
      <w:r w:rsidR="00235CE7" w:rsidRPr="00FB1607">
        <w:rPr>
          <w:rFonts w:ascii="Arial" w:eastAsia="Times New Roman" w:hAnsi="Arial" w:cs="Arial"/>
          <w:lang w:eastAsia="pl-PL"/>
        </w:rPr>
        <w:t>Miastkowo</w:t>
      </w:r>
      <w:r w:rsidR="00D5132A" w:rsidRPr="00FB1607">
        <w:rPr>
          <w:rFonts w:ascii="Arial" w:eastAsia="Times New Roman" w:hAnsi="Arial" w:cs="Arial"/>
          <w:lang w:eastAsia="pl-PL"/>
        </w:rPr>
        <w:t xml:space="preserve"> </w:t>
      </w:r>
      <w:r w:rsidRPr="00FB1607">
        <w:rPr>
          <w:rFonts w:ascii="Arial" w:eastAsia="Times New Roman" w:hAnsi="Arial" w:cs="Arial"/>
          <w:lang w:eastAsia="pl-PL"/>
        </w:rPr>
        <w:t>zlokalizowane są następujące zabytki:</w:t>
      </w:r>
    </w:p>
    <w:p w14:paraId="329BC3FB" w14:textId="7EC925DD" w:rsidR="00235CE7" w:rsidRPr="00FB1607" w:rsidRDefault="00235CE7">
      <w:pPr>
        <w:pStyle w:val="Akapitzlist"/>
        <w:numPr>
          <w:ilvl w:val="0"/>
          <w:numId w:val="37"/>
        </w:num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 xml:space="preserve">miejscowość: Czartoria </w:t>
      </w:r>
    </w:p>
    <w:p w14:paraId="1CBA38F8" w14:textId="77777777" w:rsidR="00235CE7" w:rsidRPr="00FB1607" w:rsidRDefault="00235CE7" w:rsidP="00235CE7">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 xml:space="preserve">- cmentarz wojenny z 1920, nr rej.: A-430 z </w:t>
      </w:r>
      <w:smartTag w:uri="urn:schemas-microsoft-com:office:smarttags" w:element="date">
        <w:smartTagPr>
          <w:attr w:name="Year" w:val="1991"/>
          <w:attr w:name="Day" w:val="30"/>
          <w:attr w:name="Month" w:val="12"/>
          <w:attr w:name="ls" w:val="trans"/>
        </w:smartTagPr>
        <w:r w:rsidRPr="00FB1607">
          <w:rPr>
            <w:rFonts w:ascii="Arial" w:eastAsia="Times New Roman" w:hAnsi="Arial" w:cs="Arial"/>
            <w:lang w:eastAsia="pl-PL"/>
          </w:rPr>
          <w:t>30.12.1991</w:t>
        </w:r>
      </w:smartTag>
      <w:r w:rsidRPr="00FB1607">
        <w:rPr>
          <w:rFonts w:ascii="Arial" w:eastAsia="Times New Roman" w:hAnsi="Arial" w:cs="Arial"/>
          <w:lang w:eastAsia="pl-PL"/>
        </w:rPr>
        <w:t xml:space="preserve"> </w:t>
      </w:r>
    </w:p>
    <w:p w14:paraId="2F285232" w14:textId="77777777" w:rsidR="00235CE7" w:rsidRPr="00FB1607" w:rsidRDefault="00235CE7" w:rsidP="00235CE7">
      <w:pPr>
        <w:shd w:val="clear" w:color="auto" w:fill="FFFFFF"/>
        <w:spacing w:after="0" w:line="360" w:lineRule="auto"/>
        <w:jc w:val="both"/>
        <w:rPr>
          <w:rFonts w:ascii="Arial" w:eastAsia="Times New Roman" w:hAnsi="Arial" w:cs="Arial"/>
          <w:lang w:eastAsia="pl-PL"/>
        </w:rPr>
      </w:pPr>
    </w:p>
    <w:p w14:paraId="38E6024F" w14:textId="7C58FEE0" w:rsidR="00235CE7" w:rsidRPr="00FB1607" w:rsidRDefault="00235CE7">
      <w:pPr>
        <w:pStyle w:val="Akapitzlist"/>
        <w:numPr>
          <w:ilvl w:val="0"/>
          <w:numId w:val="37"/>
        </w:num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lastRenderedPageBreak/>
        <w:t xml:space="preserve">miejscowość: Drogoszewo </w:t>
      </w:r>
    </w:p>
    <w:p w14:paraId="6AF368BD" w14:textId="77777777" w:rsidR="00235CE7" w:rsidRPr="00FB1607" w:rsidRDefault="00235CE7" w:rsidP="00235CE7">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 xml:space="preserve">- spichrz, 1 poł. XIX, nr rej.: A-507 z </w:t>
      </w:r>
      <w:smartTag w:uri="urn:schemas-microsoft-com:office:smarttags" w:element="date">
        <w:smartTagPr>
          <w:attr w:name="Year" w:val="1993"/>
          <w:attr w:name="Day" w:val="29"/>
          <w:attr w:name="Month" w:val="11"/>
          <w:attr w:name="ls" w:val="trans"/>
        </w:smartTagPr>
        <w:r w:rsidRPr="00FB1607">
          <w:rPr>
            <w:rFonts w:ascii="Arial" w:eastAsia="Times New Roman" w:hAnsi="Arial" w:cs="Arial"/>
            <w:lang w:eastAsia="pl-PL"/>
          </w:rPr>
          <w:t>29.11.1993</w:t>
        </w:r>
      </w:smartTag>
      <w:r w:rsidRPr="00FB1607">
        <w:rPr>
          <w:rFonts w:ascii="Arial" w:eastAsia="Times New Roman" w:hAnsi="Arial" w:cs="Arial"/>
          <w:lang w:eastAsia="pl-PL"/>
        </w:rPr>
        <w:t xml:space="preserve"> </w:t>
      </w:r>
    </w:p>
    <w:p w14:paraId="5CF727FF" w14:textId="779D26A9" w:rsidR="00235CE7" w:rsidRPr="00FB1607" w:rsidRDefault="00235CE7">
      <w:pPr>
        <w:pStyle w:val="Akapitzlist"/>
        <w:numPr>
          <w:ilvl w:val="0"/>
          <w:numId w:val="37"/>
        </w:num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 xml:space="preserve">miejscowość: Miastkowo </w:t>
      </w:r>
    </w:p>
    <w:p w14:paraId="10C65B2C" w14:textId="77777777" w:rsidR="00235CE7" w:rsidRPr="00FB1607" w:rsidRDefault="00235CE7" w:rsidP="00235CE7">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 xml:space="preserve">- kościół par. p.w. MB Różańcowej, XIX, nr rej.: 54 z </w:t>
      </w:r>
      <w:smartTag w:uri="urn:schemas-microsoft-com:office:smarttags" w:element="date">
        <w:smartTagPr>
          <w:attr w:name="Year" w:val="1980"/>
          <w:attr w:name="Day" w:val="28"/>
          <w:attr w:name="Month" w:val="04"/>
          <w:attr w:name="ls" w:val="trans"/>
        </w:smartTagPr>
        <w:r w:rsidRPr="00FB1607">
          <w:rPr>
            <w:rFonts w:ascii="Arial" w:eastAsia="Times New Roman" w:hAnsi="Arial" w:cs="Arial"/>
            <w:lang w:eastAsia="pl-PL"/>
          </w:rPr>
          <w:t>28.04.1980</w:t>
        </w:r>
      </w:smartTag>
      <w:r w:rsidRPr="00FB1607">
        <w:rPr>
          <w:rFonts w:ascii="Arial" w:eastAsia="Times New Roman" w:hAnsi="Arial" w:cs="Arial"/>
          <w:lang w:eastAsia="pl-PL"/>
        </w:rPr>
        <w:t xml:space="preserve"> </w:t>
      </w:r>
    </w:p>
    <w:p w14:paraId="24A4724A" w14:textId="77777777" w:rsidR="00235CE7" w:rsidRPr="00FB1607" w:rsidRDefault="00235CE7" w:rsidP="00235CE7">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 xml:space="preserve">- cmentarz rzym.-kat., XVIII/XIX, nr rej.: 301 z </w:t>
      </w:r>
      <w:smartTag w:uri="urn:schemas-microsoft-com:office:smarttags" w:element="date">
        <w:smartTagPr>
          <w:attr w:name="Year" w:val="1987"/>
          <w:attr w:name="Day" w:val="11"/>
          <w:attr w:name="Month" w:val="06"/>
          <w:attr w:name="ls" w:val="trans"/>
        </w:smartTagPr>
        <w:r w:rsidRPr="00FB1607">
          <w:rPr>
            <w:rFonts w:ascii="Arial" w:eastAsia="Times New Roman" w:hAnsi="Arial" w:cs="Arial"/>
            <w:lang w:eastAsia="pl-PL"/>
          </w:rPr>
          <w:t>11.06.1987</w:t>
        </w:r>
      </w:smartTag>
      <w:r w:rsidRPr="00FB1607">
        <w:rPr>
          <w:rFonts w:ascii="Arial" w:eastAsia="Times New Roman" w:hAnsi="Arial" w:cs="Arial"/>
          <w:lang w:eastAsia="pl-PL"/>
        </w:rPr>
        <w:t xml:space="preserve"> </w:t>
      </w:r>
    </w:p>
    <w:p w14:paraId="53C1496A" w14:textId="77777777" w:rsidR="00235CE7" w:rsidRPr="00FB1607" w:rsidRDefault="00235CE7" w:rsidP="00235CE7">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 xml:space="preserve">- dom dróżnika, tzw. konduktora, 1826, nr rej.: A-286 z </w:t>
      </w:r>
      <w:smartTag w:uri="urn:schemas-microsoft-com:office:smarttags" w:element="date">
        <w:smartTagPr>
          <w:attr w:name="Year" w:val="1987"/>
          <w:attr w:name="Day" w:val="4"/>
          <w:attr w:name="Month" w:val="06"/>
          <w:attr w:name="ls" w:val="trans"/>
        </w:smartTagPr>
        <w:r w:rsidRPr="00FB1607">
          <w:rPr>
            <w:rFonts w:ascii="Arial" w:eastAsia="Times New Roman" w:hAnsi="Arial" w:cs="Arial"/>
            <w:lang w:eastAsia="pl-PL"/>
          </w:rPr>
          <w:t>4.06.1987</w:t>
        </w:r>
      </w:smartTag>
      <w:r w:rsidRPr="00FB1607">
        <w:rPr>
          <w:rFonts w:ascii="Arial" w:eastAsia="Times New Roman" w:hAnsi="Arial" w:cs="Arial"/>
          <w:lang w:eastAsia="pl-PL"/>
        </w:rPr>
        <w:t xml:space="preserve"> </w:t>
      </w:r>
    </w:p>
    <w:p w14:paraId="241CD063" w14:textId="5D372B26" w:rsidR="00235CE7" w:rsidRPr="00FB1607" w:rsidRDefault="00235CE7">
      <w:pPr>
        <w:pStyle w:val="Akapitzlist"/>
        <w:numPr>
          <w:ilvl w:val="0"/>
          <w:numId w:val="37"/>
        </w:num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 xml:space="preserve">miejscowość: Nowosiedliny </w:t>
      </w:r>
    </w:p>
    <w:p w14:paraId="00732A61" w14:textId="77777777" w:rsidR="00235CE7" w:rsidRPr="00FB1607" w:rsidRDefault="00235CE7" w:rsidP="00235CE7">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 xml:space="preserve">- cmentarz wojenny z I wojny światowej, nr rej.: A-414 z </w:t>
      </w:r>
      <w:smartTag w:uri="urn:schemas-microsoft-com:office:smarttags" w:element="date">
        <w:smartTagPr>
          <w:attr w:name="Year" w:val="1994"/>
          <w:attr w:name="Day" w:val="30"/>
          <w:attr w:name="Month" w:val="12"/>
          <w:attr w:name="ls" w:val="trans"/>
        </w:smartTagPr>
        <w:r w:rsidRPr="00FB1607">
          <w:rPr>
            <w:rFonts w:ascii="Arial" w:eastAsia="Times New Roman" w:hAnsi="Arial" w:cs="Arial"/>
            <w:lang w:eastAsia="pl-PL"/>
          </w:rPr>
          <w:t>30.12.1994</w:t>
        </w:r>
      </w:smartTag>
      <w:r w:rsidRPr="00FB1607">
        <w:rPr>
          <w:rFonts w:ascii="Arial" w:eastAsia="Times New Roman" w:hAnsi="Arial" w:cs="Arial"/>
          <w:lang w:eastAsia="pl-PL"/>
        </w:rPr>
        <w:t xml:space="preserve"> </w:t>
      </w:r>
    </w:p>
    <w:p w14:paraId="34746EE3" w14:textId="309F6711" w:rsidR="00235CE7" w:rsidRPr="00FB1607" w:rsidRDefault="00235CE7">
      <w:pPr>
        <w:pStyle w:val="Akapitzlist"/>
        <w:numPr>
          <w:ilvl w:val="0"/>
          <w:numId w:val="37"/>
        </w:num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 xml:space="preserve">miejscowość: Tarnowo </w:t>
      </w:r>
    </w:p>
    <w:p w14:paraId="71CEDC18" w14:textId="77777777" w:rsidR="00235CE7" w:rsidRPr="00FB1607" w:rsidRDefault="00235CE7" w:rsidP="00235CE7">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 mogiła ludności żydowskiej z II wojny światowej, nr rej.:A-424 z 30.12.1991</w:t>
      </w:r>
    </w:p>
    <w:p w14:paraId="27DE788F" w14:textId="77777777" w:rsidR="00235CE7" w:rsidRPr="00FB1607" w:rsidRDefault="00235CE7" w:rsidP="00235CE7">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 xml:space="preserve">- zespół dworski, 1 poł. XIX: </w:t>
      </w:r>
    </w:p>
    <w:p w14:paraId="1CC3D8E6" w14:textId="77777777" w:rsidR="00235CE7" w:rsidRPr="00FB1607" w:rsidRDefault="00235CE7" w:rsidP="00235CE7">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 xml:space="preserve">     - dwór, nr rej.: 184 z </w:t>
      </w:r>
      <w:smartTag w:uri="urn:schemas-microsoft-com:office:smarttags" w:element="date">
        <w:smartTagPr>
          <w:attr w:name="Year" w:val="1982"/>
          <w:attr w:name="Day" w:val="16"/>
          <w:attr w:name="Month" w:val="2"/>
          <w:attr w:name="ls" w:val="trans"/>
        </w:smartTagPr>
        <w:r w:rsidRPr="00FB1607">
          <w:rPr>
            <w:rFonts w:ascii="Arial" w:eastAsia="Times New Roman" w:hAnsi="Arial" w:cs="Arial"/>
            <w:lang w:eastAsia="pl-PL"/>
          </w:rPr>
          <w:t>16.02.1982</w:t>
        </w:r>
      </w:smartTag>
      <w:r w:rsidRPr="00FB1607">
        <w:rPr>
          <w:rFonts w:ascii="Arial" w:eastAsia="Times New Roman" w:hAnsi="Arial" w:cs="Arial"/>
          <w:lang w:eastAsia="pl-PL"/>
        </w:rPr>
        <w:t xml:space="preserve"> </w:t>
      </w:r>
    </w:p>
    <w:p w14:paraId="2064A5F4" w14:textId="77777777" w:rsidR="00235CE7" w:rsidRPr="00FB1607" w:rsidRDefault="00235CE7" w:rsidP="00235CE7">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 xml:space="preserve">     - park, nr rej.: 179 z </w:t>
      </w:r>
      <w:smartTag w:uri="urn:schemas-microsoft-com:office:smarttags" w:element="date">
        <w:smartTagPr>
          <w:attr w:name="Year" w:val="1981"/>
          <w:attr w:name="Day" w:val="27"/>
          <w:attr w:name="Month" w:val="07"/>
          <w:attr w:name="ls" w:val="trans"/>
        </w:smartTagPr>
        <w:r w:rsidRPr="00FB1607">
          <w:rPr>
            <w:rFonts w:ascii="Arial" w:eastAsia="Times New Roman" w:hAnsi="Arial" w:cs="Arial"/>
            <w:lang w:eastAsia="pl-PL"/>
          </w:rPr>
          <w:t>27.07.1981</w:t>
        </w:r>
      </w:smartTag>
      <w:r w:rsidRPr="00FB1607">
        <w:rPr>
          <w:rFonts w:ascii="Arial" w:eastAsia="Times New Roman" w:hAnsi="Arial" w:cs="Arial"/>
          <w:lang w:eastAsia="pl-PL"/>
        </w:rPr>
        <w:t xml:space="preserve"> </w:t>
      </w:r>
    </w:p>
    <w:p w14:paraId="503F5689" w14:textId="77777777" w:rsidR="00235CE7" w:rsidRPr="00FB1607" w:rsidRDefault="00235CE7" w:rsidP="00235CE7">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 xml:space="preserve">     - oficyna, nr rej.: 185 z </w:t>
      </w:r>
      <w:smartTag w:uri="urn:schemas-microsoft-com:office:smarttags" w:element="date">
        <w:smartTagPr>
          <w:attr w:name="Year" w:val="1982"/>
          <w:attr w:name="Day" w:val="16"/>
          <w:attr w:name="Month" w:val="2"/>
          <w:attr w:name="ls" w:val="trans"/>
        </w:smartTagPr>
        <w:r w:rsidRPr="00FB1607">
          <w:rPr>
            <w:rFonts w:ascii="Arial" w:eastAsia="Times New Roman" w:hAnsi="Arial" w:cs="Arial"/>
            <w:lang w:eastAsia="pl-PL"/>
          </w:rPr>
          <w:t>16.02.1982</w:t>
        </w:r>
      </w:smartTag>
      <w:r w:rsidRPr="00FB1607">
        <w:rPr>
          <w:rFonts w:ascii="Arial" w:eastAsia="Times New Roman" w:hAnsi="Arial" w:cs="Arial"/>
          <w:lang w:eastAsia="pl-PL"/>
        </w:rPr>
        <w:t xml:space="preserve"> </w:t>
      </w:r>
    </w:p>
    <w:p w14:paraId="28E797E5" w14:textId="77777777" w:rsidR="00235CE7" w:rsidRPr="00FB1607" w:rsidRDefault="00235CE7" w:rsidP="00235CE7">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 xml:space="preserve">     - spichrz, nr rej.: 186 z </w:t>
      </w:r>
      <w:smartTag w:uri="urn:schemas-microsoft-com:office:smarttags" w:element="date">
        <w:smartTagPr>
          <w:attr w:name="Year" w:val="1982"/>
          <w:attr w:name="Day" w:val="16"/>
          <w:attr w:name="Month" w:val="2"/>
          <w:attr w:name="ls" w:val="trans"/>
        </w:smartTagPr>
        <w:r w:rsidRPr="00FB1607">
          <w:rPr>
            <w:rFonts w:ascii="Arial" w:eastAsia="Times New Roman" w:hAnsi="Arial" w:cs="Arial"/>
            <w:lang w:eastAsia="pl-PL"/>
          </w:rPr>
          <w:t>16.02.1982</w:t>
        </w:r>
      </w:smartTag>
      <w:r w:rsidRPr="00FB1607">
        <w:rPr>
          <w:rFonts w:ascii="Arial" w:eastAsia="Times New Roman" w:hAnsi="Arial" w:cs="Arial"/>
          <w:lang w:eastAsia="pl-PL"/>
        </w:rPr>
        <w:t xml:space="preserve"> </w:t>
      </w:r>
    </w:p>
    <w:p w14:paraId="57BAE2AA" w14:textId="77777777" w:rsidR="00235CE7" w:rsidRPr="00FB1607" w:rsidRDefault="00235CE7" w:rsidP="00235CE7">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 xml:space="preserve">     - sześciorak, XIX/XX, nr rej.: 187 z </w:t>
      </w:r>
      <w:smartTag w:uri="urn:schemas-microsoft-com:office:smarttags" w:element="date">
        <w:smartTagPr>
          <w:attr w:name="Year" w:val="1982"/>
          <w:attr w:name="Day" w:val="16"/>
          <w:attr w:name="Month" w:val="2"/>
          <w:attr w:name="ls" w:val="trans"/>
        </w:smartTagPr>
        <w:r w:rsidRPr="00FB1607">
          <w:rPr>
            <w:rFonts w:ascii="Arial" w:eastAsia="Times New Roman" w:hAnsi="Arial" w:cs="Arial"/>
            <w:lang w:eastAsia="pl-PL"/>
          </w:rPr>
          <w:t>16.02.1982</w:t>
        </w:r>
      </w:smartTag>
      <w:r w:rsidRPr="00FB1607">
        <w:rPr>
          <w:rFonts w:ascii="Arial" w:eastAsia="Times New Roman" w:hAnsi="Arial" w:cs="Arial"/>
          <w:lang w:eastAsia="pl-PL"/>
        </w:rPr>
        <w:t xml:space="preserve"> </w:t>
      </w:r>
    </w:p>
    <w:p w14:paraId="2144F4C4" w14:textId="651F171F" w:rsidR="00235CE7" w:rsidRPr="00FB1607" w:rsidRDefault="00235CE7">
      <w:pPr>
        <w:pStyle w:val="Akapitzlist"/>
        <w:numPr>
          <w:ilvl w:val="0"/>
          <w:numId w:val="37"/>
        </w:num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 xml:space="preserve">miejscowość: Zaruzie </w:t>
      </w:r>
    </w:p>
    <w:p w14:paraId="6D6EBA0C" w14:textId="0BEEE604" w:rsidR="00235CE7" w:rsidRPr="00FB1607" w:rsidRDefault="00235CE7" w:rsidP="00235CE7">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 cmentarz wojenny z II wojny światowej (żołnierzy niemieckich), nr rej.: A-420 z 30.12.1991.</w:t>
      </w:r>
    </w:p>
    <w:p w14:paraId="2716791F" w14:textId="77777777" w:rsidR="00235CE7" w:rsidRPr="00FB1607" w:rsidRDefault="00235CE7" w:rsidP="003C358C">
      <w:pPr>
        <w:spacing w:after="0" w:line="360" w:lineRule="auto"/>
        <w:jc w:val="center"/>
        <w:rPr>
          <w:rFonts w:ascii="Arial" w:hAnsi="Arial" w:cs="Arial"/>
          <w:bCs/>
        </w:rPr>
      </w:pPr>
    </w:p>
    <w:p w14:paraId="45037BF8" w14:textId="2B6E3E2C" w:rsidR="003C358C" w:rsidRPr="00FB1607" w:rsidRDefault="003C358C" w:rsidP="003C358C">
      <w:pPr>
        <w:spacing w:after="0" w:line="360" w:lineRule="auto"/>
        <w:jc w:val="center"/>
        <w:rPr>
          <w:rFonts w:ascii="Arial" w:hAnsi="Arial" w:cs="Arial"/>
          <w:bCs/>
        </w:rPr>
      </w:pPr>
      <w:bookmarkStart w:id="214" w:name="_Toc174101826"/>
      <w:r w:rsidRPr="00FB1607">
        <w:rPr>
          <w:rFonts w:ascii="Arial" w:hAnsi="Arial" w:cs="Arial"/>
          <w:bCs/>
        </w:rPr>
        <w:t xml:space="preserve">Tabela </w:t>
      </w:r>
      <w:r w:rsidRPr="00FB1607">
        <w:rPr>
          <w:rFonts w:ascii="Arial" w:hAnsi="Arial" w:cs="Arial"/>
          <w:bCs/>
        </w:rPr>
        <w:fldChar w:fldCharType="begin"/>
      </w:r>
      <w:r w:rsidRPr="00FB1607">
        <w:rPr>
          <w:rFonts w:ascii="Arial" w:hAnsi="Arial" w:cs="Arial"/>
          <w:bCs/>
        </w:rPr>
        <w:instrText xml:space="preserve"> SEQ Tabela \* ARABIC </w:instrText>
      </w:r>
      <w:r w:rsidRPr="00FB1607">
        <w:rPr>
          <w:rFonts w:ascii="Arial" w:hAnsi="Arial" w:cs="Arial"/>
          <w:bCs/>
        </w:rPr>
        <w:fldChar w:fldCharType="separate"/>
      </w:r>
      <w:r w:rsidR="009919F4">
        <w:rPr>
          <w:rFonts w:ascii="Arial" w:hAnsi="Arial" w:cs="Arial"/>
          <w:bCs/>
          <w:noProof/>
        </w:rPr>
        <w:t>16</w:t>
      </w:r>
      <w:r w:rsidRPr="00FB1607">
        <w:rPr>
          <w:rFonts w:ascii="Arial" w:hAnsi="Arial" w:cs="Arial"/>
          <w:bCs/>
        </w:rPr>
        <w:fldChar w:fldCharType="end"/>
      </w:r>
      <w:r w:rsidRPr="00FB1607">
        <w:rPr>
          <w:rFonts w:ascii="Arial" w:hAnsi="Arial" w:cs="Arial"/>
          <w:bCs/>
        </w:rPr>
        <w:t>. Zabytki wpisane do wojewódzkiej ewidencji zabytków nieruchomych</w:t>
      </w:r>
      <w:bookmarkEnd w:id="214"/>
    </w:p>
    <w:tbl>
      <w:tblPr>
        <w:tblW w:w="5000" w:type="pct"/>
        <w:jc w:val="center"/>
        <w:tblLayout w:type="fixed"/>
        <w:tblCellMar>
          <w:left w:w="70" w:type="dxa"/>
          <w:right w:w="70" w:type="dxa"/>
        </w:tblCellMar>
        <w:tblLook w:val="04A0" w:firstRow="1" w:lastRow="0" w:firstColumn="1" w:lastColumn="0" w:noHBand="0" w:noVBand="1"/>
      </w:tblPr>
      <w:tblGrid>
        <w:gridCol w:w="1386"/>
        <w:gridCol w:w="2023"/>
        <w:gridCol w:w="2090"/>
        <w:gridCol w:w="1174"/>
        <w:gridCol w:w="1405"/>
        <w:gridCol w:w="984"/>
      </w:tblGrid>
      <w:tr w:rsidR="0010208F" w:rsidRPr="00FB1607" w14:paraId="3C1F1689" w14:textId="77777777" w:rsidTr="0010208F">
        <w:trPr>
          <w:trHeight w:val="20"/>
          <w:tblHeader/>
          <w:jc w:val="center"/>
        </w:trPr>
        <w:tc>
          <w:tcPr>
            <w:tcW w:w="765" w:type="pct"/>
            <w:tcBorders>
              <w:top w:val="single" w:sz="4" w:space="0" w:color="auto"/>
              <w:left w:val="single" w:sz="4" w:space="0" w:color="auto"/>
              <w:bottom w:val="single" w:sz="4" w:space="0" w:color="auto"/>
              <w:right w:val="single" w:sz="4" w:space="0" w:color="auto"/>
            </w:tcBorders>
            <w:shd w:val="clear" w:color="000000" w:fill="C0C0C0"/>
            <w:noWrap/>
            <w:vAlign w:val="center"/>
            <w:hideMark/>
          </w:tcPr>
          <w:p w14:paraId="5C009AB7" w14:textId="5BF0814D" w:rsidR="0010208F" w:rsidRPr="00FB1607" w:rsidRDefault="0010208F" w:rsidP="0010208F">
            <w:pPr>
              <w:spacing w:after="0" w:line="240" w:lineRule="auto"/>
              <w:jc w:val="center"/>
              <w:rPr>
                <w:rFonts w:ascii="Arial" w:eastAsia="Times New Roman" w:hAnsi="Arial" w:cs="Arial"/>
                <w:b/>
                <w:bCs/>
                <w:color w:val="000000"/>
                <w:sz w:val="20"/>
                <w:szCs w:val="20"/>
                <w:lang w:eastAsia="pl-PL"/>
              </w:rPr>
            </w:pPr>
            <w:r w:rsidRPr="00FB1607">
              <w:rPr>
                <w:rFonts w:ascii="Arial" w:eastAsia="Times New Roman" w:hAnsi="Arial" w:cs="Arial"/>
                <w:b/>
                <w:bCs/>
                <w:color w:val="000000"/>
                <w:sz w:val="20"/>
                <w:szCs w:val="20"/>
                <w:lang w:eastAsia="pl-PL"/>
              </w:rPr>
              <w:t>miejscowość</w:t>
            </w:r>
          </w:p>
        </w:tc>
        <w:tc>
          <w:tcPr>
            <w:tcW w:w="1116" w:type="pct"/>
            <w:tcBorders>
              <w:top w:val="single" w:sz="4" w:space="0" w:color="auto"/>
              <w:left w:val="nil"/>
              <w:bottom w:val="single" w:sz="4" w:space="0" w:color="auto"/>
              <w:right w:val="single" w:sz="4" w:space="0" w:color="auto"/>
            </w:tcBorders>
            <w:shd w:val="clear" w:color="000000" w:fill="C0C0C0"/>
            <w:vAlign w:val="center"/>
            <w:hideMark/>
          </w:tcPr>
          <w:p w14:paraId="1E3C4F67" w14:textId="77777777" w:rsidR="0010208F" w:rsidRPr="00FB1607" w:rsidRDefault="0010208F" w:rsidP="0010208F">
            <w:pPr>
              <w:spacing w:after="0" w:line="240" w:lineRule="auto"/>
              <w:jc w:val="center"/>
              <w:rPr>
                <w:rFonts w:ascii="Arial" w:eastAsia="Times New Roman" w:hAnsi="Arial" w:cs="Arial"/>
                <w:b/>
                <w:bCs/>
                <w:color w:val="000000"/>
                <w:sz w:val="20"/>
                <w:szCs w:val="20"/>
                <w:lang w:eastAsia="pl-PL"/>
              </w:rPr>
            </w:pPr>
            <w:r w:rsidRPr="00FB1607">
              <w:rPr>
                <w:rFonts w:ascii="Arial" w:eastAsia="Times New Roman" w:hAnsi="Arial" w:cs="Arial"/>
                <w:b/>
                <w:bCs/>
                <w:color w:val="000000"/>
                <w:sz w:val="20"/>
                <w:szCs w:val="20"/>
                <w:lang w:eastAsia="pl-PL"/>
              </w:rPr>
              <w:t>adres</w:t>
            </w:r>
          </w:p>
        </w:tc>
        <w:tc>
          <w:tcPr>
            <w:tcW w:w="1153" w:type="pct"/>
            <w:tcBorders>
              <w:top w:val="single" w:sz="4" w:space="0" w:color="auto"/>
              <w:left w:val="nil"/>
              <w:bottom w:val="single" w:sz="4" w:space="0" w:color="auto"/>
              <w:right w:val="single" w:sz="4" w:space="0" w:color="auto"/>
            </w:tcBorders>
            <w:shd w:val="clear" w:color="000000" w:fill="C0C0C0"/>
            <w:vAlign w:val="center"/>
            <w:hideMark/>
          </w:tcPr>
          <w:p w14:paraId="0ABEE2A3" w14:textId="77777777" w:rsidR="0010208F" w:rsidRPr="00FB1607" w:rsidRDefault="0010208F" w:rsidP="0010208F">
            <w:pPr>
              <w:spacing w:after="0" w:line="240" w:lineRule="auto"/>
              <w:jc w:val="center"/>
              <w:rPr>
                <w:rFonts w:ascii="Arial" w:eastAsia="Times New Roman" w:hAnsi="Arial" w:cs="Arial"/>
                <w:b/>
                <w:bCs/>
                <w:color w:val="000000"/>
                <w:sz w:val="20"/>
                <w:szCs w:val="20"/>
                <w:lang w:eastAsia="pl-PL"/>
              </w:rPr>
            </w:pPr>
            <w:r w:rsidRPr="00FB1607">
              <w:rPr>
                <w:rFonts w:ascii="Arial" w:eastAsia="Times New Roman" w:hAnsi="Arial" w:cs="Arial"/>
                <w:b/>
                <w:bCs/>
                <w:color w:val="000000"/>
                <w:sz w:val="20"/>
                <w:szCs w:val="20"/>
                <w:lang w:eastAsia="pl-PL"/>
              </w:rPr>
              <w:t>zabytek</w:t>
            </w:r>
          </w:p>
        </w:tc>
        <w:tc>
          <w:tcPr>
            <w:tcW w:w="648" w:type="pct"/>
            <w:tcBorders>
              <w:top w:val="single" w:sz="4" w:space="0" w:color="auto"/>
              <w:left w:val="nil"/>
              <w:bottom w:val="single" w:sz="4" w:space="0" w:color="auto"/>
              <w:right w:val="single" w:sz="4" w:space="0" w:color="auto"/>
            </w:tcBorders>
            <w:shd w:val="clear" w:color="000000" w:fill="C0C0C0"/>
            <w:noWrap/>
            <w:vAlign w:val="center"/>
            <w:hideMark/>
          </w:tcPr>
          <w:p w14:paraId="58092DE0" w14:textId="5340F449" w:rsidR="0010208F" w:rsidRPr="00FB1607" w:rsidRDefault="0010208F" w:rsidP="0010208F">
            <w:pPr>
              <w:spacing w:after="0" w:line="240" w:lineRule="auto"/>
              <w:jc w:val="center"/>
              <w:rPr>
                <w:rFonts w:ascii="Arial" w:eastAsia="Times New Roman" w:hAnsi="Arial" w:cs="Arial"/>
                <w:b/>
                <w:bCs/>
                <w:color w:val="000000"/>
                <w:sz w:val="20"/>
                <w:szCs w:val="20"/>
                <w:lang w:eastAsia="pl-PL"/>
              </w:rPr>
            </w:pPr>
            <w:r w:rsidRPr="00FB1607">
              <w:rPr>
                <w:rFonts w:ascii="Arial" w:eastAsia="Times New Roman" w:hAnsi="Arial" w:cs="Arial"/>
                <w:b/>
                <w:bCs/>
                <w:color w:val="000000"/>
                <w:sz w:val="20"/>
                <w:szCs w:val="20"/>
                <w:lang w:eastAsia="pl-PL"/>
              </w:rPr>
              <w:t>wpisany</w:t>
            </w:r>
            <w:r w:rsidRPr="00FB1607">
              <w:rPr>
                <w:rFonts w:ascii="Arial" w:eastAsia="Times New Roman" w:hAnsi="Arial" w:cs="Arial"/>
                <w:b/>
                <w:bCs/>
                <w:color w:val="000000"/>
                <w:sz w:val="20"/>
                <w:szCs w:val="20"/>
                <w:lang w:eastAsia="pl-PL"/>
              </w:rPr>
              <w:br/>
              <w:t>do rejestru</w:t>
            </w:r>
          </w:p>
        </w:tc>
        <w:tc>
          <w:tcPr>
            <w:tcW w:w="775" w:type="pct"/>
            <w:tcBorders>
              <w:top w:val="single" w:sz="4" w:space="0" w:color="auto"/>
              <w:left w:val="nil"/>
              <w:bottom w:val="single" w:sz="4" w:space="0" w:color="auto"/>
              <w:right w:val="single" w:sz="4" w:space="0" w:color="auto"/>
            </w:tcBorders>
            <w:shd w:val="clear" w:color="000000" w:fill="C0C0C0"/>
            <w:noWrap/>
            <w:vAlign w:val="center"/>
            <w:hideMark/>
          </w:tcPr>
          <w:p w14:paraId="7331E016" w14:textId="77777777" w:rsidR="0010208F" w:rsidRPr="00FB1607" w:rsidRDefault="0010208F" w:rsidP="0010208F">
            <w:pPr>
              <w:spacing w:after="0" w:line="240" w:lineRule="auto"/>
              <w:jc w:val="center"/>
              <w:rPr>
                <w:rFonts w:ascii="Arial" w:eastAsia="Times New Roman" w:hAnsi="Arial" w:cs="Arial"/>
                <w:b/>
                <w:bCs/>
                <w:color w:val="000000"/>
                <w:sz w:val="20"/>
                <w:szCs w:val="20"/>
                <w:lang w:eastAsia="pl-PL"/>
              </w:rPr>
            </w:pPr>
            <w:r w:rsidRPr="00FB1607">
              <w:rPr>
                <w:rFonts w:ascii="Arial" w:eastAsia="Times New Roman" w:hAnsi="Arial" w:cs="Arial"/>
                <w:b/>
                <w:bCs/>
                <w:color w:val="000000"/>
                <w:sz w:val="20"/>
                <w:szCs w:val="20"/>
                <w:lang w:eastAsia="pl-PL"/>
              </w:rPr>
              <w:t>nr rej</w:t>
            </w:r>
          </w:p>
        </w:tc>
        <w:tc>
          <w:tcPr>
            <w:tcW w:w="545" w:type="pct"/>
            <w:tcBorders>
              <w:top w:val="single" w:sz="4" w:space="0" w:color="auto"/>
              <w:left w:val="nil"/>
              <w:bottom w:val="single" w:sz="4" w:space="0" w:color="auto"/>
              <w:right w:val="single" w:sz="4" w:space="0" w:color="auto"/>
            </w:tcBorders>
            <w:shd w:val="clear" w:color="000000" w:fill="C0C0C0"/>
            <w:noWrap/>
            <w:vAlign w:val="center"/>
            <w:hideMark/>
          </w:tcPr>
          <w:p w14:paraId="5B6E938B" w14:textId="77777777" w:rsidR="0010208F" w:rsidRPr="00FB1607" w:rsidRDefault="0010208F" w:rsidP="0010208F">
            <w:pPr>
              <w:spacing w:after="0" w:line="240" w:lineRule="auto"/>
              <w:jc w:val="center"/>
              <w:rPr>
                <w:rFonts w:ascii="Arial" w:eastAsia="Times New Roman" w:hAnsi="Arial" w:cs="Arial"/>
                <w:b/>
                <w:bCs/>
                <w:color w:val="000000"/>
                <w:sz w:val="20"/>
                <w:szCs w:val="20"/>
                <w:lang w:eastAsia="pl-PL"/>
              </w:rPr>
            </w:pPr>
            <w:r w:rsidRPr="00FB1607">
              <w:rPr>
                <w:rFonts w:ascii="Arial" w:eastAsia="Times New Roman" w:hAnsi="Arial" w:cs="Arial"/>
                <w:b/>
                <w:bCs/>
                <w:color w:val="000000"/>
                <w:sz w:val="20"/>
                <w:szCs w:val="20"/>
                <w:lang w:eastAsia="pl-PL"/>
              </w:rPr>
              <w:t>l dz</w:t>
            </w:r>
          </w:p>
        </w:tc>
      </w:tr>
      <w:tr w:rsidR="0010208F" w:rsidRPr="00FB1607" w14:paraId="020D463C" w14:textId="77777777" w:rsidTr="0010208F">
        <w:trPr>
          <w:trHeight w:val="20"/>
          <w:jc w:val="center"/>
        </w:trPr>
        <w:tc>
          <w:tcPr>
            <w:tcW w:w="765" w:type="pct"/>
            <w:tcBorders>
              <w:top w:val="nil"/>
              <w:left w:val="single" w:sz="4" w:space="0" w:color="auto"/>
              <w:bottom w:val="single" w:sz="4" w:space="0" w:color="auto"/>
              <w:right w:val="single" w:sz="4" w:space="0" w:color="auto"/>
            </w:tcBorders>
            <w:shd w:val="clear" w:color="auto" w:fill="auto"/>
            <w:vAlign w:val="center"/>
            <w:hideMark/>
          </w:tcPr>
          <w:p w14:paraId="0FB053D9" w14:textId="6E55976A"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Bartkowizna Rybaki</w:t>
            </w:r>
          </w:p>
        </w:tc>
        <w:tc>
          <w:tcPr>
            <w:tcW w:w="1116" w:type="pct"/>
            <w:tcBorders>
              <w:top w:val="nil"/>
              <w:left w:val="nil"/>
              <w:bottom w:val="single" w:sz="4" w:space="0" w:color="auto"/>
              <w:right w:val="single" w:sz="4" w:space="0" w:color="auto"/>
            </w:tcBorders>
            <w:shd w:val="clear" w:color="auto" w:fill="auto"/>
            <w:vAlign w:val="center"/>
            <w:hideMark/>
          </w:tcPr>
          <w:p w14:paraId="7A8D69A5" w14:textId="649EA9A1"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1153" w:type="pct"/>
            <w:tcBorders>
              <w:top w:val="nil"/>
              <w:left w:val="nil"/>
              <w:bottom w:val="single" w:sz="4" w:space="0" w:color="auto"/>
              <w:right w:val="single" w:sz="4" w:space="0" w:color="auto"/>
            </w:tcBorders>
            <w:shd w:val="clear" w:color="auto" w:fill="auto"/>
            <w:vAlign w:val="center"/>
            <w:hideMark/>
          </w:tcPr>
          <w:p w14:paraId="1E1AD987"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młyn wodny elektryczny  - zespół</w:t>
            </w:r>
          </w:p>
        </w:tc>
        <w:tc>
          <w:tcPr>
            <w:tcW w:w="648" w:type="pct"/>
            <w:tcBorders>
              <w:top w:val="nil"/>
              <w:left w:val="nil"/>
              <w:bottom w:val="single" w:sz="4" w:space="0" w:color="auto"/>
              <w:right w:val="single" w:sz="4" w:space="0" w:color="auto"/>
            </w:tcBorders>
            <w:shd w:val="clear" w:color="auto" w:fill="auto"/>
            <w:vAlign w:val="center"/>
            <w:hideMark/>
          </w:tcPr>
          <w:p w14:paraId="0717C9D1" w14:textId="35DE6386"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775" w:type="pct"/>
            <w:tcBorders>
              <w:top w:val="nil"/>
              <w:left w:val="nil"/>
              <w:bottom w:val="single" w:sz="4" w:space="0" w:color="auto"/>
              <w:right w:val="single" w:sz="4" w:space="0" w:color="auto"/>
            </w:tcBorders>
            <w:shd w:val="clear" w:color="auto" w:fill="auto"/>
            <w:vAlign w:val="center"/>
            <w:hideMark/>
          </w:tcPr>
          <w:p w14:paraId="36A60C20" w14:textId="2F9CE3F2"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545" w:type="pct"/>
            <w:tcBorders>
              <w:top w:val="nil"/>
              <w:left w:val="nil"/>
              <w:bottom w:val="single" w:sz="4" w:space="0" w:color="auto"/>
              <w:right w:val="single" w:sz="4" w:space="0" w:color="auto"/>
            </w:tcBorders>
            <w:shd w:val="clear" w:color="auto" w:fill="auto"/>
            <w:vAlign w:val="center"/>
            <w:hideMark/>
          </w:tcPr>
          <w:p w14:paraId="1B2C001E" w14:textId="30E193B5"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r>
      <w:tr w:rsidR="0010208F" w:rsidRPr="00FB1607" w14:paraId="4DB2F5ED" w14:textId="77777777" w:rsidTr="0010208F">
        <w:trPr>
          <w:trHeight w:val="20"/>
          <w:jc w:val="center"/>
        </w:trPr>
        <w:tc>
          <w:tcPr>
            <w:tcW w:w="765" w:type="pct"/>
            <w:tcBorders>
              <w:top w:val="nil"/>
              <w:left w:val="single" w:sz="4" w:space="0" w:color="auto"/>
              <w:bottom w:val="single" w:sz="4" w:space="0" w:color="auto"/>
              <w:right w:val="single" w:sz="4" w:space="0" w:color="auto"/>
            </w:tcBorders>
            <w:shd w:val="clear" w:color="auto" w:fill="auto"/>
            <w:vAlign w:val="center"/>
            <w:hideMark/>
          </w:tcPr>
          <w:p w14:paraId="524C1C46"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Czartoria</w:t>
            </w:r>
          </w:p>
        </w:tc>
        <w:tc>
          <w:tcPr>
            <w:tcW w:w="1116" w:type="pct"/>
            <w:tcBorders>
              <w:top w:val="nil"/>
              <w:left w:val="nil"/>
              <w:bottom w:val="single" w:sz="4" w:space="0" w:color="auto"/>
              <w:right w:val="single" w:sz="4" w:space="0" w:color="auto"/>
            </w:tcBorders>
            <w:shd w:val="clear" w:color="auto" w:fill="auto"/>
            <w:vAlign w:val="center"/>
            <w:hideMark/>
          </w:tcPr>
          <w:p w14:paraId="4CE59747" w14:textId="58EC4398"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1153" w:type="pct"/>
            <w:tcBorders>
              <w:top w:val="nil"/>
              <w:left w:val="nil"/>
              <w:bottom w:val="single" w:sz="4" w:space="0" w:color="auto"/>
              <w:right w:val="single" w:sz="4" w:space="0" w:color="auto"/>
            </w:tcBorders>
            <w:shd w:val="clear" w:color="auto" w:fill="auto"/>
            <w:vAlign w:val="center"/>
            <w:hideMark/>
          </w:tcPr>
          <w:p w14:paraId="1EE95437"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cmentarz wojenny z 1920 r.</w:t>
            </w:r>
          </w:p>
        </w:tc>
        <w:tc>
          <w:tcPr>
            <w:tcW w:w="648" w:type="pct"/>
            <w:tcBorders>
              <w:top w:val="nil"/>
              <w:left w:val="nil"/>
              <w:bottom w:val="single" w:sz="4" w:space="0" w:color="auto"/>
              <w:right w:val="single" w:sz="4" w:space="0" w:color="auto"/>
            </w:tcBorders>
            <w:shd w:val="clear" w:color="auto" w:fill="auto"/>
            <w:vAlign w:val="center"/>
            <w:hideMark/>
          </w:tcPr>
          <w:p w14:paraId="78507827"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x</w:t>
            </w:r>
          </w:p>
        </w:tc>
        <w:tc>
          <w:tcPr>
            <w:tcW w:w="775" w:type="pct"/>
            <w:tcBorders>
              <w:top w:val="nil"/>
              <w:left w:val="nil"/>
              <w:bottom w:val="single" w:sz="4" w:space="0" w:color="auto"/>
              <w:right w:val="single" w:sz="4" w:space="0" w:color="auto"/>
            </w:tcBorders>
            <w:shd w:val="clear" w:color="auto" w:fill="auto"/>
            <w:vAlign w:val="center"/>
            <w:hideMark/>
          </w:tcPr>
          <w:p w14:paraId="421E5685"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430 z dn. 30.12.1991 r.</w:t>
            </w:r>
          </w:p>
        </w:tc>
        <w:tc>
          <w:tcPr>
            <w:tcW w:w="545" w:type="pct"/>
            <w:tcBorders>
              <w:top w:val="nil"/>
              <w:left w:val="nil"/>
              <w:bottom w:val="single" w:sz="4" w:space="0" w:color="auto"/>
              <w:right w:val="single" w:sz="4" w:space="0" w:color="auto"/>
            </w:tcBorders>
            <w:shd w:val="clear" w:color="auto" w:fill="auto"/>
            <w:vAlign w:val="center"/>
            <w:hideMark/>
          </w:tcPr>
          <w:p w14:paraId="20EA0AF4"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KL.WKZ-5340-16/91</w:t>
            </w:r>
          </w:p>
        </w:tc>
      </w:tr>
      <w:tr w:rsidR="0010208F" w:rsidRPr="00FB1607" w14:paraId="298BD6A5" w14:textId="77777777" w:rsidTr="0010208F">
        <w:trPr>
          <w:trHeight w:val="20"/>
          <w:jc w:val="center"/>
        </w:trPr>
        <w:tc>
          <w:tcPr>
            <w:tcW w:w="765" w:type="pct"/>
            <w:tcBorders>
              <w:top w:val="nil"/>
              <w:left w:val="single" w:sz="4" w:space="0" w:color="auto"/>
              <w:bottom w:val="single" w:sz="4" w:space="0" w:color="auto"/>
              <w:right w:val="single" w:sz="4" w:space="0" w:color="auto"/>
            </w:tcBorders>
            <w:shd w:val="clear" w:color="auto" w:fill="auto"/>
            <w:vAlign w:val="center"/>
            <w:hideMark/>
          </w:tcPr>
          <w:p w14:paraId="65916348"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Drogoszewo</w:t>
            </w:r>
          </w:p>
        </w:tc>
        <w:tc>
          <w:tcPr>
            <w:tcW w:w="1116" w:type="pct"/>
            <w:tcBorders>
              <w:top w:val="nil"/>
              <w:left w:val="nil"/>
              <w:bottom w:val="single" w:sz="4" w:space="0" w:color="auto"/>
              <w:right w:val="single" w:sz="4" w:space="0" w:color="auto"/>
            </w:tcBorders>
            <w:shd w:val="clear" w:color="auto" w:fill="auto"/>
            <w:vAlign w:val="center"/>
            <w:hideMark/>
          </w:tcPr>
          <w:p w14:paraId="159AA75D" w14:textId="7AEA0AF0"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1153" w:type="pct"/>
            <w:tcBorders>
              <w:top w:val="nil"/>
              <w:left w:val="nil"/>
              <w:bottom w:val="single" w:sz="4" w:space="0" w:color="auto"/>
              <w:right w:val="single" w:sz="4" w:space="0" w:color="auto"/>
            </w:tcBorders>
            <w:shd w:val="clear" w:color="auto" w:fill="auto"/>
            <w:vAlign w:val="center"/>
            <w:hideMark/>
          </w:tcPr>
          <w:p w14:paraId="691344F8"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zespół dworsko-parkowy z folwarkiem</w:t>
            </w:r>
          </w:p>
        </w:tc>
        <w:tc>
          <w:tcPr>
            <w:tcW w:w="648" w:type="pct"/>
            <w:tcBorders>
              <w:top w:val="nil"/>
              <w:left w:val="nil"/>
              <w:bottom w:val="single" w:sz="4" w:space="0" w:color="auto"/>
              <w:right w:val="single" w:sz="4" w:space="0" w:color="auto"/>
            </w:tcBorders>
            <w:shd w:val="clear" w:color="auto" w:fill="auto"/>
            <w:vAlign w:val="center"/>
            <w:hideMark/>
          </w:tcPr>
          <w:p w14:paraId="2349C20D" w14:textId="7FB28887"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775" w:type="pct"/>
            <w:tcBorders>
              <w:top w:val="nil"/>
              <w:left w:val="nil"/>
              <w:bottom w:val="single" w:sz="4" w:space="0" w:color="auto"/>
              <w:right w:val="single" w:sz="4" w:space="0" w:color="auto"/>
            </w:tcBorders>
            <w:shd w:val="clear" w:color="auto" w:fill="auto"/>
            <w:vAlign w:val="center"/>
            <w:hideMark/>
          </w:tcPr>
          <w:p w14:paraId="5FA62C09" w14:textId="7F2CA03F"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545" w:type="pct"/>
            <w:tcBorders>
              <w:top w:val="nil"/>
              <w:left w:val="nil"/>
              <w:bottom w:val="single" w:sz="4" w:space="0" w:color="auto"/>
              <w:right w:val="single" w:sz="4" w:space="0" w:color="auto"/>
            </w:tcBorders>
            <w:shd w:val="clear" w:color="auto" w:fill="auto"/>
            <w:vAlign w:val="center"/>
            <w:hideMark/>
          </w:tcPr>
          <w:p w14:paraId="04F441C5" w14:textId="6E0C7ECE"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r>
      <w:tr w:rsidR="0010208F" w:rsidRPr="00FB1607" w14:paraId="11146037" w14:textId="77777777" w:rsidTr="0010208F">
        <w:trPr>
          <w:trHeight w:val="20"/>
          <w:jc w:val="center"/>
        </w:trPr>
        <w:tc>
          <w:tcPr>
            <w:tcW w:w="765" w:type="pct"/>
            <w:tcBorders>
              <w:top w:val="nil"/>
              <w:left w:val="single" w:sz="4" w:space="0" w:color="auto"/>
              <w:bottom w:val="single" w:sz="4" w:space="0" w:color="auto"/>
              <w:right w:val="single" w:sz="4" w:space="0" w:color="auto"/>
            </w:tcBorders>
            <w:shd w:val="clear" w:color="auto" w:fill="auto"/>
            <w:vAlign w:val="center"/>
            <w:hideMark/>
          </w:tcPr>
          <w:p w14:paraId="74B634A1" w14:textId="706990A8"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Drogoszewo</w:t>
            </w:r>
          </w:p>
        </w:tc>
        <w:tc>
          <w:tcPr>
            <w:tcW w:w="1116" w:type="pct"/>
            <w:tcBorders>
              <w:top w:val="nil"/>
              <w:left w:val="nil"/>
              <w:bottom w:val="single" w:sz="4" w:space="0" w:color="auto"/>
              <w:right w:val="single" w:sz="4" w:space="0" w:color="auto"/>
            </w:tcBorders>
            <w:shd w:val="clear" w:color="auto" w:fill="auto"/>
            <w:vAlign w:val="center"/>
            <w:hideMark/>
          </w:tcPr>
          <w:p w14:paraId="0D0E09A4"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ul. Długa nr 3</w:t>
            </w:r>
          </w:p>
        </w:tc>
        <w:tc>
          <w:tcPr>
            <w:tcW w:w="1153" w:type="pct"/>
            <w:tcBorders>
              <w:top w:val="nil"/>
              <w:left w:val="nil"/>
              <w:bottom w:val="single" w:sz="4" w:space="0" w:color="auto"/>
              <w:right w:val="single" w:sz="4" w:space="0" w:color="auto"/>
            </w:tcBorders>
            <w:shd w:val="clear" w:color="auto" w:fill="auto"/>
            <w:vAlign w:val="center"/>
            <w:hideMark/>
          </w:tcPr>
          <w:p w14:paraId="6E948382"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gorzelnia</w:t>
            </w:r>
          </w:p>
        </w:tc>
        <w:tc>
          <w:tcPr>
            <w:tcW w:w="648" w:type="pct"/>
            <w:tcBorders>
              <w:top w:val="nil"/>
              <w:left w:val="nil"/>
              <w:bottom w:val="single" w:sz="4" w:space="0" w:color="auto"/>
              <w:right w:val="single" w:sz="4" w:space="0" w:color="auto"/>
            </w:tcBorders>
            <w:shd w:val="clear" w:color="auto" w:fill="auto"/>
            <w:vAlign w:val="center"/>
            <w:hideMark/>
          </w:tcPr>
          <w:p w14:paraId="52861580" w14:textId="1CDF658F"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775" w:type="pct"/>
            <w:tcBorders>
              <w:top w:val="nil"/>
              <w:left w:val="nil"/>
              <w:bottom w:val="single" w:sz="4" w:space="0" w:color="auto"/>
              <w:right w:val="single" w:sz="4" w:space="0" w:color="auto"/>
            </w:tcBorders>
            <w:shd w:val="clear" w:color="auto" w:fill="auto"/>
            <w:vAlign w:val="center"/>
            <w:hideMark/>
          </w:tcPr>
          <w:p w14:paraId="7CF3B254" w14:textId="4147E169"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545" w:type="pct"/>
            <w:tcBorders>
              <w:top w:val="nil"/>
              <w:left w:val="nil"/>
              <w:bottom w:val="single" w:sz="4" w:space="0" w:color="auto"/>
              <w:right w:val="single" w:sz="4" w:space="0" w:color="auto"/>
            </w:tcBorders>
            <w:shd w:val="clear" w:color="auto" w:fill="auto"/>
            <w:vAlign w:val="center"/>
            <w:hideMark/>
          </w:tcPr>
          <w:p w14:paraId="2C0D30C2" w14:textId="7D9F5767"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r>
      <w:tr w:rsidR="0010208F" w:rsidRPr="00FB1607" w14:paraId="69C7DF0D" w14:textId="77777777" w:rsidTr="0010208F">
        <w:trPr>
          <w:trHeight w:val="20"/>
          <w:jc w:val="center"/>
        </w:trPr>
        <w:tc>
          <w:tcPr>
            <w:tcW w:w="765" w:type="pct"/>
            <w:tcBorders>
              <w:top w:val="nil"/>
              <w:left w:val="single" w:sz="4" w:space="0" w:color="auto"/>
              <w:bottom w:val="single" w:sz="4" w:space="0" w:color="auto"/>
              <w:right w:val="single" w:sz="4" w:space="0" w:color="auto"/>
            </w:tcBorders>
            <w:shd w:val="clear" w:color="auto" w:fill="auto"/>
            <w:vAlign w:val="center"/>
            <w:hideMark/>
          </w:tcPr>
          <w:p w14:paraId="55BBDA5F" w14:textId="64E8F796"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Drogoszewo</w:t>
            </w:r>
          </w:p>
        </w:tc>
        <w:tc>
          <w:tcPr>
            <w:tcW w:w="1116" w:type="pct"/>
            <w:tcBorders>
              <w:top w:val="nil"/>
              <w:left w:val="nil"/>
              <w:bottom w:val="single" w:sz="4" w:space="0" w:color="auto"/>
              <w:right w:val="single" w:sz="4" w:space="0" w:color="auto"/>
            </w:tcBorders>
            <w:shd w:val="clear" w:color="auto" w:fill="auto"/>
            <w:vAlign w:val="center"/>
            <w:hideMark/>
          </w:tcPr>
          <w:p w14:paraId="22B557CA"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ul. Długa nr 4</w:t>
            </w:r>
          </w:p>
        </w:tc>
        <w:tc>
          <w:tcPr>
            <w:tcW w:w="1153" w:type="pct"/>
            <w:tcBorders>
              <w:top w:val="nil"/>
              <w:left w:val="nil"/>
              <w:bottom w:val="single" w:sz="4" w:space="0" w:color="auto"/>
              <w:right w:val="single" w:sz="4" w:space="0" w:color="auto"/>
            </w:tcBorders>
            <w:shd w:val="clear" w:color="auto" w:fill="auto"/>
            <w:vAlign w:val="center"/>
            <w:hideMark/>
          </w:tcPr>
          <w:p w14:paraId="21F59BBA"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obora dworska</w:t>
            </w:r>
          </w:p>
        </w:tc>
        <w:tc>
          <w:tcPr>
            <w:tcW w:w="648" w:type="pct"/>
            <w:tcBorders>
              <w:top w:val="nil"/>
              <w:left w:val="nil"/>
              <w:bottom w:val="single" w:sz="4" w:space="0" w:color="auto"/>
              <w:right w:val="single" w:sz="4" w:space="0" w:color="auto"/>
            </w:tcBorders>
            <w:shd w:val="clear" w:color="auto" w:fill="auto"/>
            <w:vAlign w:val="center"/>
            <w:hideMark/>
          </w:tcPr>
          <w:p w14:paraId="66640303" w14:textId="586F285B"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775" w:type="pct"/>
            <w:tcBorders>
              <w:top w:val="nil"/>
              <w:left w:val="nil"/>
              <w:bottom w:val="single" w:sz="4" w:space="0" w:color="auto"/>
              <w:right w:val="single" w:sz="4" w:space="0" w:color="auto"/>
            </w:tcBorders>
            <w:shd w:val="clear" w:color="auto" w:fill="auto"/>
            <w:vAlign w:val="center"/>
            <w:hideMark/>
          </w:tcPr>
          <w:p w14:paraId="25D47F21" w14:textId="3B6C165B"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545" w:type="pct"/>
            <w:tcBorders>
              <w:top w:val="nil"/>
              <w:left w:val="nil"/>
              <w:bottom w:val="single" w:sz="4" w:space="0" w:color="auto"/>
              <w:right w:val="single" w:sz="4" w:space="0" w:color="auto"/>
            </w:tcBorders>
            <w:shd w:val="clear" w:color="auto" w:fill="auto"/>
            <w:vAlign w:val="center"/>
            <w:hideMark/>
          </w:tcPr>
          <w:p w14:paraId="641DE430" w14:textId="3CA27F18"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r>
      <w:tr w:rsidR="0010208F" w:rsidRPr="00FB1607" w14:paraId="568D6076" w14:textId="77777777" w:rsidTr="0010208F">
        <w:trPr>
          <w:trHeight w:val="20"/>
          <w:jc w:val="center"/>
        </w:trPr>
        <w:tc>
          <w:tcPr>
            <w:tcW w:w="765" w:type="pct"/>
            <w:tcBorders>
              <w:top w:val="nil"/>
              <w:left w:val="single" w:sz="4" w:space="0" w:color="auto"/>
              <w:bottom w:val="single" w:sz="4" w:space="0" w:color="auto"/>
              <w:right w:val="single" w:sz="4" w:space="0" w:color="auto"/>
            </w:tcBorders>
            <w:shd w:val="clear" w:color="auto" w:fill="auto"/>
            <w:vAlign w:val="center"/>
            <w:hideMark/>
          </w:tcPr>
          <w:p w14:paraId="33C4D8DB"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Drogoszewo</w:t>
            </w:r>
          </w:p>
        </w:tc>
        <w:tc>
          <w:tcPr>
            <w:tcW w:w="1116" w:type="pct"/>
            <w:tcBorders>
              <w:top w:val="nil"/>
              <w:left w:val="nil"/>
              <w:bottom w:val="single" w:sz="4" w:space="0" w:color="auto"/>
              <w:right w:val="single" w:sz="4" w:space="0" w:color="auto"/>
            </w:tcBorders>
            <w:shd w:val="clear" w:color="auto" w:fill="auto"/>
            <w:vAlign w:val="center"/>
            <w:hideMark/>
          </w:tcPr>
          <w:p w14:paraId="21C008F3" w14:textId="40F293FC"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1153" w:type="pct"/>
            <w:tcBorders>
              <w:top w:val="nil"/>
              <w:left w:val="nil"/>
              <w:bottom w:val="single" w:sz="4" w:space="0" w:color="auto"/>
              <w:right w:val="single" w:sz="4" w:space="0" w:color="auto"/>
            </w:tcBorders>
            <w:shd w:val="clear" w:color="auto" w:fill="auto"/>
            <w:vAlign w:val="center"/>
            <w:hideMark/>
          </w:tcPr>
          <w:p w14:paraId="5F241F61"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park</w:t>
            </w:r>
          </w:p>
        </w:tc>
        <w:tc>
          <w:tcPr>
            <w:tcW w:w="648" w:type="pct"/>
            <w:tcBorders>
              <w:top w:val="nil"/>
              <w:left w:val="nil"/>
              <w:bottom w:val="single" w:sz="4" w:space="0" w:color="auto"/>
              <w:right w:val="single" w:sz="4" w:space="0" w:color="auto"/>
            </w:tcBorders>
            <w:shd w:val="clear" w:color="auto" w:fill="auto"/>
            <w:vAlign w:val="center"/>
            <w:hideMark/>
          </w:tcPr>
          <w:p w14:paraId="07D4A28F" w14:textId="35240356"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775" w:type="pct"/>
            <w:tcBorders>
              <w:top w:val="nil"/>
              <w:left w:val="nil"/>
              <w:bottom w:val="single" w:sz="4" w:space="0" w:color="auto"/>
              <w:right w:val="single" w:sz="4" w:space="0" w:color="auto"/>
            </w:tcBorders>
            <w:shd w:val="clear" w:color="auto" w:fill="auto"/>
            <w:vAlign w:val="center"/>
            <w:hideMark/>
          </w:tcPr>
          <w:p w14:paraId="036D0505" w14:textId="41A0DD73"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545" w:type="pct"/>
            <w:tcBorders>
              <w:top w:val="nil"/>
              <w:left w:val="nil"/>
              <w:bottom w:val="single" w:sz="4" w:space="0" w:color="auto"/>
              <w:right w:val="single" w:sz="4" w:space="0" w:color="auto"/>
            </w:tcBorders>
            <w:shd w:val="clear" w:color="auto" w:fill="auto"/>
            <w:vAlign w:val="center"/>
            <w:hideMark/>
          </w:tcPr>
          <w:p w14:paraId="086645B8" w14:textId="535C4B22"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r>
      <w:tr w:rsidR="0010208F" w:rsidRPr="00FB1607" w14:paraId="288BAE3C" w14:textId="77777777" w:rsidTr="0010208F">
        <w:trPr>
          <w:trHeight w:val="20"/>
          <w:jc w:val="center"/>
        </w:trPr>
        <w:tc>
          <w:tcPr>
            <w:tcW w:w="765" w:type="pct"/>
            <w:tcBorders>
              <w:top w:val="nil"/>
              <w:left w:val="single" w:sz="4" w:space="0" w:color="auto"/>
              <w:bottom w:val="single" w:sz="4" w:space="0" w:color="auto"/>
              <w:right w:val="single" w:sz="4" w:space="0" w:color="auto"/>
            </w:tcBorders>
            <w:shd w:val="clear" w:color="auto" w:fill="auto"/>
            <w:vAlign w:val="center"/>
            <w:hideMark/>
          </w:tcPr>
          <w:p w14:paraId="08BA66B0" w14:textId="16BB46B3"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Drogoszewo</w:t>
            </w:r>
          </w:p>
        </w:tc>
        <w:tc>
          <w:tcPr>
            <w:tcW w:w="1116" w:type="pct"/>
            <w:tcBorders>
              <w:top w:val="nil"/>
              <w:left w:val="nil"/>
              <w:bottom w:val="single" w:sz="4" w:space="0" w:color="auto"/>
              <w:right w:val="single" w:sz="4" w:space="0" w:color="auto"/>
            </w:tcBorders>
            <w:shd w:val="clear" w:color="auto" w:fill="auto"/>
            <w:vAlign w:val="center"/>
            <w:hideMark/>
          </w:tcPr>
          <w:p w14:paraId="72021CEA"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ul. Długa nr 4</w:t>
            </w:r>
          </w:p>
        </w:tc>
        <w:tc>
          <w:tcPr>
            <w:tcW w:w="1153" w:type="pct"/>
            <w:tcBorders>
              <w:top w:val="nil"/>
              <w:left w:val="nil"/>
              <w:bottom w:val="single" w:sz="4" w:space="0" w:color="auto"/>
              <w:right w:val="single" w:sz="4" w:space="0" w:color="auto"/>
            </w:tcBorders>
            <w:shd w:val="clear" w:color="auto" w:fill="auto"/>
            <w:vAlign w:val="center"/>
            <w:hideMark/>
          </w:tcPr>
          <w:p w14:paraId="561C38F0"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spichlerz</w:t>
            </w:r>
          </w:p>
        </w:tc>
        <w:tc>
          <w:tcPr>
            <w:tcW w:w="648" w:type="pct"/>
            <w:tcBorders>
              <w:top w:val="nil"/>
              <w:left w:val="nil"/>
              <w:bottom w:val="single" w:sz="4" w:space="0" w:color="auto"/>
              <w:right w:val="single" w:sz="4" w:space="0" w:color="auto"/>
            </w:tcBorders>
            <w:shd w:val="clear" w:color="auto" w:fill="auto"/>
            <w:vAlign w:val="center"/>
            <w:hideMark/>
          </w:tcPr>
          <w:p w14:paraId="13C139D0"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x</w:t>
            </w:r>
          </w:p>
        </w:tc>
        <w:tc>
          <w:tcPr>
            <w:tcW w:w="775" w:type="pct"/>
            <w:tcBorders>
              <w:top w:val="nil"/>
              <w:left w:val="nil"/>
              <w:bottom w:val="single" w:sz="4" w:space="0" w:color="auto"/>
              <w:right w:val="single" w:sz="4" w:space="0" w:color="auto"/>
            </w:tcBorders>
            <w:shd w:val="clear" w:color="auto" w:fill="auto"/>
            <w:vAlign w:val="center"/>
            <w:hideMark/>
          </w:tcPr>
          <w:p w14:paraId="76D3A63E"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186 z dn. 16.02.1982 r.</w:t>
            </w:r>
          </w:p>
        </w:tc>
        <w:tc>
          <w:tcPr>
            <w:tcW w:w="545" w:type="pct"/>
            <w:tcBorders>
              <w:top w:val="nil"/>
              <w:left w:val="nil"/>
              <w:bottom w:val="single" w:sz="4" w:space="0" w:color="auto"/>
              <w:right w:val="single" w:sz="4" w:space="0" w:color="auto"/>
            </w:tcBorders>
            <w:shd w:val="clear" w:color="auto" w:fill="auto"/>
            <w:vAlign w:val="center"/>
            <w:hideMark/>
          </w:tcPr>
          <w:p w14:paraId="309D95E1"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KL-WKZ-5340-16/93</w:t>
            </w:r>
          </w:p>
        </w:tc>
      </w:tr>
      <w:tr w:rsidR="0010208F" w:rsidRPr="00FB1607" w14:paraId="4C92B227" w14:textId="77777777" w:rsidTr="0010208F">
        <w:trPr>
          <w:trHeight w:val="20"/>
          <w:jc w:val="center"/>
        </w:trPr>
        <w:tc>
          <w:tcPr>
            <w:tcW w:w="765" w:type="pct"/>
            <w:tcBorders>
              <w:top w:val="nil"/>
              <w:left w:val="single" w:sz="4" w:space="0" w:color="auto"/>
              <w:bottom w:val="single" w:sz="4" w:space="0" w:color="auto"/>
              <w:right w:val="single" w:sz="4" w:space="0" w:color="auto"/>
            </w:tcBorders>
            <w:shd w:val="clear" w:color="auto" w:fill="auto"/>
            <w:vAlign w:val="center"/>
            <w:hideMark/>
          </w:tcPr>
          <w:p w14:paraId="11A7F0F1" w14:textId="2993F15C"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Łuby Kurki</w:t>
            </w:r>
          </w:p>
        </w:tc>
        <w:tc>
          <w:tcPr>
            <w:tcW w:w="1116" w:type="pct"/>
            <w:tcBorders>
              <w:top w:val="nil"/>
              <w:left w:val="nil"/>
              <w:bottom w:val="single" w:sz="4" w:space="0" w:color="auto"/>
              <w:right w:val="single" w:sz="4" w:space="0" w:color="auto"/>
            </w:tcBorders>
            <w:shd w:val="clear" w:color="auto" w:fill="auto"/>
            <w:vAlign w:val="center"/>
            <w:hideMark/>
          </w:tcPr>
          <w:p w14:paraId="72D3096A"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Łuby Kurki nr 11</w:t>
            </w:r>
          </w:p>
        </w:tc>
        <w:tc>
          <w:tcPr>
            <w:tcW w:w="1153" w:type="pct"/>
            <w:tcBorders>
              <w:top w:val="nil"/>
              <w:left w:val="nil"/>
              <w:bottom w:val="single" w:sz="4" w:space="0" w:color="auto"/>
              <w:right w:val="single" w:sz="4" w:space="0" w:color="auto"/>
            </w:tcBorders>
            <w:shd w:val="clear" w:color="auto" w:fill="auto"/>
            <w:vAlign w:val="center"/>
            <w:hideMark/>
          </w:tcPr>
          <w:p w14:paraId="251D2CBB"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dom mieszkalny nr 11</w:t>
            </w:r>
          </w:p>
        </w:tc>
        <w:tc>
          <w:tcPr>
            <w:tcW w:w="648" w:type="pct"/>
            <w:tcBorders>
              <w:top w:val="nil"/>
              <w:left w:val="nil"/>
              <w:bottom w:val="single" w:sz="4" w:space="0" w:color="auto"/>
              <w:right w:val="single" w:sz="4" w:space="0" w:color="auto"/>
            </w:tcBorders>
            <w:shd w:val="clear" w:color="auto" w:fill="auto"/>
            <w:vAlign w:val="center"/>
            <w:hideMark/>
          </w:tcPr>
          <w:p w14:paraId="6B49DA46" w14:textId="2B9F0FF8"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775" w:type="pct"/>
            <w:tcBorders>
              <w:top w:val="nil"/>
              <w:left w:val="nil"/>
              <w:bottom w:val="single" w:sz="4" w:space="0" w:color="auto"/>
              <w:right w:val="single" w:sz="4" w:space="0" w:color="auto"/>
            </w:tcBorders>
            <w:shd w:val="clear" w:color="auto" w:fill="auto"/>
            <w:vAlign w:val="center"/>
            <w:hideMark/>
          </w:tcPr>
          <w:p w14:paraId="0B478F31" w14:textId="103463C1"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545" w:type="pct"/>
            <w:tcBorders>
              <w:top w:val="nil"/>
              <w:left w:val="nil"/>
              <w:bottom w:val="single" w:sz="4" w:space="0" w:color="auto"/>
              <w:right w:val="single" w:sz="4" w:space="0" w:color="auto"/>
            </w:tcBorders>
            <w:shd w:val="clear" w:color="auto" w:fill="auto"/>
            <w:vAlign w:val="center"/>
            <w:hideMark/>
          </w:tcPr>
          <w:p w14:paraId="534D03AC" w14:textId="44E3A19A"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r>
      <w:tr w:rsidR="0010208F" w:rsidRPr="00FB1607" w14:paraId="251E88BA" w14:textId="77777777" w:rsidTr="0010208F">
        <w:trPr>
          <w:trHeight w:val="20"/>
          <w:jc w:val="center"/>
        </w:trPr>
        <w:tc>
          <w:tcPr>
            <w:tcW w:w="765" w:type="pct"/>
            <w:tcBorders>
              <w:top w:val="nil"/>
              <w:left w:val="single" w:sz="4" w:space="0" w:color="auto"/>
              <w:bottom w:val="single" w:sz="4" w:space="0" w:color="auto"/>
              <w:right w:val="single" w:sz="4" w:space="0" w:color="auto"/>
            </w:tcBorders>
            <w:shd w:val="clear" w:color="auto" w:fill="auto"/>
            <w:vAlign w:val="center"/>
            <w:hideMark/>
          </w:tcPr>
          <w:p w14:paraId="32C965C0"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Łuby Kurki</w:t>
            </w:r>
          </w:p>
        </w:tc>
        <w:tc>
          <w:tcPr>
            <w:tcW w:w="1116" w:type="pct"/>
            <w:tcBorders>
              <w:top w:val="nil"/>
              <w:left w:val="nil"/>
              <w:bottom w:val="single" w:sz="4" w:space="0" w:color="auto"/>
              <w:right w:val="single" w:sz="4" w:space="0" w:color="auto"/>
            </w:tcBorders>
            <w:shd w:val="clear" w:color="auto" w:fill="auto"/>
            <w:vAlign w:val="center"/>
            <w:hideMark/>
          </w:tcPr>
          <w:p w14:paraId="73513995"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Łuby Kurki nr 14</w:t>
            </w:r>
          </w:p>
        </w:tc>
        <w:tc>
          <w:tcPr>
            <w:tcW w:w="1153" w:type="pct"/>
            <w:tcBorders>
              <w:top w:val="nil"/>
              <w:left w:val="nil"/>
              <w:bottom w:val="single" w:sz="4" w:space="0" w:color="auto"/>
              <w:right w:val="single" w:sz="4" w:space="0" w:color="auto"/>
            </w:tcBorders>
            <w:shd w:val="clear" w:color="auto" w:fill="auto"/>
            <w:vAlign w:val="center"/>
            <w:hideMark/>
          </w:tcPr>
          <w:p w14:paraId="0E1B0A3C"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dom mieszkalny nr 14</w:t>
            </w:r>
          </w:p>
        </w:tc>
        <w:tc>
          <w:tcPr>
            <w:tcW w:w="648" w:type="pct"/>
            <w:tcBorders>
              <w:top w:val="nil"/>
              <w:left w:val="nil"/>
              <w:bottom w:val="single" w:sz="4" w:space="0" w:color="auto"/>
              <w:right w:val="single" w:sz="4" w:space="0" w:color="auto"/>
            </w:tcBorders>
            <w:shd w:val="clear" w:color="auto" w:fill="auto"/>
            <w:vAlign w:val="center"/>
            <w:hideMark/>
          </w:tcPr>
          <w:p w14:paraId="3E645213" w14:textId="6BBB7D84"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775" w:type="pct"/>
            <w:tcBorders>
              <w:top w:val="nil"/>
              <w:left w:val="nil"/>
              <w:bottom w:val="single" w:sz="4" w:space="0" w:color="auto"/>
              <w:right w:val="single" w:sz="4" w:space="0" w:color="auto"/>
            </w:tcBorders>
            <w:shd w:val="clear" w:color="auto" w:fill="auto"/>
            <w:vAlign w:val="center"/>
            <w:hideMark/>
          </w:tcPr>
          <w:p w14:paraId="29AD782C" w14:textId="12CB125D"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545" w:type="pct"/>
            <w:tcBorders>
              <w:top w:val="nil"/>
              <w:left w:val="nil"/>
              <w:bottom w:val="single" w:sz="4" w:space="0" w:color="auto"/>
              <w:right w:val="single" w:sz="4" w:space="0" w:color="auto"/>
            </w:tcBorders>
            <w:shd w:val="clear" w:color="auto" w:fill="auto"/>
            <w:vAlign w:val="center"/>
            <w:hideMark/>
          </w:tcPr>
          <w:p w14:paraId="7EE7FE95" w14:textId="138C325C"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r>
      <w:tr w:rsidR="0010208F" w:rsidRPr="00FB1607" w14:paraId="372F5473" w14:textId="77777777" w:rsidTr="0010208F">
        <w:trPr>
          <w:trHeight w:val="20"/>
          <w:jc w:val="center"/>
        </w:trPr>
        <w:tc>
          <w:tcPr>
            <w:tcW w:w="765" w:type="pct"/>
            <w:tcBorders>
              <w:top w:val="nil"/>
              <w:left w:val="single" w:sz="4" w:space="0" w:color="auto"/>
              <w:bottom w:val="single" w:sz="4" w:space="0" w:color="auto"/>
              <w:right w:val="single" w:sz="4" w:space="0" w:color="auto"/>
            </w:tcBorders>
            <w:shd w:val="clear" w:color="auto" w:fill="auto"/>
            <w:vAlign w:val="center"/>
            <w:hideMark/>
          </w:tcPr>
          <w:p w14:paraId="1F6FFEF2" w14:textId="0474AC39"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Łuby Kurki</w:t>
            </w:r>
          </w:p>
        </w:tc>
        <w:tc>
          <w:tcPr>
            <w:tcW w:w="1116" w:type="pct"/>
            <w:tcBorders>
              <w:top w:val="nil"/>
              <w:left w:val="nil"/>
              <w:bottom w:val="single" w:sz="4" w:space="0" w:color="auto"/>
              <w:right w:val="single" w:sz="4" w:space="0" w:color="auto"/>
            </w:tcBorders>
            <w:shd w:val="clear" w:color="auto" w:fill="auto"/>
            <w:vAlign w:val="center"/>
            <w:hideMark/>
          </w:tcPr>
          <w:p w14:paraId="2694464F"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Łuby Kurki nr 19</w:t>
            </w:r>
          </w:p>
        </w:tc>
        <w:tc>
          <w:tcPr>
            <w:tcW w:w="1153" w:type="pct"/>
            <w:tcBorders>
              <w:top w:val="nil"/>
              <w:left w:val="nil"/>
              <w:bottom w:val="single" w:sz="4" w:space="0" w:color="auto"/>
              <w:right w:val="single" w:sz="4" w:space="0" w:color="auto"/>
            </w:tcBorders>
            <w:shd w:val="clear" w:color="auto" w:fill="auto"/>
            <w:vAlign w:val="center"/>
            <w:hideMark/>
          </w:tcPr>
          <w:p w14:paraId="215A079D"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dom mieszkalny nr 19</w:t>
            </w:r>
          </w:p>
        </w:tc>
        <w:tc>
          <w:tcPr>
            <w:tcW w:w="648" w:type="pct"/>
            <w:tcBorders>
              <w:top w:val="nil"/>
              <w:left w:val="nil"/>
              <w:bottom w:val="single" w:sz="4" w:space="0" w:color="auto"/>
              <w:right w:val="single" w:sz="4" w:space="0" w:color="auto"/>
            </w:tcBorders>
            <w:shd w:val="clear" w:color="auto" w:fill="auto"/>
            <w:vAlign w:val="center"/>
            <w:hideMark/>
          </w:tcPr>
          <w:p w14:paraId="15E2CD62" w14:textId="0AFFAE0C"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775" w:type="pct"/>
            <w:tcBorders>
              <w:top w:val="nil"/>
              <w:left w:val="nil"/>
              <w:bottom w:val="single" w:sz="4" w:space="0" w:color="auto"/>
              <w:right w:val="single" w:sz="4" w:space="0" w:color="auto"/>
            </w:tcBorders>
            <w:shd w:val="clear" w:color="auto" w:fill="auto"/>
            <w:vAlign w:val="center"/>
            <w:hideMark/>
          </w:tcPr>
          <w:p w14:paraId="38EDD6AF" w14:textId="0DC4C3B3"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545" w:type="pct"/>
            <w:tcBorders>
              <w:top w:val="nil"/>
              <w:left w:val="nil"/>
              <w:bottom w:val="single" w:sz="4" w:space="0" w:color="auto"/>
              <w:right w:val="single" w:sz="4" w:space="0" w:color="auto"/>
            </w:tcBorders>
            <w:shd w:val="clear" w:color="auto" w:fill="auto"/>
            <w:vAlign w:val="center"/>
            <w:hideMark/>
          </w:tcPr>
          <w:p w14:paraId="1751C640" w14:textId="50946C7D"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r>
      <w:tr w:rsidR="0010208F" w:rsidRPr="00FB1607" w14:paraId="16F92837" w14:textId="77777777" w:rsidTr="0010208F">
        <w:trPr>
          <w:trHeight w:val="20"/>
          <w:jc w:val="center"/>
        </w:trPr>
        <w:tc>
          <w:tcPr>
            <w:tcW w:w="765" w:type="pct"/>
            <w:tcBorders>
              <w:top w:val="nil"/>
              <w:left w:val="single" w:sz="4" w:space="0" w:color="auto"/>
              <w:bottom w:val="single" w:sz="4" w:space="0" w:color="auto"/>
              <w:right w:val="single" w:sz="4" w:space="0" w:color="auto"/>
            </w:tcBorders>
            <w:shd w:val="clear" w:color="auto" w:fill="auto"/>
            <w:vAlign w:val="center"/>
            <w:hideMark/>
          </w:tcPr>
          <w:p w14:paraId="2DC79965" w14:textId="6912D5AB"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Łuby Kurki</w:t>
            </w:r>
          </w:p>
        </w:tc>
        <w:tc>
          <w:tcPr>
            <w:tcW w:w="1116" w:type="pct"/>
            <w:tcBorders>
              <w:top w:val="nil"/>
              <w:left w:val="nil"/>
              <w:bottom w:val="single" w:sz="4" w:space="0" w:color="auto"/>
              <w:right w:val="single" w:sz="4" w:space="0" w:color="auto"/>
            </w:tcBorders>
            <w:shd w:val="clear" w:color="auto" w:fill="auto"/>
            <w:vAlign w:val="center"/>
            <w:hideMark/>
          </w:tcPr>
          <w:p w14:paraId="5D547475"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Łuby Kurki nr 19</w:t>
            </w:r>
          </w:p>
        </w:tc>
        <w:tc>
          <w:tcPr>
            <w:tcW w:w="1153" w:type="pct"/>
            <w:tcBorders>
              <w:top w:val="nil"/>
              <w:left w:val="nil"/>
              <w:bottom w:val="single" w:sz="4" w:space="0" w:color="auto"/>
              <w:right w:val="single" w:sz="4" w:space="0" w:color="auto"/>
            </w:tcBorders>
            <w:shd w:val="clear" w:color="auto" w:fill="auto"/>
            <w:vAlign w:val="center"/>
            <w:hideMark/>
          </w:tcPr>
          <w:p w14:paraId="0C049243"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chlew nr 19</w:t>
            </w:r>
          </w:p>
        </w:tc>
        <w:tc>
          <w:tcPr>
            <w:tcW w:w="648" w:type="pct"/>
            <w:tcBorders>
              <w:top w:val="nil"/>
              <w:left w:val="nil"/>
              <w:bottom w:val="single" w:sz="4" w:space="0" w:color="auto"/>
              <w:right w:val="single" w:sz="4" w:space="0" w:color="auto"/>
            </w:tcBorders>
            <w:shd w:val="clear" w:color="auto" w:fill="auto"/>
            <w:vAlign w:val="center"/>
            <w:hideMark/>
          </w:tcPr>
          <w:p w14:paraId="266BBB14" w14:textId="129BEE4B"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775" w:type="pct"/>
            <w:tcBorders>
              <w:top w:val="nil"/>
              <w:left w:val="nil"/>
              <w:bottom w:val="single" w:sz="4" w:space="0" w:color="auto"/>
              <w:right w:val="single" w:sz="4" w:space="0" w:color="auto"/>
            </w:tcBorders>
            <w:shd w:val="clear" w:color="auto" w:fill="auto"/>
            <w:vAlign w:val="center"/>
            <w:hideMark/>
          </w:tcPr>
          <w:p w14:paraId="0DF4C496" w14:textId="03117FAD"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545" w:type="pct"/>
            <w:tcBorders>
              <w:top w:val="nil"/>
              <w:left w:val="nil"/>
              <w:bottom w:val="single" w:sz="4" w:space="0" w:color="auto"/>
              <w:right w:val="single" w:sz="4" w:space="0" w:color="auto"/>
            </w:tcBorders>
            <w:shd w:val="clear" w:color="auto" w:fill="auto"/>
            <w:vAlign w:val="center"/>
            <w:hideMark/>
          </w:tcPr>
          <w:p w14:paraId="02266B90" w14:textId="515BCDD0"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r>
      <w:tr w:rsidR="0010208F" w:rsidRPr="00FB1607" w14:paraId="49C59B29" w14:textId="77777777" w:rsidTr="0010208F">
        <w:trPr>
          <w:trHeight w:val="20"/>
          <w:jc w:val="center"/>
        </w:trPr>
        <w:tc>
          <w:tcPr>
            <w:tcW w:w="765" w:type="pct"/>
            <w:tcBorders>
              <w:top w:val="nil"/>
              <w:left w:val="single" w:sz="4" w:space="0" w:color="auto"/>
              <w:bottom w:val="single" w:sz="4" w:space="0" w:color="auto"/>
              <w:right w:val="single" w:sz="4" w:space="0" w:color="auto"/>
            </w:tcBorders>
            <w:shd w:val="clear" w:color="auto" w:fill="auto"/>
            <w:vAlign w:val="center"/>
            <w:hideMark/>
          </w:tcPr>
          <w:p w14:paraId="6F888299" w14:textId="49F386B8"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Łuby Kurki</w:t>
            </w:r>
          </w:p>
        </w:tc>
        <w:tc>
          <w:tcPr>
            <w:tcW w:w="1116" w:type="pct"/>
            <w:tcBorders>
              <w:top w:val="nil"/>
              <w:left w:val="nil"/>
              <w:bottom w:val="single" w:sz="4" w:space="0" w:color="auto"/>
              <w:right w:val="single" w:sz="4" w:space="0" w:color="auto"/>
            </w:tcBorders>
            <w:shd w:val="clear" w:color="auto" w:fill="auto"/>
            <w:vAlign w:val="center"/>
            <w:hideMark/>
          </w:tcPr>
          <w:p w14:paraId="63071666"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Łuby Kurki nr 28</w:t>
            </w:r>
          </w:p>
        </w:tc>
        <w:tc>
          <w:tcPr>
            <w:tcW w:w="1153" w:type="pct"/>
            <w:tcBorders>
              <w:top w:val="nil"/>
              <w:left w:val="nil"/>
              <w:bottom w:val="single" w:sz="4" w:space="0" w:color="auto"/>
              <w:right w:val="single" w:sz="4" w:space="0" w:color="auto"/>
            </w:tcBorders>
            <w:shd w:val="clear" w:color="auto" w:fill="auto"/>
            <w:vAlign w:val="center"/>
            <w:hideMark/>
          </w:tcPr>
          <w:p w14:paraId="21F339C6"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dom mieszkalny nr 28</w:t>
            </w:r>
          </w:p>
        </w:tc>
        <w:tc>
          <w:tcPr>
            <w:tcW w:w="648" w:type="pct"/>
            <w:tcBorders>
              <w:top w:val="nil"/>
              <w:left w:val="nil"/>
              <w:bottom w:val="single" w:sz="4" w:space="0" w:color="auto"/>
              <w:right w:val="single" w:sz="4" w:space="0" w:color="auto"/>
            </w:tcBorders>
            <w:shd w:val="clear" w:color="auto" w:fill="auto"/>
            <w:vAlign w:val="center"/>
            <w:hideMark/>
          </w:tcPr>
          <w:p w14:paraId="0AFC17EE" w14:textId="1E842FBD"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775" w:type="pct"/>
            <w:tcBorders>
              <w:top w:val="nil"/>
              <w:left w:val="nil"/>
              <w:bottom w:val="single" w:sz="4" w:space="0" w:color="auto"/>
              <w:right w:val="single" w:sz="4" w:space="0" w:color="auto"/>
            </w:tcBorders>
            <w:shd w:val="clear" w:color="auto" w:fill="auto"/>
            <w:vAlign w:val="center"/>
            <w:hideMark/>
          </w:tcPr>
          <w:p w14:paraId="042EC561" w14:textId="502838E8"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545" w:type="pct"/>
            <w:tcBorders>
              <w:top w:val="nil"/>
              <w:left w:val="nil"/>
              <w:bottom w:val="single" w:sz="4" w:space="0" w:color="auto"/>
              <w:right w:val="single" w:sz="4" w:space="0" w:color="auto"/>
            </w:tcBorders>
            <w:shd w:val="clear" w:color="auto" w:fill="auto"/>
            <w:vAlign w:val="center"/>
            <w:hideMark/>
          </w:tcPr>
          <w:p w14:paraId="1156CB65" w14:textId="321BEE8E"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r>
      <w:tr w:rsidR="0010208F" w:rsidRPr="00FB1607" w14:paraId="4D93B8C8" w14:textId="77777777" w:rsidTr="0010208F">
        <w:trPr>
          <w:trHeight w:val="20"/>
          <w:jc w:val="center"/>
        </w:trPr>
        <w:tc>
          <w:tcPr>
            <w:tcW w:w="765" w:type="pct"/>
            <w:tcBorders>
              <w:top w:val="nil"/>
              <w:left w:val="single" w:sz="4" w:space="0" w:color="auto"/>
              <w:bottom w:val="single" w:sz="4" w:space="0" w:color="auto"/>
              <w:right w:val="single" w:sz="4" w:space="0" w:color="auto"/>
            </w:tcBorders>
            <w:shd w:val="clear" w:color="auto" w:fill="auto"/>
            <w:vAlign w:val="center"/>
            <w:hideMark/>
          </w:tcPr>
          <w:p w14:paraId="3CDE59F3" w14:textId="749B81FE"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Łuby Kurki</w:t>
            </w:r>
          </w:p>
        </w:tc>
        <w:tc>
          <w:tcPr>
            <w:tcW w:w="1116" w:type="pct"/>
            <w:tcBorders>
              <w:top w:val="nil"/>
              <w:left w:val="nil"/>
              <w:bottom w:val="single" w:sz="4" w:space="0" w:color="auto"/>
              <w:right w:val="single" w:sz="4" w:space="0" w:color="auto"/>
            </w:tcBorders>
            <w:shd w:val="clear" w:color="auto" w:fill="auto"/>
            <w:vAlign w:val="center"/>
            <w:hideMark/>
          </w:tcPr>
          <w:p w14:paraId="392D81E4"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Łuby Kurki nr 31</w:t>
            </w:r>
          </w:p>
        </w:tc>
        <w:tc>
          <w:tcPr>
            <w:tcW w:w="1153" w:type="pct"/>
            <w:tcBorders>
              <w:top w:val="nil"/>
              <w:left w:val="nil"/>
              <w:bottom w:val="single" w:sz="4" w:space="0" w:color="auto"/>
              <w:right w:val="single" w:sz="4" w:space="0" w:color="auto"/>
            </w:tcBorders>
            <w:shd w:val="clear" w:color="auto" w:fill="auto"/>
            <w:vAlign w:val="center"/>
            <w:hideMark/>
          </w:tcPr>
          <w:p w14:paraId="21DCCDAA"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dom mieszkalny nr 31</w:t>
            </w:r>
          </w:p>
        </w:tc>
        <w:tc>
          <w:tcPr>
            <w:tcW w:w="648" w:type="pct"/>
            <w:tcBorders>
              <w:top w:val="nil"/>
              <w:left w:val="nil"/>
              <w:bottom w:val="single" w:sz="4" w:space="0" w:color="auto"/>
              <w:right w:val="single" w:sz="4" w:space="0" w:color="auto"/>
            </w:tcBorders>
            <w:shd w:val="clear" w:color="auto" w:fill="auto"/>
            <w:vAlign w:val="center"/>
            <w:hideMark/>
          </w:tcPr>
          <w:p w14:paraId="2ECAB153" w14:textId="0CD6E743"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775" w:type="pct"/>
            <w:tcBorders>
              <w:top w:val="nil"/>
              <w:left w:val="nil"/>
              <w:bottom w:val="single" w:sz="4" w:space="0" w:color="auto"/>
              <w:right w:val="single" w:sz="4" w:space="0" w:color="auto"/>
            </w:tcBorders>
            <w:shd w:val="clear" w:color="auto" w:fill="auto"/>
            <w:vAlign w:val="center"/>
            <w:hideMark/>
          </w:tcPr>
          <w:p w14:paraId="31018A54" w14:textId="2B729DBA"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545" w:type="pct"/>
            <w:tcBorders>
              <w:top w:val="nil"/>
              <w:left w:val="nil"/>
              <w:bottom w:val="single" w:sz="4" w:space="0" w:color="auto"/>
              <w:right w:val="single" w:sz="4" w:space="0" w:color="auto"/>
            </w:tcBorders>
            <w:shd w:val="clear" w:color="auto" w:fill="auto"/>
            <w:vAlign w:val="center"/>
            <w:hideMark/>
          </w:tcPr>
          <w:p w14:paraId="232495CE" w14:textId="6719BEBC"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r>
      <w:tr w:rsidR="0010208F" w:rsidRPr="00FB1607" w14:paraId="2ADBE282" w14:textId="77777777" w:rsidTr="0010208F">
        <w:trPr>
          <w:trHeight w:val="20"/>
          <w:jc w:val="center"/>
        </w:trPr>
        <w:tc>
          <w:tcPr>
            <w:tcW w:w="765" w:type="pct"/>
            <w:tcBorders>
              <w:top w:val="nil"/>
              <w:left w:val="single" w:sz="4" w:space="0" w:color="auto"/>
              <w:bottom w:val="single" w:sz="4" w:space="0" w:color="auto"/>
              <w:right w:val="single" w:sz="4" w:space="0" w:color="auto"/>
            </w:tcBorders>
            <w:shd w:val="clear" w:color="auto" w:fill="auto"/>
            <w:vAlign w:val="center"/>
            <w:hideMark/>
          </w:tcPr>
          <w:p w14:paraId="3724AC4B" w14:textId="61B72E2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Łuby Kurki</w:t>
            </w:r>
          </w:p>
        </w:tc>
        <w:tc>
          <w:tcPr>
            <w:tcW w:w="1116" w:type="pct"/>
            <w:tcBorders>
              <w:top w:val="nil"/>
              <w:left w:val="nil"/>
              <w:bottom w:val="single" w:sz="4" w:space="0" w:color="auto"/>
              <w:right w:val="single" w:sz="4" w:space="0" w:color="auto"/>
            </w:tcBorders>
            <w:shd w:val="clear" w:color="auto" w:fill="auto"/>
            <w:vAlign w:val="center"/>
            <w:hideMark/>
          </w:tcPr>
          <w:p w14:paraId="14F298B5"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Łuby Kurki nr 34</w:t>
            </w:r>
          </w:p>
        </w:tc>
        <w:tc>
          <w:tcPr>
            <w:tcW w:w="1153" w:type="pct"/>
            <w:tcBorders>
              <w:top w:val="nil"/>
              <w:left w:val="nil"/>
              <w:bottom w:val="single" w:sz="4" w:space="0" w:color="auto"/>
              <w:right w:val="single" w:sz="4" w:space="0" w:color="auto"/>
            </w:tcBorders>
            <w:shd w:val="clear" w:color="auto" w:fill="auto"/>
            <w:vAlign w:val="center"/>
            <w:hideMark/>
          </w:tcPr>
          <w:p w14:paraId="39D91AF7"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dom mieszkalny nr 34</w:t>
            </w:r>
          </w:p>
        </w:tc>
        <w:tc>
          <w:tcPr>
            <w:tcW w:w="648" w:type="pct"/>
            <w:tcBorders>
              <w:top w:val="nil"/>
              <w:left w:val="nil"/>
              <w:bottom w:val="single" w:sz="4" w:space="0" w:color="auto"/>
              <w:right w:val="single" w:sz="4" w:space="0" w:color="auto"/>
            </w:tcBorders>
            <w:shd w:val="clear" w:color="auto" w:fill="auto"/>
            <w:vAlign w:val="center"/>
            <w:hideMark/>
          </w:tcPr>
          <w:p w14:paraId="58EC4CF2" w14:textId="4B7271AC"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775" w:type="pct"/>
            <w:tcBorders>
              <w:top w:val="nil"/>
              <w:left w:val="nil"/>
              <w:bottom w:val="single" w:sz="4" w:space="0" w:color="auto"/>
              <w:right w:val="single" w:sz="4" w:space="0" w:color="auto"/>
            </w:tcBorders>
            <w:shd w:val="clear" w:color="auto" w:fill="auto"/>
            <w:vAlign w:val="center"/>
            <w:hideMark/>
          </w:tcPr>
          <w:p w14:paraId="7C50CA3C" w14:textId="007FB5B8"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545" w:type="pct"/>
            <w:tcBorders>
              <w:top w:val="nil"/>
              <w:left w:val="nil"/>
              <w:bottom w:val="single" w:sz="4" w:space="0" w:color="auto"/>
              <w:right w:val="single" w:sz="4" w:space="0" w:color="auto"/>
            </w:tcBorders>
            <w:shd w:val="clear" w:color="auto" w:fill="auto"/>
            <w:vAlign w:val="center"/>
            <w:hideMark/>
          </w:tcPr>
          <w:p w14:paraId="426B5655" w14:textId="3E6B0C57"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r>
      <w:tr w:rsidR="0010208F" w:rsidRPr="00FB1607" w14:paraId="7BE1B259" w14:textId="77777777" w:rsidTr="0010208F">
        <w:trPr>
          <w:trHeight w:val="20"/>
          <w:jc w:val="center"/>
        </w:trPr>
        <w:tc>
          <w:tcPr>
            <w:tcW w:w="765" w:type="pct"/>
            <w:tcBorders>
              <w:top w:val="nil"/>
              <w:left w:val="single" w:sz="4" w:space="0" w:color="auto"/>
              <w:bottom w:val="single" w:sz="4" w:space="0" w:color="auto"/>
              <w:right w:val="single" w:sz="4" w:space="0" w:color="auto"/>
            </w:tcBorders>
            <w:shd w:val="clear" w:color="auto" w:fill="auto"/>
            <w:vAlign w:val="center"/>
            <w:hideMark/>
          </w:tcPr>
          <w:p w14:paraId="508D50B8"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Łuby Kurki</w:t>
            </w:r>
          </w:p>
        </w:tc>
        <w:tc>
          <w:tcPr>
            <w:tcW w:w="1116" w:type="pct"/>
            <w:tcBorders>
              <w:top w:val="nil"/>
              <w:left w:val="nil"/>
              <w:bottom w:val="single" w:sz="4" w:space="0" w:color="auto"/>
              <w:right w:val="single" w:sz="4" w:space="0" w:color="auto"/>
            </w:tcBorders>
            <w:shd w:val="clear" w:color="auto" w:fill="auto"/>
            <w:vAlign w:val="center"/>
            <w:hideMark/>
          </w:tcPr>
          <w:p w14:paraId="585E8539"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Łuby Kurki nr 34</w:t>
            </w:r>
          </w:p>
        </w:tc>
        <w:tc>
          <w:tcPr>
            <w:tcW w:w="1153" w:type="pct"/>
            <w:tcBorders>
              <w:top w:val="nil"/>
              <w:left w:val="nil"/>
              <w:bottom w:val="single" w:sz="4" w:space="0" w:color="auto"/>
              <w:right w:val="single" w:sz="4" w:space="0" w:color="auto"/>
            </w:tcBorders>
            <w:shd w:val="clear" w:color="auto" w:fill="auto"/>
            <w:vAlign w:val="center"/>
            <w:hideMark/>
          </w:tcPr>
          <w:p w14:paraId="3D29C881"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stodoła nr 34</w:t>
            </w:r>
          </w:p>
        </w:tc>
        <w:tc>
          <w:tcPr>
            <w:tcW w:w="648" w:type="pct"/>
            <w:tcBorders>
              <w:top w:val="nil"/>
              <w:left w:val="nil"/>
              <w:bottom w:val="single" w:sz="4" w:space="0" w:color="auto"/>
              <w:right w:val="single" w:sz="4" w:space="0" w:color="auto"/>
            </w:tcBorders>
            <w:shd w:val="clear" w:color="auto" w:fill="auto"/>
            <w:vAlign w:val="center"/>
            <w:hideMark/>
          </w:tcPr>
          <w:p w14:paraId="06FDCCD1" w14:textId="2BC53DCC"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775" w:type="pct"/>
            <w:tcBorders>
              <w:top w:val="nil"/>
              <w:left w:val="nil"/>
              <w:bottom w:val="single" w:sz="4" w:space="0" w:color="auto"/>
              <w:right w:val="single" w:sz="4" w:space="0" w:color="auto"/>
            </w:tcBorders>
            <w:shd w:val="clear" w:color="auto" w:fill="auto"/>
            <w:vAlign w:val="center"/>
            <w:hideMark/>
          </w:tcPr>
          <w:p w14:paraId="51A71A22" w14:textId="48E09865"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545" w:type="pct"/>
            <w:tcBorders>
              <w:top w:val="nil"/>
              <w:left w:val="nil"/>
              <w:bottom w:val="single" w:sz="4" w:space="0" w:color="auto"/>
              <w:right w:val="single" w:sz="4" w:space="0" w:color="auto"/>
            </w:tcBorders>
            <w:shd w:val="clear" w:color="auto" w:fill="auto"/>
            <w:vAlign w:val="center"/>
            <w:hideMark/>
          </w:tcPr>
          <w:p w14:paraId="12A26AA3" w14:textId="6B4339FF"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r>
      <w:tr w:rsidR="0010208F" w:rsidRPr="00FB1607" w14:paraId="665994C2" w14:textId="77777777" w:rsidTr="0010208F">
        <w:trPr>
          <w:trHeight w:val="20"/>
          <w:jc w:val="center"/>
        </w:trPr>
        <w:tc>
          <w:tcPr>
            <w:tcW w:w="765" w:type="pct"/>
            <w:tcBorders>
              <w:top w:val="nil"/>
              <w:left w:val="single" w:sz="4" w:space="0" w:color="auto"/>
              <w:bottom w:val="single" w:sz="4" w:space="0" w:color="auto"/>
              <w:right w:val="single" w:sz="4" w:space="0" w:color="auto"/>
            </w:tcBorders>
            <w:shd w:val="clear" w:color="auto" w:fill="auto"/>
            <w:vAlign w:val="center"/>
            <w:hideMark/>
          </w:tcPr>
          <w:p w14:paraId="1C83F6F2" w14:textId="0D14EDA4"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Łuby Kurki</w:t>
            </w:r>
          </w:p>
        </w:tc>
        <w:tc>
          <w:tcPr>
            <w:tcW w:w="1116" w:type="pct"/>
            <w:tcBorders>
              <w:top w:val="nil"/>
              <w:left w:val="nil"/>
              <w:bottom w:val="single" w:sz="4" w:space="0" w:color="auto"/>
              <w:right w:val="single" w:sz="4" w:space="0" w:color="auto"/>
            </w:tcBorders>
            <w:shd w:val="clear" w:color="auto" w:fill="auto"/>
            <w:vAlign w:val="center"/>
            <w:hideMark/>
          </w:tcPr>
          <w:p w14:paraId="0DA56A13"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Łuby Kurki nr 36</w:t>
            </w:r>
          </w:p>
        </w:tc>
        <w:tc>
          <w:tcPr>
            <w:tcW w:w="1153" w:type="pct"/>
            <w:tcBorders>
              <w:top w:val="nil"/>
              <w:left w:val="nil"/>
              <w:bottom w:val="single" w:sz="4" w:space="0" w:color="auto"/>
              <w:right w:val="single" w:sz="4" w:space="0" w:color="auto"/>
            </w:tcBorders>
            <w:shd w:val="clear" w:color="auto" w:fill="auto"/>
            <w:vAlign w:val="center"/>
            <w:hideMark/>
          </w:tcPr>
          <w:p w14:paraId="1DE30B4F"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dom mieszkalny nr 36</w:t>
            </w:r>
          </w:p>
        </w:tc>
        <w:tc>
          <w:tcPr>
            <w:tcW w:w="648" w:type="pct"/>
            <w:tcBorders>
              <w:top w:val="nil"/>
              <w:left w:val="nil"/>
              <w:bottom w:val="single" w:sz="4" w:space="0" w:color="auto"/>
              <w:right w:val="single" w:sz="4" w:space="0" w:color="auto"/>
            </w:tcBorders>
            <w:shd w:val="clear" w:color="auto" w:fill="auto"/>
            <w:vAlign w:val="center"/>
            <w:hideMark/>
          </w:tcPr>
          <w:p w14:paraId="2A359637" w14:textId="76ED65BF"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775" w:type="pct"/>
            <w:tcBorders>
              <w:top w:val="nil"/>
              <w:left w:val="nil"/>
              <w:bottom w:val="single" w:sz="4" w:space="0" w:color="auto"/>
              <w:right w:val="single" w:sz="4" w:space="0" w:color="auto"/>
            </w:tcBorders>
            <w:shd w:val="clear" w:color="auto" w:fill="auto"/>
            <w:vAlign w:val="center"/>
            <w:hideMark/>
          </w:tcPr>
          <w:p w14:paraId="64D07E84" w14:textId="0C6540EF"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545" w:type="pct"/>
            <w:tcBorders>
              <w:top w:val="nil"/>
              <w:left w:val="nil"/>
              <w:bottom w:val="single" w:sz="4" w:space="0" w:color="auto"/>
              <w:right w:val="single" w:sz="4" w:space="0" w:color="auto"/>
            </w:tcBorders>
            <w:shd w:val="clear" w:color="auto" w:fill="auto"/>
            <w:vAlign w:val="center"/>
            <w:hideMark/>
          </w:tcPr>
          <w:p w14:paraId="2D92732F" w14:textId="2378BDB5"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r>
      <w:tr w:rsidR="0010208F" w:rsidRPr="00FB1607" w14:paraId="406CC45D" w14:textId="77777777" w:rsidTr="0010208F">
        <w:trPr>
          <w:trHeight w:val="20"/>
          <w:jc w:val="center"/>
        </w:trPr>
        <w:tc>
          <w:tcPr>
            <w:tcW w:w="765" w:type="pct"/>
            <w:tcBorders>
              <w:top w:val="nil"/>
              <w:left w:val="single" w:sz="4" w:space="0" w:color="auto"/>
              <w:bottom w:val="single" w:sz="4" w:space="0" w:color="auto"/>
              <w:right w:val="single" w:sz="4" w:space="0" w:color="auto"/>
            </w:tcBorders>
            <w:shd w:val="clear" w:color="auto" w:fill="auto"/>
            <w:vAlign w:val="center"/>
            <w:hideMark/>
          </w:tcPr>
          <w:p w14:paraId="15ACC9A5" w14:textId="6A129B06"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lastRenderedPageBreak/>
              <w:t>Łuby Kurki</w:t>
            </w:r>
          </w:p>
        </w:tc>
        <w:tc>
          <w:tcPr>
            <w:tcW w:w="1116" w:type="pct"/>
            <w:tcBorders>
              <w:top w:val="nil"/>
              <w:left w:val="nil"/>
              <w:bottom w:val="single" w:sz="4" w:space="0" w:color="auto"/>
              <w:right w:val="single" w:sz="4" w:space="0" w:color="auto"/>
            </w:tcBorders>
            <w:shd w:val="clear" w:color="auto" w:fill="auto"/>
            <w:vAlign w:val="center"/>
            <w:hideMark/>
          </w:tcPr>
          <w:p w14:paraId="20C07963"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Łuby Kurki  nr 39</w:t>
            </w:r>
          </w:p>
        </w:tc>
        <w:tc>
          <w:tcPr>
            <w:tcW w:w="1153" w:type="pct"/>
            <w:tcBorders>
              <w:top w:val="nil"/>
              <w:left w:val="nil"/>
              <w:bottom w:val="single" w:sz="4" w:space="0" w:color="auto"/>
              <w:right w:val="single" w:sz="4" w:space="0" w:color="auto"/>
            </w:tcBorders>
            <w:shd w:val="clear" w:color="auto" w:fill="auto"/>
            <w:vAlign w:val="center"/>
            <w:hideMark/>
          </w:tcPr>
          <w:p w14:paraId="12FD9885"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dom mieszkalny nr 39</w:t>
            </w:r>
          </w:p>
        </w:tc>
        <w:tc>
          <w:tcPr>
            <w:tcW w:w="648" w:type="pct"/>
            <w:tcBorders>
              <w:top w:val="nil"/>
              <w:left w:val="nil"/>
              <w:bottom w:val="single" w:sz="4" w:space="0" w:color="auto"/>
              <w:right w:val="single" w:sz="4" w:space="0" w:color="auto"/>
            </w:tcBorders>
            <w:shd w:val="clear" w:color="auto" w:fill="auto"/>
            <w:vAlign w:val="center"/>
            <w:hideMark/>
          </w:tcPr>
          <w:p w14:paraId="25D0D9B8" w14:textId="66D21FF3"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775" w:type="pct"/>
            <w:tcBorders>
              <w:top w:val="nil"/>
              <w:left w:val="nil"/>
              <w:bottom w:val="single" w:sz="4" w:space="0" w:color="auto"/>
              <w:right w:val="single" w:sz="4" w:space="0" w:color="auto"/>
            </w:tcBorders>
            <w:shd w:val="clear" w:color="auto" w:fill="auto"/>
            <w:vAlign w:val="center"/>
            <w:hideMark/>
          </w:tcPr>
          <w:p w14:paraId="583D328C" w14:textId="2620A743"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545" w:type="pct"/>
            <w:tcBorders>
              <w:top w:val="nil"/>
              <w:left w:val="nil"/>
              <w:bottom w:val="single" w:sz="4" w:space="0" w:color="auto"/>
              <w:right w:val="single" w:sz="4" w:space="0" w:color="auto"/>
            </w:tcBorders>
            <w:shd w:val="clear" w:color="auto" w:fill="auto"/>
            <w:vAlign w:val="center"/>
            <w:hideMark/>
          </w:tcPr>
          <w:p w14:paraId="3EC9025F" w14:textId="4DBD8417"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r>
      <w:tr w:rsidR="0010208F" w:rsidRPr="00FB1607" w14:paraId="52A360FB" w14:textId="77777777" w:rsidTr="0010208F">
        <w:trPr>
          <w:trHeight w:val="20"/>
          <w:jc w:val="center"/>
        </w:trPr>
        <w:tc>
          <w:tcPr>
            <w:tcW w:w="765" w:type="pct"/>
            <w:tcBorders>
              <w:top w:val="nil"/>
              <w:left w:val="single" w:sz="4" w:space="0" w:color="auto"/>
              <w:bottom w:val="single" w:sz="4" w:space="0" w:color="auto"/>
              <w:right w:val="single" w:sz="4" w:space="0" w:color="auto"/>
            </w:tcBorders>
            <w:shd w:val="clear" w:color="auto" w:fill="auto"/>
            <w:vAlign w:val="center"/>
            <w:hideMark/>
          </w:tcPr>
          <w:p w14:paraId="27B5F310" w14:textId="7A813C85"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Łuby Kurki</w:t>
            </w:r>
          </w:p>
        </w:tc>
        <w:tc>
          <w:tcPr>
            <w:tcW w:w="1116" w:type="pct"/>
            <w:tcBorders>
              <w:top w:val="nil"/>
              <w:left w:val="nil"/>
              <w:bottom w:val="single" w:sz="4" w:space="0" w:color="auto"/>
              <w:right w:val="single" w:sz="4" w:space="0" w:color="auto"/>
            </w:tcBorders>
            <w:shd w:val="clear" w:color="auto" w:fill="auto"/>
            <w:vAlign w:val="center"/>
            <w:hideMark/>
          </w:tcPr>
          <w:p w14:paraId="0A3A6709"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Łuby Kurki nr 41</w:t>
            </w:r>
          </w:p>
        </w:tc>
        <w:tc>
          <w:tcPr>
            <w:tcW w:w="1153" w:type="pct"/>
            <w:tcBorders>
              <w:top w:val="nil"/>
              <w:left w:val="nil"/>
              <w:bottom w:val="single" w:sz="4" w:space="0" w:color="auto"/>
              <w:right w:val="single" w:sz="4" w:space="0" w:color="auto"/>
            </w:tcBorders>
            <w:shd w:val="clear" w:color="auto" w:fill="auto"/>
            <w:vAlign w:val="center"/>
            <w:hideMark/>
          </w:tcPr>
          <w:p w14:paraId="7D8F7CE9"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dom mieszkalny nr 41</w:t>
            </w:r>
          </w:p>
        </w:tc>
        <w:tc>
          <w:tcPr>
            <w:tcW w:w="648" w:type="pct"/>
            <w:tcBorders>
              <w:top w:val="nil"/>
              <w:left w:val="nil"/>
              <w:bottom w:val="single" w:sz="4" w:space="0" w:color="auto"/>
              <w:right w:val="single" w:sz="4" w:space="0" w:color="auto"/>
            </w:tcBorders>
            <w:shd w:val="clear" w:color="auto" w:fill="auto"/>
            <w:vAlign w:val="center"/>
            <w:hideMark/>
          </w:tcPr>
          <w:p w14:paraId="04B80324" w14:textId="4AFBB62C"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775" w:type="pct"/>
            <w:tcBorders>
              <w:top w:val="nil"/>
              <w:left w:val="nil"/>
              <w:bottom w:val="single" w:sz="4" w:space="0" w:color="auto"/>
              <w:right w:val="single" w:sz="4" w:space="0" w:color="auto"/>
            </w:tcBorders>
            <w:shd w:val="clear" w:color="auto" w:fill="auto"/>
            <w:vAlign w:val="center"/>
            <w:hideMark/>
          </w:tcPr>
          <w:p w14:paraId="225D1F5F" w14:textId="35889991"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545" w:type="pct"/>
            <w:tcBorders>
              <w:top w:val="nil"/>
              <w:left w:val="nil"/>
              <w:bottom w:val="single" w:sz="4" w:space="0" w:color="auto"/>
              <w:right w:val="single" w:sz="4" w:space="0" w:color="auto"/>
            </w:tcBorders>
            <w:shd w:val="clear" w:color="auto" w:fill="auto"/>
            <w:vAlign w:val="center"/>
            <w:hideMark/>
          </w:tcPr>
          <w:p w14:paraId="69894831" w14:textId="54781283"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r>
      <w:tr w:rsidR="0010208F" w:rsidRPr="00FB1607" w14:paraId="5C005652" w14:textId="77777777" w:rsidTr="0010208F">
        <w:trPr>
          <w:trHeight w:val="20"/>
          <w:jc w:val="center"/>
        </w:trPr>
        <w:tc>
          <w:tcPr>
            <w:tcW w:w="765" w:type="pct"/>
            <w:tcBorders>
              <w:top w:val="nil"/>
              <w:left w:val="single" w:sz="4" w:space="0" w:color="auto"/>
              <w:bottom w:val="single" w:sz="4" w:space="0" w:color="auto"/>
              <w:right w:val="single" w:sz="4" w:space="0" w:color="auto"/>
            </w:tcBorders>
            <w:shd w:val="clear" w:color="auto" w:fill="auto"/>
            <w:vAlign w:val="center"/>
            <w:hideMark/>
          </w:tcPr>
          <w:p w14:paraId="60CC6D93" w14:textId="1D6B0655"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Łuby Kurki</w:t>
            </w:r>
          </w:p>
        </w:tc>
        <w:tc>
          <w:tcPr>
            <w:tcW w:w="1116" w:type="pct"/>
            <w:tcBorders>
              <w:top w:val="nil"/>
              <w:left w:val="nil"/>
              <w:bottom w:val="single" w:sz="4" w:space="0" w:color="auto"/>
              <w:right w:val="single" w:sz="4" w:space="0" w:color="auto"/>
            </w:tcBorders>
            <w:shd w:val="clear" w:color="auto" w:fill="auto"/>
            <w:vAlign w:val="center"/>
            <w:hideMark/>
          </w:tcPr>
          <w:p w14:paraId="1D948BED"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Łuby Kurki nr 41 a</w:t>
            </w:r>
          </w:p>
        </w:tc>
        <w:tc>
          <w:tcPr>
            <w:tcW w:w="1153" w:type="pct"/>
            <w:tcBorders>
              <w:top w:val="nil"/>
              <w:left w:val="nil"/>
              <w:bottom w:val="single" w:sz="4" w:space="0" w:color="auto"/>
              <w:right w:val="single" w:sz="4" w:space="0" w:color="auto"/>
            </w:tcBorders>
            <w:shd w:val="clear" w:color="auto" w:fill="auto"/>
            <w:vAlign w:val="center"/>
            <w:hideMark/>
          </w:tcPr>
          <w:p w14:paraId="66C8CFAC"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dom mieszkalny nr 41 a</w:t>
            </w:r>
          </w:p>
        </w:tc>
        <w:tc>
          <w:tcPr>
            <w:tcW w:w="648" w:type="pct"/>
            <w:tcBorders>
              <w:top w:val="nil"/>
              <w:left w:val="nil"/>
              <w:bottom w:val="single" w:sz="4" w:space="0" w:color="auto"/>
              <w:right w:val="single" w:sz="4" w:space="0" w:color="auto"/>
            </w:tcBorders>
            <w:shd w:val="clear" w:color="auto" w:fill="auto"/>
            <w:vAlign w:val="center"/>
            <w:hideMark/>
          </w:tcPr>
          <w:p w14:paraId="40D3EBC0" w14:textId="2DDE9D15"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775" w:type="pct"/>
            <w:tcBorders>
              <w:top w:val="nil"/>
              <w:left w:val="nil"/>
              <w:bottom w:val="single" w:sz="4" w:space="0" w:color="auto"/>
              <w:right w:val="single" w:sz="4" w:space="0" w:color="auto"/>
            </w:tcBorders>
            <w:shd w:val="clear" w:color="auto" w:fill="auto"/>
            <w:vAlign w:val="center"/>
            <w:hideMark/>
          </w:tcPr>
          <w:p w14:paraId="1D07FEAB" w14:textId="503CFCEE"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545" w:type="pct"/>
            <w:tcBorders>
              <w:top w:val="nil"/>
              <w:left w:val="nil"/>
              <w:bottom w:val="single" w:sz="4" w:space="0" w:color="auto"/>
              <w:right w:val="single" w:sz="4" w:space="0" w:color="auto"/>
            </w:tcBorders>
            <w:shd w:val="clear" w:color="auto" w:fill="auto"/>
            <w:vAlign w:val="center"/>
            <w:hideMark/>
          </w:tcPr>
          <w:p w14:paraId="56C19866" w14:textId="4EC0092E"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r>
      <w:tr w:rsidR="0010208F" w:rsidRPr="00FB1607" w14:paraId="3EC818E2" w14:textId="77777777" w:rsidTr="0010208F">
        <w:trPr>
          <w:trHeight w:val="20"/>
          <w:jc w:val="center"/>
        </w:trPr>
        <w:tc>
          <w:tcPr>
            <w:tcW w:w="765" w:type="pct"/>
            <w:tcBorders>
              <w:top w:val="nil"/>
              <w:left w:val="single" w:sz="4" w:space="0" w:color="auto"/>
              <w:bottom w:val="single" w:sz="4" w:space="0" w:color="auto"/>
              <w:right w:val="single" w:sz="4" w:space="0" w:color="auto"/>
            </w:tcBorders>
            <w:shd w:val="clear" w:color="auto" w:fill="auto"/>
            <w:vAlign w:val="center"/>
            <w:hideMark/>
          </w:tcPr>
          <w:p w14:paraId="13FC7CC1" w14:textId="382D17EE"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Łuby Kurki</w:t>
            </w:r>
          </w:p>
        </w:tc>
        <w:tc>
          <w:tcPr>
            <w:tcW w:w="1116" w:type="pct"/>
            <w:tcBorders>
              <w:top w:val="nil"/>
              <w:left w:val="nil"/>
              <w:bottom w:val="single" w:sz="4" w:space="0" w:color="auto"/>
              <w:right w:val="single" w:sz="4" w:space="0" w:color="auto"/>
            </w:tcBorders>
            <w:shd w:val="clear" w:color="auto" w:fill="auto"/>
            <w:vAlign w:val="center"/>
            <w:hideMark/>
          </w:tcPr>
          <w:p w14:paraId="584AC058"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Łuby Kurki nr 42</w:t>
            </w:r>
          </w:p>
        </w:tc>
        <w:tc>
          <w:tcPr>
            <w:tcW w:w="1153" w:type="pct"/>
            <w:tcBorders>
              <w:top w:val="nil"/>
              <w:left w:val="nil"/>
              <w:bottom w:val="single" w:sz="4" w:space="0" w:color="auto"/>
              <w:right w:val="single" w:sz="4" w:space="0" w:color="auto"/>
            </w:tcBorders>
            <w:shd w:val="clear" w:color="auto" w:fill="auto"/>
            <w:vAlign w:val="center"/>
            <w:hideMark/>
          </w:tcPr>
          <w:p w14:paraId="46C1CDB4"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dom mieszkalny nr 42</w:t>
            </w:r>
          </w:p>
        </w:tc>
        <w:tc>
          <w:tcPr>
            <w:tcW w:w="648" w:type="pct"/>
            <w:tcBorders>
              <w:top w:val="nil"/>
              <w:left w:val="nil"/>
              <w:bottom w:val="single" w:sz="4" w:space="0" w:color="auto"/>
              <w:right w:val="single" w:sz="4" w:space="0" w:color="auto"/>
            </w:tcBorders>
            <w:shd w:val="clear" w:color="auto" w:fill="auto"/>
            <w:vAlign w:val="center"/>
            <w:hideMark/>
          </w:tcPr>
          <w:p w14:paraId="13FD5526" w14:textId="34FBE6B8"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775" w:type="pct"/>
            <w:tcBorders>
              <w:top w:val="nil"/>
              <w:left w:val="nil"/>
              <w:bottom w:val="single" w:sz="4" w:space="0" w:color="auto"/>
              <w:right w:val="single" w:sz="4" w:space="0" w:color="auto"/>
            </w:tcBorders>
            <w:shd w:val="clear" w:color="auto" w:fill="auto"/>
            <w:vAlign w:val="center"/>
            <w:hideMark/>
          </w:tcPr>
          <w:p w14:paraId="78B855B6" w14:textId="3ECEF1D7"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545" w:type="pct"/>
            <w:tcBorders>
              <w:top w:val="nil"/>
              <w:left w:val="nil"/>
              <w:bottom w:val="single" w:sz="4" w:space="0" w:color="auto"/>
              <w:right w:val="single" w:sz="4" w:space="0" w:color="auto"/>
            </w:tcBorders>
            <w:shd w:val="clear" w:color="auto" w:fill="auto"/>
            <w:vAlign w:val="center"/>
            <w:hideMark/>
          </w:tcPr>
          <w:p w14:paraId="52BD2F30" w14:textId="2420AC82"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r>
      <w:tr w:rsidR="0010208F" w:rsidRPr="00FB1607" w14:paraId="27C9EFC5" w14:textId="77777777" w:rsidTr="0010208F">
        <w:trPr>
          <w:trHeight w:val="20"/>
          <w:jc w:val="center"/>
        </w:trPr>
        <w:tc>
          <w:tcPr>
            <w:tcW w:w="765" w:type="pct"/>
            <w:tcBorders>
              <w:top w:val="nil"/>
              <w:left w:val="single" w:sz="4" w:space="0" w:color="auto"/>
              <w:bottom w:val="single" w:sz="4" w:space="0" w:color="auto"/>
              <w:right w:val="single" w:sz="4" w:space="0" w:color="auto"/>
            </w:tcBorders>
            <w:shd w:val="clear" w:color="auto" w:fill="auto"/>
            <w:vAlign w:val="center"/>
            <w:hideMark/>
          </w:tcPr>
          <w:p w14:paraId="1D6F64C7" w14:textId="1486C42E"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Łuby Kurki</w:t>
            </w:r>
          </w:p>
        </w:tc>
        <w:tc>
          <w:tcPr>
            <w:tcW w:w="1116" w:type="pct"/>
            <w:tcBorders>
              <w:top w:val="nil"/>
              <w:left w:val="nil"/>
              <w:bottom w:val="single" w:sz="4" w:space="0" w:color="auto"/>
              <w:right w:val="single" w:sz="4" w:space="0" w:color="auto"/>
            </w:tcBorders>
            <w:shd w:val="clear" w:color="auto" w:fill="auto"/>
            <w:vAlign w:val="center"/>
            <w:hideMark/>
          </w:tcPr>
          <w:p w14:paraId="5579F57E"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Łuby Kurki nr 42</w:t>
            </w:r>
          </w:p>
        </w:tc>
        <w:tc>
          <w:tcPr>
            <w:tcW w:w="1153" w:type="pct"/>
            <w:tcBorders>
              <w:top w:val="nil"/>
              <w:left w:val="nil"/>
              <w:bottom w:val="single" w:sz="4" w:space="0" w:color="auto"/>
              <w:right w:val="single" w:sz="4" w:space="0" w:color="auto"/>
            </w:tcBorders>
            <w:shd w:val="clear" w:color="auto" w:fill="auto"/>
            <w:vAlign w:val="center"/>
            <w:hideMark/>
          </w:tcPr>
          <w:p w14:paraId="42CBBC63"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chlew nr 42</w:t>
            </w:r>
          </w:p>
        </w:tc>
        <w:tc>
          <w:tcPr>
            <w:tcW w:w="648" w:type="pct"/>
            <w:tcBorders>
              <w:top w:val="nil"/>
              <w:left w:val="nil"/>
              <w:bottom w:val="single" w:sz="4" w:space="0" w:color="auto"/>
              <w:right w:val="single" w:sz="4" w:space="0" w:color="auto"/>
            </w:tcBorders>
            <w:shd w:val="clear" w:color="auto" w:fill="auto"/>
            <w:vAlign w:val="center"/>
            <w:hideMark/>
          </w:tcPr>
          <w:p w14:paraId="1D070519" w14:textId="1120E118"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775" w:type="pct"/>
            <w:tcBorders>
              <w:top w:val="nil"/>
              <w:left w:val="nil"/>
              <w:bottom w:val="single" w:sz="4" w:space="0" w:color="auto"/>
              <w:right w:val="single" w:sz="4" w:space="0" w:color="auto"/>
            </w:tcBorders>
            <w:shd w:val="clear" w:color="auto" w:fill="auto"/>
            <w:vAlign w:val="center"/>
            <w:hideMark/>
          </w:tcPr>
          <w:p w14:paraId="315B4F79" w14:textId="35681B07"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545" w:type="pct"/>
            <w:tcBorders>
              <w:top w:val="nil"/>
              <w:left w:val="nil"/>
              <w:bottom w:val="single" w:sz="4" w:space="0" w:color="auto"/>
              <w:right w:val="single" w:sz="4" w:space="0" w:color="auto"/>
            </w:tcBorders>
            <w:shd w:val="clear" w:color="auto" w:fill="auto"/>
            <w:vAlign w:val="center"/>
            <w:hideMark/>
          </w:tcPr>
          <w:p w14:paraId="1704A210" w14:textId="75E1B60E"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r>
      <w:tr w:rsidR="0010208F" w:rsidRPr="00FB1607" w14:paraId="26B43918" w14:textId="77777777" w:rsidTr="0010208F">
        <w:trPr>
          <w:trHeight w:val="20"/>
          <w:jc w:val="center"/>
        </w:trPr>
        <w:tc>
          <w:tcPr>
            <w:tcW w:w="765" w:type="pct"/>
            <w:tcBorders>
              <w:top w:val="nil"/>
              <w:left w:val="single" w:sz="4" w:space="0" w:color="auto"/>
              <w:bottom w:val="single" w:sz="4" w:space="0" w:color="auto"/>
              <w:right w:val="single" w:sz="4" w:space="0" w:color="auto"/>
            </w:tcBorders>
            <w:shd w:val="clear" w:color="auto" w:fill="auto"/>
            <w:vAlign w:val="center"/>
            <w:hideMark/>
          </w:tcPr>
          <w:p w14:paraId="090015A3" w14:textId="6F12211B"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Łuby Kurki</w:t>
            </w:r>
          </w:p>
        </w:tc>
        <w:tc>
          <w:tcPr>
            <w:tcW w:w="1116" w:type="pct"/>
            <w:tcBorders>
              <w:top w:val="nil"/>
              <w:left w:val="nil"/>
              <w:bottom w:val="single" w:sz="4" w:space="0" w:color="auto"/>
              <w:right w:val="single" w:sz="4" w:space="0" w:color="auto"/>
            </w:tcBorders>
            <w:shd w:val="clear" w:color="auto" w:fill="auto"/>
            <w:vAlign w:val="center"/>
            <w:hideMark/>
          </w:tcPr>
          <w:p w14:paraId="634AC31D"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Łuby Kurki nr 44</w:t>
            </w:r>
          </w:p>
        </w:tc>
        <w:tc>
          <w:tcPr>
            <w:tcW w:w="1153" w:type="pct"/>
            <w:tcBorders>
              <w:top w:val="nil"/>
              <w:left w:val="nil"/>
              <w:bottom w:val="single" w:sz="4" w:space="0" w:color="auto"/>
              <w:right w:val="single" w:sz="4" w:space="0" w:color="auto"/>
            </w:tcBorders>
            <w:shd w:val="clear" w:color="auto" w:fill="auto"/>
            <w:vAlign w:val="center"/>
            <w:hideMark/>
          </w:tcPr>
          <w:p w14:paraId="462C1284"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dom mieszkalny nr 44</w:t>
            </w:r>
          </w:p>
        </w:tc>
        <w:tc>
          <w:tcPr>
            <w:tcW w:w="648" w:type="pct"/>
            <w:tcBorders>
              <w:top w:val="nil"/>
              <w:left w:val="nil"/>
              <w:bottom w:val="single" w:sz="4" w:space="0" w:color="auto"/>
              <w:right w:val="single" w:sz="4" w:space="0" w:color="auto"/>
            </w:tcBorders>
            <w:shd w:val="clear" w:color="auto" w:fill="auto"/>
            <w:vAlign w:val="center"/>
            <w:hideMark/>
          </w:tcPr>
          <w:p w14:paraId="23CF29C5" w14:textId="258D09E9"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775" w:type="pct"/>
            <w:tcBorders>
              <w:top w:val="nil"/>
              <w:left w:val="nil"/>
              <w:bottom w:val="single" w:sz="4" w:space="0" w:color="auto"/>
              <w:right w:val="single" w:sz="4" w:space="0" w:color="auto"/>
            </w:tcBorders>
            <w:shd w:val="clear" w:color="auto" w:fill="auto"/>
            <w:vAlign w:val="center"/>
            <w:hideMark/>
          </w:tcPr>
          <w:p w14:paraId="5D823FE9" w14:textId="2EC20849"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545" w:type="pct"/>
            <w:tcBorders>
              <w:top w:val="nil"/>
              <w:left w:val="nil"/>
              <w:bottom w:val="single" w:sz="4" w:space="0" w:color="auto"/>
              <w:right w:val="single" w:sz="4" w:space="0" w:color="auto"/>
            </w:tcBorders>
            <w:shd w:val="clear" w:color="auto" w:fill="auto"/>
            <w:vAlign w:val="center"/>
            <w:hideMark/>
          </w:tcPr>
          <w:p w14:paraId="68DAA336" w14:textId="64C4ADC9"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r>
      <w:tr w:rsidR="0010208F" w:rsidRPr="00FB1607" w14:paraId="34EC664D" w14:textId="77777777" w:rsidTr="0010208F">
        <w:trPr>
          <w:trHeight w:val="20"/>
          <w:jc w:val="center"/>
        </w:trPr>
        <w:tc>
          <w:tcPr>
            <w:tcW w:w="765" w:type="pct"/>
            <w:tcBorders>
              <w:top w:val="nil"/>
              <w:left w:val="single" w:sz="4" w:space="0" w:color="auto"/>
              <w:bottom w:val="single" w:sz="4" w:space="0" w:color="auto"/>
              <w:right w:val="single" w:sz="4" w:space="0" w:color="auto"/>
            </w:tcBorders>
            <w:shd w:val="clear" w:color="auto" w:fill="auto"/>
            <w:vAlign w:val="center"/>
            <w:hideMark/>
          </w:tcPr>
          <w:p w14:paraId="6AFF0577"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Łuby Kurki</w:t>
            </w:r>
          </w:p>
        </w:tc>
        <w:tc>
          <w:tcPr>
            <w:tcW w:w="1116" w:type="pct"/>
            <w:tcBorders>
              <w:top w:val="nil"/>
              <w:left w:val="nil"/>
              <w:bottom w:val="single" w:sz="4" w:space="0" w:color="auto"/>
              <w:right w:val="single" w:sz="4" w:space="0" w:color="auto"/>
            </w:tcBorders>
            <w:shd w:val="clear" w:color="auto" w:fill="auto"/>
            <w:vAlign w:val="center"/>
            <w:hideMark/>
          </w:tcPr>
          <w:p w14:paraId="54818577" w14:textId="684BECFB"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1153" w:type="pct"/>
            <w:tcBorders>
              <w:top w:val="nil"/>
              <w:left w:val="nil"/>
              <w:bottom w:val="single" w:sz="4" w:space="0" w:color="auto"/>
              <w:right w:val="single" w:sz="4" w:space="0" w:color="auto"/>
            </w:tcBorders>
            <w:shd w:val="clear" w:color="auto" w:fill="auto"/>
            <w:vAlign w:val="center"/>
            <w:hideMark/>
          </w:tcPr>
          <w:p w14:paraId="07E9FAFA"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park</w:t>
            </w:r>
          </w:p>
        </w:tc>
        <w:tc>
          <w:tcPr>
            <w:tcW w:w="648" w:type="pct"/>
            <w:tcBorders>
              <w:top w:val="nil"/>
              <w:left w:val="nil"/>
              <w:bottom w:val="single" w:sz="4" w:space="0" w:color="auto"/>
              <w:right w:val="single" w:sz="4" w:space="0" w:color="auto"/>
            </w:tcBorders>
            <w:shd w:val="clear" w:color="auto" w:fill="auto"/>
            <w:vAlign w:val="center"/>
            <w:hideMark/>
          </w:tcPr>
          <w:p w14:paraId="364E0D02" w14:textId="43CF47C7"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775" w:type="pct"/>
            <w:tcBorders>
              <w:top w:val="nil"/>
              <w:left w:val="nil"/>
              <w:bottom w:val="single" w:sz="4" w:space="0" w:color="auto"/>
              <w:right w:val="single" w:sz="4" w:space="0" w:color="auto"/>
            </w:tcBorders>
            <w:shd w:val="clear" w:color="auto" w:fill="auto"/>
            <w:vAlign w:val="center"/>
            <w:hideMark/>
          </w:tcPr>
          <w:p w14:paraId="6B55C470" w14:textId="02017B08"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545" w:type="pct"/>
            <w:tcBorders>
              <w:top w:val="nil"/>
              <w:left w:val="nil"/>
              <w:bottom w:val="single" w:sz="4" w:space="0" w:color="auto"/>
              <w:right w:val="single" w:sz="4" w:space="0" w:color="auto"/>
            </w:tcBorders>
            <w:shd w:val="clear" w:color="auto" w:fill="auto"/>
            <w:vAlign w:val="center"/>
            <w:hideMark/>
          </w:tcPr>
          <w:p w14:paraId="545DFE2A" w14:textId="0DD99E4D"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r>
      <w:tr w:rsidR="0010208F" w:rsidRPr="00FB1607" w14:paraId="769749E5" w14:textId="77777777" w:rsidTr="0010208F">
        <w:trPr>
          <w:trHeight w:val="20"/>
          <w:jc w:val="center"/>
        </w:trPr>
        <w:tc>
          <w:tcPr>
            <w:tcW w:w="765" w:type="pct"/>
            <w:tcBorders>
              <w:top w:val="nil"/>
              <w:left w:val="single" w:sz="4" w:space="0" w:color="auto"/>
              <w:bottom w:val="single" w:sz="4" w:space="0" w:color="auto"/>
              <w:right w:val="single" w:sz="4" w:space="0" w:color="auto"/>
            </w:tcBorders>
            <w:shd w:val="clear" w:color="auto" w:fill="auto"/>
            <w:vAlign w:val="center"/>
            <w:hideMark/>
          </w:tcPr>
          <w:p w14:paraId="6C1D7807"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Miastkowo</w:t>
            </w:r>
          </w:p>
        </w:tc>
        <w:tc>
          <w:tcPr>
            <w:tcW w:w="1116" w:type="pct"/>
            <w:tcBorders>
              <w:top w:val="nil"/>
              <w:left w:val="nil"/>
              <w:bottom w:val="single" w:sz="4" w:space="0" w:color="auto"/>
              <w:right w:val="single" w:sz="4" w:space="0" w:color="auto"/>
            </w:tcBorders>
            <w:shd w:val="clear" w:color="auto" w:fill="auto"/>
            <w:vAlign w:val="center"/>
            <w:hideMark/>
          </w:tcPr>
          <w:p w14:paraId="41929F80" w14:textId="709AB2E2"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1153" w:type="pct"/>
            <w:tcBorders>
              <w:top w:val="nil"/>
              <w:left w:val="nil"/>
              <w:bottom w:val="single" w:sz="4" w:space="0" w:color="auto"/>
              <w:right w:val="single" w:sz="4" w:space="0" w:color="auto"/>
            </w:tcBorders>
            <w:shd w:val="clear" w:color="auto" w:fill="auto"/>
            <w:vAlign w:val="center"/>
            <w:hideMark/>
          </w:tcPr>
          <w:p w14:paraId="30FDCE30"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historyczny układ przestrzenny wsi Miastkowo</w:t>
            </w:r>
          </w:p>
        </w:tc>
        <w:tc>
          <w:tcPr>
            <w:tcW w:w="648" w:type="pct"/>
            <w:tcBorders>
              <w:top w:val="nil"/>
              <w:left w:val="nil"/>
              <w:bottom w:val="single" w:sz="4" w:space="0" w:color="auto"/>
              <w:right w:val="single" w:sz="4" w:space="0" w:color="auto"/>
            </w:tcBorders>
            <w:shd w:val="clear" w:color="auto" w:fill="auto"/>
            <w:vAlign w:val="center"/>
            <w:hideMark/>
          </w:tcPr>
          <w:p w14:paraId="13DBD55E" w14:textId="79CD80CF"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775" w:type="pct"/>
            <w:tcBorders>
              <w:top w:val="nil"/>
              <w:left w:val="nil"/>
              <w:bottom w:val="single" w:sz="4" w:space="0" w:color="auto"/>
              <w:right w:val="single" w:sz="4" w:space="0" w:color="auto"/>
            </w:tcBorders>
            <w:shd w:val="clear" w:color="auto" w:fill="auto"/>
            <w:vAlign w:val="center"/>
            <w:hideMark/>
          </w:tcPr>
          <w:p w14:paraId="73952706" w14:textId="5BD37704"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545" w:type="pct"/>
            <w:tcBorders>
              <w:top w:val="nil"/>
              <w:left w:val="nil"/>
              <w:bottom w:val="single" w:sz="4" w:space="0" w:color="auto"/>
              <w:right w:val="single" w:sz="4" w:space="0" w:color="auto"/>
            </w:tcBorders>
            <w:shd w:val="clear" w:color="auto" w:fill="auto"/>
            <w:vAlign w:val="center"/>
            <w:hideMark/>
          </w:tcPr>
          <w:p w14:paraId="3C071401" w14:textId="5A89AAFE"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r>
      <w:tr w:rsidR="0010208F" w:rsidRPr="00FB1607" w14:paraId="781F1787" w14:textId="77777777" w:rsidTr="0010208F">
        <w:trPr>
          <w:trHeight w:val="20"/>
          <w:jc w:val="center"/>
        </w:trPr>
        <w:tc>
          <w:tcPr>
            <w:tcW w:w="765" w:type="pct"/>
            <w:tcBorders>
              <w:top w:val="nil"/>
              <w:left w:val="single" w:sz="4" w:space="0" w:color="auto"/>
              <w:bottom w:val="single" w:sz="4" w:space="0" w:color="auto"/>
              <w:right w:val="single" w:sz="4" w:space="0" w:color="auto"/>
            </w:tcBorders>
            <w:shd w:val="clear" w:color="auto" w:fill="auto"/>
            <w:vAlign w:val="center"/>
            <w:hideMark/>
          </w:tcPr>
          <w:p w14:paraId="24FAC6BC" w14:textId="6E71CA9B"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Miastkowo</w:t>
            </w:r>
          </w:p>
        </w:tc>
        <w:tc>
          <w:tcPr>
            <w:tcW w:w="1116" w:type="pct"/>
            <w:tcBorders>
              <w:top w:val="nil"/>
              <w:left w:val="nil"/>
              <w:bottom w:val="single" w:sz="4" w:space="0" w:color="auto"/>
              <w:right w:val="single" w:sz="4" w:space="0" w:color="auto"/>
            </w:tcBorders>
            <w:shd w:val="clear" w:color="auto" w:fill="auto"/>
            <w:vAlign w:val="center"/>
            <w:hideMark/>
          </w:tcPr>
          <w:p w14:paraId="43A6ED8B"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ul. Łomżyńska nr 4</w:t>
            </w:r>
          </w:p>
        </w:tc>
        <w:tc>
          <w:tcPr>
            <w:tcW w:w="1153" w:type="pct"/>
            <w:tcBorders>
              <w:top w:val="nil"/>
              <w:left w:val="nil"/>
              <w:bottom w:val="single" w:sz="4" w:space="0" w:color="auto"/>
              <w:right w:val="single" w:sz="4" w:space="0" w:color="auto"/>
            </w:tcBorders>
            <w:shd w:val="clear" w:color="auto" w:fill="auto"/>
            <w:vAlign w:val="center"/>
            <w:hideMark/>
          </w:tcPr>
          <w:p w14:paraId="75F3BFC4"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kościół parafialny p.w. Matki Boskiej Różańcowej</w:t>
            </w:r>
          </w:p>
        </w:tc>
        <w:tc>
          <w:tcPr>
            <w:tcW w:w="648" w:type="pct"/>
            <w:tcBorders>
              <w:top w:val="nil"/>
              <w:left w:val="nil"/>
              <w:bottom w:val="single" w:sz="4" w:space="0" w:color="auto"/>
              <w:right w:val="single" w:sz="4" w:space="0" w:color="auto"/>
            </w:tcBorders>
            <w:shd w:val="clear" w:color="auto" w:fill="auto"/>
            <w:vAlign w:val="center"/>
            <w:hideMark/>
          </w:tcPr>
          <w:p w14:paraId="2310ACFA"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x</w:t>
            </w:r>
          </w:p>
        </w:tc>
        <w:tc>
          <w:tcPr>
            <w:tcW w:w="775" w:type="pct"/>
            <w:tcBorders>
              <w:top w:val="nil"/>
              <w:left w:val="nil"/>
              <w:bottom w:val="single" w:sz="4" w:space="0" w:color="auto"/>
              <w:right w:val="single" w:sz="4" w:space="0" w:color="auto"/>
            </w:tcBorders>
            <w:shd w:val="clear" w:color="auto" w:fill="auto"/>
            <w:vAlign w:val="center"/>
            <w:hideMark/>
          </w:tcPr>
          <w:p w14:paraId="51C8C684"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54 z dn. 28.04.1980 r.</w:t>
            </w:r>
          </w:p>
        </w:tc>
        <w:tc>
          <w:tcPr>
            <w:tcW w:w="545" w:type="pct"/>
            <w:tcBorders>
              <w:top w:val="nil"/>
              <w:left w:val="nil"/>
              <w:bottom w:val="single" w:sz="4" w:space="0" w:color="auto"/>
              <w:right w:val="single" w:sz="4" w:space="0" w:color="auto"/>
            </w:tcBorders>
            <w:shd w:val="clear" w:color="auto" w:fill="auto"/>
            <w:vAlign w:val="center"/>
            <w:hideMark/>
          </w:tcPr>
          <w:p w14:paraId="1E748BAC"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KL-WKZ-5340/4/80</w:t>
            </w:r>
          </w:p>
        </w:tc>
      </w:tr>
      <w:tr w:rsidR="0010208F" w:rsidRPr="00FB1607" w14:paraId="5616A206" w14:textId="77777777" w:rsidTr="0010208F">
        <w:trPr>
          <w:trHeight w:val="20"/>
          <w:jc w:val="center"/>
        </w:trPr>
        <w:tc>
          <w:tcPr>
            <w:tcW w:w="765" w:type="pct"/>
            <w:tcBorders>
              <w:top w:val="nil"/>
              <w:left w:val="single" w:sz="4" w:space="0" w:color="auto"/>
              <w:bottom w:val="single" w:sz="4" w:space="0" w:color="auto"/>
              <w:right w:val="single" w:sz="4" w:space="0" w:color="auto"/>
            </w:tcBorders>
            <w:shd w:val="clear" w:color="auto" w:fill="auto"/>
            <w:vAlign w:val="center"/>
            <w:hideMark/>
          </w:tcPr>
          <w:p w14:paraId="5BD69246"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Miastkowo</w:t>
            </w:r>
          </w:p>
        </w:tc>
        <w:tc>
          <w:tcPr>
            <w:tcW w:w="1116" w:type="pct"/>
            <w:tcBorders>
              <w:top w:val="nil"/>
              <w:left w:val="nil"/>
              <w:bottom w:val="single" w:sz="4" w:space="0" w:color="auto"/>
              <w:right w:val="single" w:sz="4" w:space="0" w:color="auto"/>
            </w:tcBorders>
            <w:shd w:val="clear" w:color="auto" w:fill="auto"/>
            <w:vAlign w:val="center"/>
            <w:hideMark/>
          </w:tcPr>
          <w:p w14:paraId="51B66790" w14:textId="1E769193"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1153" w:type="pct"/>
            <w:tcBorders>
              <w:top w:val="nil"/>
              <w:left w:val="nil"/>
              <w:bottom w:val="single" w:sz="4" w:space="0" w:color="auto"/>
              <w:right w:val="single" w:sz="4" w:space="0" w:color="auto"/>
            </w:tcBorders>
            <w:shd w:val="clear" w:color="auto" w:fill="auto"/>
            <w:vAlign w:val="center"/>
            <w:hideMark/>
          </w:tcPr>
          <w:p w14:paraId="5DAFDAE0"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cmentarz rzymskokatolicki z ogrodzeniem i bramą</w:t>
            </w:r>
          </w:p>
        </w:tc>
        <w:tc>
          <w:tcPr>
            <w:tcW w:w="648" w:type="pct"/>
            <w:tcBorders>
              <w:top w:val="nil"/>
              <w:left w:val="nil"/>
              <w:bottom w:val="single" w:sz="4" w:space="0" w:color="auto"/>
              <w:right w:val="single" w:sz="4" w:space="0" w:color="auto"/>
            </w:tcBorders>
            <w:shd w:val="clear" w:color="auto" w:fill="auto"/>
            <w:vAlign w:val="center"/>
            <w:hideMark/>
          </w:tcPr>
          <w:p w14:paraId="3E6C9BDE"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x</w:t>
            </w:r>
          </w:p>
        </w:tc>
        <w:tc>
          <w:tcPr>
            <w:tcW w:w="775" w:type="pct"/>
            <w:tcBorders>
              <w:top w:val="nil"/>
              <w:left w:val="nil"/>
              <w:bottom w:val="single" w:sz="4" w:space="0" w:color="auto"/>
              <w:right w:val="single" w:sz="4" w:space="0" w:color="auto"/>
            </w:tcBorders>
            <w:shd w:val="clear" w:color="auto" w:fill="auto"/>
            <w:vAlign w:val="center"/>
            <w:hideMark/>
          </w:tcPr>
          <w:p w14:paraId="67A45AFA"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301 z dn. 11.06.1987 r.</w:t>
            </w:r>
          </w:p>
        </w:tc>
        <w:tc>
          <w:tcPr>
            <w:tcW w:w="545" w:type="pct"/>
            <w:tcBorders>
              <w:top w:val="nil"/>
              <w:left w:val="nil"/>
              <w:bottom w:val="single" w:sz="4" w:space="0" w:color="auto"/>
              <w:right w:val="single" w:sz="4" w:space="0" w:color="auto"/>
            </w:tcBorders>
            <w:shd w:val="clear" w:color="auto" w:fill="auto"/>
            <w:vAlign w:val="center"/>
            <w:hideMark/>
          </w:tcPr>
          <w:p w14:paraId="27432607"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KL.WKZ-5340-62/87</w:t>
            </w:r>
          </w:p>
        </w:tc>
      </w:tr>
      <w:tr w:rsidR="0010208F" w:rsidRPr="00FB1607" w14:paraId="7876B948" w14:textId="77777777" w:rsidTr="0010208F">
        <w:trPr>
          <w:trHeight w:val="20"/>
          <w:jc w:val="center"/>
        </w:trPr>
        <w:tc>
          <w:tcPr>
            <w:tcW w:w="765" w:type="pct"/>
            <w:tcBorders>
              <w:top w:val="nil"/>
              <w:left w:val="single" w:sz="4" w:space="0" w:color="auto"/>
              <w:bottom w:val="single" w:sz="4" w:space="0" w:color="auto"/>
              <w:right w:val="single" w:sz="4" w:space="0" w:color="auto"/>
            </w:tcBorders>
            <w:shd w:val="clear" w:color="auto" w:fill="auto"/>
            <w:vAlign w:val="center"/>
            <w:hideMark/>
          </w:tcPr>
          <w:p w14:paraId="3D52A4F5"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Miastkowo</w:t>
            </w:r>
          </w:p>
        </w:tc>
        <w:tc>
          <w:tcPr>
            <w:tcW w:w="1116" w:type="pct"/>
            <w:tcBorders>
              <w:top w:val="nil"/>
              <w:left w:val="nil"/>
              <w:bottom w:val="single" w:sz="4" w:space="0" w:color="auto"/>
              <w:right w:val="single" w:sz="4" w:space="0" w:color="auto"/>
            </w:tcBorders>
            <w:shd w:val="clear" w:color="auto" w:fill="auto"/>
            <w:vAlign w:val="center"/>
            <w:hideMark/>
          </w:tcPr>
          <w:p w14:paraId="268F309C" w14:textId="45BB7238"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1153" w:type="pct"/>
            <w:tcBorders>
              <w:top w:val="nil"/>
              <w:left w:val="nil"/>
              <w:bottom w:val="single" w:sz="4" w:space="0" w:color="auto"/>
              <w:right w:val="single" w:sz="4" w:space="0" w:color="auto"/>
            </w:tcBorders>
            <w:shd w:val="clear" w:color="auto" w:fill="auto"/>
            <w:vAlign w:val="center"/>
            <w:hideMark/>
          </w:tcPr>
          <w:p w14:paraId="5E488FD6"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kaplica grobowa Grochowskich</w:t>
            </w:r>
          </w:p>
        </w:tc>
        <w:tc>
          <w:tcPr>
            <w:tcW w:w="648" w:type="pct"/>
            <w:tcBorders>
              <w:top w:val="nil"/>
              <w:left w:val="nil"/>
              <w:bottom w:val="single" w:sz="4" w:space="0" w:color="auto"/>
              <w:right w:val="single" w:sz="4" w:space="0" w:color="auto"/>
            </w:tcBorders>
            <w:shd w:val="clear" w:color="auto" w:fill="auto"/>
            <w:vAlign w:val="center"/>
            <w:hideMark/>
          </w:tcPr>
          <w:p w14:paraId="20C2E34E"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x</w:t>
            </w:r>
          </w:p>
        </w:tc>
        <w:tc>
          <w:tcPr>
            <w:tcW w:w="775" w:type="pct"/>
            <w:tcBorders>
              <w:top w:val="nil"/>
              <w:left w:val="nil"/>
              <w:bottom w:val="single" w:sz="4" w:space="0" w:color="auto"/>
              <w:right w:val="single" w:sz="4" w:space="0" w:color="auto"/>
            </w:tcBorders>
            <w:shd w:val="clear" w:color="auto" w:fill="auto"/>
            <w:vAlign w:val="center"/>
            <w:hideMark/>
          </w:tcPr>
          <w:p w14:paraId="6F96E3A7"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301 z dn. 11.06.1987 r.</w:t>
            </w:r>
          </w:p>
        </w:tc>
        <w:tc>
          <w:tcPr>
            <w:tcW w:w="545" w:type="pct"/>
            <w:tcBorders>
              <w:top w:val="nil"/>
              <w:left w:val="nil"/>
              <w:bottom w:val="single" w:sz="4" w:space="0" w:color="auto"/>
              <w:right w:val="single" w:sz="4" w:space="0" w:color="auto"/>
            </w:tcBorders>
            <w:shd w:val="clear" w:color="auto" w:fill="auto"/>
            <w:vAlign w:val="center"/>
            <w:hideMark/>
          </w:tcPr>
          <w:p w14:paraId="0AA85FFA"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KL.WKZ-5340-62/87</w:t>
            </w:r>
          </w:p>
        </w:tc>
      </w:tr>
      <w:tr w:rsidR="0010208F" w:rsidRPr="00FB1607" w14:paraId="2E604985" w14:textId="77777777" w:rsidTr="0010208F">
        <w:trPr>
          <w:trHeight w:val="20"/>
          <w:jc w:val="center"/>
        </w:trPr>
        <w:tc>
          <w:tcPr>
            <w:tcW w:w="765" w:type="pct"/>
            <w:tcBorders>
              <w:top w:val="nil"/>
              <w:left w:val="single" w:sz="4" w:space="0" w:color="auto"/>
              <w:bottom w:val="single" w:sz="4" w:space="0" w:color="auto"/>
              <w:right w:val="single" w:sz="4" w:space="0" w:color="auto"/>
            </w:tcBorders>
            <w:shd w:val="clear" w:color="auto" w:fill="auto"/>
            <w:vAlign w:val="center"/>
            <w:hideMark/>
          </w:tcPr>
          <w:p w14:paraId="7DAEF996" w14:textId="4319A290"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Miastkowo</w:t>
            </w:r>
          </w:p>
        </w:tc>
        <w:tc>
          <w:tcPr>
            <w:tcW w:w="1116" w:type="pct"/>
            <w:tcBorders>
              <w:top w:val="nil"/>
              <w:left w:val="nil"/>
              <w:bottom w:val="single" w:sz="4" w:space="0" w:color="auto"/>
              <w:right w:val="single" w:sz="4" w:space="0" w:color="auto"/>
            </w:tcBorders>
            <w:shd w:val="clear" w:color="auto" w:fill="auto"/>
            <w:vAlign w:val="center"/>
            <w:hideMark/>
          </w:tcPr>
          <w:p w14:paraId="3CA9E834"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ul. Łomżyńska nr 26</w:t>
            </w:r>
          </w:p>
        </w:tc>
        <w:tc>
          <w:tcPr>
            <w:tcW w:w="1153" w:type="pct"/>
            <w:tcBorders>
              <w:top w:val="nil"/>
              <w:left w:val="nil"/>
              <w:bottom w:val="single" w:sz="4" w:space="0" w:color="auto"/>
              <w:right w:val="single" w:sz="4" w:space="0" w:color="auto"/>
            </w:tcBorders>
            <w:shd w:val="clear" w:color="auto" w:fill="auto"/>
            <w:vAlign w:val="center"/>
            <w:hideMark/>
          </w:tcPr>
          <w:p w14:paraId="5D3DDE58"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dom dróżnika konduktora</w:t>
            </w:r>
          </w:p>
        </w:tc>
        <w:tc>
          <w:tcPr>
            <w:tcW w:w="648" w:type="pct"/>
            <w:tcBorders>
              <w:top w:val="nil"/>
              <w:left w:val="nil"/>
              <w:bottom w:val="single" w:sz="4" w:space="0" w:color="auto"/>
              <w:right w:val="single" w:sz="4" w:space="0" w:color="auto"/>
            </w:tcBorders>
            <w:shd w:val="clear" w:color="auto" w:fill="auto"/>
            <w:vAlign w:val="center"/>
            <w:hideMark/>
          </w:tcPr>
          <w:p w14:paraId="2987AC70"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x</w:t>
            </w:r>
          </w:p>
        </w:tc>
        <w:tc>
          <w:tcPr>
            <w:tcW w:w="775" w:type="pct"/>
            <w:tcBorders>
              <w:top w:val="nil"/>
              <w:left w:val="nil"/>
              <w:bottom w:val="single" w:sz="4" w:space="0" w:color="auto"/>
              <w:right w:val="single" w:sz="4" w:space="0" w:color="auto"/>
            </w:tcBorders>
            <w:shd w:val="clear" w:color="auto" w:fill="auto"/>
            <w:vAlign w:val="center"/>
            <w:hideMark/>
          </w:tcPr>
          <w:p w14:paraId="54EF0FB1"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286 z dn. 04.06.1987 r.</w:t>
            </w:r>
          </w:p>
        </w:tc>
        <w:tc>
          <w:tcPr>
            <w:tcW w:w="545" w:type="pct"/>
            <w:tcBorders>
              <w:top w:val="nil"/>
              <w:left w:val="nil"/>
              <w:bottom w:val="single" w:sz="4" w:space="0" w:color="auto"/>
              <w:right w:val="single" w:sz="4" w:space="0" w:color="auto"/>
            </w:tcBorders>
            <w:shd w:val="clear" w:color="auto" w:fill="auto"/>
            <w:vAlign w:val="center"/>
            <w:hideMark/>
          </w:tcPr>
          <w:p w14:paraId="7239CC52"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KL.WKZ-5340-47/87</w:t>
            </w:r>
          </w:p>
        </w:tc>
      </w:tr>
      <w:tr w:rsidR="0010208F" w:rsidRPr="00FB1607" w14:paraId="24220A28" w14:textId="77777777" w:rsidTr="0010208F">
        <w:trPr>
          <w:trHeight w:val="20"/>
          <w:jc w:val="center"/>
        </w:trPr>
        <w:tc>
          <w:tcPr>
            <w:tcW w:w="765" w:type="pct"/>
            <w:tcBorders>
              <w:top w:val="nil"/>
              <w:left w:val="single" w:sz="4" w:space="0" w:color="auto"/>
              <w:bottom w:val="single" w:sz="4" w:space="0" w:color="auto"/>
              <w:right w:val="single" w:sz="4" w:space="0" w:color="auto"/>
            </w:tcBorders>
            <w:shd w:val="clear" w:color="auto" w:fill="auto"/>
            <w:vAlign w:val="center"/>
            <w:hideMark/>
          </w:tcPr>
          <w:p w14:paraId="3EF1442A"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Nowosiedliny - Drogoszewo</w:t>
            </w:r>
          </w:p>
        </w:tc>
        <w:tc>
          <w:tcPr>
            <w:tcW w:w="1116" w:type="pct"/>
            <w:tcBorders>
              <w:top w:val="nil"/>
              <w:left w:val="nil"/>
              <w:bottom w:val="single" w:sz="4" w:space="0" w:color="auto"/>
              <w:right w:val="single" w:sz="4" w:space="0" w:color="auto"/>
            </w:tcBorders>
            <w:shd w:val="clear" w:color="auto" w:fill="auto"/>
            <w:vAlign w:val="center"/>
            <w:hideMark/>
          </w:tcPr>
          <w:p w14:paraId="48D0D8B9" w14:textId="497E4E72"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1153" w:type="pct"/>
            <w:tcBorders>
              <w:top w:val="nil"/>
              <w:left w:val="nil"/>
              <w:bottom w:val="single" w:sz="4" w:space="0" w:color="auto"/>
              <w:right w:val="single" w:sz="4" w:space="0" w:color="auto"/>
            </w:tcBorders>
            <w:shd w:val="clear" w:color="auto" w:fill="auto"/>
            <w:vAlign w:val="center"/>
            <w:hideMark/>
          </w:tcPr>
          <w:p w14:paraId="0F170667"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cmentarz z I wojny światowej żołnierzy niemieckich i rosyjskich</w:t>
            </w:r>
          </w:p>
        </w:tc>
        <w:tc>
          <w:tcPr>
            <w:tcW w:w="648" w:type="pct"/>
            <w:tcBorders>
              <w:top w:val="nil"/>
              <w:left w:val="nil"/>
              <w:bottom w:val="single" w:sz="4" w:space="0" w:color="auto"/>
              <w:right w:val="single" w:sz="4" w:space="0" w:color="auto"/>
            </w:tcBorders>
            <w:shd w:val="clear" w:color="auto" w:fill="auto"/>
            <w:vAlign w:val="center"/>
            <w:hideMark/>
          </w:tcPr>
          <w:p w14:paraId="015D650E"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x</w:t>
            </w:r>
          </w:p>
        </w:tc>
        <w:tc>
          <w:tcPr>
            <w:tcW w:w="775" w:type="pct"/>
            <w:tcBorders>
              <w:top w:val="nil"/>
              <w:left w:val="nil"/>
              <w:bottom w:val="single" w:sz="4" w:space="0" w:color="auto"/>
              <w:right w:val="single" w:sz="4" w:space="0" w:color="auto"/>
            </w:tcBorders>
            <w:shd w:val="clear" w:color="auto" w:fill="auto"/>
            <w:vAlign w:val="center"/>
            <w:hideMark/>
          </w:tcPr>
          <w:p w14:paraId="76FA7012"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414 z dn. 30.12.1994 r.</w:t>
            </w:r>
          </w:p>
        </w:tc>
        <w:tc>
          <w:tcPr>
            <w:tcW w:w="545" w:type="pct"/>
            <w:tcBorders>
              <w:top w:val="nil"/>
              <w:left w:val="nil"/>
              <w:bottom w:val="single" w:sz="4" w:space="0" w:color="auto"/>
              <w:right w:val="single" w:sz="4" w:space="0" w:color="auto"/>
            </w:tcBorders>
            <w:shd w:val="clear" w:color="auto" w:fill="auto"/>
            <w:vAlign w:val="center"/>
            <w:hideMark/>
          </w:tcPr>
          <w:p w14:paraId="00AA6645"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KL.WKZ-5340-1/91</w:t>
            </w:r>
          </w:p>
        </w:tc>
      </w:tr>
      <w:tr w:rsidR="0010208F" w:rsidRPr="00FB1607" w14:paraId="6DF5586F" w14:textId="77777777" w:rsidTr="0010208F">
        <w:trPr>
          <w:trHeight w:val="20"/>
          <w:jc w:val="center"/>
        </w:trPr>
        <w:tc>
          <w:tcPr>
            <w:tcW w:w="765" w:type="pct"/>
            <w:tcBorders>
              <w:top w:val="nil"/>
              <w:left w:val="single" w:sz="4" w:space="0" w:color="auto"/>
              <w:bottom w:val="single" w:sz="4" w:space="0" w:color="auto"/>
              <w:right w:val="single" w:sz="4" w:space="0" w:color="auto"/>
            </w:tcBorders>
            <w:shd w:val="clear" w:color="auto" w:fill="auto"/>
            <w:vAlign w:val="center"/>
            <w:hideMark/>
          </w:tcPr>
          <w:p w14:paraId="48EC7700" w14:textId="0D9446FB"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Podosie</w:t>
            </w:r>
          </w:p>
        </w:tc>
        <w:tc>
          <w:tcPr>
            <w:tcW w:w="1116" w:type="pct"/>
            <w:tcBorders>
              <w:top w:val="nil"/>
              <w:left w:val="nil"/>
              <w:bottom w:val="single" w:sz="4" w:space="0" w:color="auto"/>
              <w:right w:val="single" w:sz="4" w:space="0" w:color="auto"/>
            </w:tcBorders>
            <w:shd w:val="clear" w:color="auto" w:fill="auto"/>
            <w:vAlign w:val="center"/>
            <w:hideMark/>
          </w:tcPr>
          <w:p w14:paraId="329E1182"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Podosie nr 12</w:t>
            </w:r>
          </w:p>
        </w:tc>
        <w:tc>
          <w:tcPr>
            <w:tcW w:w="1153" w:type="pct"/>
            <w:tcBorders>
              <w:top w:val="nil"/>
              <w:left w:val="nil"/>
              <w:bottom w:val="single" w:sz="4" w:space="0" w:color="auto"/>
              <w:right w:val="single" w:sz="4" w:space="0" w:color="auto"/>
            </w:tcBorders>
            <w:shd w:val="clear" w:color="auto" w:fill="auto"/>
            <w:vAlign w:val="center"/>
            <w:hideMark/>
          </w:tcPr>
          <w:p w14:paraId="75126391"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dom mieszkalny nr 12</w:t>
            </w:r>
          </w:p>
        </w:tc>
        <w:tc>
          <w:tcPr>
            <w:tcW w:w="648" w:type="pct"/>
            <w:tcBorders>
              <w:top w:val="nil"/>
              <w:left w:val="nil"/>
              <w:bottom w:val="single" w:sz="4" w:space="0" w:color="auto"/>
              <w:right w:val="single" w:sz="4" w:space="0" w:color="auto"/>
            </w:tcBorders>
            <w:shd w:val="clear" w:color="auto" w:fill="auto"/>
            <w:vAlign w:val="center"/>
            <w:hideMark/>
          </w:tcPr>
          <w:p w14:paraId="5D82AC7B" w14:textId="0C73BD50"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775" w:type="pct"/>
            <w:tcBorders>
              <w:top w:val="nil"/>
              <w:left w:val="nil"/>
              <w:bottom w:val="single" w:sz="4" w:space="0" w:color="auto"/>
              <w:right w:val="single" w:sz="4" w:space="0" w:color="auto"/>
            </w:tcBorders>
            <w:shd w:val="clear" w:color="auto" w:fill="auto"/>
            <w:vAlign w:val="center"/>
            <w:hideMark/>
          </w:tcPr>
          <w:p w14:paraId="791FDFCB" w14:textId="4F326D65"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545" w:type="pct"/>
            <w:tcBorders>
              <w:top w:val="nil"/>
              <w:left w:val="nil"/>
              <w:bottom w:val="single" w:sz="4" w:space="0" w:color="auto"/>
              <w:right w:val="single" w:sz="4" w:space="0" w:color="auto"/>
            </w:tcBorders>
            <w:shd w:val="clear" w:color="auto" w:fill="auto"/>
            <w:vAlign w:val="center"/>
            <w:hideMark/>
          </w:tcPr>
          <w:p w14:paraId="56D96B47" w14:textId="5C9B9288"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r>
      <w:tr w:rsidR="0010208F" w:rsidRPr="00FB1607" w14:paraId="08F29E64" w14:textId="77777777" w:rsidTr="0010208F">
        <w:trPr>
          <w:trHeight w:val="20"/>
          <w:jc w:val="center"/>
        </w:trPr>
        <w:tc>
          <w:tcPr>
            <w:tcW w:w="765" w:type="pct"/>
            <w:tcBorders>
              <w:top w:val="nil"/>
              <w:left w:val="single" w:sz="4" w:space="0" w:color="auto"/>
              <w:bottom w:val="single" w:sz="4" w:space="0" w:color="auto"/>
              <w:right w:val="single" w:sz="4" w:space="0" w:color="auto"/>
            </w:tcBorders>
            <w:shd w:val="clear" w:color="auto" w:fill="auto"/>
            <w:vAlign w:val="center"/>
            <w:hideMark/>
          </w:tcPr>
          <w:p w14:paraId="784E8BC3" w14:textId="57515940"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Podosie</w:t>
            </w:r>
          </w:p>
        </w:tc>
        <w:tc>
          <w:tcPr>
            <w:tcW w:w="1116" w:type="pct"/>
            <w:tcBorders>
              <w:top w:val="nil"/>
              <w:left w:val="nil"/>
              <w:bottom w:val="single" w:sz="4" w:space="0" w:color="auto"/>
              <w:right w:val="single" w:sz="4" w:space="0" w:color="auto"/>
            </w:tcBorders>
            <w:shd w:val="clear" w:color="auto" w:fill="auto"/>
            <w:vAlign w:val="center"/>
            <w:hideMark/>
          </w:tcPr>
          <w:p w14:paraId="7854B857"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Podosie nr 12</w:t>
            </w:r>
          </w:p>
        </w:tc>
        <w:tc>
          <w:tcPr>
            <w:tcW w:w="1153" w:type="pct"/>
            <w:tcBorders>
              <w:top w:val="nil"/>
              <w:left w:val="nil"/>
              <w:bottom w:val="single" w:sz="4" w:space="0" w:color="auto"/>
              <w:right w:val="single" w:sz="4" w:space="0" w:color="auto"/>
            </w:tcBorders>
            <w:shd w:val="clear" w:color="auto" w:fill="auto"/>
            <w:vAlign w:val="center"/>
            <w:hideMark/>
          </w:tcPr>
          <w:p w14:paraId="6530CF39"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chlew nr 12</w:t>
            </w:r>
          </w:p>
        </w:tc>
        <w:tc>
          <w:tcPr>
            <w:tcW w:w="648" w:type="pct"/>
            <w:tcBorders>
              <w:top w:val="nil"/>
              <w:left w:val="nil"/>
              <w:bottom w:val="single" w:sz="4" w:space="0" w:color="auto"/>
              <w:right w:val="single" w:sz="4" w:space="0" w:color="auto"/>
            </w:tcBorders>
            <w:shd w:val="clear" w:color="auto" w:fill="auto"/>
            <w:vAlign w:val="center"/>
            <w:hideMark/>
          </w:tcPr>
          <w:p w14:paraId="1C8AB405" w14:textId="66D9D107"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775" w:type="pct"/>
            <w:tcBorders>
              <w:top w:val="nil"/>
              <w:left w:val="nil"/>
              <w:bottom w:val="single" w:sz="4" w:space="0" w:color="auto"/>
              <w:right w:val="single" w:sz="4" w:space="0" w:color="auto"/>
            </w:tcBorders>
            <w:shd w:val="clear" w:color="auto" w:fill="auto"/>
            <w:vAlign w:val="center"/>
            <w:hideMark/>
          </w:tcPr>
          <w:p w14:paraId="1028F664" w14:textId="4D34DF25"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545" w:type="pct"/>
            <w:tcBorders>
              <w:top w:val="nil"/>
              <w:left w:val="nil"/>
              <w:bottom w:val="single" w:sz="4" w:space="0" w:color="auto"/>
              <w:right w:val="single" w:sz="4" w:space="0" w:color="auto"/>
            </w:tcBorders>
            <w:shd w:val="clear" w:color="auto" w:fill="auto"/>
            <w:vAlign w:val="center"/>
            <w:hideMark/>
          </w:tcPr>
          <w:p w14:paraId="0E811440" w14:textId="006173F9"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r>
      <w:tr w:rsidR="0010208F" w:rsidRPr="00FB1607" w14:paraId="5EAD7597" w14:textId="77777777" w:rsidTr="0010208F">
        <w:trPr>
          <w:trHeight w:val="20"/>
          <w:jc w:val="center"/>
        </w:trPr>
        <w:tc>
          <w:tcPr>
            <w:tcW w:w="765" w:type="pct"/>
            <w:tcBorders>
              <w:top w:val="nil"/>
              <w:left w:val="single" w:sz="4" w:space="0" w:color="auto"/>
              <w:bottom w:val="single" w:sz="4" w:space="0" w:color="auto"/>
              <w:right w:val="single" w:sz="4" w:space="0" w:color="auto"/>
            </w:tcBorders>
            <w:shd w:val="clear" w:color="auto" w:fill="auto"/>
            <w:vAlign w:val="center"/>
            <w:hideMark/>
          </w:tcPr>
          <w:p w14:paraId="5EB30C36" w14:textId="35AACFA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Podosie</w:t>
            </w:r>
          </w:p>
        </w:tc>
        <w:tc>
          <w:tcPr>
            <w:tcW w:w="1116" w:type="pct"/>
            <w:tcBorders>
              <w:top w:val="nil"/>
              <w:left w:val="nil"/>
              <w:bottom w:val="single" w:sz="4" w:space="0" w:color="auto"/>
              <w:right w:val="single" w:sz="4" w:space="0" w:color="auto"/>
            </w:tcBorders>
            <w:shd w:val="clear" w:color="auto" w:fill="auto"/>
            <w:vAlign w:val="center"/>
            <w:hideMark/>
          </w:tcPr>
          <w:p w14:paraId="15E86210"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Podosie nr 12</w:t>
            </w:r>
          </w:p>
        </w:tc>
        <w:tc>
          <w:tcPr>
            <w:tcW w:w="1153" w:type="pct"/>
            <w:tcBorders>
              <w:top w:val="nil"/>
              <w:left w:val="nil"/>
              <w:bottom w:val="single" w:sz="4" w:space="0" w:color="auto"/>
              <w:right w:val="single" w:sz="4" w:space="0" w:color="auto"/>
            </w:tcBorders>
            <w:shd w:val="clear" w:color="auto" w:fill="auto"/>
            <w:vAlign w:val="center"/>
            <w:hideMark/>
          </w:tcPr>
          <w:p w14:paraId="0F06CF9D"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chlew nr 12</w:t>
            </w:r>
          </w:p>
        </w:tc>
        <w:tc>
          <w:tcPr>
            <w:tcW w:w="648" w:type="pct"/>
            <w:tcBorders>
              <w:top w:val="nil"/>
              <w:left w:val="nil"/>
              <w:bottom w:val="single" w:sz="4" w:space="0" w:color="auto"/>
              <w:right w:val="single" w:sz="4" w:space="0" w:color="auto"/>
            </w:tcBorders>
            <w:shd w:val="clear" w:color="auto" w:fill="auto"/>
            <w:vAlign w:val="center"/>
            <w:hideMark/>
          </w:tcPr>
          <w:p w14:paraId="13577EAC" w14:textId="74ED1C59"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775" w:type="pct"/>
            <w:tcBorders>
              <w:top w:val="nil"/>
              <w:left w:val="nil"/>
              <w:bottom w:val="single" w:sz="4" w:space="0" w:color="auto"/>
              <w:right w:val="single" w:sz="4" w:space="0" w:color="auto"/>
            </w:tcBorders>
            <w:shd w:val="clear" w:color="auto" w:fill="auto"/>
            <w:vAlign w:val="center"/>
            <w:hideMark/>
          </w:tcPr>
          <w:p w14:paraId="1EA34EA6" w14:textId="47657306"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545" w:type="pct"/>
            <w:tcBorders>
              <w:top w:val="nil"/>
              <w:left w:val="nil"/>
              <w:bottom w:val="single" w:sz="4" w:space="0" w:color="auto"/>
              <w:right w:val="single" w:sz="4" w:space="0" w:color="auto"/>
            </w:tcBorders>
            <w:shd w:val="clear" w:color="auto" w:fill="auto"/>
            <w:vAlign w:val="center"/>
            <w:hideMark/>
          </w:tcPr>
          <w:p w14:paraId="7A0CF8B0" w14:textId="19FA8E37"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r>
      <w:tr w:rsidR="0010208F" w:rsidRPr="00FB1607" w14:paraId="028A3D56" w14:textId="77777777" w:rsidTr="0010208F">
        <w:trPr>
          <w:trHeight w:val="20"/>
          <w:jc w:val="center"/>
        </w:trPr>
        <w:tc>
          <w:tcPr>
            <w:tcW w:w="765" w:type="pct"/>
            <w:tcBorders>
              <w:top w:val="nil"/>
              <w:left w:val="single" w:sz="4" w:space="0" w:color="auto"/>
              <w:bottom w:val="single" w:sz="4" w:space="0" w:color="auto"/>
              <w:right w:val="single" w:sz="4" w:space="0" w:color="auto"/>
            </w:tcBorders>
            <w:shd w:val="clear" w:color="auto" w:fill="auto"/>
            <w:vAlign w:val="center"/>
            <w:hideMark/>
          </w:tcPr>
          <w:p w14:paraId="3F851339"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Tarnowo</w:t>
            </w:r>
          </w:p>
        </w:tc>
        <w:tc>
          <w:tcPr>
            <w:tcW w:w="1116" w:type="pct"/>
            <w:tcBorders>
              <w:top w:val="nil"/>
              <w:left w:val="nil"/>
              <w:bottom w:val="single" w:sz="4" w:space="0" w:color="auto"/>
              <w:right w:val="single" w:sz="4" w:space="0" w:color="auto"/>
            </w:tcBorders>
            <w:shd w:val="clear" w:color="auto" w:fill="auto"/>
            <w:vAlign w:val="center"/>
            <w:hideMark/>
          </w:tcPr>
          <w:p w14:paraId="6F3F44BA"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ul. Szkolna nr 3</w:t>
            </w:r>
          </w:p>
        </w:tc>
        <w:tc>
          <w:tcPr>
            <w:tcW w:w="1153" w:type="pct"/>
            <w:tcBorders>
              <w:top w:val="nil"/>
              <w:left w:val="nil"/>
              <w:bottom w:val="single" w:sz="4" w:space="0" w:color="auto"/>
              <w:right w:val="single" w:sz="4" w:space="0" w:color="auto"/>
            </w:tcBorders>
            <w:shd w:val="clear" w:color="auto" w:fill="auto"/>
            <w:vAlign w:val="center"/>
            <w:hideMark/>
          </w:tcPr>
          <w:p w14:paraId="693C774C"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zespół dworsko-ogrodowy</w:t>
            </w:r>
          </w:p>
        </w:tc>
        <w:tc>
          <w:tcPr>
            <w:tcW w:w="648" w:type="pct"/>
            <w:tcBorders>
              <w:top w:val="nil"/>
              <w:left w:val="nil"/>
              <w:bottom w:val="single" w:sz="4" w:space="0" w:color="auto"/>
              <w:right w:val="single" w:sz="4" w:space="0" w:color="auto"/>
            </w:tcBorders>
            <w:shd w:val="clear" w:color="auto" w:fill="auto"/>
            <w:vAlign w:val="center"/>
            <w:hideMark/>
          </w:tcPr>
          <w:p w14:paraId="4FB995D2"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x</w:t>
            </w:r>
          </w:p>
        </w:tc>
        <w:tc>
          <w:tcPr>
            <w:tcW w:w="775" w:type="pct"/>
            <w:tcBorders>
              <w:top w:val="nil"/>
              <w:left w:val="nil"/>
              <w:bottom w:val="single" w:sz="4" w:space="0" w:color="auto"/>
              <w:right w:val="single" w:sz="4" w:space="0" w:color="auto"/>
            </w:tcBorders>
            <w:shd w:val="clear" w:color="auto" w:fill="auto"/>
            <w:vAlign w:val="center"/>
            <w:hideMark/>
          </w:tcPr>
          <w:p w14:paraId="1DB572C2"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179 z dn. 27.07.1981 r.</w:t>
            </w:r>
          </w:p>
        </w:tc>
        <w:tc>
          <w:tcPr>
            <w:tcW w:w="545" w:type="pct"/>
            <w:tcBorders>
              <w:top w:val="nil"/>
              <w:left w:val="nil"/>
              <w:bottom w:val="single" w:sz="4" w:space="0" w:color="auto"/>
              <w:right w:val="single" w:sz="4" w:space="0" w:color="auto"/>
            </w:tcBorders>
            <w:shd w:val="clear" w:color="auto" w:fill="auto"/>
            <w:vAlign w:val="center"/>
            <w:hideMark/>
          </w:tcPr>
          <w:p w14:paraId="55002B4E"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KL-WKZ-5340/68/81</w:t>
            </w:r>
          </w:p>
        </w:tc>
      </w:tr>
      <w:tr w:rsidR="0010208F" w:rsidRPr="00FB1607" w14:paraId="7DC4B2B1" w14:textId="77777777" w:rsidTr="0010208F">
        <w:trPr>
          <w:trHeight w:val="20"/>
          <w:jc w:val="center"/>
        </w:trPr>
        <w:tc>
          <w:tcPr>
            <w:tcW w:w="765" w:type="pct"/>
            <w:tcBorders>
              <w:top w:val="nil"/>
              <w:left w:val="single" w:sz="4" w:space="0" w:color="auto"/>
              <w:bottom w:val="single" w:sz="4" w:space="0" w:color="auto"/>
              <w:right w:val="single" w:sz="4" w:space="0" w:color="auto"/>
            </w:tcBorders>
            <w:shd w:val="clear" w:color="auto" w:fill="auto"/>
            <w:vAlign w:val="center"/>
            <w:hideMark/>
          </w:tcPr>
          <w:p w14:paraId="0C5FB23C" w14:textId="3C2E9013"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Tarnowo</w:t>
            </w:r>
          </w:p>
        </w:tc>
        <w:tc>
          <w:tcPr>
            <w:tcW w:w="1116" w:type="pct"/>
            <w:tcBorders>
              <w:top w:val="nil"/>
              <w:left w:val="nil"/>
              <w:bottom w:val="single" w:sz="4" w:space="0" w:color="auto"/>
              <w:right w:val="single" w:sz="4" w:space="0" w:color="auto"/>
            </w:tcBorders>
            <w:shd w:val="clear" w:color="auto" w:fill="auto"/>
            <w:vAlign w:val="center"/>
            <w:hideMark/>
          </w:tcPr>
          <w:p w14:paraId="4E455ECC"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ul. Szkolna nr 3</w:t>
            </w:r>
          </w:p>
        </w:tc>
        <w:tc>
          <w:tcPr>
            <w:tcW w:w="1153" w:type="pct"/>
            <w:tcBorders>
              <w:top w:val="nil"/>
              <w:left w:val="nil"/>
              <w:bottom w:val="single" w:sz="4" w:space="0" w:color="auto"/>
              <w:right w:val="single" w:sz="4" w:space="0" w:color="auto"/>
            </w:tcBorders>
            <w:shd w:val="clear" w:color="auto" w:fill="auto"/>
            <w:vAlign w:val="center"/>
            <w:hideMark/>
          </w:tcPr>
          <w:p w14:paraId="56528F04"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dwór</w:t>
            </w:r>
          </w:p>
        </w:tc>
        <w:tc>
          <w:tcPr>
            <w:tcW w:w="648" w:type="pct"/>
            <w:tcBorders>
              <w:top w:val="nil"/>
              <w:left w:val="nil"/>
              <w:bottom w:val="single" w:sz="4" w:space="0" w:color="auto"/>
              <w:right w:val="single" w:sz="4" w:space="0" w:color="auto"/>
            </w:tcBorders>
            <w:shd w:val="clear" w:color="auto" w:fill="auto"/>
            <w:vAlign w:val="center"/>
            <w:hideMark/>
          </w:tcPr>
          <w:p w14:paraId="384571FB"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x</w:t>
            </w:r>
          </w:p>
        </w:tc>
        <w:tc>
          <w:tcPr>
            <w:tcW w:w="775" w:type="pct"/>
            <w:tcBorders>
              <w:top w:val="nil"/>
              <w:left w:val="nil"/>
              <w:bottom w:val="single" w:sz="4" w:space="0" w:color="auto"/>
              <w:right w:val="single" w:sz="4" w:space="0" w:color="auto"/>
            </w:tcBorders>
            <w:shd w:val="clear" w:color="auto" w:fill="auto"/>
            <w:vAlign w:val="center"/>
            <w:hideMark/>
          </w:tcPr>
          <w:p w14:paraId="5B3288BE"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184 z dn. 16.02.1982 r.</w:t>
            </w:r>
          </w:p>
        </w:tc>
        <w:tc>
          <w:tcPr>
            <w:tcW w:w="545" w:type="pct"/>
            <w:tcBorders>
              <w:top w:val="nil"/>
              <w:left w:val="nil"/>
              <w:bottom w:val="single" w:sz="4" w:space="0" w:color="auto"/>
              <w:right w:val="single" w:sz="4" w:space="0" w:color="auto"/>
            </w:tcBorders>
            <w:shd w:val="clear" w:color="auto" w:fill="auto"/>
            <w:vAlign w:val="center"/>
            <w:hideMark/>
          </w:tcPr>
          <w:p w14:paraId="3CB4C3B4"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KL-WKZ-5340/2/82</w:t>
            </w:r>
          </w:p>
        </w:tc>
      </w:tr>
      <w:tr w:rsidR="0010208F" w:rsidRPr="00FB1607" w14:paraId="39999B9D" w14:textId="77777777" w:rsidTr="0010208F">
        <w:trPr>
          <w:trHeight w:val="20"/>
          <w:jc w:val="center"/>
        </w:trPr>
        <w:tc>
          <w:tcPr>
            <w:tcW w:w="765" w:type="pct"/>
            <w:tcBorders>
              <w:top w:val="nil"/>
              <w:left w:val="single" w:sz="4" w:space="0" w:color="auto"/>
              <w:bottom w:val="single" w:sz="4" w:space="0" w:color="auto"/>
              <w:right w:val="single" w:sz="4" w:space="0" w:color="auto"/>
            </w:tcBorders>
            <w:shd w:val="clear" w:color="auto" w:fill="auto"/>
            <w:vAlign w:val="center"/>
            <w:hideMark/>
          </w:tcPr>
          <w:p w14:paraId="7E083C7D" w14:textId="6159F64D"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Tarnowo</w:t>
            </w:r>
          </w:p>
        </w:tc>
        <w:tc>
          <w:tcPr>
            <w:tcW w:w="1116" w:type="pct"/>
            <w:tcBorders>
              <w:top w:val="nil"/>
              <w:left w:val="nil"/>
              <w:bottom w:val="single" w:sz="4" w:space="0" w:color="auto"/>
              <w:right w:val="single" w:sz="4" w:space="0" w:color="auto"/>
            </w:tcBorders>
            <w:shd w:val="clear" w:color="auto" w:fill="auto"/>
            <w:vAlign w:val="center"/>
            <w:hideMark/>
          </w:tcPr>
          <w:p w14:paraId="1D0581EC" w14:textId="534ADA2A"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ul. Szkolna nr 3</w:t>
            </w:r>
          </w:p>
        </w:tc>
        <w:tc>
          <w:tcPr>
            <w:tcW w:w="1153" w:type="pct"/>
            <w:tcBorders>
              <w:top w:val="nil"/>
              <w:left w:val="nil"/>
              <w:bottom w:val="single" w:sz="4" w:space="0" w:color="auto"/>
              <w:right w:val="single" w:sz="4" w:space="0" w:color="auto"/>
            </w:tcBorders>
            <w:shd w:val="clear" w:color="auto" w:fill="auto"/>
            <w:vAlign w:val="center"/>
            <w:hideMark/>
          </w:tcPr>
          <w:p w14:paraId="7755ED9C"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oficyna</w:t>
            </w:r>
          </w:p>
        </w:tc>
        <w:tc>
          <w:tcPr>
            <w:tcW w:w="648" w:type="pct"/>
            <w:tcBorders>
              <w:top w:val="nil"/>
              <w:left w:val="nil"/>
              <w:bottom w:val="single" w:sz="4" w:space="0" w:color="auto"/>
              <w:right w:val="single" w:sz="4" w:space="0" w:color="auto"/>
            </w:tcBorders>
            <w:shd w:val="clear" w:color="auto" w:fill="auto"/>
            <w:vAlign w:val="center"/>
            <w:hideMark/>
          </w:tcPr>
          <w:p w14:paraId="36896053"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x</w:t>
            </w:r>
          </w:p>
        </w:tc>
        <w:tc>
          <w:tcPr>
            <w:tcW w:w="775" w:type="pct"/>
            <w:tcBorders>
              <w:top w:val="nil"/>
              <w:left w:val="nil"/>
              <w:bottom w:val="single" w:sz="4" w:space="0" w:color="auto"/>
              <w:right w:val="single" w:sz="4" w:space="0" w:color="auto"/>
            </w:tcBorders>
            <w:shd w:val="clear" w:color="auto" w:fill="auto"/>
            <w:vAlign w:val="center"/>
            <w:hideMark/>
          </w:tcPr>
          <w:p w14:paraId="4F41244C"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185 z dn. 16.02.1982 r.</w:t>
            </w:r>
          </w:p>
        </w:tc>
        <w:tc>
          <w:tcPr>
            <w:tcW w:w="545" w:type="pct"/>
            <w:tcBorders>
              <w:top w:val="nil"/>
              <w:left w:val="nil"/>
              <w:bottom w:val="single" w:sz="4" w:space="0" w:color="auto"/>
              <w:right w:val="single" w:sz="4" w:space="0" w:color="auto"/>
            </w:tcBorders>
            <w:shd w:val="clear" w:color="auto" w:fill="auto"/>
            <w:vAlign w:val="center"/>
            <w:hideMark/>
          </w:tcPr>
          <w:p w14:paraId="111A50C7"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KL-WKZ-5340/3/82</w:t>
            </w:r>
          </w:p>
        </w:tc>
      </w:tr>
      <w:tr w:rsidR="0010208F" w:rsidRPr="00FB1607" w14:paraId="4707F191" w14:textId="77777777" w:rsidTr="0010208F">
        <w:trPr>
          <w:trHeight w:val="20"/>
          <w:jc w:val="center"/>
        </w:trPr>
        <w:tc>
          <w:tcPr>
            <w:tcW w:w="765" w:type="pct"/>
            <w:tcBorders>
              <w:top w:val="nil"/>
              <w:left w:val="single" w:sz="4" w:space="0" w:color="auto"/>
              <w:bottom w:val="single" w:sz="4" w:space="0" w:color="auto"/>
              <w:right w:val="single" w:sz="4" w:space="0" w:color="auto"/>
            </w:tcBorders>
            <w:shd w:val="clear" w:color="auto" w:fill="auto"/>
            <w:vAlign w:val="center"/>
            <w:hideMark/>
          </w:tcPr>
          <w:p w14:paraId="54F3AE26" w14:textId="79A05033"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Tarnowo</w:t>
            </w:r>
          </w:p>
        </w:tc>
        <w:tc>
          <w:tcPr>
            <w:tcW w:w="1116" w:type="pct"/>
            <w:tcBorders>
              <w:top w:val="nil"/>
              <w:left w:val="nil"/>
              <w:bottom w:val="single" w:sz="4" w:space="0" w:color="auto"/>
              <w:right w:val="single" w:sz="4" w:space="0" w:color="auto"/>
            </w:tcBorders>
            <w:shd w:val="clear" w:color="auto" w:fill="auto"/>
            <w:vAlign w:val="center"/>
            <w:hideMark/>
          </w:tcPr>
          <w:p w14:paraId="236CD906"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ul. Szkolna nr 3</w:t>
            </w:r>
          </w:p>
        </w:tc>
        <w:tc>
          <w:tcPr>
            <w:tcW w:w="1153" w:type="pct"/>
            <w:tcBorders>
              <w:top w:val="nil"/>
              <w:left w:val="nil"/>
              <w:bottom w:val="single" w:sz="4" w:space="0" w:color="auto"/>
              <w:right w:val="single" w:sz="4" w:space="0" w:color="auto"/>
            </w:tcBorders>
            <w:shd w:val="clear" w:color="auto" w:fill="auto"/>
            <w:vAlign w:val="center"/>
            <w:hideMark/>
          </w:tcPr>
          <w:p w14:paraId="21CE8044"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spichrz dworski</w:t>
            </w:r>
          </w:p>
        </w:tc>
        <w:tc>
          <w:tcPr>
            <w:tcW w:w="648" w:type="pct"/>
            <w:tcBorders>
              <w:top w:val="nil"/>
              <w:left w:val="nil"/>
              <w:bottom w:val="single" w:sz="4" w:space="0" w:color="auto"/>
              <w:right w:val="single" w:sz="4" w:space="0" w:color="auto"/>
            </w:tcBorders>
            <w:shd w:val="clear" w:color="auto" w:fill="auto"/>
            <w:vAlign w:val="center"/>
            <w:hideMark/>
          </w:tcPr>
          <w:p w14:paraId="0A1B7651"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x</w:t>
            </w:r>
          </w:p>
        </w:tc>
        <w:tc>
          <w:tcPr>
            <w:tcW w:w="775" w:type="pct"/>
            <w:tcBorders>
              <w:top w:val="nil"/>
              <w:left w:val="nil"/>
              <w:bottom w:val="single" w:sz="4" w:space="0" w:color="auto"/>
              <w:right w:val="single" w:sz="4" w:space="0" w:color="auto"/>
            </w:tcBorders>
            <w:shd w:val="clear" w:color="auto" w:fill="auto"/>
            <w:vAlign w:val="center"/>
            <w:hideMark/>
          </w:tcPr>
          <w:p w14:paraId="5A96AB16"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186 z dn. 16.02.1982 r.</w:t>
            </w:r>
          </w:p>
        </w:tc>
        <w:tc>
          <w:tcPr>
            <w:tcW w:w="545" w:type="pct"/>
            <w:tcBorders>
              <w:top w:val="nil"/>
              <w:left w:val="nil"/>
              <w:bottom w:val="single" w:sz="4" w:space="0" w:color="auto"/>
              <w:right w:val="single" w:sz="4" w:space="0" w:color="auto"/>
            </w:tcBorders>
            <w:shd w:val="clear" w:color="auto" w:fill="auto"/>
            <w:vAlign w:val="center"/>
            <w:hideMark/>
          </w:tcPr>
          <w:p w14:paraId="612E4488"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KL-WKZ-5340/4/82</w:t>
            </w:r>
          </w:p>
        </w:tc>
      </w:tr>
      <w:tr w:rsidR="0010208F" w:rsidRPr="00FB1607" w14:paraId="4A5E02F9" w14:textId="77777777" w:rsidTr="0010208F">
        <w:trPr>
          <w:trHeight w:val="20"/>
          <w:jc w:val="center"/>
        </w:trPr>
        <w:tc>
          <w:tcPr>
            <w:tcW w:w="765" w:type="pct"/>
            <w:tcBorders>
              <w:top w:val="nil"/>
              <w:left w:val="single" w:sz="4" w:space="0" w:color="auto"/>
              <w:bottom w:val="single" w:sz="4" w:space="0" w:color="auto"/>
              <w:right w:val="single" w:sz="4" w:space="0" w:color="auto"/>
            </w:tcBorders>
            <w:shd w:val="clear" w:color="auto" w:fill="auto"/>
            <w:vAlign w:val="center"/>
            <w:hideMark/>
          </w:tcPr>
          <w:p w14:paraId="16CB318D" w14:textId="1631B7A8"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Tarnowo</w:t>
            </w:r>
          </w:p>
        </w:tc>
        <w:tc>
          <w:tcPr>
            <w:tcW w:w="1116" w:type="pct"/>
            <w:tcBorders>
              <w:top w:val="nil"/>
              <w:left w:val="nil"/>
              <w:bottom w:val="single" w:sz="4" w:space="0" w:color="auto"/>
              <w:right w:val="single" w:sz="4" w:space="0" w:color="auto"/>
            </w:tcBorders>
            <w:shd w:val="clear" w:color="auto" w:fill="auto"/>
            <w:vAlign w:val="center"/>
            <w:hideMark/>
          </w:tcPr>
          <w:p w14:paraId="0C38BAF4"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ul. Główna nr 40</w:t>
            </w:r>
          </w:p>
        </w:tc>
        <w:tc>
          <w:tcPr>
            <w:tcW w:w="1153" w:type="pct"/>
            <w:tcBorders>
              <w:top w:val="nil"/>
              <w:left w:val="nil"/>
              <w:bottom w:val="single" w:sz="4" w:space="0" w:color="auto"/>
              <w:right w:val="single" w:sz="4" w:space="0" w:color="auto"/>
            </w:tcBorders>
            <w:shd w:val="clear" w:color="auto" w:fill="auto"/>
            <w:vAlign w:val="center"/>
            <w:hideMark/>
          </w:tcPr>
          <w:p w14:paraId="7768D61D"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sześciorak dworski  ob. dom mieszkalny</w:t>
            </w:r>
          </w:p>
        </w:tc>
        <w:tc>
          <w:tcPr>
            <w:tcW w:w="648" w:type="pct"/>
            <w:tcBorders>
              <w:top w:val="nil"/>
              <w:left w:val="nil"/>
              <w:bottom w:val="single" w:sz="4" w:space="0" w:color="auto"/>
              <w:right w:val="single" w:sz="4" w:space="0" w:color="auto"/>
            </w:tcBorders>
            <w:shd w:val="clear" w:color="auto" w:fill="auto"/>
            <w:vAlign w:val="center"/>
            <w:hideMark/>
          </w:tcPr>
          <w:p w14:paraId="0BEB0E93"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x</w:t>
            </w:r>
          </w:p>
        </w:tc>
        <w:tc>
          <w:tcPr>
            <w:tcW w:w="775" w:type="pct"/>
            <w:tcBorders>
              <w:top w:val="nil"/>
              <w:left w:val="nil"/>
              <w:bottom w:val="single" w:sz="4" w:space="0" w:color="auto"/>
              <w:right w:val="single" w:sz="4" w:space="0" w:color="auto"/>
            </w:tcBorders>
            <w:shd w:val="clear" w:color="auto" w:fill="auto"/>
            <w:vAlign w:val="center"/>
            <w:hideMark/>
          </w:tcPr>
          <w:p w14:paraId="539AD094"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187 z dn. 16.02.1982 r.</w:t>
            </w:r>
          </w:p>
        </w:tc>
        <w:tc>
          <w:tcPr>
            <w:tcW w:w="545" w:type="pct"/>
            <w:tcBorders>
              <w:top w:val="nil"/>
              <w:left w:val="nil"/>
              <w:bottom w:val="single" w:sz="4" w:space="0" w:color="auto"/>
              <w:right w:val="single" w:sz="4" w:space="0" w:color="auto"/>
            </w:tcBorders>
            <w:shd w:val="clear" w:color="auto" w:fill="auto"/>
            <w:vAlign w:val="center"/>
            <w:hideMark/>
          </w:tcPr>
          <w:p w14:paraId="754099ED"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KL-WKZ-5340/5/82</w:t>
            </w:r>
          </w:p>
        </w:tc>
      </w:tr>
      <w:tr w:rsidR="0010208F" w:rsidRPr="00FB1607" w14:paraId="13CC78CC" w14:textId="77777777" w:rsidTr="0010208F">
        <w:trPr>
          <w:trHeight w:val="20"/>
          <w:jc w:val="center"/>
        </w:trPr>
        <w:tc>
          <w:tcPr>
            <w:tcW w:w="765" w:type="pct"/>
            <w:tcBorders>
              <w:top w:val="nil"/>
              <w:left w:val="single" w:sz="4" w:space="0" w:color="auto"/>
              <w:bottom w:val="single" w:sz="4" w:space="0" w:color="auto"/>
              <w:right w:val="single" w:sz="4" w:space="0" w:color="auto"/>
            </w:tcBorders>
            <w:shd w:val="clear" w:color="auto" w:fill="auto"/>
            <w:vAlign w:val="center"/>
            <w:hideMark/>
          </w:tcPr>
          <w:p w14:paraId="13A4D743"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Tarnowo</w:t>
            </w:r>
          </w:p>
        </w:tc>
        <w:tc>
          <w:tcPr>
            <w:tcW w:w="1116" w:type="pct"/>
            <w:tcBorders>
              <w:top w:val="nil"/>
              <w:left w:val="nil"/>
              <w:bottom w:val="single" w:sz="4" w:space="0" w:color="auto"/>
              <w:right w:val="single" w:sz="4" w:space="0" w:color="auto"/>
            </w:tcBorders>
            <w:shd w:val="clear" w:color="auto" w:fill="auto"/>
            <w:vAlign w:val="center"/>
            <w:hideMark/>
          </w:tcPr>
          <w:p w14:paraId="35E2DFC9" w14:textId="0C5F56B7"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1153" w:type="pct"/>
            <w:tcBorders>
              <w:top w:val="nil"/>
              <w:left w:val="nil"/>
              <w:bottom w:val="single" w:sz="4" w:space="0" w:color="auto"/>
              <w:right w:val="single" w:sz="4" w:space="0" w:color="auto"/>
            </w:tcBorders>
            <w:shd w:val="clear" w:color="auto" w:fill="auto"/>
            <w:vAlign w:val="center"/>
            <w:hideMark/>
          </w:tcPr>
          <w:p w14:paraId="5BAFEF92"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mogiła ludności żydowskiej z II wojny światowej</w:t>
            </w:r>
          </w:p>
        </w:tc>
        <w:tc>
          <w:tcPr>
            <w:tcW w:w="648" w:type="pct"/>
            <w:tcBorders>
              <w:top w:val="nil"/>
              <w:left w:val="nil"/>
              <w:bottom w:val="single" w:sz="4" w:space="0" w:color="auto"/>
              <w:right w:val="single" w:sz="4" w:space="0" w:color="auto"/>
            </w:tcBorders>
            <w:shd w:val="clear" w:color="auto" w:fill="auto"/>
            <w:vAlign w:val="center"/>
            <w:hideMark/>
          </w:tcPr>
          <w:p w14:paraId="07868DCF"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x</w:t>
            </w:r>
          </w:p>
        </w:tc>
        <w:tc>
          <w:tcPr>
            <w:tcW w:w="775" w:type="pct"/>
            <w:tcBorders>
              <w:top w:val="nil"/>
              <w:left w:val="nil"/>
              <w:bottom w:val="single" w:sz="4" w:space="0" w:color="auto"/>
              <w:right w:val="single" w:sz="4" w:space="0" w:color="auto"/>
            </w:tcBorders>
            <w:shd w:val="clear" w:color="auto" w:fill="auto"/>
            <w:vAlign w:val="center"/>
            <w:hideMark/>
          </w:tcPr>
          <w:p w14:paraId="4FFAE28A"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424 z dn. 30.12.1991 r.</w:t>
            </w:r>
          </w:p>
        </w:tc>
        <w:tc>
          <w:tcPr>
            <w:tcW w:w="545" w:type="pct"/>
            <w:tcBorders>
              <w:top w:val="nil"/>
              <w:left w:val="nil"/>
              <w:bottom w:val="single" w:sz="4" w:space="0" w:color="auto"/>
              <w:right w:val="single" w:sz="4" w:space="0" w:color="auto"/>
            </w:tcBorders>
            <w:shd w:val="clear" w:color="auto" w:fill="auto"/>
            <w:vAlign w:val="center"/>
            <w:hideMark/>
          </w:tcPr>
          <w:p w14:paraId="66D1A5A4"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KL.WKZ-5340-10/91</w:t>
            </w:r>
          </w:p>
        </w:tc>
      </w:tr>
      <w:tr w:rsidR="0010208F" w:rsidRPr="00FB1607" w14:paraId="18E4B61E" w14:textId="77777777" w:rsidTr="0010208F">
        <w:trPr>
          <w:trHeight w:val="20"/>
          <w:jc w:val="center"/>
        </w:trPr>
        <w:tc>
          <w:tcPr>
            <w:tcW w:w="765" w:type="pct"/>
            <w:tcBorders>
              <w:top w:val="nil"/>
              <w:left w:val="single" w:sz="4" w:space="0" w:color="auto"/>
              <w:bottom w:val="single" w:sz="4" w:space="0" w:color="auto"/>
              <w:right w:val="single" w:sz="4" w:space="0" w:color="auto"/>
            </w:tcBorders>
            <w:shd w:val="clear" w:color="auto" w:fill="auto"/>
            <w:vAlign w:val="center"/>
            <w:hideMark/>
          </w:tcPr>
          <w:p w14:paraId="2642D306"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Zaruzie</w:t>
            </w:r>
          </w:p>
        </w:tc>
        <w:tc>
          <w:tcPr>
            <w:tcW w:w="1116" w:type="pct"/>
            <w:tcBorders>
              <w:top w:val="nil"/>
              <w:left w:val="nil"/>
              <w:bottom w:val="single" w:sz="4" w:space="0" w:color="auto"/>
              <w:right w:val="single" w:sz="4" w:space="0" w:color="auto"/>
            </w:tcBorders>
            <w:shd w:val="clear" w:color="auto" w:fill="auto"/>
            <w:vAlign w:val="center"/>
            <w:hideMark/>
          </w:tcPr>
          <w:p w14:paraId="6CA64766" w14:textId="408E642D" w:rsidR="0010208F" w:rsidRPr="00FB1607" w:rsidRDefault="0010208F" w:rsidP="0010208F">
            <w:pPr>
              <w:spacing w:after="0" w:line="240" w:lineRule="auto"/>
              <w:jc w:val="center"/>
              <w:rPr>
                <w:rFonts w:ascii="Arial" w:eastAsia="Times New Roman" w:hAnsi="Arial" w:cs="Arial"/>
                <w:color w:val="000000"/>
                <w:sz w:val="20"/>
                <w:szCs w:val="20"/>
                <w:lang w:eastAsia="pl-PL"/>
              </w:rPr>
            </w:pPr>
          </w:p>
        </w:tc>
        <w:tc>
          <w:tcPr>
            <w:tcW w:w="1153" w:type="pct"/>
            <w:tcBorders>
              <w:top w:val="nil"/>
              <w:left w:val="nil"/>
              <w:bottom w:val="single" w:sz="4" w:space="0" w:color="auto"/>
              <w:right w:val="single" w:sz="4" w:space="0" w:color="auto"/>
            </w:tcBorders>
            <w:shd w:val="clear" w:color="auto" w:fill="auto"/>
            <w:vAlign w:val="center"/>
            <w:hideMark/>
          </w:tcPr>
          <w:p w14:paraId="420DF310"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cmentarz wojenny z II wojny światowej żołnierzy niemieckich</w:t>
            </w:r>
          </w:p>
        </w:tc>
        <w:tc>
          <w:tcPr>
            <w:tcW w:w="648" w:type="pct"/>
            <w:tcBorders>
              <w:top w:val="nil"/>
              <w:left w:val="nil"/>
              <w:bottom w:val="single" w:sz="4" w:space="0" w:color="auto"/>
              <w:right w:val="single" w:sz="4" w:space="0" w:color="auto"/>
            </w:tcBorders>
            <w:shd w:val="clear" w:color="auto" w:fill="auto"/>
            <w:vAlign w:val="center"/>
            <w:hideMark/>
          </w:tcPr>
          <w:p w14:paraId="2C3292F1"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x</w:t>
            </w:r>
          </w:p>
        </w:tc>
        <w:tc>
          <w:tcPr>
            <w:tcW w:w="775" w:type="pct"/>
            <w:tcBorders>
              <w:top w:val="nil"/>
              <w:left w:val="nil"/>
              <w:bottom w:val="single" w:sz="4" w:space="0" w:color="auto"/>
              <w:right w:val="single" w:sz="4" w:space="0" w:color="auto"/>
            </w:tcBorders>
            <w:shd w:val="clear" w:color="auto" w:fill="auto"/>
            <w:vAlign w:val="center"/>
            <w:hideMark/>
          </w:tcPr>
          <w:p w14:paraId="2B3BF122"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420 z dn. 30.12.1991 r.</w:t>
            </w:r>
          </w:p>
        </w:tc>
        <w:tc>
          <w:tcPr>
            <w:tcW w:w="545" w:type="pct"/>
            <w:tcBorders>
              <w:top w:val="nil"/>
              <w:left w:val="nil"/>
              <w:bottom w:val="single" w:sz="4" w:space="0" w:color="auto"/>
              <w:right w:val="single" w:sz="4" w:space="0" w:color="auto"/>
            </w:tcBorders>
            <w:shd w:val="clear" w:color="auto" w:fill="auto"/>
            <w:vAlign w:val="center"/>
            <w:hideMark/>
          </w:tcPr>
          <w:p w14:paraId="359E6711" w14:textId="77777777" w:rsidR="0010208F" w:rsidRPr="00FB1607" w:rsidRDefault="0010208F" w:rsidP="0010208F">
            <w:pPr>
              <w:spacing w:after="0" w:line="240" w:lineRule="auto"/>
              <w:jc w:val="center"/>
              <w:rPr>
                <w:rFonts w:ascii="Arial" w:eastAsia="Times New Roman" w:hAnsi="Arial" w:cs="Arial"/>
                <w:color w:val="000000"/>
                <w:sz w:val="20"/>
                <w:szCs w:val="20"/>
                <w:lang w:eastAsia="pl-PL"/>
              </w:rPr>
            </w:pPr>
            <w:r w:rsidRPr="00FB1607">
              <w:rPr>
                <w:rFonts w:ascii="Arial" w:eastAsia="Times New Roman" w:hAnsi="Arial" w:cs="Arial"/>
                <w:color w:val="000000"/>
                <w:sz w:val="20"/>
                <w:szCs w:val="20"/>
                <w:lang w:eastAsia="pl-PL"/>
              </w:rPr>
              <w:t>KL.WKZ-5340-6/91</w:t>
            </w:r>
          </w:p>
        </w:tc>
      </w:tr>
    </w:tbl>
    <w:p w14:paraId="1BD16EE6" w14:textId="34BC2E47" w:rsidR="003C358C" w:rsidRPr="00FB1607" w:rsidRDefault="003C358C" w:rsidP="003C358C">
      <w:pPr>
        <w:shd w:val="clear" w:color="auto" w:fill="FFFFFF"/>
        <w:spacing w:after="0" w:line="360" w:lineRule="auto"/>
        <w:jc w:val="right"/>
        <w:rPr>
          <w:rFonts w:ascii="Arial" w:eastAsia="Times New Roman" w:hAnsi="Arial" w:cs="Arial"/>
          <w:lang w:eastAsia="pl-PL"/>
        </w:rPr>
      </w:pPr>
      <w:r w:rsidRPr="00FB1607">
        <w:rPr>
          <w:rFonts w:ascii="Arial" w:hAnsi="Arial" w:cs="Arial"/>
          <w:sz w:val="18"/>
          <w:szCs w:val="18"/>
        </w:rPr>
        <w:t>Źródło:</w:t>
      </w:r>
      <w:r w:rsidRPr="00FB1607">
        <w:t xml:space="preserve"> </w:t>
      </w:r>
      <w:r w:rsidRPr="00FB1607">
        <w:rPr>
          <w:rFonts w:ascii="Arial" w:hAnsi="Arial" w:cs="Arial"/>
          <w:sz w:val="18"/>
          <w:szCs w:val="18"/>
        </w:rPr>
        <w:t xml:space="preserve">wuozbialystok.bip.gov.pl, Wojewódzka ewidencja zabytków nieruchomych. Stan na </w:t>
      </w:r>
      <w:r w:rsidR="00282F2D" w:rsidRPr="00FB1607">
        <w:rPr>
          <w:rFonts w:ascii="Arial" w:hAnsi="Arial" w:cs="Arial"/>
          <w:sz w:val="18"/>
          <w:szCs w:val="18"/>
        </w:rPr>
        <w:t>24</w:t>
      </w:r>
      <w:r w:rsidRPr="00FB1607">
        <w:rPr>
          <w:rFonts w:ascii="Arial" w:hAnsi="Arial" w:cs="Arial"/>
          <w:sz w:val="18"/>
          <w:szCs w:val="18"/>
        </w:rPr>
        <w:t xml:space="preserve"> </w:t>
      </w:r>
      <w:r w:rsidR="00282F2D" w:rsidRPr="00FB1607">
        <w:rPr>
          <w:rFonts w:ascii="Arial" w:hAnsi="Arial" w:cs="Arial"/>
          <w:sz w:val="18"/>
          <w:szCs w:val="18"/>
        </w:rPr>
        <w:t>kwietnia</w:t>
      </w:r>
      <w:r w:rsidRPr="00FB1607">
        <w:rPr>
          <w:rFonts w:ascii="Arial" w:hAnsi="Arial" w:cs="Arial"/>
          <w:sz w:val="18"/>
          <w:szCs w:val="18"/>
        </w:rPr>
        <w:t xml:space="preserve"> 202</w:t>
      </w:r>
      <w:r w:rsidR="00282F2D" w:rsidRPr="00FB1607">
        <w:rPr>
          <w:rFonts w:ascii="Arial" w:hAnsi="Arial" w:cs="Arial"/>
          <w:sz w:val="18"/>
          <w:szCs w:val="18"/>
        </w:rPr>
        <w:t>4</w:t>
      </w:r>
      <w:r w:rsidRPr="00FB1607">
        <w:rPr>
          <w:rFonts w:ascii="Arial" w:hAnsi="Arial" w:cs="Arial"/>
          <w:sz w:val="18"/>
          <w:szCs w:val="18"/>
        </w:rPr>
        <w:t xml:space="preserve"> roku </w:t>
      </w:r>
    </w:p>
    <w:bookmarkEnd w:id="213"/>
    <w:p w14:paraId="3C259EEF" w14:textId="77777777" w:rsidR="00F46303" w:rsidRPr="00FB1607" w:rsidRDefault="00F46303" w:rsidP="00BC5167">
      <w:pPr>
        <w:spacing w:after="0" w:line="360" w:lineRule="auto"/>
        <w:jc w:val="both"/>
        <w:rPr>
          <w:rFonts w:ascii="Arial" w:hAnsi="Arial" w:cs="Arial"/>
          <w:bCs/>
        </w:rPr>
      </w:pPr>
    </w:p>
    <w:p w14:paraId="132B7EDE" w14:textId="77777777" w:rsidR="00F46303" w:rsidRPr="00FB1607" w:rsidRDefault="00F46303" w:rsidP="00BC5167">
      <w:pPr>
        <w:spacing w:after="0" w:line="360" w:lineRule="auto"/>
        <w:jc w:val="both"/>
        <w:rPr>
          <w:rFonts w:ascii="Arial" w:hAnsi="Arial" w:cs="Arial"/>
          <w:bCs/>
        </w:rPr>
      </w:pPr>
    </w:p>
    <w:p w14:paraId="30BC3825" w14:textId="77F5BDE6" w:rsidR="00B77BED" w:rsidRPr="00FB1607" w:rsidRDefault="00B77BED" w:rsidP="00B77BED">
      <w:pPr>
        <w:spacing w:after="0" w:line="360" w:lineRule="auto"/>
        <w:jc w:val="center"/>
        <w:rPr>
          <w:rFonts w:ascii="Arial" w:hAnsi="Arial" w:cs="Arial"/>
          <w:bCs/>
        </w:rPr>
      </w:pPr>
      <w:bookmarkStart w:id="215" w:name="_Toc174101887"/>
      <w:r w:rsidRPr="00FB1607">
        <w:rPr>
          <w:rFonts w:ascii="Arial" w:hAnsi="Arial" w:cs="Arial"/>
          <w:bCs/>
        </w:rPr>
        <w:lastRenderedPageBreak/>
        <w:t xml:space="preserve">Rysunek </w:t>
      </w:r>
      <w:r w:rsidR="00DB1C3C">
        <w:rPr>
          <w:rFonts w:ascii="Arial" w:hAnsi="Arial" w:cs="Arial"/>
          <w:bCs/>
        </w:rPr>
        <w:fldChar w:fldCharType="begin"/>
      </w:r>
      <w:r w:rsidR="00DB1C3C">
        <w:rPr>
          <w:rFonts w:ascii="Arial" w:hAnsi="Arial" w:cs="Arial"/>
          <w:bCs/>
        </w:rPr>
        <w:instrText xml:space="preserve"> SEQ Rysunek \* ARABIC </w:instrText>
      </w:r>
      <w:r w:rsidR="00DB1C3C">
        <w:rPr>
          <w:rFonts w:ascii="Arial" w:hAnsi="Arial" w:cs="Arial"/>
          <w:bCs/>
        </w:rPr>
        <w:fldChar w:fldCharType="separate"/>
      </w:r>
      <w:r w:rsidR="009919F4">
        <w:rPr>
          <w:rFonts w:ascii="Arial" w:hAnsi="Arial" w:cs="Arial"/>
          <w:bCs/>
          <w:noProof/>
        </w:rPr>
        <w:t>24</w:t>
      </w:r>
      <w:r w:rsidR="00DB1C3C">
        <w:rPr>
          <w:rFonts w:ascii="Arial" w:hAnsi="Arial" w:cs="Arial"/>
          <w:bCs/>
        </w:rPr>
        <w:fldChar w:fldCharType="end"/>
      </w:r>
      <w:r w:rsidRPr="00FB1607">
        <w:rPr>
          <w:rFonts w:ascii="Arial" w:hAnsi="Arial" w:cs="Arial"/>
          <w:bCs/>
        </w:rPr>
        <w:t xml:space="preserve">. Zabytki wpisane do </w:t>
      </w:r>
      <w:r w:rsidR="00021AD9" w:rsidRPr="00FB1607">
        <w:rPr>
          <w:rFonts w:ascii="Arial" w:hAnsi="Arial" w:cs="Arial"/>
          <w:bCs/>
        </w:rPr>
        <w:t>rejestru</w:t>
      </w:r>
      <w:r w:rsidRPr="00FB1607">
        <w:rPr>
          <w:rFonts w:ascii="Arial" w:hAnsi="Arial" w:cs="Arial"/>
          <w:bCs/>
        </w:rPr>
        <w:t xml:space="preserve"> </w:t>
      </w:r>
      <w:r w:rsidR="00C81728" w:rsidRPr="00FB1607">
        <w:rPr>
          <w:rFonts w:ascii="Arial" w:hAnsi="Arial" w:cs="Arial"/>
          <w:bCs/>
        </w:rPr>
        <w:t xml:space="preserve">zabytków </w:t>
      </w:r>
      <w:r w:rsidRPr="00FB1607">
        <w:rPr>
          <w:rFonts w:ascii="Arial" w:hAnsi="Arial" w:cs="Arial"/>
          <w:bCs/>
        </w:rPr>
        <w:t>wraz z sekcjami Archeologicznego Zdjęcia Polski</w:t>
      </w:r>
      <w:bookmarkEnd w:id="215"/>
    </w:p>
    <w:p w14:paraId="3FD4BD89" w14:textId="49871BB8" w:rsidR="00B77BED" w:rsidRPr="00FB1607" w:rsidRDefault="00F6270B" w:rsidP="00B403A2">
      <w:pPr>
        <w:spacing w:after="0" w:line="240" w:lineRule="auto"/>
        <w:jc w:val="center"/>
        <w:rPr>
          <w:rFonts w:ascii="Arial" w:eastAsiaTheme="minorHAnsi" w:hAnsi="Arial" w:cs="Arial"/>
        </w:rPr>
      </w:pPr>
      <w:r w:rsidRPr="00FB1607">
        <w:rPr>
          <w:rFonts w:ascii="Arial" w:eastAsiaTheme="minorHAnsi" w:hAnsi="Arial" w:cs="Arial"/>
          <w:noProof/>
        </w:rPr>
        <w:drawing>
          <wp:inline distT="0" distB="0" distL="0" distR="0" wp14:anchorId="5F3F46D8" wp14:editId="64F4CB9F">
            <wp:extent cx="5760720" cy="4872355"/>
            <wp:effectExtent l="0" t="0" r="0" b="4445"/>
            <wp:docPr id="102220147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201479" name=""/>
                    <pic:cNvPicPr/>
                  </pic:nvPicPr>
                  <pic:blipFill>
                    <a:blip r:embed="rId56"/>
                    <a:stretch>
                      <a:fillRect/>
                    </a:stretch>
                  </pic:blipFill>
                  <pic:spPr>
                    <a:xfrm>
                      <a:off x="0" y="0"/>
                      <a:ext cx="5760720" cy="4872355"/>
                    </a:xfrm>
                    <a:prstGeom prst="rect">
                      <a:avLst/>
                    </a:prstGeom>
                  </pic:spPr>
                </pic:pic>
              </a:graphicData>
            </a:graphic>
          </wp:inline>
        </w:drawing>
      </w:r>
    </w:p>
    <w:p w14:paraId="0A2DFAF7" w14:textId="1B22CCF4" w:rsidR="00553E53" w:rsidRPr="00FB1607" w:rsidRDefault="00553E53" w:rsidP="00553E53">
      <w:pPr>
        <w:spacing w:after="0" w:line="360" w:lineRule="auto"/>
        <w:rPr>
          <w:rFonts w:ascii="Arial" w:hAnsi="Arial" w:cs="Arial"/>
          <w:sz w:val="18"/>
          <w:szCs w:val="18"/>
        </w:rPr>
      </w:pPr>
      <w:r w:rsidRPr="00FB1607">
        <w:rPr>
          <w:rFonts w:ascii="Arial" w:hAnsi="Arial" w:cs="Arial"/>
          <w:sz w:val="18"/>
          <w:szCs w:val="18"/>
        </w:rPr>
        <w:lastRenderedPageBreak/>
        <w:t xml:space="preserve"> </w:t>
      </w:r>
      <w:r w:rsidR="00F6270B" w:rsidRPr="00FB1607">
        <w:rPr>
          <w:rFonts w:ascii="Arial" w:hAnsi="Arial" w:cs="Arial"/>
          <w:noProof/>
          <w:sz w:val="18"/>
          <w:szCs w:val="18"/>
        </w:rPr>
        <w:drawing>
          <wp:inline distT="0" distB="0" distL="0" distR="0" wp14:anchorId="36B5758C" wp14:editId="46E57248">
            <wp:extent cx="2103120" cy="3393802"/>
            <wp:effectExtent l="0" t="0" r="0" b="0"/>
            <wp:docPr id="698195432"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109158" cy="3403546"/>
                    </a:xfrm>
                    <a:prstGeom prst="rect">
                      <a:avLst/>
                    </a:prstGeom>
                    <a:noFill/>
                    <a:ln>
                      <a:noFill/>
                    </a:ln>
                  </pic:spPr>
                </pic:pic>
              </a:graphicData>
            </a:graphic>
          </wp:inline>
        </w:drawing>
      </w:r>
    </w:p>
    <w:p w14:paraId="02E9A492" w14:textId="691913A0" w:rsidR="00553E53" w:rsidRPr="00FB1607" w:rsidRDefault="00553E53" w:rsidP="00553E53">
      <w:pPr>
        <w:spacing w:after="0" w:line="360" w:lineRule="auto"/>
        <w:jc w:val="right"/>
        <w:rPr>
          <w:rFonts w:ascii="Arial" w:hAnsi="Arial" w:cs="Arial"/>
          <w:sz w:val="18"/>
          <w:szCs w:val="18"/>
        </w:rPr>
      </w:pPr>
      <w:r w:rsidRPr="00FB1607">
        <w:rPr>
          <w:rFonts w:ascii="Arial" w:hAnsi="Arial" w:cs="Arial"/>
          <w:sz w:val="18"/>
          <w:szCs w:val="18"/>
        </w:rPr>
        <w:t xml:space="preserve">Źródło: mapy.zabytek.gov.pl/nid/, data dostępu: </w:t>
      </w:r>
      <w:r w:rsidR="00F6270B" w:rsidRPr="00FB1607">
        <w:rPr>
          <w:rFonts w:ascii="Arial" w:hAnsi="Arial" w:cs="Arial"/>
          <w:sz w:val="18"/>
          <w:szCs w:val="18"/>
        </w:rPr>
        <w:t>29.04</w:t>
      </w:r>
      <w:r w:rsidRPr="00FB1607">
        <w:rPr>
          <w:rFonts w:ascii="Arial" w:hAnsi="Arial" w:cs="Arial"/>
          <w:sz w:val="18"/>
          <w:szCs w:val="18"/>
        </w:rPr>
        <w:t>.202</w:t>
      </w:r>
      <w:r w:rsidR="00F6270B" w:rsidRPr="00FB1607">
        <w:rPr>
          <w:rFonts w:ascii="Arial" w:hAnsi="Arial" w:cs="Arial"/>
          <w:sz w:val="18"/>
          <w:szCs w:val="18"/>
        </w:rPr>
        <w:t>4</w:t>
      </w:r>
      <w:r w:rsidRPr="00FB1607">
        <w:rPr>
          <w:rFonts w:ascii="Arial" w:hAnsi="Arial" w:cs="Arial"/>
          <w:sz w:val="18"/>
          <w:szCs w:val="18"/>
        </w:rPr>
        <w:t xml:space="preserve"> r.</w:t>
      </w:r>
    </w:p>
    <w:p w14:paraId="7AB847C3" w14:textId="72804044" w:rsidR="00B403A2" w:rsidRPr="00FB1607" w:rsidRDefault="00B403A2" w:rsidP="004308DF">
      <w:pPr>
        <w:pStyle w:val="Legenda"/>
        <w:keepNext/>
        <w:spacing w:after="0" w:line="360" w:lineRule="auto"/>
        <w:jc w:val="center"/>
        <w:rPr>
          <w:rFonts w:ascii="Arial" w:hAnsi="Arial" w:cs="Arial"/>
          <w:b w:val="0"/>
          <w:sz w:val="22"/>
          <w:szCs w:val="22"/>
        </w:rPr>
      </w:pPr>
      <w:bookmarkStart w:id="216" w:name="_Toc174101888"/>
      <w:r w:rsidRPr="00FB1607">
        <w:rPr>
          <w:rFonts w:ascii="Arial" w:hAnsi="Arial" w:cs="Arial"/>
          <w:b w:val="0"/>
          <w:sz w:val="22"/>
          <w:szCs w:val="22"/>
        </w:rPr>
        <w:lastRenderedPageBreak/>
        <w:t xml:space="preserve">Rysunek </w:t>
      </w:r>
      <w:r w:rsidR="00DB1C3C">
        <w:rPr>
          <w:rFonts w:ascii="Arial" w:hAnsi="Arial" w:cs="Arial"/>
          <w:b w:val="0"/>
          <w:sz w:val="22"/>
          <w:szCs w:val="22"/>
        </w:rPr>
        <w:fldChar w:fldCharType="begin"/>
      </w:r>
      <w:r w:rsidR="00DB1C3C">
        <w:rPr>
          <w:rFonts w:ascii="Arial" w:hAnsi="Arial" w:cs="Arial"/>
          <w:b w:val="0"/>
          <w:sz w:val="22"/>
          <w:szCs w:val="22"/>
        </w:rPr>
        <w:instrText xml:space="preserve"> SEQ Rysunek \* ARABIC </w:instrText>
      </w:r>
      <w:r w:rsidR="00DB1C3C">
        <w:rPr>
          <w:rFonts w:ascii="Arial" w:hAnsi="Arial" w:cs="Arial"/>
          <w:b w:val="0"/>
          <w:sz w:val="22"/>
          <w:szCs w:val="22"/>
        </w:rPr>
        <w:fldChar w:fldCharType="separate"/>
      </w:r>
      <w:r w:rsidR="009919F4">
        <w:rPr>
          <w:rFonts w:ascii="Arial" w:hAnsi="Arial" w:cs="Arial"/>
          <w:b w:val="0"/>
          <w:noProof/>
          <w:sz w:val="22"/>
          <w:szCs w:val="22"/>
        </w:rPr>
        <w:t>25</w:t>
      </w:r>
      <w:r w:rsidR="00DB1C3C">
        <w:rPr>
          <w:rFonts w:ascii="Arial" w:hAnsi="Arial" w:cs="Arial"/>
          <w:b w:val="0"/>
          <w:sz w:val="22"/>
          <w:szCs w:val="22"/>
        </w:rPr>
        <w:fldChar w:fldCharType="end"/>
      </w:r>
      <w:r w:rsidRPr="00FB1607">
        <w:rPr>
          <w:rFonts w:ascii="Arial" w:hAnsi="Arial" w:cs="Arial"/>
          <w:b w:val="0"/>
          <w:sz w:val="22"/>
          <w:szCs w:val="22"/>
        </w:rPr>
        <w:t xml:space="preserve">. Zabytki wpisane do </w:t>
      </w:r>
      <w:r w:rsidR="00494EB4" w:rsidRPr="00FB1607">
        <w:rPr>
          <w:rFonts w:ascii="Arial" w:hAnsi="Arial" w:cs="Arial"/>
          <w:b w:val="0"/>
          <w:sz w:val="22"/>
          <w:szCs w:val="22"/>
        </w:rPr>
        <w:t>ewidencji zabytków</w:t>
      </w:r>
      <w:bookmarkEnd w:id="216"/>
    </w:p>
    <w:p w14:paraId="38715638" w14:textId="3F8141D6" w:rsidR="009C5584" w:rsidRPr="00FB1607" w:rsidRDefault="005D56D6" w:rsidP="00B77BED">
      <w:pPr>
        <w:spacing w:after="0" w:line="360" w:lineRule="auto"/>
        <w:jc w:val="center"/>
        <w:rPr>
          <w:rFonts w:ascii="Arial" w:eastAsiaTheme="minorHAnsi" w:hAnsi="Arial" w:cs="Arial"/>
        </w:rPr>
      </w:pPr>
      <w:r w:rsidRPr="00FB1607">
        <w:rPr>
          <w:rFonts w:ascii="Arial" w:eastAsiaTheme="minorHAnsi" w:hAnsi="Arial" w:cs="Arial"/>
          <w:noProof/>
        </w:rPr>
        <w:drawing>
          <wp:inline distT="0" distB="0" distL="0" distR="0" wp14:anchorId="5CC784AF" wp14:editId="23A5E407">
            <wp:extent cx="5760720" cy="5052060"/>
            <wp:effectExtent l="0" t="0" r="0" b="0"/>
            <wp:docPr id="74428540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285402" name=""/>
                    <pic:cNvPicPr/>
                  </pic:nvPicPr>
                  <pic:blipFill>
                    <a:blip r:embed="rId58"/>
                    <a:stretch>
                      <a:fillRect/>
                    </a:stretch>
                  </pic:blipFill>
                  <pic:spPr>
                    <a:xfrm>
                      <a:off x="0" y="0"/>
                      <a:ext cx="5760720" cy="5052060"/>
                    </a:xfrm>
                    <a:prstGeom prst="rect">
                      <a:avLst/>
                    </a:prstGeom>
                  </pic:spPr>
                </pic:pic>
              </a:graphicData>
            </a:graphic>
          </wp:inline>
        </w:drawing>
      </w:r>
    </w:p>
    <w:p w14:paraId="05F1AF87" w14:textId="7E970E66" w:rsidR="00165C02" w:rsidRPr="00FB1607" w:rsidRDefault="00591CFE" w:rsidP="00591CFE">
      <w:pPr>
        <w:spacing w:after="0" w:line="240" w:lineRule="auto"/>
        <w:rPr>
          <w:rFonts w:ascii="Arial" w:eastAsiaTheme="minorHAnsi" w:hAnsi="Arial" w:cs="Arial"/>
        </w:rPr>
      </w:pPr>
      <w:r w:rsidRPr="00FB1607">
        <w:rPr>
          <w:rFonts w:ascii="Arial" w:eastAsiaTheme="minorHAnsi" w:hAnsi="Arial" w:cs="Arial"/>
          <w:noProof/>
        </w:rPr>
        <w:lastRenderedPageBreak/>
        <w:drawing>
          <wp:inline distT="0" distB="0" distL="0" distR="0" wp14:anchorId="4FF0D2C9" wp14:editId="3A555588">
            <wp:extent cx="2163029" cy="4480560"/>
            <wp:effectExtent l="0" t="0" r="8890" b="0"/>
            <wp:docPr id="2128854793"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170770" cy="4496594"/>
                    </a:xfrm>
                    <a:prstGeom prst="rect">
                      <a:avLst/>
                    </a:prstGeom>
                    <a:noFill/>
                    <a:ln>
                      <a:noFill/>
                    </a:ln>
                  </pic:spPr>
                </pic:pic>
              </a:graphicData>
            </a:graphic>
          </wp:inline>
        </w:drawing>
      </w:r>
    </w:p>
    <w:p w14:paraId="2AD2A4A5" w14:textId="0D173BF6" w:rsidR="003C542F" w:rsidRPr="00FB1607" w:rsidRDefault="003C542F" w:rsidP="003C542F">
      <w:pPr>
        <w:spacing w:after="0" w:line="360" w:lineRule="auto"/>
        <w:jc w:val="right"/>
        <w:rPr>
          <w:rFonts w:ascii="Arial" w:hAnsi="Arial" w:cs="Arial"/>
          <w:sz w:val="18"/>
          <w:szCs w:val="18"/>
        </w:rPr>
      </w:pPr>
      <w:r w:rsidRPr="00FB1607">
        <w:rPr>
          <w:rFonts w:ascii="Arial" w:hAnsi="Arial" w:cs="Arial"/>
          <w:sz w:val="18"/>
          <w:szCs w:val="18"/>
        </w:rPr>
        <w:t xml:space="preserve">Źródło: mapy.zabytek.gov.pl/nid, data dostępu: </w:t>
      </w:r>
      <w:r w:rsidR="00133125" w:rsidRPr="00FB1607">
        <w:rPr>
          <w:rFonts w:ascii="Arial" w:hAnsi="Arial" w:cs="Arial"/>
          <w:sz w:val="18"/>
          <w:szCs w:val="18"/>
        </w:rPr>
        <w:t>29</w:t>
      </w:r>
      <w:r w:rsidRPr="00FB1607">
        <w:rPr>
          <w:rFonts w:ascii="Arial" w:hAnsi="Arial" w:cs="Arial"/>
          <w:sz w:val="18"/>
          <w:szCs w:val="18"/>
        </w:rPr>
        <w:t>.</w:t>
      </w:r>
      <w:r w:rsidR="00133125" w:rsidRPr="00FB1607">
        <w:rPr>
          <w:rFonts w:ascii="Arial" w:hAnsi="Arial" w:cs="Arial"/>
          <w:sz w:val="18"/>
          <w:szCs w:val="18"/>
        </w:rPr>
        <w:t>04</w:t>
      </w:r>
      <w:r w:rsidRPr="00FB1607">
        <w:rPr>
          <w:rFonts w:ascii="Arial" w:hAnsi="Arial" w:cs="Arial"/>
          <w:sz w:val="18"/>
          <w:szCs w:val="18"/>
        </w:rPr>
        <w:t>.202</w:t>
      </w:r>
      <w:r w:rsidR="00133125" w:rsidRPr="00FB1607">
        <w:rPr>
          <w:rFonts w:ascii="Arial" w:hAnsi="Arial" w:cs="Arial"/>
          <w:sz w:val="18"/>
          <w:szCs w:val="18"/>
        </w:rPr>
        <w:t>4</w:t>
      </w:r>
      <w:r w:rsidRPr="00FB1607">
        <w:rPr>
          <w:rFonts w:ascii="Arial" w:hAnsi="Arial" w:cs="Arial"/>
          <w:sz w:val="18"/>
          <w:szCs w:val="18"/>
        </w:rPr>
        <w:t xml:space="preserve"> r.</w:t>
      </w:r>
    </w:p>
    <w:p w14:paraId="1F90F2E4" w14:textId="77777777" w:rsidR="003C542F" w:rsidRPr="00FB1607" w:rsidRDefault="003C542F" w:rsidP="003C542F">
      <w:pPr>
        <w:spacing w:after="0" w:line="360" w:lineRule="auto"/>
        <w:rPr>
          <w:rFonts w:ascii="Arial" w:eastAsiaTheme="minorHAnsi" w:hAnsi="Arial" w:cs="Arial"/>
        </w:rPr>
      </w:pPr>
    </w:p>
    <w:p w14:paraId="7A000BEE" w14:textId="02B2032E" w:rsidR="005C5B59" w:rsidRPr="00FB1607" w:rsidRDefault="005C5B59" w:rsidP="0096181E">
      <w:pPr>
        <w:spacing w:after="0" w:line="360" w:lineRule="auto"/>
        <w:jc w:val="both"/>
        <w:rPr>
          <w:rFonts w:ascii="Arial" w:hAnsi="Arial" w:cs="Arial"/>
        </w:rPr>
      </w:pPr>
      <w:r w:rsidRPr="00FB1607">
        <w:rPr>
          <w:rFonts w:ascii="Arial" w:hAnsi="Arial" w:cs="Arial"/>
        </w:rPr>
        <w:t>W poniższych tabelach zaprezentowane dane pochodzące z gminnej ewidencji zabytków.</w:t>
      </w:r>
    </w:p>
    <w:p w14:paraId="1F7BA499" w14:textId="77777777" w:rsidR="005C5B59" w:rsidRPr="00FB1607" w:rsidRDefault="005C5B59" w:rsidP="0096181E">
      <w:pPr>
        <w:spacing w:after="0" w:line="360" w:lineRule="auto"/>
        <w:jc w:val="both"/>
        <w:rPr>
          <w:rFonts w:ascii="Arial" w:hAnsi="Arial" w:cs="Arial"/>
        </w:rPr>
      </w:pPr>
    </w:p>
    <w:p w14:paraId="2B8ACC6D" w14:textId="6559DD17" w:rsidR="00B33832" w:rsidRPr="00FB1607" w:rsidRDefault="00B33832" w:rsidP="00B33832">
      <w:pPr>
        <w:pStyle w:val="Legenda"/>
        <w:keepNext/>
        <w:spacing w:after="0" w:line="240" w:lineRule="auto"/>
        <w:jc w:val="center"/>
        <w:rPr>
          <w:rFonts w:ascii="Arial" w:hAnsi="Arial" w:cs="Arial"/>
          <w:b w:val="0"/>
          <w:sz w:val="22"/>
          <w:szCs w:val="22"/>
        </w:rPr>
      </w:pPr>
      <w:bookmarkStart w:id="217" w:name="_Toc174101827"/>
      <w:r w:rsidRPr="00FB1607">
        <w:rPr>
          <w:rFonts w:ascii="Arial" w:hAnsi="Arial" w:cs="Arial"/>
          <w:b w:val="0"/>
          <w:sz w:val="22"/>
          <w:szCs w:val="22"/>
        </w:rPr>
        <w:t xml:space="preserve">Tabela </w:t>
      </w:r>
      <w:r w:rsidRPr="00FB1607">
        <w:rPr>
          <w:rFonts w:ascii="Arial" w:hAnsi="Arial" w:cs="Arial"/>
          <w:b w:val="0"/>
          <w:sz w:val="22"/>
          <w:szCs w:val="22"/>
        </w:rPr>
        <w:fldChar w:fldCharType="begin"/>
      </w:r>
      <w:r w:rsidRPr="00FB1607">
        <w:rPr>
          <w:rFonts w:ascii="Arial" w:hAnsi="Arial" w:cs="Arial"/>
          <w:b w:val="0"/>
          <w:sz w:val="22"/>
          <w:szCs w:val="22"/>
        </w:rPr>
        <w:instrText xml:space="preserve"> SEQ Tabela \* ARABIC </w:instrText>
      </w:r>
      <w:r w:rsidRPr="00FB1607">
        <w:rPr>
          <w:rFonts w:ascii="Arial" w:hAnsi="Arial" w:cs="Arial"/>
          <w:b w:val="0"/>
          <w:sz w:val="22"/>
          <w:szCs w:val="22"/>
        </w:rPr>
        <w:fldChar w:fldCharType="separate"/>
      </w:r>
      <w:r w:rsidR="009919F4">
        <w:rPr>
          <w:rFonts w:ascii="Arial" w:hAnsi="Arial" w:cs="Arial"/>
          <w:b w:val="0"/>
          <w:noProof/>
          <w:sz w:val="22"/>
          <w:szCs w:val="22"/>
        </w:rPr>
        <w:t>17</w:t>
      </w:r>
      <w:r w:rsidRPr="00FB1607">
        <w:rPr>
          <w:rFonts w:ascii="Arial" w:hAnsi="Arial" w:cs="Arial"/>
          <w:b w:val="0"/>
          <w:sz w:val="22"/>
          <w:szCs w:val="22"/>
        </w:rPr>
        <w:fldChar w:fldCharType="end"/>
      </w:r>
      <w:r w:rsidRPr="00FB1607">
        <w:rPr>
          <w:rFonts w:ascii="Arial" w:hAnsi="Arial" w:cs="Arial"/>
          <w:b w:val="0"/>
          <w:sz w:val="22"/>
          <w:szCs w:val="22"/>
        </w:rPr>
        <w:t>. Ewidencja zabytków Gminy Miastkowo wykaz obiektów zabytkowych (nieruchomych)</w:t>
      </w:r>
      <w:bookmarkEnd w:id="217"/>
    </w:p>
    <w:tbl>
      <w:tblPr>
        <w:tblW w:w="9099" w:type="dxa"/>
        <w:jc w:val="center"/>
        <w:tblLayout w:type="fixed"/>
        <w:tblCellMar>
          <w:left w:w="0" w:type="dxa"/>
          <w:right w:w="0" w:type="dxa"/>
        </w:tblCellMar>
        <w:tblLook w:val="0000" w:firstRow="0" w:lastRow="0" w:firstColumn="0" w:lastColumn="0" w:noHBand="0" w:noVBand="0"/>
      </w:tblPr>
      <w:tblGrid>
        <w:gridCol w:w="2855"/>
        <w:gridCol w:w="2525"/>
        <w:gridCol w:w="2131"/>
        <w:gridCol w:w="1588"/>
      </w:tblGrid>
      <w:tr w:rsidR="00B33832" w:rsidRPr="00FB1607" w14:paraId="123E355D" w14:textId="77777777" w:rsidTr="00184A3E">
        <w:trPr>
          <w:trHeight w:val="20"/>
          <w:tblHeader/>
          <w:jc w:val="center"/>
        </w:trPr>
        <w:tc>
          <w:tcPr>
            <w:tcW w:w="2855"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395C8B28" w14:textId="77777777" w:rsidR="00B33832" w:rsidRPr="00FB1607" w:rsidRDefault="00B33832" w:rsidP="00B33832">
            <w:pPr>
              <w:spacing w:after="0" w:line="240" w:lineRule="auto"/>
              <w:jc w:val="center"/>
              <w:rPr>
                <w:rFonts w:ascii="Arial" w:hAnsi="Arial" w:cs="Arial"/>
                <w:b/>
                <w:color w:val="000000"/>
                <w:sz w:val="20"/>
                <w:szCs w:val="20"/>
              </w:rPr>
            </w:pPr>
            <w:r w:rsidRPr="00FB1607">
              <w:rPr>
                <w:rFonts w:ascii="Arial" w:hAnsi="Arial" w:cs="Arial"/>
                <w:b/>
                <w:color w:val="000000"/>
                <w:sz w:val="20"/>
                <w:szCs w:val="20"/>
              </w:rPr>
              <w:t>Adres</w:t>
            </w:r>
          </w:p>
        </w:tc>
        <w:tc>
          <w:tcPr>
            <w:tcW w:w="2525"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2E53447D" w14:textId="77777777" w:rsidR="00B33832" w:rsidRPr="00FB1607" w:rsidRDefault="00B33832" w:rsidP="00B33832">
            <w:pPr>
              <w:spacing w:after="0" w:line="240" w:lineRule="auto"/>
              <w:ind w:right="1"/>
              <w:jc w:val="center"/>
              <w:rPr>
                <w:rFonts w:ascii="Arial" w:hAnsi="Arial" w:cs="Arial"/>
                <w:b/>
                <w:color w:val="000000"/>
                <w:sz w:val="20"/>
                <w:szCs w:val="20"/>
              </w:rPr>
            </w:pPr>
            <w:r w:rsidRPr="00FB1607">
              <w:rPr>
                <w:rFonts w:ascii="Arial" w:hAnsi="Arial" w:cs="Arial"/>
                <w:b/>
                <w:color w:val="000000"/>
                <w:sz w:val="20"/>
                <w:szCs w:val="20"/>
              </w:rPr>
              <w:t>Obiekt</w:t>
            </w:r>
          </w:p>
        </w:tc>
        <w:tc>
          <w:tcPr>
            <w:tcW w:w="2131"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4B7749C6" w14:textId="77777777" w:rsidR="00B33832" w:rsidRPr="00FB1607" w:rsidRDefault="00B33832" w:rsidP="00B33832">
            <w:pPr>
              <w:spacing w:after="0" w:line="240" w:lineRule="auto"/>
              <w:jc w:val="center"/>
              <w:rPr>
                <w:rFonts w:ascii="Arial" w:hAnsi="Arial" w:cs="Arial"/>
                <w:b/>
                <w:color w:val="000000"/>
                <w:sz w:val="20"/>
                <w:szCs w:val="20"/>
              </w:rPr>
            </w:pPr>
            <w:r w:rsidRPr="00FB1607">
              <w:rPr>
                <w:rFonts w:ascii="Arial" w:hAnsi="Arial" w:cs="Arial"/>
                <w:b/>
                <w:color w:val="000000"/>
                <w:sz w:val="20"/>
                <w:szCs w:val="20"/>
              </w:rPr>
              <w:t>Datowanie</w:t>
            </w:r>
          </w:p>
        </w:tc>
        <w:tc>
          <w:tcPr>
            <w:tcW w:w="1588"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3A560D04" w14:textId="77777777" w:rsidR="00B33832" w:rsidRPr="00FB1607" w:rsidRDefault="00B33832" w:rsidP="00B33832">
            <w:pPr>
              <w:spacing w:after="0" w:line="240" w:lineRule="auto"/>
              <w:jc w:val="center"/>
              <w:rPr>
                <w:rFonts w:ascii="Arial" w:hAnsi="Arial" w:cs="Arial"/>
                <w:b/>
                <w:color w:val="000000"/>
                <w:sz w:val="20"/>
                <w:szCs w:val="20"/>
              </w:rPr>
            </w:pPr>
            <w:r w:rsidRPr="00FB1607">
              <w:rPr>
                <w:rFonts w:ascii="Arial" w:hAnsi="Arial" w:cs="Arial"/>
                <w:b/>
                <w:color w:val="000000"/>
                <w:sz w:val="20"/>
                <w:szCs w:val="20"/>
              </w:rPr>
              <w:t xml:space="preserve">Nr rejestru </w:t>
            </w:r>
            <w:r w:rsidRPr="00FB1607">
              <w:rPr>
                <w:rFonts w:ascii="Arial" w:hAnsi="Arial" w:cs="Arial"/>
                <w:b/>
                <w:color w:val="000000"/>
                <w:sz w:val="20"/>
                <w:szCs w:val="20"/>
              </w:rPr>
              <w:br/>
              <w:t>zabytków</w:t>
            </w:r>
          </w:p>
        </w:tc>
      </w:tr>
      <w:tr w:rsidR="00B33832" w:rsidRPr="00FB1607" w14:paraId="6C4C0B04" w14:textId="77777777" w:rsidTr="00B33832">
        <w:trPr>
          <w:trHeight w:val="20"/>
          <w:jc w:val="center"/>
        </w:trPr>
        <w:tc>
          <w:tcPr>
            <w:tcW w:w="2855" w:type="dxa"/>
            <w:tcBorders>
              <w:top w:val="single" w:sz="4" w:space="0" w:color="000000"/>
              <w:left w:val="single" w:sz="4" w:space="0" w:color="000000"/>
              <w:bottom w:val="single" w:sz="4" w:space="0" w:color="000000"/>
              <w:right w:val="single" w:sz="4" w:space="0" w:color="000000"/>
            </w:tcBorders>
            <w:vAlign w:val="center"/>
          </w:tcPr>
          <w:p w14:paraId="3195BF88" w14:textId="77777777" w:rsidR="00B33832" w:rsidRPr="00FB1607" w:rsidRDefault="00B33832" w:rsidP="00B33832">
            <w:pPr>
              <w:spacing w:after="0" w:line="240" w:lineRule="auto"/>
              <w:ind w:left="72"/>
              <w:jc w:val="center"/>
              <w:rPr>
                <w:rFonts w:ascii="Arial" w:hAnsi="Arial" w:cs="Arial"/>
                <w:sz w:val="20"/>
                <w:szCs w:val="20"/>
              </w:rPr>
            </w:pPr>
            <w:r w:rsidRPr="00FB1607">
              <w:rPr>
                <w:rFonts w:ascii="Arial" w:hAnsi="Arial" w:cs="Arial"/>
                <w:sz w:val="20"/>
                <w:szCs w:val="20"/>
              </w:rPr>
              <w:t>Bartkowizna - Rybaki</w:t>
            </w:r>
          </w:p>
          <w:p w14:paraId="58E199C0" w14:textId="1350C79D" w:rsidR="00B33832" w:rsidRPr="00FB1607" w:rsidRDefault="00B33832" w:rsidP="00B33832">
            <w:pPr>
              <w:spacing w:after="0" w:line="240" w:lineRule="auto"/>
              <w:ind w:left="72" w:right="540"/>
              <w:jc w:val="center"/>
              <w:rPr>
                <w:rFonts w:ascii="Arial" w:hAnsi="Arial" w:cs="Arial"/>
                <w:spacing w:val="-5"/>
                <w:sz w:val="20"/>
                <w:szCs w:val="20"/>
              </w:rPr>
            </w:pPr>
            <w:r w:rsidRPr="00FB1607">
              <w:rPr>
                <w:rFonts w:ascii="Arial" w:hAnsi="Arial" w:cs="Arial"/>
                <w:spacing w:val="-5"/>
                <w:sz w:val="20"/>
                <w:szCs w:val="20"/>
              </w:rPr>
              <w:t xml:space="preserve">obręb Drogoszewo, dz. </w:t>
            </w:r>
            <w:r w:rsidRPr="00FB1607">
              <w:rPr>
                <w:rFonts w:ascii="Arial" w:hAnsi="Arial" w:cs="Arial"/>
                <w:sz w:val="20"/>
                <w:szCs w:val="20"/>
              </w:rPr>
              <w:t>geod. nr 573/2</w:t>
            </w:r>
          </w:p>
        </w:tc>
        <w:tc>
          <w:tcPr>
            <w:tcW w:w="2525" w:type="dxa"/>
            <w:tcBorders>
              <w:top w:val="single" w:sz="4" w:space="0" w:color="000000"/>
              <w:left w:val="single" w:sz="4" w:space="0" w:color="000000"/>
              <w:bottom w:val="single" w:sz="4" w:space="0" w:color="000000"/>
              <w:right w:val="single" w:sz="4" w:space="0" w:color="000000"/>
            </w:tcBorders>
            <w:vAlign w:val="center"/>
          </w:tcPr>
          <w:p w14:paraId="61D43051" w14:textId="77777777" w:rsidR="00B33832" w:rsidRPr="00FB1607" w:rsidRDefault="00B33832" w:rsidP="00B33832">
            <w:pPr>
              <w:spacing w:after="0" w:line="240" w:lineRule="auto"/>
              <w:ind w:left="72" w:right="216"/>
              <w:jc w:val="center"/>
              <w:rPr>
                <w:rFonts w:ascii="Arial" w:hAnsi="Arial" w:cs="Arial"/>
                <w:spacing w:val="-5"/>
                <w:sz w:val="20"/>
                <w:szCs w:val="20"/>
              </w:rPr>
            </w:pPr>
            <w:r w:rsidRPr="00FB1607">
              <w:rPr>
                <w:rFonts w:ascii="Arial" w:hAnsi="Arial" w:cs="Arial"/>
                <w:spacing w:val="-5"/>
                <w:sz w:val="20"/>
                <w:szCs w:val="20"/>
              </w:rPr>
              <w:t xml:space="preserve">zespół młyna wodnego, </w:t>
            </w:r>
            <w:r w:rsidRPr="00FB1607">
              <w:rPr>
                <w:rFonts w:ascii="Arial" w:hAnsi="Arial" w:cs="Arial"/>
                <w:sz w:val="20"/>
                <w:szCs w:val="20"/>
              </w:rPr>
              <w:t>później elektrycznego</w:t>
            </w:r>
          </w:p>
        </w:tc>
        <w:tc>
          <w:tcPr>
            <w:tcW w:w="2131" w:type="dxa"/>
            <w:tcBorders>
              <w:top w:val="single" w:sz="4" w:space="0" w:color="000000"/>
              <w:left w:val="single" w:sz="4" w:space="0" w:color="000000"/>
              <w:bottom w:val="single" w:sz="4" w:space="0" w:color="000000"/>
              <w:right w:val="single" w:sz="4" w:space="0" w:color="000000"/>
            </w:tcBorders>
            <w:vAlign w:val="center"/>
          </w:tcPr>
          <w:p w14:paraId="244E7DE7" w14:textId="77777777" w:rsidR="00B33832" w:rsidRPr="00FB1607" w:rsidRDefault="00B33832" w:rsidP="00B33832">
            <w:pPr>
              <w:spacing w:after="0" w:line="240" w:lineRule="auto"/>
              <w:ind w:left="72"/>
              <w:jc w:val="center"/>
              <w:rPr>
                <w:rFonts w:ascii="Arial" w:hAnsi="Arial" w:cs="Arial"/>
                <w:sz w:val="20"/>
                <w:szCs w:val="20"/>
              </w:rPr>
            </w:pPr>
            <w:r w:rsidRPr="00FB1607">
              <w:rPr>
                <w:rFonts w:ascii="Arial" w:hAnsi="Arial" w:cs="Arial"/>
                <w:sz w:val="20"/>
                <w:szCs w:val="20"/>
              </w:rPr>
              <w:t>1815 r.,</w:t>
            </w:r>
          </w:p>
          <w:p w14:paraId="7240BEA9" w14:textId="77777777" w:rsidR="00B33832" w:rsidRPr="00FB1607" w:rsidRDefault="00B33832" w:rsidP="00B33832">
            <w:pPr>
              <w:spacing w:after="0" w:line="240" w:lineRule="auto"/>
              <w:ind w:left="72" w:right="288"/>
              <w:jc w:val="center"/>
              <w:rPr>
                <w:rFonts w:ascii="Arial" w:hAnsi="Arial" w:cs="Arial"/>
                <w:spacing w:val="-5"/>
                <w:sz w:val="20"/>
                <w:szCs w:val="20"/>
              </w:rPr>
            </w:pPr>
            <w:r w:rsidRPr="00FB1607">
              <w:rPr>
                <w:rFonts w:ascii="Arial" w:hAnsi="Arial" w:cs="Arial"/>
                <w:spacing w:val="-5"/>
                <w:sz w:val="20"/>
                <w:szCs w:val="20"/>
              </w:rPr>
              <w:t xml:space="preserve">przebudowa około </w:t>
            </w:r>
            <w:r w:rsidRPr="00FB1607">
              <w:rPr>
                <w:rFonts w:ascii="Arial" w:hAnsi="Arial" w:cs="Arial"/>
                <w:sz w:val="20"/>
                <w:szCs w:val="20"/>
              </w:rPr>
              <w:t>1930 r.</w:t>
            </w:r>
          </w:p>
        </w:tc>
        <w:tc>
          <w:tcPr>
            <w:tcW w:w="1588" w:type="dxa"/>
            <w:tcBorders>
              <w:top w:val="single" w:sz="4" w:space="0" w:color="000000"/>
              <w:left w:val="single" w:sz="4" w:space="0" w:color="000000"/>
              <w:bottom w:val="single" w:sz="4" w:space="0" w:color="000000"/>
              <w:right w:val="single" w:sz="4" w:space="0" w:color="000000"/>
            </w:tcBorders>
            <w:vAlign w:val="center"/>
          </w:tcPr>
          <w:p w14:paraId="38DF5EFE" w14:textId="77777777" w:rsidR="00B33832" w:rsidRPr="00FB1607" w:rsidRDefault="00B33832" w:rsidP="00B33832">
            <w:pPr>
              <w:spacing w:after="0" w:line="240" w:lineRule="auto"/>
              <w:ind w:left="87"/>
              <w:jc w:val="center"/>
              <w:rPr>
                <w:rFonts w:ascii="Arial" w:hAnsi="Arial" w:cs="Arial"/>
                <w:sz w:val="20"/>
                <w:szCs w:val="20"/>
              </w:rPr>
            </w:pPr>
            <w:r w:rsidRPr="00FB1607">
              <w:rPr>
                <w:rFonts w:ascii="Arial" w:hAnsi="Arial" w:cs="Arial"/>
                <w:sz w:val="20"/>
                <w:szCs w:val="20"/>
              </w:rPr>
              <w:t>---</w:t>
            </w:r>
          </w:p>
        </w:tc>
      </w:tr>
      <w:tr w:rsidR="00B33832" w:rsidRPr="00FB1607" w14:paraId="520AD4B8" w14:textId="77777777" w:rsidTr="00B33832">
        <w:trPr>
          <w:trHeight w:val="20"/>
          <w:jc w:val="center"/>
        </w:trPr>
        <w:tc>
          <w:tcPr>
            <w:tcW w:w="2855" w:type="dxa"/>
            <w:tcBorders>
              <w:top w:val="single" w:sz="4" w:space="0" w:color="000000"/>
              <w:left w:val="single" w:sz="4" w:space="0" w:color="000000"/>
              <w:bottom w:val="single" w:sz="4" w:space="0" w:color="000000"/>
              <w:right w:val="single" w:sz="4" w:space="0" w:color="000000"/>
            </w:tcBorders>
            <w:vAlign w:val="center"/>
          </w:tcPr>
          <w:p w14:paraId="51617C3A" w14:textId="77777777" w:rsidR="00B33832" w:rsidRPr="00FB1607" w:rsidRDefault="00B33832" w:rsidP="00B33832">
            <w:pPr>
              <w:spacing w:after="0" w:line="240" w:lineRule="auto"/>
              <w:ind w:left="94"/>
              <w:jc w:val="center"/>
              <w:rPr>
                <w:rFonts w:ascii="Arial" w:hAnsi="Arial" w:cs="Arial"/>
                <w:sz w:val="20"/>
                <w:szCs w:val="20"/>
              </w:rPr>
            </w:pPr>
            <w:r w:rsidRPr="00FB1607">
              <w:rPr>
                <w:rFonts w:ascii="Arial" w:hAnsi="Arial" w:cs="Arial"/>
                <w:sz w:val="20"/>
                <w:szCs w:val="20"/>
              </w:rPr>
              <w:t>Czartoria</w:t>
            </w:r>
          </w:p>
          <w:p w14:paraId="23E7A61F" w14:textId="77777777" w:rsidR="00B33832" w:rsidRPr="00FB1607" w:rsidRDefault="00B33832" w:rsidP="00B33832">
            <w:pPr>
              <w:spacing w:after="0" w:line="240" w:lineRule="auto"/>
              <w:ind w:left="94"/>
              <w:jc w:val="center"/>
              <w:rPr>
                <w:rFonts w:ascii="Arial" w:hAnsi="Arial" w:cs="Arial"/>
                <w:sz w:val="20"/>
                <w:szCs w:val="20"/>
              </w:rPr>
            </w:pPr>
            <w:r w:rsidRPr="00FB1607">
              <w:rPr>
                <w:rFonts w:ascii="Arial" w:hAnsi="Arial" w:cs="Arial"/>
                <w:sz w:val="20"/>
                <w:szCs w:val="20"/>
              </w:rPr>
              <w:t xml:space="preserve">dz. </w:t>
            </w:r>
            <w:hyperlink r:id="rId60">
              <w:r w:rsidRPr="00FB1607">
                <w:rPr>
                  <w:rFonts w:ascii="Arial" w:hAnsi="Arial" w:cs="Arial"/>
                  <w:sz w:val="20"/>
                  <w:szCs w:val="20"/>
                </w:rPr>
                <w:t>geod. nr</w:t>
              </w:r>
            </w:hyperlink>
            <w:r w:rsidRPr="00FB1607">
              <w:rPr>
                <w:rFonts w:ascii="Arial" w:hAnsi="Arial" w:cs="Arial"/>
                <w:sz w:val="20"/>
                <w:szCs w:val="20"/>
              </w:rPr>
              <w:t xml:space="preserve"> 700</w:t>
            </w:r>
          </w:p>
        </w:tc>
        <w:tc>
          <w:tcPr>
            <w:tcW w:w="2525" w:type="dxa"/>
            <w:tcBorders>
              <w:top w:val="single" w:sz="4" w:space="0" w:color="000000"/>
              <w:left w:val="single" w:sz="4" w:space="0" w:color="000000"/>
              <w:bottom w:val="single" w:sz="4" w:space="0" w:color="000000"/>
              <w:right w:val="single" w:sz="4" w:space="0" w:color="000000"/>
            </w:tcBorders>
            <w:vAlign w:val="center"/>
          </w:tcPr>
          <w:p w14:paraId="08DCC011" w14:textId="77777777" w:rsidR="00B33832" w:rsidRPr="00FB1607" w:rsidRDefault="00B33832" w:rsidP="00B33832">
            <w:pPr>
              <w:spacing w:after="0" w:line="240" w:lineRule="auto"/>
              <w:ind w:left="72" w:right="540"/>
              <w:jc w:val="center"/>
              <w:rPr>
                <w:rFonts w:ascii="Arial" w:hAnsi="Arial" w:cs="Arial"/>
                <w:spacing w:val="-5"/>
                <w:sz w:val="20"/>
                <w:szCs w:val="20"/>
              </w:rPr>
            </w:pPr>
            <w:r w:rsidRPr="00FB1607">
              <w:rPr>
                <w:rFonts w:ascii="Arial" w:hAnsi="Arial" w:cs="Arial"/>
                <w:spacing w:val="-5"/>
                <w:sz w:val="20"/>
                <w:szCs w:val="20"/>
              </w:rPr>
              <w:t xml:space="preserve">cmentarz wojenny z </w:t>
            </w:r>
            <w:r w:rsidRPr="00FB1607">
              <w:rPr>
                <w:rFonts w:ascii="Arial" w:hAnsi="Arial" w:cs="Arial"/>
                <w:sz w:val="20"/>
                <w:szCs w:val="20"/>
              </w:rPr>
              <w:t>1920 r.</w:t>
            </w:r>
          </w:p>
        </w:tc>
        <w:tc>
          <w:tcPr>
            <w:tcW w:w="2131" w:type="dxa"/>
            <w:tcBorders>
              <w:top w:val="single" w:sz="4" w:space="0" w:color="000000"/>
              <w:left w:val="single" w:sz="4" w:space="0" w:color="000000"/>
              <w:bottom w:val="single" w:sz="4" w:space="0" w:color="000000"/>
              <w:right w:val="single" w:sz="4" w:space="0" w:color="000000"/>
            </w:tcBorders>
            <w:vAlign w:val="center"/>
          </w:tcPr>
          <w:p w14:paraId="17C1069F" w14:textId="77777777" w:rsidR="00B33832" w:rsidRPr="00FB1607" w:rsidRDefault="00B33832" w:rsidP="00B33832">
            <w:pPr>
              <w:spacing w:after="0" w:line="240" w:lineRule="auto"/>
              <w:ind w:left="86"/>
              <w:jc w:val="center"/>
              <w:rPr>
                <w:rFonts w:ascii="Arial" w:hAnsi="Arial" w:cs="Arial"/>
                <w:sz w:val="20"/>
                <w:szCs w:val="20"/>
              </w:rPr>
            </w:pPr>
            <w:r w:rsidRPr="00FB1607">
              <w:rPr>
                <w:rFonts w:ascii="Arial" w:hAnsi="Arial" w:cs="Arial"/>
                <w:sz w:val="20"/>
                <w:szCs w:val="20"/>
              </w:rPr>
              <w:t>1920 r.</w:t>
            </w:r>
          </w:p>
        </w:tc>
        <w:tc>
          <w:tcPr>
            <w:tcW w:w="1588" w:type="dxa"/>
            <w:tcBorders>
              <w:top w:val="single" w:sz="4" w:space="0" w:color="000000"/>
              <w:left w:val="single" w:sz="4" w:space="0" w:color="000000"/>
              <w:bottom w:val="single" w:sz="4" w:space="0" w:color="000000"/>
              <w:right w:val="single" w:sz="4" w:space="0" w:color="000000"/>
            </w:tcBorders>
            <w:vAlign w:val="center"/>
          </w:tcPr>
          <w:p w14:paraId="6327CF50" w14:textId="77777777" w:rsidR="00B33832" w:rsidRPr="00FB1607" w:rsidRDefault="00B33832" w:rsidP="00B33832">
            <w:pPr>
              <w:spacing w:after="0" w:line="240" w:lineRule="auto"/>
              <w:ind w:left="87"/>
              <w:jc w:val="center"/>
              <w:rPr>
                <w:rFonts w:ascii="Arial" w:hAnsi="Arial" w:cs="Arial"/>
                <w:sz w:val="20"/>
                <w:szCs w:val="20"/>
              </w:rPr>
            </w:pPr>
            <w:r w:rsidRPr="00FB1607">
              <w:rPr>
                <w:rFonts w:ascii="Arial" w:hAnsi="Arial" w:cs="Arial"/>
                <w:sz w:val="20"/>
                <w:szCs w:val="20"/>
              </w:rPr>
              <w:t>A-430 z</w:t>
            </w:r>
          </w:p>
          <w:p w14:paraId="094909D5" w14:textId="77777777" w:rsidR="00B33832" w:rsidRPr="00FB1607" w:rsidRDefault="00B33832" w:rsidP="00B33832">
            <w:pPr>
              <w:spacing w:after="0" w:line="240" w:lineRule="auto"/>
              <w:ind w:left="87"/>
              <w:jc w:val="center"/>
              <w:rPr>
                <w:rFonts w:ascii="Arial" w:hAnsi="Arial" w:cs="Arial"/>
                <w:sz w:val="20"/>
                <w:szCs w:val="20"/>
              </w:rPr>
            </w:pPr>
            <w:r w:rsidRPr="00FB1607">
              <w:rPr>
                <w:rFonts w:ascii="Arial" w:hAnsi="Arial" w:cs="Arial"/>
                <w:sz w:val="20"/>
                <w:szCs w:val="20"/>
              </w:rPr>
              <w:t>30.12.1991 r.</w:t>
            </w:r>
          </w:p>
        </w:tc>
      </w:tr>
      <w:tr w:rsidR="00B33832" w:rsidRPr="00FB1607" w14:paraId="374700E8" w14:textId="77777777" w:rsidTr="00B33832">
        <w:trPr>
          <w:trHeight w:val="20"/>
          <w:jc w:val="center"/>
        </w:trPr>
        <w:tc>
          <w:tcPr>
            <w:tcW w:w="2855" w:type="dxa"/>
            <w:tcBorders>
              <w:top w:val="single" w:sz="4" w:space="0" w:color="000000"/>
              <w:left w:val="single" w:sz="4" w:space="0" w:color="000000"/>
              <w:bottom w:val="single" w:sz="4" w:space="0" w:color="000000"/>
              <w:right w:val="single" w:sz="4" w:space="0" w:color="000000"/>
            </w:tcBorders>
            <w:vAlign w:val="center"/>
          </w:tcPr>
          <w:p w14:paraId="0E6F94EA" w14:textId="77777777" w:rsidR="00B33832" w:rsidRPr="00FB1607" w:rsidRDefault="00B33832" w:rsidP="00B33832">
            <w:pPr>
              <w:spacing w:after="0" w:line="240" w:lineRule="auto"/>
              <w:ind w:left="94"/>
              <w:jc w:val="center"/>
              <w:rPr>
                <w:rFonts w:ascii="Arial" w:hAnsi="Arial" w:cs="Arial"/>
                <w:sz w:val="20"/>
                <w:szCs w:val="20"/>
              </w:rPr>
            </w:pPr>
            <w:r w:rsidRPr="00FB1607">
              <w:rPr>
                <w:rFonts w:ascii="Arial" w:hAnsi="Arial" w:cs="Arial"/>
                <w:sz w:val="20"/>
                <w:szCs w:val="20"/>
              </w:rPr>
              <w:t>Drogoszewo</w:t>
            </w:r>
          </w:p>
          <w:p w14:paraId="69B07DEB" w14:textId="1CB8B5B9" w:rsidR="00B33832" w:rsidRPr="00FB1607" w:rsidRDefault="00B33832" w:rsidP="00B33832">
            <w:pPr>
              <w:spacing w:after="0" w:line="240" w:lineRule="auto"/>
              <w:ind w:left="94"/>
              <w:jc w:val="center"/>
              <w:rPr>
                <w:rFonts w:ascii="Arial" w:hAnsi="Arial" w:cs="Arial"/>
                <w:sz w:val="20"/>
                <w:szCs w:val="20"/>
              </w:rPr>
            </w:pPr>
            <w:r w:rsidRPr="00FB1607">
              <w:rPr>
                <w:rFonts w:ascii="Arial" w:hAnsi="Arial" w:cs="Arial"/>
                <w:sz w:val="20"/>
                <w:szCs w:val="20"/>
              </w:rPr>
              <w:t>dz. geod. nr 245/11, 517/2</w:t>
            </w:r>
          </w:p>
        </w:tc>
        <w:tc>
          <w:tcPr>
            <w:tcW w:w="2525" w:type="dxa"/>
            <w:tcBorders>
              <w:top w:val="single" w:sz="4" w:space="0" w:color="000000"/>
              <w:left w:val="single" w:sz="4" w:space="0" w:color="000000"/>
              <w:bottom w:val="single" w:sz="4" w:space="0" w:color="000000"/>
              <w:right w:val="single" w:sz="4" w:space="0" w:color="000000"/>
            </w:tcBorders>
            <w:vAlign w:val="center"/>
          </w:tcPr>
          <w:p w14:paraId="32DB80F4" w14:textId="77777777" w:rsidR="00B33832" w:rsidRPr="00FB1607" w:rsidRDefault="00B33832" w:rsidP="00B33832">
            <w:pPr>
              <w:spacing w:after="0" w:line="240" w:lineRule="auto"/>
              <w:ind w:left="72" w:right="324"/>
              <w:jc w:val="center"/>
              <w:rPr>
                <w:rFonts w:ascii="Arial" w:hAnsi="Arial" w:cs="Arial"/>
                <w:sz w:val="20"/>
                <w:szCs w:val="20"/>
              </w:rPr>
            </w:pPr>
            <w:r w:rsidRPr="00FB1607">
              <w:rPr>
                <w:rFonts w:ascii="Arial" w:hAnsi="Arial" w:cs="Arial"/>
                <w:sz w:val="20"/>
                <w:szCs w:val="20"/>
              </w:rPr>
              <w:t xml:space="preserve">zespół dworsko- </w:t>
            </w:r>
            <w:r w:rsidRPr="00FB1607">
              <w:rPr>
                <w:rFonts w:ascii="Arial" w:hAnsi="Arial" w:cs="Arial"/>
                <w:spacing w:val="-5"/>
                <w:sz w:val="20"/>
                <w:szCs w:val="20"/>
              </w:rPr>
              <w:t>parkowy z folwarkiem</w:t>
            </w:r>
          </w:p>
        </w:tc>
        <w:tc>
          <w:tcPr>
            <w:tcW w:w="2131" w:type="dxa"/>
            <w:tcBorders>
              <w:top w:val="single" w:sz="4" w:space="0" w:color="000000"/>
              <w:left w:val="single" w:sz="4" w:space="0" w:color="000000"/>
              <w:bottom w:val="single" w:sz="4" w:space="0" w:color="000000"/>
              <w:right w:val="single" w:sz="4" w:space="0" w:color="000000"/>
            </w:tcBorders>
            <w:vAlign w:val="center"/>
          </w:tcPr>
          <w:p w14:paraId="29EEEFA7" w14:textId="77777777" w:rsidR="00B33832" w:rsidRPr="00FB1607" w:rsidRDefault="00B33832" w:rsidP="00B33832">
            <w:pPr>
              <w:spacing w:after="0" w:line="240" w:lineRule="auto"/>
              <w:ind w:left="72" w:right="504"/>
              <w:jc w:val="center"/>
              <w:rPr>
                <w:rFonts w:ascii="Arial" w:hAnsi="Arial" w:cs="Arial"/>
                <w:spacing w:val="-5"/>
                <w:sz w:val="20"/>
                <w:szCs w:val="20"/>
              </w:rPr>
            </w:pPr>
            <w:r w:rsidRPr="00FB1607">
              <w:rPr>
                <w:rFonts w:ascii="Arial" w:hAnsi="Arial" w:cs="Arial"/>
                <w:spacing w:val="-5"/>
                <w:sz w:val="20"/>
                <w:szCs w:val="20"/>
              </w:rPr>
              <w:t xml:space="preserve">przełom XVIII i </w:t>
            </w:r>
            <w:r w:rsidRPr="00FB1607">
              <w:rPr>
                <w:rFonts w:ascii="Arial" w:hAnsi="Arial" w:cs="Arial"/>
                <w:spacing w:val="-3"/>
                <w:sz w:val="20"/>
                <w:szCs w:val="20"/>
              </w:rPr>
              <w:t>XIX w., 1907 r.</w:t>
            </w:r>
          </w:p>
        </w:tc>
        <w:tc>
          <w:tcPr>
            <w:tcW w:w="1588" w:type="dxa"/>
            <w:tcBorders>
              <w:top w:val="single" w:sz="4" w:space="0" w:color="000000"/>
              <w:left w:val="single" w:sz="4" w:space="0" w:color="000000"/>
              <w:bottom w:val="single" w:sz="4" w:space="0" w:color="000000"/>
              <w:right w:val="single" w:sz="4" w:space="0" w:color="000000"/>
            </w:tcBorders>
            <w:vAlign w:val="center"/>
          </w:tcPr>
          <w:p w14:paraId="4E6C996E" w14:textId="77777777" w:rsidR="00B33832" w:rsidRPr="00FB1607" w:rsidRDefault="00B33832" w:rsidP="00B33832">
            <w:pPr>
              <w:spacing w:after="0" w:line="240" w:lineRule="auto"/>
              <w:ind w:left="87"/>
              <w:jc w:val="center"/>
              <w:rPr>
                <w:rFonts w:ascii="Arial" w:hAnsi="Arial" w:cs="Arial"/>
                <w:sz w:val="20"/>
                <w:szCs w:val="20"/>
              </w:rPr>
            </w:pPr>
            <w:r w:rsidRPr="00FB1607">
              <w:rPr>
                <w:rFonts w:ascii="Arial" w:hAnsi="Arial" w:cs="Arial"/>
                <w:sz w:val="20"/>
                <w:szCs w:val="20"/>
              </w:rPr>
              <w:t>---</w:t>
            </w:r>
          </w:p>
        </w:tc>
      </w:tr>
      <w:tr w:rsidR="00B33832" w:rsidRPr="00FB1607" w14:paraId="0F1335B6" w14:textId="77777777" w:rsidTr="00B33832">
        <w:trPr>
          <w:trHeight w:val="20"/>
          <w:jc w:val="center"/>
        </w:trPr>
        <w:tc>
          <w:tcPr>
            <w:tcW w:w="2855" w:type="dxa"/>
            <w:tcBorders>
              <w:top w:val="single" w:sz="4" w:space="0" w:color="000000"/>
              <w:left w:val="single" w:sz="4" w:space="0" w:color="000000"/>
              <w:bottom w:val="single" w:sz="4" w:space="0" w:color="000000"/>
              <w:right w:val="single" w:sz="4" w:space="0" w:color="000000"/>
            </w:tcBorders>
            <w:vAlign w:val="center"/>
          </w:tcPr>
          <w:p w14:paraId="5AF34693" w14:textId="77777777" w:rsidR="00B33832" w:rsidRPr="00FB1607" w:rsidRDefault="00B33832" w:rsidP="00B33832">
            <w:pPr>
              <w:spacing w:after="0" w:line="240" w:lineRule="auto"/>
              <w:ind w:left="94"/>
              <w:jc w:val="center"/>
              <w:rPr>
                <w:rFonts w:ascii="Arial" w:hAnsi="Arial" w:cs="Arial"/>
                <w:sz w:val="20"/>
                <w:szCs w:val="20"/>
              </w:rPr>
            </w:pPr>
            <w:r w:rsidRPr="00FB1607">
              <w:rPr>
                <w:rFonts w:ascii="Arial" w:hAnsi="Arial" w:cs="Arial"/>
                <w:sz w:val="20"/>
                <w:szCs w:val="20"/>
              </w:rPr>
              <w:t>Drogoszewo</w:t>
            </w:r>
          </w:p>
          <w:p w14:paraId="41E7656C" w14:textId="77777777" w:rsidR="00B33832" w:rsidRPr="00FB1607" w:rsidRDefault="00B33832" w:rsidP="00B33832">
            <w:pPr>
              <w:spacing w:after="0" w:line="240" w:lineRule="auto"/>
              <w:ind w:left="94"/>
              <w:jc w:val="center"/>
              <w:rPr>
                <w:rFonts w:ascii="Arial" w:hAnsi="Arial" w:cs="Arial"/>
                <w:sz w:val="20"/>
                <w:szCs w:val="20"/>
              </w:rPr>
            </w:pPr>
            <w:r w:rsidRPr="00FB1607">
              <w:rPr>
                <w:rFonts w:ascii="Arial" w:hAnsi="Arial" w:cs="Arial"/>
                <w:sz w:val="20"/>
                <w:szCs w:val="20"/>
              </w:rPr>
              <w:t>ul. Długa 3</w:t>
            </w:r>
          </w:p>
          <w:p w14:paraId="652AA8EA" w14:textId="77777777" w:rsidR="00B33832" w:rsidRPr="00FB1607" w:rsidRDefault="00B33832" w:rsidP="00B33832">
            <w:pPr>
              <w:spacing w:after="0" w:line="240" w:lineRule="auto"/>
              <w:ind w:left="94"/>
              <w:jc w:val="center"/>
              <w:rPr>
                <w:rFonts w:ascii="Arial" w:hAnsi="Arial" w:cs="Arial"/>
                <w:sz w:val="20"/>
                <w:szCs w:val="20"/>
              </w:rPr>
            </w:pPr>
            <w:r w:rsidRPr="00FB1607">
              <w:rPr>
                <w:rFonts w:ascii="Arial" w:hAnsi="Arial" w:cs="Arial"/>
                <w:sz w:val="20"/>
                <w:szCs w:val="20"/>
              </w:rPr>
              <w:t>dz. geod. nr 517/2</w:t>
            </w:r>
          </w:p>
        </w:tc>
        <w:tc>
          <w:tcPr>
            <w:tcW w:w="2525" w:type="dxa"/>
            <w:tcBorders>
              <w:top w:val="single" w:sz="4" w:space="0" w:color="000000"/>
              <w:left w:val="single" w:sz="4" w:space="0" w:color="000000"/>
              <w:bottom w:val="single" w:sz="4" w:space="0" w:color="000000"/>
              <w:right w:val="single" w:sz="4" w:space="0" w:color="000000"/>
            </w:tcBorders>
            <w:vAlign w:val="center"/>
          </w:tcPr>
          <w:p w14:paraId="309EFA31" w14:textId="77777777" w:rsidR="00B33832" w:rsidRPr="00FB1607" w:rsidRDefault="00B33832" w:rsidP="00B33832">
            <w:pPr>
              <w:spacing w:after="0" w:line="240" w:lineRule="auto"/>
              <w:ind w:left="72" w:right="288"/>
              <w:jc w:val="center"/>
              <w:rPr>
                <w:rFonts w:ascii="Arial" w:hAnsi="Arial" w:cs="Arial"/>
                <w:spacing w:val="-5"/>
                <w:sz w:val="20"/>
                <w:szCs w:val="20"/>
              </w:rPr>
            </w:pPr>
            <w:r w:rsidRPr="00FB1607">
              <w:rPr>
                <w:rFonts w:ascii="Arial" w:hAnsi="Arial" w:cs="Arial"/>
                <w:spacing w:val="-5"/>
                <w:sz w:val="20"/>
                <w:szCs w:val="20"/>
              </w:rPr>
              <w:t xml:space="preserve">gorzelnia murowana w </w:t>
            </w:r>
            <w:r w:rsidRPr="00FB1607">
              <w:rPr>
                <w:rFonts w:ascii="Arial" w:hAnsi="Arial" w:cs="Arial"/>
                <w:sz w:val="20"/>
                <w:szCs w:val="20"/>
              </w:rPr>
              <w:t>zespole dworsko</w:t>
            </w:r>
            <w:r w:rsidRPr="00FB1607">
              <w:rPr>
                <w:rFonts w:ascii="Arial" w:hAnsi="Arial" w:cs="Arial"/>
                <w:sz w:val="20"/>
                <w:szCs w:val="20"/>
              </w:rPr>
              <w:softHyphen/>
              <w:t>parkowym</w:t>
            </w:r>
          </w:p>
        </w:tc>
        <w:tc>
          <w:tcPr>
            <w:tcW w:w="2131" w:type="dxa"/>
            <w:tcBorders>
              <w:top w:val="single" w:sz="4" w:space="0" w:color="000000"/>
              <w:left w:val="single" w:sz="4" w:space="0" w:color="000000"/>
              <w:bottom w:val="single" w:sz="4" w:space="0" w:color="000000"/>
              <w:right w:val="single" w:sz="4" w:space="0" w:color="000000"/>
            </w:tcBorders>
            <w:vAlign w:val="center"/>
          </w:tcPr>
          <w:p w14:paraId="5DF0F3D4" w14:textId="77777777" w:rsidR="00B33832" w:rsidRPr="00FB1607" w:rsidRDefault="00B33832" w:rsidP="00B33832">
            <w:pPr>
              <w:spacing w:after="0" w:line="240" w:lineRule="auto"/>
              <w:ind w:left="86"/>
              <w:jc w:val="center"/>
              <w:rPr>
                <w:rFonts w:ascii="Arial" w:hAnsi="Arial" w:cs="Arial"/>
                <w:sz w:val="20"/>
                <w:szCs w:val="20"/>
              </w:rPr>
            </w:pPr>
            <w:r w:rsidRPr="00FB1607">
              <w:rPr>
                <w:rFonts w:ascii="Arial" w:hAnsi="Arial" w:cs="Arial"/>
                <w:sz w:val="20"/>
                <w:szCs w:val="20"/>
              </w:rPr>
              <w:t>1907 r.</w:t>
            </w:r>
          </w:p>
        </w:tc>
        <w:tc>
          <w:tcPr>
            <w:tcW w:w="1588" w:type="dxa"/>
            <w:tcBorders>
              <w:top w:val="single" w:sz="4" w:space="0" w:color="000000"/>
              <w:left w:val="single" w:sz="4" w:space="0" w:color="000000"/>
              <w:bottom w:val="single" w:sz="4" w:space="0" w:color="000000"/>
              <w:right w:val="single" w:sz="4" w:space="0" w:color="000000"/>
            </w:tcBorders>
            <w:vAlign w:val="center"/>
          </w:tcPr>
          <w:p w14:paraId="7FC6F789" w14:textId="77777777" w:rsidR="00B33832" w:rsidRPr="00FB1607" w:rsidRDefault="00B33832" w:rsidP="00B33832">
            <w:pPr>
              <w:spacing w:after="0" w:line="240" w:lineRule="auto"/>
              <w:ind w:left="87"/>
              <w:jc w:val="center"/>
              <w:rPr>
                <w:rFonts w:ascii="Arial" w:hAnsi="Arial" w:cs="Arial"/>
                <w:sz w:val="20"/>
                <w:szCs w:val="20"/>
              </w:rPr>
            </w:pPr>
            <w:r w:rsidRPr="00FB1607">
              <w:rPr>
                <w:rFonts w:ascii="Arial" w:hAnsi="Arial" w:cs="Arial"/>
                <w:sz w:val="20"/>
                <w:szCs w:val="20"/>
              </w:rPr>
              <w:t>---</w:t>
            </w:r>
          </w:p>
        </w:tc>
      </w:tr>
      <w:tr w:rsidR="00B33832" w:rsidRPr="00FB1607" w14:paraId="6E8CCFD5" w14:textId="77777777" w:rsidTr="00B33832">
        <w:trPr>
          <w:trHeight w:val="20"/>
          <w:jc w:val="center"/>
        </w:trPr>
        <w:tc>
          <w:tcPr>
            <w:tcW w:w="2855" w:type="dxa"/>
            <w:tcBorders>
              <w:top w:val="single" w:sz="4" w:space="0" w:color="000000"/>
              <w:left w:val="single" w:sz="4" w:space="0" w:color="000000"/>
              <w:bottom w:val="single" w:sz="4" w:space="0" w:color="000000"/>
              <w:right w:val="single" w:sz="4" w:space="0" w:color="000000"/>
            </w:tcBorders>
            <w:vAlign w:val="center"/>
          </w:tcPr>
          <w:p w14:paraId="7A838078" w14:textId="77777777" w:rsidR="00B33832" w:rsidRPr="00FB1607" w:rsidRDefault="00B33832" w:rsidP="00B33832">
            <w:pPr>
              <w:spacing w:after="0" w:line="240" w:lineRule="auto"/>
              <w:ind w:left="94"/>
              <w:jc w:val="center"/>
              <w:rPr>
                <w:rFonts w:ascii="Arial" w:hAnsi="Arial" w:cs="Arial"/>
                <w:sz w:val="20"/>
                <w:szCs w:val="20"/>
              </w:rPr>
            </w:pPr>
            <w:r w:rsidRPr="00FB1607">
              <w:rPr>
                <w:rFonts w:ascii="Arial" w:hAnsi="Arial" w:cs="Arial"/>
                <w:sz w:val="20"/>
                <w:szCs w:val="20"/>
              </w:rPr>
              <w:t>Drogoszewo</w:t>
            </w:r>
          </w:p>
          <w:p w14:paraId="21E47282" w14:textId="77777777" w:rsidR="00B33832" w:rsidRPr="00FB1607" w:rsidRDefault="00B33832" w:rsidP="00B33832">
            <w:pPr>
              <w:spacing w:after="0" w:line="240" w:lineRule="auto"/>
              <w:ind w:left="94"/>
              <w:jc w:val="center"/>
              <w:rPr>
                <w:rFonts w:ascii="Arial" w:hAnsi="Arial" w:cs="Arial"/>
                <w:sz w:val="20"/>
                <w:szCs w:val="20"/>
              </w:rPr>
            </w:pPr>
            <w:r w:rsidRPr="00FB1607">
              <w:rPr>
                <w:rFonts w:ascii="Arial" w:hAnsi="Arial" w:cs="Arial"/>
                <w:sz w:val="20"/>
                <w:szCs w:val="20"/>
              </w:rPr>
              <w:t>ul. Długa 4</w:t>
            </w:r>
          </w:p>
          <w:p w14:paraId="5409A2E4" w14:textId="77777777" w:rsidR="00B33832" w:rsidRPr="00FB1607" w:rsidRDefault="00B33832" w:rsidP="00B33832">
            <w:pPr>
              <w:spacing w:after="0" w:line="240" w:lineRule="auto"/>
              <w:ind w:left="94"/>
              <w:jc w:val="center"/>
              <w:rPr>
                <w:rFonts w:ascii="Arial" w:hAnsi="Arial" w:cs="Arial"/>
                <w:sz w:val="20"/>
                <w:szCs w:val="20"/>
              </w:rPr>
            </w:pPr>
            <w:r w:rsidRPr="00FB1607">
              <w:rPr>
                <w:rFonts w:ascii="Arial" w:hAnsi="Arial" w:cs="Arial"/>
                <w:sz w:val="20"/>
                <w:szCs w:val="20"/>
              </w:rPr>
              <w:t>dz. geod. nr 245/11</w:t>
            </w:r>
          </w:p>
        </w:tc>
        <w:tc>
          <w:tcPr>
            <w:tcW w:w="2525" w:type="dxa"/>
            <w:tcBorders>
              <w:top w:val="single" w:sz="4" w:space="0" w:color="000000"/>
              <w:left w:val="single" w:sz="4" w:space="0" w:color="000000"/>
              <w:bottom w:val="single" w:sz="4" w:space="0" w:color="000000"/>
              <w:right w:val="single" w:sz="4" w:space="0" w:color="000000"/>
            </w:tcBorders>
            <w:vAlign w:val="center"/>
          </w:tcPr>
          <w:p w14:paraId="10BAF17A" w14:textId="77777777" w:rsidR="00B33832" w:rsidRPr="00FB1607" w:rsidRDefault="00B33832" w:rsidP="00B33832">
            <w:pPr>
              <w:spacing w:after="0" w:line="240" w:lineRule="auto"/>
              <w:ind w:left="108" w:right="612"/>
              <w:jc w:val="center"/>
              <w:rPr>
                <w:rFonts w:ascii="Arial" w:hAnsi="Arial" w:cs="Arial"/>
                <w:spacing w:val="-6"/>
                <w:sz w:val="20"/>
                <w:szCs w:val="20"/>
              </w:rPr>
            </w:pPr>
            <w:r w:rsidRPr="00FB1607">
              <w:rPr>
                <w:rFonts w:ascii="Arial" w:hAnsi="Arial" w:cs="Arial"/>
                <w:spacing w:val="-6"/>
                <w:sz w:val="20"/>
                <w:szCs w:val="20"/>
              </w:rPr>
              <w:t xml:space="preserve">obora murowana w </w:t>
            </w:r>
            <w:r w:rsidRPr="00FB1607">
              <w:rPr>
                <w:rFonts w:ascii="Arial" w:hAnsi="Arial" w:cs="Arial"/>
                <w:sz w:val="20"/>
                <w:szCs w:val="20"/>
              </w:rPr>
              <w:t>zespole dworsko</w:t>
            </w:r>
            <w:r w:rsidRPr="00FB1607">
              <w:rPr>
                <w:rFonts w:ascii="Arial" w:hAnsi="Arial" w:cs="Arial"/>
                <w:sz w:val="20"/>
                <w:szCs w:val="20"/>
              </w:rPr>
              <w:softHyphen/>
              <w:t>parkowym</w:t>
            </w:r>
          </w:p>
        </w:tc>
        <w:tc>
          <w:tcPr>
            <w:tcW w:w="2131" w:type="dxa"/>
            <w:tcBorders>
              <w:top w:val="single" w:sz="4" w:space="0" w:color="000000"/>
              <w:left w:val="single" w:sz="4" w:space="0" w:color="000000"/>
              <w:bottom w:val="single" w:sz="4" w:space="0" w:color="000000"/>
              <w:right w:val="single" w:sz="4" w:space="0" w:color="000000"/>
            </w:tcBorders>
            <w:vAlign w:val="center"/>
          </w:tcPr>
          <w:p w14:paraId="6ECE9754" w14:textId="77777777" w:rsidR="00B33832" w:rsidRPr="00FB1607" w:rsidRDefault="00B33832" w:rsidP="00B33832">
            <w:pPr>
              <w:spacing w:after="0" w:line="240" w:lineRule="auto"/>
              <w:ind w:left="86"/>
              <w:jc w:val="center"/>
              <w:rPr>
                <w:rFonts w:ascii="Arial" w:hAnsi="Arial" w:cs="Arial"/>
                <w:sz w:val="20"/>
                <w:szCs w:val="20"/>
              </w:rPr>
            </w:pPr>
            <w:r w:rsidRPr="00FB1607">
              <w:rPr>
                <w:rFonts w:ascii="Arial" w:hAnsi="Arial" w:cs="Arial"/>
                <w:sz w:val="20"/>
                <w:szCs w:val="20"/>
              </w:rPr>
              <w:t>początek XX w.</w:t>
            </w:r>
          </w:p>
        </w:tc>
        <w:tc>
          <w:tcPr>
            <w:tcW w:w="1588" w:type="dxa"/>
            <w:tcBorders>
              <w:top w:val="single" w:sz="4" w:space="0" w:color="000000"/>
              <w:left w:val="single" w:sz="4" w:space="0" w:color="000000"/>
              <w:bottom w:val="single" w:sz="4" w:space="0" w:color="000000"/>
              <w:right w:val="single" w:sz="4" w:space="0" w:color="000000"/>
            </w:tcBorders>
            <w:vAlign w:val="center"/>
          </w:tcPr>
          <w:p w14:paraId="069072B2" w14:textId="77777777" w:rsidR="00B33832" w:rsidRPr="00FB1607" w:rsidRDefault="00B33832" w:rsidP="00B33832">
            <w:pPr>
              <w:spacing w:after="0" w:line="240" w:lineRule="auto"/>
              <w:ind w:left="87"/>
              <w:jc w:val="center"/>
              <w:rPr>
                <w:rFonts w:ascii="Arial" w:hAnsi="Arial" w:cs="Arial"/>
                <w:sz w:val="20"/>
                <w:szCs w:val="20"/>
              </w:rPr>
            </w:pPr>
            <w:r w:rsidRPr="00FB1607">
              <w:rPr>
                <w:rFonts w:ascii="Arial" w:hAnsi="Arial" w:cs="Arial"/>
                <w:sz w:val="20"/>
                <w:szCs w:val="20"/>
              </w:rPr>
              <w:t>---</w:t>
            </w:r>
          </w:p>
        </w:tc>
      </w:tr>
      <w:tr w:rsidR="00B33832" w:rsidRPr="00FB1607" w14:paraId="4ACE763B" w14:textId="77777777" w:rsidTr="00B33832">
        <w:trPr>
          <w:trHeight w:val="20"/>
          <w:jc w:val="center"/>
        </w:trPr>
        <w:tc>
          <w:tcPr>
            <w:tcW w:w="2855" w:type="dxa"/>
            <w:tcBorders>
              <w:top w:val="single" w:sz="4" w:space="0" w:color="000000"/>
              <w:left w:val="single" w:sz="4" w:space="0" w:color="000000"/>
              <w:bottom w:val="single" w:sz="4" w:space="0" w:color="000000"/>
              <w:right w:val="single" w:sz="4" w:space="0" w:color="000000"/>
            </w:tcBorders>
            <w:vAlign w:val="center"/>
          </w:tcPr>
          <w:p w14:paraId="555F46FB" w14:textId="77777777" w:rsidR="00B33832" w:rsidRPr="00FB1607" w:rsidRDefault="00B33832" w:rsidP="00B33832">
            <w:pPr>
              <w:spacing w:after="0" w:line="240" w:lineRule="auto"/>
              <w:ind w:left="94"/>
              <w:jc w:val="center"/>
              <w:rPr>
                <w:rFonts w:ascii="Arial" w:hAnsi="Arial" w:cs="Arial"/>
                <w:sz w:val="20"/>
                <w:szCs w:val="20"/>
              </w:rPr>
            </w:pPr>
            <w:r w:rsidRPr="00FB1607">
              <w:rPr>
                <w:rFonts w:ascii="Arial" w:hAnsi="Arial" w:cs="Arial"/>
                <w:sz w:val="20"/>
                <w:szCs w:val="20"/>
              </w:rPr>
              <w:t>Drogoszewo</w:t>
            </w:r>
          </w:p>
          <w:p w14:paraId="4332DD74" w14:textId="77777777" w:rsidR="00B33832" w:rsidRPr="00FB1607" w:rsidRDefault="00B33832" w:rsidP="00B33832">
            <w:pPr>
              <w:spacing w:after="0" w:line="240" w:lineRule="auto"/>
              <w:ind w:left="94"/>
              <w:jc w:val="center"/>
              <w:rPr>
                <w:rFonts w:ascii="Arial" w:hAnsi="Arial" w:cs="Arial"/>
                <w:sz w:val="20"/>
                <w:szCs w:val="20"/>
              </w:rPr>
            </w:pPr>
            <w:r w:rsidRPr="00FB1607">
              <w:rPr>
                <w:rFonts w:ascii="Arial" w:hAnsi="Arial" w:cs="Arial"/>
                <w:sz w:val="20"/>
                <w:szCs w:val="20"/>
              </w:rPr>
              <w:t>ul. Długa 4</w:t>
            </w:r>
          </w:p>
          <w:p w14:paraId="116695EB" w14:textId="77777777" w:rsidR="00B33832" w:rsidRPr="00FB1607" w:rsidRDefault="00B33832" w:rsidP="00B33832">
            <w:pPr>
              <w:spacing w:after="0" w:line="240" w:lineRule="auto"/>
              <w:ind w:left="94"/>
              <w:jc w:val="center"/>
              <w:rPr>
                <w:rFonts w:ascii="Arial" w:hAnsi="Arial" w:cs="Arial"/>
                <w:sz w:val="20"/>
                <w:szCs w:val="20"/>
              </w:rPr>
            </w:pPr>
            <w:r w:rsidRPr="00FB1607">
              <w:rPr>
                <w:rFonts w:ascii="Arial" w:hAnsi="Arial" w:cs="Arial"/>
                <w:sz w:val="20"/>
                <w:szCs w:val="20"/>
              </w:rPr>
              <w:t>dz. geod nr 245/11</w:t>
            </w:r>
          </w:p>
        </w:tc>
        <w:tc>
          <w:tcPr>
            <w:tcW w:w="2525" w:type="dxa"/>
            <w:tcBorders>
              <w:top w:val="single" w:sz="4" w:space="0" w:color="000000"/>
              <w:left w:val="single" w:sz="4" w:space="0" w:color="000000"/>
              <w:bottom w:val="single" w:sz="4" w:space="0" w:color="000000"/>
              <w:right w:val="single" w:sz="4" w:space="0" w:color="000000"/>
            </w:tcBorders>
            <w:vAlign w:val="center"/>
          </w:tcPr>
          <w:p w14:paraId="279205A1" w14:textId="77777777" w:rsidR="00B33832" w:rsidRPr="00FB1607" w:rsidRDefault="00B33832" w:rsidP="00B33832">
            <w:pPr>
              <w:spacing w:after="0" w:line="240" w:lineRule="auto"/>
              <w:ind w:left="108" w:right="288"/>
              <w:jc w:val="center"/>
              <w:rPr>
                <w:rFonts w:ascii="Arial" w:hAnsi="Arial" w:cs="Arial"/>
                <w:spacing w:val="-6"/>
                <w:sz w:val="20"/>
                <w:szCs w:val="20"/>
              </w:rPr>
            </w:pPr>
            <w:r w:rsidRPr="00FB1607">
              <w:rPr>
                <w:rFonts w:ascii="Arial" w:hAnsi="Arial" w:cs="Arial"/>
                <w:spacing w:val="-6"/>
                <w:sz w:val="20"/>
                <w:szCs w:val="20"/>
              </w:rPr>
              <w:t xml:space="preserve">spichlerz murowany w </w:t>
            </w:r>
            <w:r w:rsidRPr="00FB1607">
              <w:rPr>
                <w:rFonts w:ascii="Arial" w:hAnsi="Arial" w:cs="Arial"/>
                <w:sz w:val="20"/>
                <w:szCs w:val="20"/>
              </w:rPr>
              <w:t>zespole dworsko- parkowym</w:t>
            </w:r>
          </w:p>
        </w:tc>
        <w:tc>
          <w:tcPr>
            <w:tcW w:w="2131" w:type="dxa"/>
            <w:tcBorders>
              <w:top w:val="single" w:sz="4" w:space="0" w:color="000000"/>
              <w:left w:val="single" w:sz="4" w:space="0" w:color="000000"/>
              <w:bottom w:val="single" w:sz="4" w:space="0" w:color="000000"/>
              <w:right w:val="single" w:sz="4" w:space="0" w:color="000000"/>
            </w:tcBorders>
            <w:vAlign w:val="center"/>
          </w:tcPr>
          <w:p w14:paraId="27EEC03D" w14:textId="77777777" w:rsidR="00B33832" w:rsidRPr="00FB1607" w:rsidRDefault="00B33832" w:rsidP="00B33832">
            <w:pPr>
              <w:spacing w:after="0" w:line="240" w:lineRule="auto"/>
              <w:ind w:left="86"/>
              <w:jc w:val="center"/>
              <w:rPr>
                <w:rFonts w:ascii="Arial" w:hAnsi="Arial" w:cs="Arial"/>
                <w:spacing w:val="-2"/>
                <w:sz w:val="20"/>
                <w:szCs w:val="20"/>
              </w:rPr>
            </w:pPr>
            <w:r w:rsidRPr="00FB1607">
              <w:rPr>
                <w:rFonts w:ascii="Arial" w:hAnsi="Arial" w:cs="Arial"/>
                <w:spacing w:val="-2"/>
                <w:sz w:val="20"/>
                <w:szCs w:val="20"/>
              </w:rPr>
              <w:t>1. połowa XIX w.</w:t>
            </w:r>
          </w:p>
        </w:tc>
        <w:tc>
          <w:tcPr>
            <w:tcW w:w="1588" w:type="dxa"/>
            <w:tcBorders>
              <w:top w:val="single" w:sz="4" w:space="0" w:color="000000"/>
              <w:left w:val="single" w:sz="4" w:space="0" w:color="000000"/>
              <w:bottom w:val="single" w:sz="4" w:space="0" w:color="000000"/>
              <w:right w:val="single" w:sz="4" w:space="0" w:color="000000"/>
            </w:tcBorders>
            <w:vAlign w:val="center"/>
          </w:tcPr>
          <w:p w14:paraId="0D51BA55" w14:textId="77777777" w:rsidR="00B33832" w:rsidRPr="00FB1607" w:rsidRDefault="00B33832" w:rsidP="00B33832">
            <w:pPr>
              <w:spacing w:after="0" w:line="240" w:lineRule="auto"/>
              <w:ind w:left="87"/>
              <w:jc w:val="center"/>
              <w:rPr>
                <w:rFonts w:ascii="Arial" w:hAnsi="Arial" w:cs="Arial"/>
                <w:sz w:val="20"/>
                <w:szCs w:val="20"/>
              </w:rPr>
            </w:pPr>
            <w:r w:rsidRPr="00FB1607">
              <w:rPr>
                <w:rFonts w:ascii="Arial" w:hAnsi="Arial" w:cs="Arial"/>
                <w:sz w:val="20"/>
                <w:szCs w:val="20"/>
              </w:rPr>
              <w:t>A-507 z</w:t>
            </w:r>
          </w:p>
          <w:p w14:paraId="1365FE03" w14:textId="77777777" w:rsidR="00B33832" w:rsidRPr="00FB1607" w:rsidRDefault="00B33832" w:rsidP="00B33832">
            <w:pPr>
              <w:spacing w:after="0" w:line="240" w:lineRule="auto"/>
              <w:ind w:left="87"/>
              <w:jc w:val="center"/>
              <w:rPr>
                <w:rFonts w:ascii="Arial" w:hAnsi="Arial" w:cs="Arial"/>
                <w:sz w:val="20"/>
                <w:szCs w:val="20"/>
              </w:rPr>
            </w:pPr>
            <w:r w:rsidRPr="00FB1607">
              <w:rPr>
                <w:rFonts w:ascii="Arial" w:hAnsi="Arial" w:cs="Arial"/>
                <w:sz w:val="20"/>
                <w:szCs w:val="20"/>
              </w:rPr>
              <w:t>29.11.1993 r.</w:t>
            </w:r>
          </w:p>
        </w:tc>
      </w:tr>
      <w:tr w:rsidR="00B33832" w:rsidRPr="00FB1607" w14:paraId="3193FDBB" w14:textId="77777777" w:rsidTr="00B33832">
        <w:trPr>
          <w:trHeight w:val="20"/>
          <w:jc w:val="center"/>
        </w:trPr>
        <w:tc>
          <w:tcPr>
            <w:tcW w:w="2855" w:type="dxa"/>
            <w:tcBorders>
              <w:top w:val="single" w:sz="4" w:space="0" w:color="000000"/>
              <w:left w:val="single" w:sz="4" w:space="0" w:color="000000"/>
              <w:bottom w:val="single" w:sz="4" w:space="0" w:color="000000"/>
              <w:right w:val="single" w:sz="4" w:space="0" w:color="000000"/>
            </w:tcBorders>
            <w:vAlign w:val="center"/>
          </w:tcPr>
          <w:p w14:paraId="5EB9339E" w14:textId="77777777" w:rsidR="00B33832" w:rsidRPr="00FB1607" w:rsidRDefault="00B33832" w:rsidP="00B33832">
            <w:pPr>
              <w:spacing w:after="0" w:line="240" w:lineRule="auto"/>
              <w:ind w:left="108" w:right="21"/>
              <w:jc w:val="center"/>
              <w:rPr>
                <w:rFonts w:ascii="Arial" w:hAnsi="Arial" w:cs="Arial"/>
                <w:spacing w:val="-5"/>
                <w:sz w:val="20"/>
                <w:szCs w:val="20"/>
              </w:rPr>
            </w:pPr>
            <w:r w:rsidRPr="00FB1607">
              <w:rPr>
                <w:rFonts w:ascii="Arial" w:hAnsi="Arial" w:cs="Arial"/>
                <w:spacing w:val="-5"/>
                <w:sz w:val="20"/>
                <w:szCs w:val="20"/>
              </w:rPr>
              <w:lastRenderedPageBreak/>
              <w:t xml:space="preserve">Łuby Kurki 31 </w:t>
            </w:r>
            <w:r w:rsidRPr="00FB1607">
              <w:rPr>
                <w:rFonts w:ascii="Arial" w:hAnsi="Arial" w:cs="Arial"/>
                <w:spacing w:val="-6"/>
                <w:sz w:val="20"/>
                <w:szCs w:val="20"/>
              </w:rPr>
              <w:t xml:space="preserve">dz. </w:t>
            </w:r>
            <w:hyperlink r:id="rId61">
              <w:r w:rsidRPr="00FB1607">
                <w:rPr>
                  <w:rFonts w:ascii="Arial" w:hAnsi="Arial" w:cs="Arial"/>
                  <w:spacing w:val="-6"/>
                  <w:sz w:val="20"/>
                  <w:szCs w:val="20"/>
                </w:rPr>
                <w:t>geod. nr</w:t>
              </w:r>
            </w:hyperlink>
            <w:r w:rsidRPr="00FB1607">
              <w:rPr>
                <w:rFonts w:ascii="Arial" w:hAnsi="Arial" w:cs="Arial"/>
                <w:spacing w:val="-6"/>
                <w:sz w:val="20"/>
                <w:szCs w:val="20"/>
              </w:rPr>
              <w:t xml:space="preserve"> 68</w:t>
            </w:r>
          </w:p>
        </w:tc>
        <w:tc>
          <w:tcPr>
            <w:tcW w:w="2525" w:type="dxa"/>
            <w:tcBorders>
              <w:top w:val="single" w:sz="4" w:space="0" w:color="000000"/>
              <w:left w:val="single" w:sz="4" w:space="0" w:color="000000"/>
              <w:bottom w:val="single" w:sz="4" w:space="0" w:color="000000"/>
              <w:right w:val="single" w:sz="4" w:space="0" w:color="000000"/>
            </w:tcBorders>
            <w:vAlign w:val="center"/>
          </w:tcPr>
          <w:p w14:paraId="01FE0CBE" w14:textId="77777777" w:rsidR="00B33832" w:rsidRPr="00FB1607" w:rsidRDefault="00B33832" w:rsidP="00B33832">
            <w:pPr>
              <w:spacing w:after="0" w:line="240" w:lineRule="auto"/>
              <w:ind w:left="90"/>
              <w:jc w:val="center"/>
              <w:rPr>
                <w:rFonts w:ascii="Arial" w:hAnsi="Arial" w:cs="Arial"/>
                <w:sz w:val="20"/>
                <w:szCs w:val="20"/>
              </w:rPr>
            </w:pPr>
            <w:r w:rsidRPr="00FB1607">
              <w:rPr>
                <w:rFonts w:ascii="Arial" w:hAnsi="Arial" w:cs="Arial"/>
                <w:sz w:val="20"/>
                <w:szCs w:val="20"/>
              </w:rPr>
              <w:t>dom drewniany</w:t>
            </w:r>
          </w:p>
        </w:tc>
        <w:tc>
          <w:tcPr>
            <w:tcW w:w="2131" w:type="dxa"/>
            <w:tcBorders>
              <w:top w:val="single" w:sz="4" w:space="0" w:color="000000"/>
              <w:left w:val="single" w:sz="4" w:space="0" w:color="000000"/>
              <w:bottom w:val="single" w:sz="4" w:space="0" w:color="000000"/>
              <w:right w:val="single" w:sz="4" w:space="0" w:color="000000"/>
            </w:tcBorders>
            <w:vAlign w:val="center"/>
          </w:tcPr>
          <w:p w14:paraId="0A3B8E6C" w14:textId="77777777" w:rsidR="00B33832" w:rsidRPr="00FB1607" w:rsidRDefault="00B33832" w:rsidP="00B33832">
            <w:pPr>
              <w:spacing w:after="0" w:line="240" w:lineRule="auto"/>
              <w:ind w:left="86"/>
              <w:jc w:val="center"/>
              <w:rPr>
                <w:rFonts w:ascii="Arial" w:hAnsi="Arial" w:cs="Arial"/>
                <w:sz w:val="20"/>
                <w:szCs w:val="20"/>
              </w:rPr>
            </w:pPr>
            <w:r w:rsidRPr="00FB1607">
              <w:rPr>
                <w:rFonts w:ascii="Arial" w:hAnsi="Arial" w:cs="Arial"/>
                <w:sz w:val="20"/>
                <w:szCs w:val="20"/>
              </w:rPr>
              <w:t>1945 r.</w:t>
            </w:r>
          </w:p>
        </w:tc>
        <w:tc>
          <w:tcPr>
            <w:tcW w:w="1588" w:type="dxa"/>
            <w:tcBorders>
              <w:top w:val="single" w:sz="4" w:space="0" w:color="000000"/>
              <w:left w:val="single" w:sz="4" w:space="0" w:color="000000"/>
              <w:bottom w:val="single" w:sz="4" w:space="0" w:color="000000"/>
              <w:right w:val="single" w:sz="4" w:space="0" w:color="000000"/>
            </w:tcBorders>
            <w:vAlign w:val="center"/>
          </w:tcPr>
          <w:p w14:paraId="29D37DF6" w14:textId="77777777" w:rsidR="00B33832" w:rsidRPr="00FB1607" w:rsidRDefault="00B33832" w:rsidP="00B33832">
            <w:pPr>
              <w:spacing w:after="0" w:line="240" w:lineRule="auto"/>
              <w:ind w:left="87"/>
              <w:jc w:val="center"/>
              <w:rPr>
                <w:rFonts w:ascii="Arial" w:hAnsi="Arial" w:cs="Arial"/>
                <w:sz w:val="20"/>
                <w:szCs w:val="20"/>
              </w:rPr>
            </w:pPr>
            <w:r w:rsidRPr="00FB1607">
              <w:rPr>
                <w:rFonts w:ascii="Arial" w:hAnsi="Arial" w:cs="Arial"/>
                <w:sz w:val="20"/>
                <w:szCs w:val="20"/>
              </w:rPr>
              <w:t>---</w:t>
            </w:r>
          </w:p>
        </w:tc>
      </w:tr>
      <w:tr w:rsidR="00B33832" w:rsidRPr="00FB1607" w14:paraId="2AC8C58D" w14:textId="77777777" w:rsidTr="00B33832">
        <w:trPr>
          <w:trHeight w:val="20"/>
          <w:jc w:val="center"/>
        </w:trPr>
        <w:tc>
          <w:tcPr>
            <w:tcW w:w="2855" w:type="dxa"/>
            <w:tcBorders>
              <w:top w:val="single" w:sz="4" w:space="0" w:color="000000"/>
              <w:left w:val="single" w:sz="4" w:space="0" w:color="000000"/>
              <w:bottom w:val="single" w:sz="4" w:space="0" w:color="000000"/>
              <w:right w:val="single" w:sz="4" w:space="0" w:color="000000"/>
            </w:tcBorders>
            <w:vAlign w:val="center"/>
          </w:tcPr>
          <w:p w14:paraId="7B254087" w14:textId="2AE92288" w:rsidR="00B33832" w:rsidRPr="00FB1607" w:rsidRDefault="00B33832" w:rsidP="00B33832">
            <w:pPr>
              <w:spacing w:after="0" w:line="240" w:lineRule="auto"/>
              <w:jc w:val="center"/>
              <w:rPr>
                <w:rFonts w:ascii="Arial" w:hAnsi="Arial" w:cs="Arial"/>
                <w:sz w:val="20"/>
                <w:szCs w:val="20"/>
              </w:rPr>
            </w:pPr>
            <w:r w:rsidRPr="00FB1607">
              <w:rPr>
                <w:rFonts w:ascii="Arial" w:hAnsi="Arial" w:cs="Arial"/>
                <w:sz w:val="20"/>
                <w:szCs w:val="20"/>
              </w:rPr>
              <w:t xml:space="preserve">Łuby Kurki 34 </w:t>
            </w:r>
            <w:r w:rsidRPr="00FB1607">
              <w:rPr>
                <w:rFonts w:ascii="Arial" w:hAnsi="Arial" w:cs="Arial"/>
                <w:sz w:val="20"/>
                <w:szCs w:val="20"/>
              </w:rPr>
              <w:br/>
              <w:t xml:space="preserve">  dz. </w:t>
            </w:r>
            <w:hyperlink r:id="rId62">
              <w:r w:rsidRPr="00FB1607">
                <w:rPr>
                  <w:rFonts w:ascii="Arial" w:hAnsi="Arial" w:cs="Arial"/>
                  <w:sz w:val="20"/>
                  <w:szCs w:val="20"/>
                </w:rPr>
                <w:t>geod. nr</w:t>
              </w:r>
            </w:hyperlink>
            <w:r w:rsidRPr="00FB1607">
              <w:rPr>
                <w:rFonts w:ascii="Arial" w:hAnsi="Arial" w:cs="Arial"/>
                <w:sz w:val="20"/>
                <w:szCs w:val="20"/>
              </w:rPr>
              <w:t xml:space="preserve"> 65</w:t>
            </w:r>
          </w:p>
        </w:tc>
        <w:tc>
          <w:tcPr>
            <w:tcW w:w="2525" w:type="dxa"/>
            <w:tcBorders>
              <w:top w:val="single" w:sz="4" w:space="0" w:color="000000"/>
              <w:left w:val="single" w:sz="4" w:space="0" w:color="000000"/>
              <w:bottom w:val="single" w:sz="4" w:space="0" w:color="000000"/>
              <w:right w:val="single" w:sz="4" w:space="0" w:color="000000"/>
            </w:tcBorders>
            <w:vAlign w:val="center"/>
          </w:tcPr>
          <w:p w14:paraId="5F296A92" w14:textId="77777777" w:rsidR="00B33832" w:rsidRPr="00FB1607" w:rsidRDefault="00B33832" w:rsidP="00B33832">
            <w:pPr>
              <w:spacing w:after="0" w:line="240" w:lineRule="auto"/>
              <w:ind w:left="90"/>
              <w:jc w:val="center"/>
              <w:rPr>
                <w:rFonts w:ascii="Arial" w:hAnsi="Arial" w:cs="Arial"/>
                <w:sz w:val="20"/>
                <w:szCs w:val="20"/>
              </w:rPr>
            </w:pPr>
            <w:r w:rsidRPr="00FB1607">
              <w:rPr>
                <w:rFonts w:ascii="Arial" w:hAnsi="Arial" w:cs="Arial"/>
                <w:sz w:val="20"/>
                <w:szCs w:val="20"/>
              </w:rPr>
              <w:t>dom drewniany</w:t>
            </w:r>
          </w:p>
        </w:tc>
        <w:tc>
          <w:tcPr>
            <w:tcW w:w="2131" w:type="dxa"/>
            <w:tcBorders>
              <w:top w:val="single" w:sz="4" w:space="0" w:color="000000"/>
              <w:left w:val="single" w:sz="4" w:space="0" w:color="000000"/>
              <w:bottom w:val="single" w:sz="4" w:space="0" w:color="000000"/>
              <w:right w:val="single" w:sz="4" w:space="0" w:color="000000"/>
            </w:tcBorders>
            <w:vAlign w:val="center"/>
          </w:tcPr>
          <w:p w14:paraId="52EA5E72" w14:textId="77777777" w:rsidR="00B33832" w:rsidRPr="00FB1607" w:rsidRDefault="00B33832" w:rsidP="00B33832">
            <w:pPr>
              <w:spacing w:after="0" w:line="240" w:lineRule="auto"/>
              <w:ind w:left="86"/>
              <w:jc w:val="center"/>
              <w:rPr>
                <w:rFonts w:ascii="Arial" w:hAnsi="Arial" w:cs="Arial"/>
                <w:sz w:val="20"/>
                <w:szCs w:val="20"/>
              </w:rPr>
            </w:pPr>
            <w:r w:rsidRPr="00FB1607">
              <w:rPr>
                <w:rFonts w:ascii="Arial" w:hAnsi="Arial" w:cs="Arial"/>
                <w:sz w:val="20"/>
                <w:szCs w:val="20"/>
              </w:rPr>
              <w:t>1919 r.</w:t>
            </w:r>
          </w:p>
        </w:tc>
        <w:tc>
          <w:tcPr>
            <w:tcW w:w="1588" w:type="dxa"/>
            <w:tcBorders>
              <w:top w:val="single" w:sz="4" w:space="0" w:color="000000"/>
              <w:left w:val="single" w:sz="4" w:space="0" w:color="000000"/>
              <w:bottom w:val="single" w:sz="4" w:space="0" w:color="000000"/>
              <w:right w:val="single" w:sz="4" w:space="0" w:color="000000"/>
            </w:tcBorders>
            <w:vAlign w:val="center"/>
          </w:tcPr>
          <w:p w14:paraId="04361B7A" w14:textId="77777777" w:rsidR="00B33832" w:rsidRPr="00FB1607" w:rsidRDefault="00B33832" w:rsidP="00B33832">
            <w:pPr>
              <w:spacing w:after="0" w:line="240" w:lineRule="auto"/>
              <w:ind w:left="87"/>
              <w:jc w:val="center"/>
              <w:rPr>
                <w:rFonts w:ascii="Arial" w:hAnsi="Arial" w:cs="Arial"/>
                <w:sz w:val="20"/>
                <w:szCs w:val="20"/>
              </w:rPr>
            </w:pPr>
            <w:r w:rsidRPr="00FB1607">
              <w:rPr>
                <w:rFonts w:ascii="Arial" w:hAnsi="Arial" w:cs="Arial"/>
                <w:sz w:val="20"/>
                <w:szCs w:val="20"/>
              </w:rPr>
              <w:t>---</w:t>
            </w:r>
          </w:p>
        </w:tc>
      </w:tr>
      <w:tr w:rsidR="00B33832" w:rsidRPr="00FB1607" w14:paraId="45D05B8F" w14:textId="77777777" w:rsidTr="00B33832">
        <w:trPr>
          <w:trHeight w:val="20"/>
          <w:jc w:val="center"/>
        </w:trPr>
        <w:tc>
          <w:tcPr>
            <w:tcW w:w="2855" w:type="dxa"/>
            <w:tcBorders>
              <w:top w:val="single" w:sz="4" w:space="0" w:color="000000"/>
              <w:left w:val="single" w:sz="4" w:space="0" w:color="000000"/>
              <w:bottom w:val="single" w:sz="4" w:space="0" w:color="000000"/>
              <w:right w:val="single" w:sz="4" w:space="0" w:color="000000"/>
            </w:tcBorders>
            <w:vAlign w:val="center"/>
          </w:tcPr>
          <w:p w14:paraId="4E276EB3" w14:textId="4CDE8882" w:rsidR="00B33832" w:rsidRPr="00FB1607" w:rsidRDefault="00B33832" w:rsidP="00B33832">
            <w:pPr>
              <w:spacing w:after="0" w:line="240" w:lineRule="auto"/>
              <w:jc w:val="center"/>
              <w:rPr>
                <w:rFonts w:ascii="Arial" w:hAnsi="Arial" w:cs="Arial"/>
                <w:sz w:val="20"/>
                <w:szCs w:val="20"/>
              </w:rPr>
            </w:pPr>
            <w:r w:rsidRPr="00FB1607">
              <w:rPr>
                <w:rFonts w:ascii="Arial" w:hAnsi="Arial" w:cs="Arial"/>
                <w:sz w:val="20"/>
                <w:szCs w:val="20"/>
              </w:rPr>
              <w:t xml:space="preserve">Łuby Kurki 34 </w:t>
            </w:r>
            <w:r w:rsidRPr="00FB1607">
              <w:rPr>
                <w:rFonts w:ascii="Arial" w:hAnsi="Arial" w:cs="Arial"/>
                <w:sz w:val="20"/>
                <w:szCs w:val="20"/>
              </w:rPr>
              <w:br/>
              <w:t xml:space="preserve">  dz. geod. nr 65</w:t>
            </w:r>
          </w:p>
        </w:tc>
        <w:tc>
          <w:tcPr>
            <w:tcW w:w="2525" w:type="dxa"/>
            <w:tcBorders>
              <w:top w:val="single" w:sz="4" w:space="0" w:color="000000"/>
              <w:left w:val="single" w:sz="4" w:space="0" w:color="000000"/>
              <w:bottom w:val="single" w:sz="4" w:space="0" w:color="000000"/>
              <w:right w:val="single" w:sz="4" w:space="0" w:color="000000"/>
            </w:tcBorders>
            <w:vAlign w:val="center"/>
          </w:tcPr>
          <w:p w14:paraId="59CEA377" w14:textId="77777777" w:rsidR="00B33832" w:rsidRPr="00FB1607" w:rsidRDefault="00B33832" w:rsidP="00B33832">
            <w:pPr>
              <w:spacing w:after="0" w:line="240" w:lineRule="auto"/>
              <w:ind w:left="90"/>
              <w:jc w:val="center"/>
              <w:rPr>
                <w:rFonts w:ascii="Arial" w:hAnsi="Arial" w:cs="Arial"/>
                <w:sz w:val="20"/>
                <w:szCs w:val="20"/>
              </w:rPr>
            </w:pPr>
            <w:r w:rsidRPr="00FB1607">
              <w:rPr>
                <w:rFonts w:ascii="Arial" w:hAnsi="Arial" w:cs="Arial"/>
                <w:sz w:val="20"/>
                <w:szCs w:val="20"/>
              </w:rPr>
              <w:t>stodoła drewniana</w:t>
            </w:r>
          </w:p>
        </w:tc>
        <w:tc>
          <w:tcPr>
            <w:tcW w:w="2131" w:type="dxa"/>
            <w:tcBorders>
              <w:top w:val="single" w:sz="4" w:space="0" w:color="000000"/>
              <w:left w:val="single" w:sz="4" w:space="0" w:color="000000"/>
              <w:bottom w:val="single" w:sz="4" w:space="0" w:color="000000"/>
              <w:right w:val="single" w:sz="4" w:space="0" w:color="000000"/>
            </w:tcBorders>
            <w:vAlign w:val="center"/>
          </w:tcPr>
          <w:p w14:paraId="6761EF49" w14:textId="77777777" w:rsidR="00B33832" w:rsidRPr="00FB1607" w:rsidRDefault="00B33832" w:rsidP="00B33832">
            <w:pPr>
              <w:spacing w:after="0" w:line="240" w:lineRule="auto"/>
              <w:ind w:left="86"/>
              <w:jc w:val="center"/>
              <w:rPr>
                <w:rFonts w:ascii="Arial" w:hAnsi="Arial" w:cs="Arial"/>
                <w:sz w:val="20"/>
                <w:szCs w:val="20"/>
              </w:rPr>
            </w:pPr>
            <w:r w:rsidRPr="00FB1607">
              <w:rPr>
                <w:rFonts w:ascii="Arial" w:hAnsi="Arial" w:cs="Arial"/>
                <w:sz w:val="20"/>
                <w:szCs w:val="20"/>
              </w:rPr>
              <w:t>1919 r.</w:t>
            </w:r>
          </w:p>
        </w:tc>
        <w:tc>
          <w:tcPr>
            <w:tcW w:w="1588" w:type="dxa"/>
            <w:tcBorders>
              <w:top w:val="single" w:sz="4" w:space="0" w:color="000000"/>
              <w:left w:val="single" w:sz="4" w:space="0" w:color="000000"/>
              <w:bottom w:val="single" w:sz="4" w:space="0" w:color="000000"/>
              <w:right w:val="single" w:sz="4" w:space="0" w:color="000000"/>
            </w:tcBorders>
            <w:vAlign w:val="center"/>
          </w:tcPr>
          <w:p w14:paraId="3325A24E" w14:textId="77777777" w:rsidR="00B33832" w:rsidRPr="00FB1607" w:rsidRDefault="00B33832" w:rsidP="00B33832">
            <w:pPr>
              <w:spacing w:after="0" w:line="240" w:lineRule="auto"/>
              <w:ind w:left="87"/>
              <w:jc w:val="center"/>
              <w:rPr>
                <w:rFonts w:ascii="Arial" w:hAnsi="Arial" w:cs="Arial"/>
                <w:sz w:val="20"/>
                <w:szCs w:val="20"/>
              </w:rPr>
            </w:pPr>
            <w:r w:rsidRPr="00FB1607">
              <w:rPr>
                <w:rFonts w:ascii="Arial" w:hAnsi="Arial" w:cs="Arial"/>
                <w:sz w:val="20"/>
                <w:szCs w:val="20"/>
              </w:rPr>
              <w:t>---</w:t>
            </w:r>
          </w:p>
        </w:tc>
      </w:tr>
      <w:tr w:rsidR="00B33832" w:rsidRPr="00FB1607" w14:paraId="6BA00EE0" w14:textId="77777777" w:rsidTr="00B33832">
        <w:trPr>
          <w:trHeight w:val="20"/>
          <w:jc w:val="center"/>
        </w:trPr>
        <w:tc>
          <w:tcPr>
            <w:tcW w:w="2855" w:type="dxa"/>
            <w:tcBorders>
              <w:top w:val="single" w:sz="4" w:space="0" w:color="000000"/>
              <w:left w:val="single" w:sz="4" w:space="0" w:color="000000"/>
              <w:bottom w:val="single" w:sz="4" w:space="0" w:color="000000"/>
              <w:right w:val="single" w:sz="4" w:space="0" w:color="000000"/>
            </w:tcBorders>
            <w:vAlign w:val="center"/>
          </w:tcPr>
          <w:p w14:paraId="1559DBC8" w14:textId="1027B98C" w:rsidR="00B33832" w:rsidRPr="00FB1607" w:rsidRDefault="00B33832" w:rsidP="00B33832">
            <w:pPr>
              <w:spacing w:after="0" w:line="240" w:lineRule="auto"/>
              <w:jc w:val="center"/>
              <w:rPr>
                <w:rFonts w:ascii="Arial" w:hAnsi="Arial" w:cs="Arial"/>
                <w:sz w:val="20"/>
                <w:szCs w:val="20"/>
              </w:rPr>
            </w:pPr>
            <w:r w:rsidRPr="00FB1607">
              <w:rPr>
                <w:rFonts w:ascii="Arial" w:hAnsi="Arial" w:cs="Arial"/>
                <w:sz w:val="20"/>
                <w:szCs w:val="20"/>
              </w:rPr>
              <w:t xml:space="preserve">Łuby Kurki 36 </w:t>
            </w:r>
            <w:r w:rsidRPr="00FB1607">
              <w:rPr>
                <w:rFonts w:ascii="Arial" w:hAnsi="Arial" w:cs="Arial"/>
                <w:sz w:val="20"/>
                <w:szCs w:val="20"/>
              </w:rPr>
              <w:br/>
              <w:t xml:space="preserve">  dz. </w:t>
            </w:r>
            <w:hyperlink r:id="rId63">
              <w:r w:rsidRPr="00FB1607">
                <w:rPr>
                  <w:rFonts w:ascii="Arial" w:hAnsi="Arial" w:cs="Arial"/>
                  <w:sz w:val="20"/>
                  <w:szCs w:val="20"/>
                </w:rPr>
                <w:t>geod. nr</w:t>
              </w:r>
            </w:hyperlink>
            <w:r w:rsidRPr="00FB1607">
              <w:rPr>
                <w:rFonts w:ascii="Arial" w:hAnsi="Arial" w:cs="Arial"/>
                <w:sz w:val="20"/>
                <w:szCs w:val="20"/>
              </w:rPr>
              <w:t xml:space="preserve"> 64</w:t>
            </w:r>
          </w:p>
        </w:tc>
        <w:tc>
          <w:tcPr>
            <w:tcW w:w="2525" w:type="dxa"/>
            <w:tcBorders>
              <w:top w:val="single" w:sz="4" w:space="0" w:color="000000"/>
              <w:left w:val="single" w:sz="4" w:space="0" w:color="000000"/>
              <w:bottom w:val="single" w:sz="4" w:space="0" w:color="000000"/>
              <w:right w:val="single" w:sz="4" w:space="0" w:color="000000"/>
            </w:tcBorders>
            <w:vAlign w:val="center"/>
          </w:tcPr>
          <w:p w14:paraId="33515129" w14:textId="77777777" w:rsidR="00B33832" w:rsidRPr="00FB1607" w:rsidRDefault="00B33832" w:rsidP="00B33832">
            <w:pPr>
              <w:spacing w:after="0" w:line="240" w:lineRule="auto"/>
              <w:ind w:left="90"/>
              <w:jc w:val="center"/>
              <w:rPr>
                <w:rFonts w:ascii="Arial" w:hAnsi="Arial" w:cs="Arial"/>
                <w:sz w:val="20"/>
                <w:szCs w:val="20"/>
              </w:rPr>
            </w:pPr>
            <w:r w:rsidRPr="00FB1607">
              <w:rPr>
                <w:rFonts w:ascii="Arial" w:hAnsi="Arial" w:cs="Arial"/>
                <w:sz w:val="20"/>
                <w:szCs w:val="20"/>
              </w:rPr>
              <w:t>dom drewniany</w:t>
            </w:r>
          </w:p>
        </w:tc>
        <w:tc>
          <w:tcPr>
            <w:tcW w:w="2131" w:type="dxa"/>
            <w:tcBorders>
              <w:top w:val="single" w:sz="4" w:space="0" w:color="000000"/>
              <w:left w:val="single" w:sz="4" w:space="0" w:color="000000"/>
              <w:bottom w:val="single" w:sz="4" w:space="0" w:color="000000"/>
              <w:right w:val="single" w:sz="4" w:space="0" w:color="000000"/>
            </w:tcBorders>
            <w:vAlign w:val="center"/>
          </w:tcPr>
          <w:p w14:paraId="51A37300" w14:textId="77777777" w:rsidR="00B33832" w:rsidRPr="00FB1607" w:rsidRDefault="00B33832" w:rsidP="00B33832">
            <w:pPr>
              <w:spacing w:after="0" w:line="240" w:lineRule="auto"/>
              <w:ind w:left="86"/>
              <w:jc w:val="center"/>
              <w:rPr>
                <w:rFonts w:ascii="Arial" w:hAnsi="Arial" w:cs="Arial"/>
                <w:sz w:val="20"/>
                <w:szCs w:val="20"/>
              </w:rPr>
            </w:pPr>
            <w:r w:rsidRPr="00FB1607">
              <w:rPr>
                <w:rFonts w:ascii="Arial" w:hAnsi="Arial" w:cs="Arial"/>
                <w:sz w:val="20"/>
                <w:szCs w:val="20"/>
              </w:rPr>
              <w:t>1919 r.</w:t>
            </w:r>
          </w:p>
        </w:tc>
        <w:tc>
          <w:tcPr>
            <w:tcW w:w="1588" w:type="dxa"/>
            <w:tcBorders>
              <w:top w:val="single" w:sz="4" w:space="0" w:color="000000"/>
              <w:left w:val="single" w:sz="4" w:space="0" w:color="000000"/>
              <w:bottom w:val="single" w:sz="4" w:space="0" w:color="000000"/>
              <w:right w:val="single" w:sz="4" w:space="0" w:color="000000"/>
            </w:tcBorders>
            <w:vAlign w:val="center"/>
          </w:tcPr>
          <w:p w14:paraId="067FB06E" w14:textId="77777777" w:rsidR="00B33832" w:rsidRPr="00FB1607" w:rsidRDefault="00B33832" w:rsidP="00B33832">
            <w:pPr>
              <w:spacing w:after="0" w:line="240" w:lineRule="auto"/>
              <w:ind w:left="87"/>
              <w:jc w:val="center"/>
              <w:rPr>
                <w:rFonts w:ascii="Arial" w:hAnsi="Arial" w:cs="Arial"/>
                <w:sz w:val="20"/>
                <w:szCs w:val="20"/>
              </w:rPr>
            </w:pPr>
            <w:r w:rsidRPr="00FB1607">
              <w:rPr>
                <w:rFonts w:ascii="Arial" w:hAnsi="Arial" w:cs="Arial"/>
                <w:sz w:val="20"/>
                <w:szCs w:val="20"/>
              </w:rPr>
              <w:t>---</w:t>
            </w:r>
          </w:p>
        </w:tc>
      </w:tr>
      <w:tr w:rsidR="00B33832" w:rsidRPr="00FB1607" w14:paraId="147AC983" w14:textId="77777777" w:rsidTr="00B33832">
        <w:trPr>
          <w:trHeight w:val="20"/>
          <w:jc w:val="center"/>
        </w:trPr>
        <w:tc>
          <w:tcPr>
            <w:tcW w:w="2855" w:type="dxa"/>
            <w:tcBorders>
              <w:top w:val="single" w:sz="4" w:space="0" w:color="000000"/>
              <w:left w:val="single" w:sz="4" w:space="0" w:color="000000"/>
              <w:bottom w:val="single" w:sz="4" w:space="0" w:color="000000"/>
              <w:right w:val="single" w:sz="4" w:space="0" w:color="000000"/>
            </w:tcBorders>
            <w:vAlign w:val="center"/>
          </w:tcPr>
          <w:p w14:paraId="7F89820C" w14:textId="5F05ECED" w:rsidR="00B33832" w:rsidRPr="00FB1607" w:rsidRDefault="00B33832" w:rsidP="00B33832">
            <w:pPr>
              <w:spacing w:after="0" w:line="240" w:lineRule="auto"/>
              <w:jc w:val="center"/>
              <w:rPr>
                <w:rFonts w:ascii="Arial" w:hAnsi="Arial" w:cs="Arial"/>
                <w:sz w:val="20"/>
                <w:szCs w:val="20"/>
              </w:rPr>
            </w:pPr>
            <w:r w:rsidRPr="00FB1607">
              <w:rPr>
                <w:rFonts w:ascii="Arial" w:hAnsi="Arial" w:cs="Arial"/>
                <w:sz w:val="20"/>
                <w:szCs w:val="20"/>
              </w:rPr>
              <w:t xml:space="preserve">Łuby Kurki 39 </w:t>
            </w:r>
            <w:r w:rsidRPr="00FB1607">
              <w:rPr>
                <w:rFonts w:ascii="Arial" w:hAnsi="Arial" w:cs="Arial"/>
                <w:sz w:val="20"/>
                <w:szCs w:val="20"/>
              </w:rPr>
              <w:br/>
              <w:t xml:space="preserve">  dz. </w:t>
            </w:r>
            <w:hyperlink r:id="rId64">
              <w:r w:rsidRPr="00FB1607">
                <w:rPr>
                  <w:rFonts w:ascii="Arial" w:hAnsi="Arial" w:cs="Arial"/>
                  <w:sz w:val="20"/>
                  <w:szCs w:val="20"/>
                </w:rPr>
                <w:t>geod. nr</w:t>
              </w:r>
            </w:hyperlink>
            <w:r w:rsidRPr="00FB1607">
              <w:rPr>
                <w:rFonts w:ascii="Arial" w:hAnsi="Arial" w:cs="Arial"/>
                <w:sz w:val="20"/>
                <w:szCs w:val="20"/>
              </w:rPr>
              <w:t xml:space="preserve"> 23</w:t>
            </w:r>
          </w:p>
        </w:tc>
        <w:tc>
          <w:tcPr>
            <w:tcW w:w="2525" w:type="dxa"/>
            <w:tcBorders>
              <w:top w:val="single" w:sz="4" w:space="0" w:color="000000"/>
              <w:left w:val="single" w:sz="4" w:space="0" w:color="000000"/>
              <w:bottom w:val="single" w:sz="4" w:space="0" w:color="000000"/>
              <w:right w:val="single" w:sz="4" w:space="0" w:color="000000"/>
            </w:tcBorders>
            <w:vAlign w:val="center"/>
          </w:tcPr>
          <w:p w14:paraId="594EFBEC" w14:textId="77777777" w:rsidR="00B33832" w:rsidRPr="00FB1607" w:rsidRDefault="00B33832" w:rsidP="00B33832">
            <w:pPr>
              <w:spacing w:after="0" w:line="240" w:lineRule="auto"/>
              <w:ind w:left="90"/>
              <w:jc w:val="center"/>
              <w:rPr>
                <w:rFonts w:ascii="Arial" w:hAnsi="Arial" w:cs="Arial"/>
                <w:sz w:val="20"/>
                <w:szCs w:val="20"/>
              </w:rPr>
            </w:pPr>
            <w:r w:rsidRPr="00FB1607">
              <w:rPr>
                <w:rFonts w:ascii="Arial" w:hAnsi="Arial" w:cs="Arial"/>
                <w:sz w:val="20"/>
                <w:szCs w:val="20"/>
              </w:rPr>
              <w:t>dom drewniany</w:t>
            </w:r>
          </w:p>
        </w:tc>
        <w:tc>
          <w:tcPr>
            <w:tcW w:w="2131" w:type="dxa"/>
            <w:tcBorders>
              <w:top w:val="single" w:sz="4" w:space="0" w:color="000000"/>
              <w:left w:val="single" w:sz="4" w:space="0" w:color="000000"/>
              <w:bottom w:val="single" w:sz="4" w:space="0" w:color="000000"/>
              <w:right w:val="single" w:sz="4" w:space="0" w:color="000000"/>
            </w:tcBorders>
            <w:vAlign w:val="center"/>
          </w:tcPr>
          <w:p w14:paraId="4623666C" w14:textId="77777777" w:rsidR="00B33832" w:rsidRPr="00FB1607" w:rsidRDefault="00B33832" w:rsidP="00B33832">
            <w:pPr>
              <w:spacing w:after="0" w:line="240" w:lineRule="auto"/>
              <w:ind w:left="86"/>
              <w:jc w:val="center"/>
              <w:rPr>
                <w:rFonts w:ascii="Arial" w:hAnsi="Arial" w:cs="Arial"/>
                <w:sz w:val="20"/>
                <w:szCs w:val="20"/>
              </w:rPr>
            </w:pPr>
            <w:r w:rsidRPr="00FB1607">
              <w:rPr>
                <w:rFonts w:ascii="Arial" w:hAnsi="Arial" w:cs="Arial"/>
                <w:sz w:val="20"/>
                <w:szCs w:val="20"/>
              </w:rPr>
              <w:t>około 1920 r.</w:t>
            </w:r>
          </w:p>
        </w:tc>
        <w:tc>
          <w:tcPr>
            <w:tcW w:w="1588" w:type="dxa"/>
            <w:tcBorders>
              <w:top w:val="single" w:sz="4" w:space="0" w:color="000000"/>
              <w:left w:val="single" w:sz="4" w:space="0" w:color="000000"/>
              <w:bottom w:val="single" w:sz="4" w:space="0" w:color="000000"/>
              <w:right w:val="single" w:sz="4" w:space="0" w:color="000000"/>
            </w:tcBorders>
            <w:vAlign w:val="center"/>
          </w:tcPr>
          <w:p w14:paraId="571D2755" w14:textId="77777777" w:rsidR="00B33832" w:rsidRPr="00FB1607" w:rsidRDefault="00B33832" w:rsidP="00B33832">
            <w:pPr>
              <w:spacing w:after="0" w:line="240" w:lineRule="auto"/>
              <w:ind w:left="87"/>
              <w:jc w:val="center"/>
              <w:rPr>
                <w:rFonts w:ascii="Arial" w:hAnsi="Arial" w:cs="Arial"/>
                <w:sz w:val="20"/>
                <w:szCs w:val="20"/>
              </w:rPr>
            </w:pPr>
            <w:r w:rsidRPr="00FB1607">
              <w:rPr>
                <w:rFonts w:ascii="Arial" w:hAnsi="Arial" w:cs="Arial"/>
                <w:sz w:val="20"/>
                <w:szCs w:val="20"/>
              </w:rPr>
              <w:t>---</w:t>
            </w:r>
          </w:p>
        </w:tc>
      </w:tr>
      <w:tr w:rsidR="00B33832" w:rsidRPr="00FB1607" w14:paraId="2E3B8347" w14:textId="77777777" w:rsidTr="00B33832">
        <w:trPr>
          <w:trHeight w:val="20"/>
          <w:jc w:val="center"/>
        </w:trPr>
        <w:tc>
          <w:tcPr>
            <w:tcW w:w="2855" w:type="dxa"/>
            <w:tcBorders>
              <w:top w:val="single" w:sz="4" w:space="0" w:color="000000"/>
              <w:left w:val="single" w:sz="4" w:space="0" w:color="000000"/>
              <w:bottom w:val="single" w:sz="4" w:space="0" w:color="000000"/>
              <w:right w:val="single" w:sz="4" w:space="0" w:color="000000"/>
            </w:tcBorders>
            <w:vAlign w:val="center"/>
          </w:tcPr>
          <w:p w14:paraId="781E82F8" w14:textId="77777777" w:rsidR="00B33832" w:rsidRPr="00FB1607" w:rsidRDefault="00B33832" w:rsidP="00B33832">
            <w:pPr>
              <w:spacing w:after="0" w:line="240" w:lineRule="auto"/>
              <w:ind w:left="108" w:right="21"/>
              <w:jc w:val="center"/>
              <w:rPr>
                <w:rFonts w:ascii="Arial" w:hAnsi="Arial" w:cs="Arial"/>
                <w:spacing w:val="-4"/>
                <w:sz w:val="20"/>
                <w:szCs w:val="20"/>
              </w:rPr>
            </w:pPr>
            <w:r w:rsidRPr="00FB1607">
              <w:rPr>
                <w:rFonts w:ascii="Arial" w:hAnsi="Arial" w:cs="Arial"/>
                <w:spacing w:val="-4"/>
                <w:sz w:val="20"/>
                <w:szCs w:val="20"/>
              </w:rPr>
              <w:t>Łuby Kurki 41 dz. geod. nr 22</w:t>
            </w:r>
          </w:p>
        </w:tc>
        <w:tc>
          <w:tcPr>
            <w:tcW w:w="2525" w:type="dxa"/>
            <w:tcBorders>
              <w:top w:val="single" w:sz="4" w:space="0" w:color="000000"/>
              <w:left w:val="single" w:sz="4" w:space="0" w:color="000000"/>
              <w:bottom w:val="single" w:sz="4" w:space="0" w:color="000000"/>
              <w:right w:val="single" w:sz="4" w:space="0" w:color="000000"/>
            </w:tcBorders>
            <w:vAlign w:val="center"/>
          </w:tcPr>
          <w:p w14:paraId="45935948" w14:textId="77777777" w:rsidR="00B33832" w:rsidRPr="00FB1607" w:rsidRDefault="00B33832" w:rsidP="00B33832">
            <w:pPr>
              <w:spacing w:after="0" w:line="240" w:lineRule="auto"/>
              <w:ind w:left="90"/>
              <w:jc w:val="center"/>
              <w:rPr>
                <w:rFonts w:ascii="Arial" w:hAnsi="Arial" w:cs="Arial"/>
                <w:sz w:val="20"/>
                <w:szCs w:val="20"/>
              </w:rPr>
            </w:pPr>
            <w:r w:rsidRPr="00FB1607">
              <w:rPr>
                <w:rFonts w:ascii="Arial" w:hAnsi="Arial" w:cs="Arial"/>
                <w:sz w:val="20"/>
                <w:szCs w:val="20"/>
              </w:rPr>
              <w:t>dom drewniany</w:t>
            </w:r>
          </w:p>
        </w:tc>
        <w:tc>
          <w:tcPr>
            <w:tcW w:w="2131" w:type="dxa"/>
            <w:tcBorders>
              <w:top w:val="single" w:sz="4" w:space="0" w:color="000000"/>
              <w:left w:val="single" w:sz="4" w:space="0" w:color="000000"/>
              <w:bottom w:val="single" w:sz="4" w:space="0" w:color="000000"/>
              <w:right w:val="single" w:sz="4" w:space="0" w:color="000000"/>
            </w:tcBorders>
            <w:vAlign w:val="center"/>
          </w:tcPr>
          <w:p w14:paraId="40D4FC4B" w14:textId="77777777" w:rsidR="00B33832" w:rsidRPr="00FB1607" w:rsidRDefault="00B33832" w:rsidP="00B33832">
            <w:pPr>
              <w:spacing w:after="0" w:line="240" w:lineRule="auto"/>
              <w:ind w:left="86"/>
              <w:jc w:val="center"/>
              <w:rPr>
                <w:rFonts w:ascii="Arial" w:hAnsi="Arial" w:cs="Arial"/>
                <w:sz w:val="20"/>
                <w:szCs w:val="20"/>
              </w:rPr>
            </w:pPr>
            <w:r w:rsidRPr="00FB1607">
              <w:rPr>
                <w:rFonts w:ascii="Arial" w:hAnsi="Arial" w:cs="Arial"/>
                <w:sz w:val="20"/>
                <w:szCs w:val="20"/>
              </w:rPr>
              <w:t>około 1920 r.</w:t>
            </w:r>
          </w:p>
        </w:tc>
        <w:tc>
          <w:tcPr>
            <w:tcW w:w="1588" w:type="dxa"/>
            <w:tcBorders>
              <w:top w:val="single" w:sz="4" w:space="0" w:color="000000"/>
              <w:left w:val="single" w:sz="4" w:space="0" w:color="000000"/>
              <w:bottom w:val="single" w:sz="4" w:space="0" w:color="000000"/>
              <w:right w:val="single" w:sz="4" w:space="0" w:color="000000"/>
            </w:tcBorders>
            <w:vAlign w:val="center"/>
          </w:tcPr>
          <w:p w14:paraId="45DF9A9E" w14:textId="77777777" w:rsidR="00B33832" w:rsidRPr="00FB1607" w:rsidRDefault="00B33832" w:rsidP="00B33832">
            <w:pPr>
              <w:spacing w:after="0" w:line="240" w:lineRule="auto"/>
              <w:ind w:left="87"/>
              <w:jc w:val="center"/>
              <w:rPr>
                <w:rFonts w:ascii="Arial" w:hAnsi="Arial" w:cs="Arial"/>
                <w:sz w:val="20"/>
                <w:szCs w:val="20"/>
              </w:rPr>
            </w:pPr>
            <w:r w:rsidRPr="00FB1607">
              <w:rPr>
                <w:rFonts w:ascii="Arial" w:hAnsi="Arial" w:cs="Arial"/>
                <w:sz w:val="20"/>
                <w:szCs w:val="20"/>
              </w:rPr>
              <w:t>---</w:t>
            </w:r>
          </w:p>
        </w:tc>
      </w:tr>
      <w:tr w:rsidR="00B33832" w:rsidRPr="00FB1607" w14:paraId="07B103E7" w14:textId="77777777" w:rsidTr="00B33832">
        <w:trPr>
          <w:trHeight w:val="20"/>
          <w:jc w:val="center"/>
        </w:trPr>
        <w:tc>
          <w:tcPr>
            <w:tcW w:w="2855" w:type="dxa"/>
            <w:tcBorders>
              <w:top w:val="single" w:sz="4" w:space="0" w:color="000000"/>
              <w:left w:val="single" w:sz="4" w:space="0" w:color="000000"/>
              <w:bottom w:val="single" w:sz="4" w:space="0" w:color="000000"/>
              <w:right w:val="single" w:sz="4" w:space="0" w:color="000000"/>
            </w:tcBorders>
            <w:vAlign w:val="center"/>
          </w:tcPr>
          <w:p w14:paraId="6967341D" w14:textId="7A807591" w:rsidR="00B33832" w:rsidRPr="00FB1607" w:rsidRDefault="00B33832" w:rsidP="00B33832">
            <w:pPr>
              <w:spacing w:after="0" w:line="240" w:lineRule="auto"/>
              <w:ind w:left="108"/>
              <w:jc w:val="center"/>
              <w:rPr>
                <w:rFonts w:ascii="Arial" w:hAnsi="Arial" w:cs="Arial"/>
                <w:spacing w:val="-4"/>
                <w:sz w:val="20"/>
                <w:szCs w:val="20"/>
              </w:rPr>
            </w:pPr>
            <w:r w:rsidRPr="00FB1607">
              <w:rPr>
                <w:rFonts w:ascii="Arial" w:hAnsi="Arial" w:cs="Arial"/>
                <w:spacing w:val="-4"/>
                <w:sz w:val="20"/>
                <w:szCs w:val="20"/>
              </w:rPr>
              <w:t>Miastkowo</w:t>
            </w:r>
          </w:p>
        </w:tc>
        <w:tc>
          <w:tcPr>
            <w:tcW w:w="2525" w:type="dxa"/>
            <w:tcBorders>
              <w:top w:val="single" w:sz="4" w:space="0" w:color="000000"/>
              <w:left w:val="single" w:sz="4" w:space="0" w:color="000000"/>
              <w:bottom w:val="single" w:sz="4" w:space="0" w:color="000000"/>
              <w:right w:val="single" w:sz="4" w:space="0" w:color="000000"/>
            </w:tcBorders>
            <w:vAlign w:val="center"/>
          </w:tcPr>
          <w:p w14:paraId="37473CF7" w14:textId="77777777" w:rsidR="00B33832" w:rsidRPr="00FB1607" w:rsidRDefault="00B33832" w:rsidP="00B33832">
            <w:pPr>
              <w:spacing w:after="0" w:line="240" w:lineRule="auto"/>
              <w:ind w:left="108" w:right="720"/>
              <w:jc w:val="center"/>
              <w:rPr>
                <w:rFonts w:ascii="Arial" w:hAnsi="Arial" w:cs="Arial"/>
                <w:spacing w:val="-5"/>
                <w:sz w:val="20"/>
                <w:szCs w:val="20"/>
              </w:rPr>
            </w:pPr>
            <w:r w:rsidRPr="00FB1607">
              <w:rPr>
                <w:rFonts w:ascii="Arial" w:hAnsi="Arial" w:cs="Arial"/>
                <w:spacing w:val="-5"/>
                <w:sz w:val="20"/>
                <w:szCs w:val="20"/>
              </w:rPr>
              <w:t xml:space="preserve">historyczny układ </w:t>
            </w:r>
            <w:r w:rsidRPr="00FB1607">
              <w:rPr>
                <w:rFonts w:ascii="Arial" w:hAnsi="Arial" w:cs="Arial"/>
                <w:sz w:val="20"/>
                <w:szCs w:val="20"/>
              </w:rPr>
              <w:t>przestrzenny wsi</w:t>
            </w:r>
          </w:p>
        </w:tc>
        <w:tc>
          <w:tcPr>
            <w:tcW w:w="2131" w:type="dxa"/>
            <w:tcBorders>
              <w:top w:val="single" w:sz="4" w:space="0" w:color="000000"/>
              <w:left w:val="single" w:sz="4" w:space="0" w:color="000000"/>
              <w:bottom w:val="single" w:sz="4" w:space="0" w:color="000000"/>
              <w:right w:val="single" w:sz="4" w:space="0" w:color="000000"/>
            </w:tcBorders>
            <w:vAlign w:val="center"/>
          </w:tcPr>
          <w:p w14:paraId="42FA8FF2" w14:textId="77777777" w:rsidR="00B33832" w:rsidRPr="00FB1607" w:rsidRDefault="00B33832" w:rsidP="00B33832">
            <w:pPr>
              <w:spacing w:after="0" w:line="240" w:lineRule="auto"/>
              <w:ind w:left="86"/>
              <w:jc w:val="center"/>
              <w:rPr>
                <w:rFonts w:ascii="Arial" w:hAnsi="Arial" w:cs="Arial"/>
                <w:sz w:val="20"/>
                <w:szCs w:val="20"/>
              </w:rPr>
            </w:pPr>
            <w:r w:rsidRPr="00FB1607">
              <w:rPr>
                <w:rFonts w:ascii="Arial" w:hAnsi="Arial" w:cs="Arial"/>
                <w:sz w:val="20"/>
                <w:szCs w:val="20"/>
              </w:rPr>
              <w:t>XV w.</w:t>
            </w:r>
          </w:p>
        </w:tc>
        <w:tc>
          <w:tcPr>
            <w:tcW w:w="1588" w:type="dxa"/>
            <w:tcBorders>
              <w:top w:val="single" w:sz="4" w:space="0" w:color="000000"/>
              <w:left w:val="single" w:sz="4" w:space="0" w:color="000000"/>
              <w:bottom w:val="single" w:sz="4" w:space="0" w:color="000000"/>
              <w:right w:val="single" w:sz="4" w:space="0" w:color="000000"/>
            </w:tcBorders>
            <w:vAlign w:val="center"/>
          </w:tcPr>
          <w:p w14:paraId="217103F1" w14:textId="77777777" w:rsidR="00B33832" w:rsidRPr="00FB1607" w:rsidRDefault="00B33832" w:rsidP="00B33832">
            <w:pPr>
              <w:spacing w:after="0" w:line="240" w:lineRule="auto"/>
              <w:ind w:left="87"/>
              <w:jc w:val="center"/>
              <w:rPr>
                <w:rFonts w:ascii="Arial" w:hAnsi="Arial" w:cs="Arial"/>
                <w:sz w:val="20"/>
                <w:szCs w:val="20"/>
              </w:rPr>
            </w:pPr>
            <w:r w:rsidRPr="00FB1607">
              <w:rPr>
                <w:rFonts w:ascii="Arial" w:hAnsi="Arial" w:cs="Arial"/>
                <w:sz w:val="20"/>
                <w:szCs w:val="20"/>
              </w:rPr>
              <w:t>---</w:t>
            </w:r>
          </w:p>
        </w:tc>
      </w:tr>
      <w:tr w:rsidR="00B33832" w:rsidRPr="00FB1607" w14:paraId="2135E8F3" w14:textId="77777777" w:rsidTr="00B33832">
        <w:trPr>
          <w:trHeight w:val="20"/>
          <w:jc w:val="center"/>
        </w:trPr>
        <w:tc>
          <w:tcPr>
            <w:tcW w:w="2855" w:type="dxa"/>
            <w:tcBorders>
              <w:top w:val="single" w:sz="4" w:space="0" w:color="000000"/>
              <w:left w:val="single" w:sz="4" w:space="0" w:color="000000"/>
              <w:bottom w:val="single" w:sz="4" w:space="0" w:color="000000"/>
              <w:right w:val="single" w:sz="4" w:space="0" w:color="000000"/>
            </w:tcBorders>
            <w:vAlign w:val="center"/>
          </w:tcPr>
          <w:p w14:paraId="7992C4B2" w14:textId="77777777" w:rsidR="00B33832" w:rsidRPr="00FB1607" w:rsidRDefault="00B33832" w:rsidP="00B33832">
            <w:pPr>
              <w:spacing w:after="0" w:line="240" w:lineRule="auto"/>
              <w:ind w:left="94"/>
              <w:jc w:val="center"/>
              <w:rPr>
                <w:rFonts w:ascii="Arial" w:hAnsi="Arial" w:cs="Arial"/>
                <w:sz w:val="20"/>
                <w:szCs w:val="20"/>
              </w:rPr>
            </w:pPr>
            <w:r w:rsidRPr="00FB1607">
              <w:rPr>
                <w:rFonts w:ascii="Arial" w:hAnsi="Arial" w:cs="Arial"/>
                <w:sz w:val="20"/>
                <w:szCs w:val="20"/>
              </w:rPr>
              <w:t>Miastkowo</w:t>
            </w:r>
          </w:p>
          <w:p w14:paraId="0E90C72B" w14:textId="77777777" w:rsidR="00B33832" w:rsidRPr="00FB1607" w:rsidRDefault="00B33832" w:rsidP="00B33832">
            <w:pPr>
              <w:spacing w:after="0" w:line="240" w:lineRule="auto"/>
              <w:ind w:left="94"/>
              <w:jc w:val="center"/>
              <w:rPr>
                <w:rFonts w:ascii="Arial" w:hAnsi="Arial" w:cs="Arial"/>
                <w:spacing w:val="-3"/>
                <w:sz w:val="20"/>
                <w:szCs w:val="20"/>
              </w:rPr>
            </w:pPr>
            <w:r w:rsidRPr="00FB1607">
              <w:rPr>
                <w:rFonts w:ascii="Arial" w:hAnsi="Arial" w:cs="Arial"/>
                <w:spacing w:val="-3"/>
                <w:sz w:val="20"/>
                <w:szCs w:val="20"/>
              </w:rPr>
              <w:t xml:space="preserve">ul. Łomżyńska 4 </w:t>
            </w:r>
            <w:r w:rsidRPr="00FB1607">
              <w:rPr>
                <w:rFonts w:ascii="Arial" w:hAnsi="Arial" w:cs="Arial"/>
                <w:sz w:val="20"/>
                <w:szCs w:val="20"/>
              </w:rPr>
              <w:t xml:space="preserve">dz. </w:t>
            </w:r>
            <w:hyperlink r:id="rId65">
              <w:r w:rsidRPr="00FB1607">
                <w:rPr>
                  <w:rFonts w:ascii="Arial" w:hAnsi="Arial" w:cs="Arial"/>
                  <w:sz w:val="20"/>
                  <w:szCs w:val="20"/>
                </w:rPr>
                <w:t>geod. nr</w:t>
              </w:r>
            </w:hyperlink>
            <w:r w:rsidRPr="00FB1607">
              <w:rPr>
                <w:rFonts w:ascii="Arial" w:hAnsi="Arial" w:cs="Arial"/>
                <w:sz w:val="20"/>
                <w:szCs w:val="20"/>
              </w:rPr>
              <w:t xml:space="preserve"> 335</w:t>
            </w:r>
          </w:p>
        </w:tc>
        <w:tc>
          <w:tcPr>
            <w:tcW w:w="2525" w:type="dxa"/>
            <w:tcBorders>
              <w:top w:val="single" w:sz="4" w:space="0" w:color="000000"/>
              <w:left w:val="single" w:sz="4" w:space="0" w:color="000000"/>
              <w:bottom w:val="single" w:sz="4" w:space="0" w:color="000000"/>
              <w:right w:val="single" w:sz="4" w:space="0" w:color="000000"/>
            </w:tcBorders>
            <w:vAlign w:val="center"/>
          </w:tcPr>
          <w:p w14:paraId="16E320AF" w14:textId="3006986E" w:rsidR="00B33832" w:rsidRPr="00FB1607" w:rsidRDefault="00B33832" w:rsidP="00B33832">
            <w:pPr>
              <w:spacing w:after="0" w:line="240" w:lineRule="auto"/>
              <w:ind w:left="144" w:right="-11"/>
              <w:jc w:val="center"/>
              <w:rPr>
                <w:rFonts w:ascii="Arial" w:hAnsi="Arial" w:cs="Arial"/>
                <w:spacing w:val="12"/>
                <w:sz w:val="20"/>
                <w:szCs w:val="20"/>
              </w:rPr>
            </w:pPr>
            <w:r w:rsidRPr="00FB1607">
              <w:rPr>
                <w:rFonts w:ascii="Arial" w:hAnsi="Arial" w:cs="Arial"/>
                <w:spacing w:val="-6"/>
                <w:sz w:val="20"/>
                <w:szCs w:val="20"/>
              </w:rPr>
              <w:t>kościół parafialny p.w. Matki Boskiej Różańcowej</w:t>
            </w:r>
          </w:p>
        </w:tc>
        <w:tc>
          <w:tcPr>
            <w:tcW w:w="2131" w:type="dxa"/>
            <w:tcBorders>
              <w:top w:val="single" w:sz="4" w:space="0" w:color="000000"/>
              <w:left w:val="single" w:sz="4" w:space="0" w:color="000000"/>
              <w:bottom w:val="single" w:sz="4" w:space="0" w:color="000000"/>
              <w:right w:val="single" w:sz="4" w:space="0" w:color="000000"/>
            </w:tcBorders>
            <w:vAlign w:val="center"/>
          </w:tcPr>
          <w:p w14:paraId="22699A64" w14:textId="77777777" w:rsidR="00B33832" w:rsidRPr="00FB1607" w:rsidRDefault="00B33832" w:rsidP="00B33832">
            <w:pPr>
              <w:spacing w:after="0" w:line="240" w:lineRule="auto"/>
              <w:ind w:left="144" w:right="180"/>
              <w:jc w:val="center"/>
              <w:rPr>
                <w:rFonts w:ascii="Arial" w:hAnsi="Arial" w:cs="Arial"/>
                <w:spacing w:val="-6"/>
                <w:sz w:val="20"/>
                <w:szCs w:val="20"/>
              </w:rPr>
            </w:pPr>
            <w:r w:rsidRPr="00FB1607">
              <w:rPr>
                <w:rFonts w:ascii="Arial" w:hAnsi="Arial" w:cs="Arial"/>
                <w:spacing w:val="-6"/>
                <w:sz w:val="20"/>
                <w:szCs w:val="20"/>
              </w:rPr>
              <w:t xml:space="preserve">1862-1863 r., 1874 </w:t>
            </w:r>
            <w:r w:rsidRPr="00FB1607">
              <w:rPr>
                <w:rFonts w:ascii="Arial" w:hAnsi="Arial" w:cs="Arial"/>
                <w:sz w:val="20"/>
                <w:szCs w:val="20"/>
              </w:rPr>
              <w:t>(wieża)</w:t>
            </w:r>
          </w:p>
        </w:tc>
        <w:tc>
          <w:tcPr>
            <w:tcW w:w="1588" w:type="dxa"/>
            <w:tcBorders>
              <w:top w:val="single" w:sz="4" w:space="0" w:color="000000"/>
              <w:left w:val="single" w:sz="4" w:space="0" w:color="000000"/>
              <w:bottom w:val="single" w:sz="4" w:space="0" w:color="000000"/>
              <w:right w:val="single" w:sz="4" w:space="0" w:color="000000"/>
            </w:tcBorders>
            <w:vAlign w:val="center"/>
          </w:tcPr>
          <w:p w14:paraId="4854A660" w14:textId="77777777" w:rsidR="00B33832" w:rsidRPr="00FB1607" w:rsidRDefault="00B33832" w:rsidP="00B33832">
            <w:pPr>
              <w:spacing w:after="0" w:line="240" w:lineRule="auto"/>
              <w:ind w:left="87"/>
              <w:jc w:val="center"/>
              <w:rPr>
                <w:rFonts w:ascii="Arial" w:hAnsi="Arial" w:cs="Arial"/>
                <w:sz w:val="20"/>
                <w:szCs w:val="20"/>
              </w:rPr>
            </w:pPr>
            <w:r w:rsidRPr="00FB1607">
              <w:rPr>
                <w:rFonts w:ascii="Arial" w:hAnsi="Arial" w:cs="Arial"/>
                <w:sz w:val="20"/>
                <w:szCs w:val="20"/>
              </w:rPr>
              <w:t>54 z</w:t>
            </w:r>
          </w:p>
          <w:p w14:paraId="727F859E" w14:textId="77777777" w:rsidR="00B33832" w:rsidRPr="00FB1607" w:rsidRDefault="00B33832" w:rsidP="00B33832">
            <w:pPr>
              <w:spacing w:after="0" w:line="240" w:lineRule="auto"/>
              <w:ind w:left="87"/>
              <w:jc w:val="center"/>
              <w:rPr>
                <w:rFonts w:ascii="Arial" w:hAnsi="Arial" w:cs="Arial"/>
                <w:sz w:val="20"/>
                <w:szCs w:val="20"/>
              </w:rPr>
            </w:pPr>
            <w:r w:rsidRPr="00FB1607">
              <w:rPr>
                <w:rFonts w:ascii="Arial" w:hAnsi="Arial" w:cs="Arial"/>
                <w:sz w:val="20"/>
                <w:szCs w:val="20"/>
              </w:rPr>
              <w:t>28.04.1980 r.</w:t>
            </w:r>
          </w:p>
        </w:tc>
      </w:tr>
      <w:tr w:rsidR="00B33832" w:rsidRPr="00FB1607" w14:paraId="585D0C12" w14:textId="77777777" w:rsidTr="00B33832">
        <w:trPr>
          <w:trHeight w:val="826"/>
          <w:jc w:val="center"/>
        </w:trPr>
        <w:tc>
          <w:tcPr>
            <w:tcW w:w="2855" w:type="dxa"/>
            <w:tcBorders>
              <w:top w:val="single" w:sz="4" w:space="0" w:color="000000"/>
              <w:left w:val="single" w:sz="4" w:space="0" w:color="000000"/>
              <w:bottom w:val="single" w:sz="4" w:space="0" w:color="000000"/>
              <w:right w:val="single" w:sz="4" w:space="0" w:color="000000"/>
            </w:tcBorders>
            <w:vAlign w:val="center"/>
          </w:tcPr>
          <w:p w14:paraId="3F9F5B21" w14:textId="77777777" w:rsidR="00B33832" w:rsidRPr="00FB1607" w:rsidRDefault="00B33832" w:rsidP="00B33832">
            <w:pPr>
              <w:spacing w:after="0" w:line="240" w:lineRule="auto"/>
              <w:ind w:left="94"/>
              <w:jc w:val="center"/>
              <w:rPr>
                <w:rFonts w:ascii="Arial" w:hAnsi="Arial" w:cs="Arial"/>
                <w:sz w:val="20"/>
                <w:szCs w:val="20"/>
              </w:rPr>
            </w:pPr>
            <w:r w:rsidRPr="00FB1607">
              <w:rPr>
                <w:rFonts w:ascii="Arial" w:hAnsi="Arial" w:cs="Arial"/>
                <w:sz w:val="20"/>
                <w:szCs w:val="20"/>
              </w:rPr>
              <w:t>Miastkowo</w:t>
            </w:r>
          </w:p>
          <w:p w14:paraId="5F77CDCA" w14:textId="015F1B5D" w:rsidR="00B33832" w:rsidRPr="00FB1607" w:rsidRDefault="00B33832" w:rsidP="00B33832">
            <w:pPr>
              <w:spacing w:after="0" w:line="240" w:lineRule="auto"/>
              <w:ind w:left="94"/>
              <w:jc w:val="center"/>
              <w:rPr>
                <w:rFonts w:ascii="Arial" w:hAnsi="Arial" w:cs="Arial"/>
                <w:sz w:val="20"/>
                <w:szCs w:val="20"/>
              </w:rPr>
            </w:pPr>
            <w:r w:rsidRPr="00FB1607">
              <w:rPr>
                <w:rFonts w:ascii="Arial" w:hAnsi="Arial" w:cs="Arial"/>
                <w:sz w:val="20"/>
                <w:szCs w:val="20"/>
              </w:rPr>
              <w:t>ul. Cmentarna</w:t>
            </w:r>
          </w:p>
          <w:p w14:paraId="121E9F31" w14:textId="77777777" w:rsidR="00B33832" w:rsidRPr="00FB1607" w:rsidRDefault="00B33832" w:rsidP="00B33832">
            <w:pPr>
              <w:spacing w:after="0" w:line="240" w:lineRule="auto"/>
              <w:ind w:left="94"/>
              <w:jc w:val="center"/>
              <w:rPr>
                <w:rFonts w:ascii="Arial" w:hAnsi="Arial" w:cs="Arial"/>
                <w:sz w:val="20"/>
                <w:szCs w:val="20"/>
              </w:rPr>
            </w:pPr>
            <w:r w:rsidRPr="00FB1607">
              <w:rPr>
                <w:rFonts w:ascii="Arial" w:hAnsi="Arial" w:cs="Arial"/>
                <w:sz w:val="20"/>
                <w:szCs w:val="20"/>
              </w:rPr>
              <w:t>dz. geod. nr 149</w:t>
            </w:r>
          </w:p>
        </w:tc>
        <w:tc>
          <w:tcPr>
            <w:tcW w:w="2525" w:type="dxa"/>
            <w:tcBorders>
              <w:top w:val="single" w:sz="4" w:space="0" w:color="000000"/>
              <w:left w:val="single" w:sz="4" w:space="0" w:color="000000"/>
              <w:bottom w:val="single" w:sz="4" w:space="0" w:color="000000"/>
              <w:right w:val="single" w:sz="4" w:space="0" w:color="000000"/>
            </w:tcBorders>
            <w:vAlign w:val="center"/>
          </w:tcPr>
          <w:p w14:paraId="3BCDE85A" w14:textId="77777777" w:rsidR="00B33832" w:rsidRPr="00FB1607" w:rsidRDefault="00B33832" w:rsidP="00B33832">
            <w:pPr>
              <w:spacing w:after="0" w:line="240" w:lineRule="auto"/>
              <w:ind w:left="108" w:right="-11"/>
              <w:jc w:val="center"/>
              <w:rPr>
                <w:rFonts w:ascii="Arial" w:hAnsi="Arial" w:cs="Arial"/>
                <w:sz w:val="20"/>
                <w:szCs w:val="20"/>
              </w:rPr>
            </w:pPr>
            <w:r w:rsidRPr="00FB1607">
              <w:rPr>
                <w:rFonts w:ascii="Arial" w:hAnsi="Arial" w:cs="Arial"/>
                <w:sz w:val="20"/>
                <w:szCs w:val="20"/>
              </w:rPr>
              <w:t xml:space="preserve">cmentarz </w:t>
            </w:r>
            <w:r w:rsidRPr="00FB1607">
              <w:rPr>
                <w:rFonts w:ascii="Arial" w:hAnsi="Arial" w:cs="Arial"/>
                <w:spacing w:val="-5"/>
                <w:sz w:val="20"/>
                <w:szCs w:val="20"/>
              </w:rPr>
              <w:t xml:space="preserve">rzymskokatolicki z </w:t>
            </w:r>
            <w:r w:rsidRPr="00FB1607">
              <w:rPr>
                <w:rFonts w:ascii="Arial" w:hAnsi="Arial" w:cs="Arial"/>
                <w:sz w:val="20"/>
                <w:szCs w:val="20"/>
              </w:rPr>
              <w:t>ogrodzeniem i bramą</w:t>
            </w:r>
          </w:p>
        </w:tc>
        <w:tc>
          <w:tcPr>
            <w:tcW w:w="2131" w:type="dxa"/>
            <w:tcBorders>
              <w:top w:val="single" w:sz="4" w:space="0" w:color="000000"/>
              <w:left w:val="single" w:sz="4" w:space="0" w:color="000000"/>
              <w:bottom w:val="single" w:sz="4" w:space="0" w:color="000000"/>
              <w:right w:val="single" w:sz="4" w:space="0" w:color="000000"/>
            </w:tcBorders>
            <w:vAlign w:val="center"/>
          </w:tcPr>
          <w:p w14:paraId="65579E75" w14:textId="77777777" w:rsidR="00B33832" w:rsidRPr="00FB1607" w:rsidRDefault="00B33832" w:rsidP="00B33832">
            <w:pPr>
              <w:spacing w:after="0" w:line="240" w:lineRule="auto"/>
              <w:ind w:left="86"/>
              <w:jc w:val="center"/>
              <w:rPr>
                <w:rFonts w:ascii="Arial" w:hAnsi="Arial" w:cs="Arial"/>
                <w:sz w:val="20"/>
                <w:szCs w:val="20"/>
              </w:rPr>
            </w:pPr>
            <w:r w:rsidRPr="00FB1607">
              <w:rPr>
                <w:rFonts w:ascii="Arial" w:hAnsi="Arial" w:cs="Arial"/>
                <w:sz w:val="20"/>
                <w:szCs w:val="20"/>
              </w:rPr>
              <w:t>koniec XVIII w.</w:t>
            </w:r>
          </w:p>
        </w:tc>
        <w:tc>
          <w:tcPr>
            <w:tcW w:w="1588" w:type="dxa"/>
            <w:tcBorders>
              <w:top w:val="single" w:sz="4" w:space="0" w:color="000000"/>
              <w:left w:val="single" w:sz="4" w:space="0" w:color="000000"/>
              <w:bottom w:val="single" w:sz="4" w:space="0" w:color="000000"/>
              <w:right w:val="single" w:sz="4" w:space="0" w:color="000000"/>
            </w:tcBorders>
            <w:vAlign w:val="center"/>
          </w:tcPr>
          <w:p w14:paraId="6D66DF91" w14:textId="77777777" w:rsidR="00B33832" w:rsidRPr="00FB1607" w:rsidRDefault="00B33832" w:rsidP="00B33832">
            <w:pPr>
              <w:spacing w:after="0" w:line="240" w:lineRule="auto"/>
              <w:ind w:left="87"/>
              <w:jc w:val="center"/>
              <w:rPr>
                <w:rFonts w:ascii="Arial" w:hAnsi="Arial" w:cs="Arial"/>
                <w:sz w:val="20"/>
                <w:szCs w:val="20"/>
              </w:rPr>
            </w:pPr>
            <w:r w:rsidRPr="00FB1607">
              <w:rPr>
                <w:rFonts w:ascii="Arial" w:hAnsi="Arial" w:cs="Arial"/>
                <w:sz w:val="20"/>
                <w:szCs w:val="20"/>
              </w:rPr>
              <w:t>301 z</w:t>
            </w:r>
          </w:p>
          <w:p w14:paraId="1E9BC18D" w14:textId="77777777" w:rsidR="00B33832" w:rsidRPr="00FB1607" w:rsidRDefault="00B33832" w:rsidP="00B33832">
            <w:pPr>
              <w:spacing w:after="0" w:line="240" w:lineRule="auto"/>
              <w:ind w:right="191"/>
              <w:jc w:val="center"/>
              <w:rPr>
                <w:rFonts w:ascii="Arial" w:hAnsi="Arial" w:cs="Arial"/>
                <w:spacing w:val="-4"/>
                <w:sz w:val="20"/>
                <w:szCs w:val="20"/>
              </w:rPr>
            </w:pPr>
            <w:r w:rsidRPr="00FB1607">
              <w:rPr>
                <w:rFonts w:ascii="Arial" w:hAnsi="Arial" w:cs="Arial"/>
                <w:spacing w:val="-4"/>
                <w:sz w:val="20"/>
                <w:szCs w:val="20"/>
              </w:rPr>
              <w:t>11.06.1987 r.</w:t>
            </w:r>
          </w:p>
        </w:tc>
      </w:tr>
    </w:tbl>
    <w:p w14:paraId="4681DB4E" w14:textId="7AA0C758" w:rsidR="00B33832" w:rsidRPr="00FB1607" w:rsidRDefault="00B33832" w:rsidP="00B33832">
      <w:pPr>
        <w:spacing w:after="0" w:line="360" w:lineRule="auto"/>
        <w:jc w:val="right"/>
        <w:rPr>
          <w:rFonts w:ascii="Arial" w:hAnsi="Arial" w:cs="Arial"/>
        </w:rPr>
      </w:pPr>
      <w:r w:rsidRPr="00FB1607">
        <w:rPr>
          <w:rFonts w:ascii="Arial" w:hAnsi="Arial" w:cs="Arial"/>
          <w:sz w:val="18"/>
          <w:szCs w:val="18"/>
        </w:rPr>
        <w:t>Źródło: dane Gminy Miastkowo</w:t>
      </w:r>
    </w:p>
    <w:p w14:paraId="680A03AC" w14:textId="77777777" w:rsidR="001827DB" w:rsidRPr="00FB1607" w:rsidRDefault="001827DB" w:rsidP="0096181E">
      <w:pPr>
        <w:spacing w:after="0" w:line="360" w:lineRule="auto"/>
        <w:jc w:val="both"/>
        <w:rPr>
          <w:rFonts w:ascii="Arial" w:hAnsi="Arial" w:cs="Arial"/>
        </w:rPr>
      </w:pPr>
    </w:p>
    <w:p w14:paraId="272DDDC9" w14:textId="28FA93B9" w:rsidR="004B360F" w:rsidRPr="00FB1607" w:rsidRDefault="004B360F" w:rsidP="008046E3">
      <w:pPr>
        <w:pStyle w:val="Legenda"/>
        <w:keepNext/>
        <w:spacing w:after="0" w:line="240" w:lineRule="auto"/>
        <w:jc w:val="center"/>
        <w:rPr>
          <w:rFonts w:ascii="Arial" w:hAnsi="Arial" w:cs="Arial"/>
          <w:b w:val="0"/>
          <w:sz w:val="22"/>
          <w:szCs w:val="22"/>
        </w:rPr>
      </w:pPr>
      <w:bookmarkStart w:id="218" w:name="_Toc174101828"/>
      <w:r w:rsidRPr="00FB1607">
        <w:rPr>
          <w:rFonts w:ascii="Arial" w:hAnsi="Arial" w:cs="Arial"/>
          <w:b w:val="0"/>
          <w:sz w:val="22"/>
          <w:szCs w:val="22"/>
        </w:rPr>
        <w:t xml:space="preserve">Tabela </w:t>
      </w:r>
      <w:r w:rsidRPr="00FB1607">
        <w:rPr>
          <w:rFonts w:ascii="Arial" w:hAnsi="Arial" w:cs="Arial"/>
          <w:b w:val="0"/>
          <w:sz w:val="22"/>
          <w:szCs w:val="22"/>
        </w:rPr>
        <w:fldChar w:fldCharType="begin"/>
      </w:r>
      <w:r w:rsidRPr="00FB1607">
        <w:rPr>
          <w:rFonts w:ascii="Arial" w:hAnsi="Arial" w:cs="Arial"/>
          <w:b w:val="0"/>
          <w:sz w:val="22"/>
          <w:szCs w:val="22"/>
        </w:rPr>
        <w:instrText xml:space="preserve"> SEQ Tabela \* ARABIC </w:instrText>
      </w:r>
      <w:r w:rsidRPr="00FB1607">
        <w:rPr>
          <w:rFonts w:ascii="Arial" w:hAnsi="Arial" w:cs="Arial"/>
          <w:b w:val="0"/>
          <w:sz w:val="22"/>
          <w:szCs w:val="22"/>
        </w:rPr>
        <w:fldChar w:fldCharType="separate"/>
      </w:r>
      <w:r w:rsidR="009919F4">
        <w:rPr>
          <w:rFonts w:ascii="Arial" w:hAnsi="Arial" w:cs="Arial"/>
          <w:b w:val="0"/>
          <w:noProof/>
          <w:sz w:val="22"/>
          <w:szCs w:val="22"/>
        </w:rPr>
        <w:t>18</w:t>
      </w:r>
      <w:r w:rsidRPr="00FB1607">
        <w:rPr>
          <w:rFonts w:ascii="Arial" w:hAnsi="Arial" w:cs="Arial"/>
          <w:b w:val="0"/>
          <w:sz w:val="22"/>
          <w:szCs w:val="22"/>
        </w:rPr>
        <w:fldChar w:fldCharType="end"/>
      </w:r>
      <w:r w:rsidRPr="00FB1607">
        <w:rPr>
          <w:rFonts w:ascii="Arial" w:hAnsi="Arial" w:cs="Arial"/>
          <w:b w:val="0"/>
          <w:sz w:val="22"/>
          <w:szCs w:val="22"/>
        </w:rPr>
        <w:t xml:space="preserve">. </w:t>
      </w:r>
      <w:r w:rsidR="008046E3" w:rsidRPr="00FB1607">
        <w:rPr>
          <w:rFonts w:ascii="Arial" w:hAnsi="Arial" w:cs="Arial"/>
          <w:b w:val="0"/>
          <w:sz w:val="22"/>
          <w:szCs w:val="22"/>
        </w:rPr>
        <w:t>Gminna ewidencja zabytków Gminy Miastkowo wykaz stanowisk archeologicznych</w:t>
      </w:r>
      <w:bookmarkEnd w:id="218"/>
    </w:p>
    <w:tbl>
      <w:tblPr>
        <w:tblW w:w="5000" w:type="pct"/>
        <w:tblCellMar>
          <w:left w:w="6" w:type="dxa"/>
          <w:right w:w="6" w:type="dxa"/>
        </w:tblCellMar>
        <w:tblLook w:val="0000" w:firstRow="0" w:lastRow="0" w:firstColumn="0" w:lastColumn="0" w:noHBand="0" w:noVBand="0"/>
      </w:tblPr>
      <w:tblGrid>
        <w:gridCol w:w="2120"/>
        <w:gridCol w:w="1249"/>
        <w:gridCol w:w="1519"/>
        <w:gridCol w:w="1251"/>
        <w:gridCol w:w="2923"/>
      </w:tblGrid>
      <w:tr w:rsidR="004B360F" w:rsidRPr="00FB1607" w14:paraId="68156889" w14:textId="77777777" w:rsidTr="008046E3">
        <w:trPr>
          <w:trHeight w:val="20"/>
          <w:tblHeader/>
        </w:trPr>
        <w:tc>
          <w:tcPr>
            <w:tcW w:w="117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478FD90C" w14:textId="77777777" w:rsidR="004B360F" w:rsidRPr="00FB1607" w:rsidRDefault="004B360F" w:rsidP="004B360F">
            <w:pPr>
              <w:widowControl w:val="0"/>
              <w:suppressAutoHyphens/>
              <w:spacing w:after="0" w:line="240" w:lineRule="auto"/>
              <w:jc w:val="center"/>
              <w:rPr>
                <w:rFonts w:ascii="Arial" w:eastAsiaTheme="minorHAnsi" w:hAnsi="Arial" w:cs="Arial"/>
                <w:b/>
                <w:color w:val="000000"/>
                <w:sz w:val="20"/>
                <w:szCs w:val="20"/>
              </w:rPr>
            </w:pPr>
            <w:r w:rsidRPr="00FB1607">
              <w:rPr>
                <w:rFonts w:ascii="Arial" w:eastAsiaTheme="minorHAnsi" w:hAnsi="Arial" w:cs="Arial"/>
                <w:b/>
                <w:color w:val="000000"/>
                <w:sz w:val="20"/>
                <w:szCs w:val="20"/>
              </w:rPr>
              <w:t>Miejscowość</w:t>
            </w:r>
          </w:p>
        </w:tc>
        <w:tc>
          <w:tcPr>
            <w:tcW w:w="689"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74868A7B" w14:textId="77777777" w:rsidR="004B360F" w:rsidRPr="00FB1607" w:rsidRDefault="004B360F" w:rsidP="004B360F">
            <w:pPr>
              <w:widowControl w:val="0"/>
              <w:suppressAutoHyphens/>
              <w:spacing w:after="0" w:line="240" w:lineRule="auto"/>
              <w:jc w:val="center"/>
              <w:rPr>
                <w:rFonts w:ascii="Arial" w:eastAsiaTheme="minorHAnsi" w:hAnsi="Arial" w:cs="Arial"/>
                <w:b/>
                <w:color w:val="000000"/>
                <w:sz w:val="20"/>
                <w:szCs w:val="20"/>
              </w:rPr>
            </w:pPr>
            <w:r w:rsidRPr="00FB1607">
              <w:rPr>
                <w:rFonts w:ascii="Arial" w:eastAsiaTheme="minorHAnsi" w:hAnsi="Arial" w:cs="Arial"/>
                <w:b/>
                <w:color w:val="000000"/>
                <w:sz w:val="20"/>
                <w:szCs w:val="20"/>
              </w:rPr>
              <w:t xml:space="preserve">Nr </w:t>
            </w:r>
            <w:r w:rsidRPr="00FB1607">
              <w:rPr>
                <w:rFonts w:ascii="Arial" w:eastAsiaTheme="minorHAnsi" w:hAnsi="Arial" w:cs="Arial"/>
                <w:b/>
                <w:color w:val="000000"/>
                <w:sz w:val="20"/>
                <w:szCs w:val="20"/>
              </w:rPr>
              <w:br/>
              <w:t xml:space="preserve">obszaru </w:t>
            </w:r>
            <w:r w:rsidRPr="00FB1607">
              <w:rPr>
                <w:rFonts w:ascii="Arial" w:eastAsiaTheme="minorHAnsi" w:hAnsi="Arial" w:cs="Arial"/>
                <w:b/>
                <w:color w:val="000000"/>
                <w:sz w:val="20"/>
                <w:szCs w:val="20"/>
              </w:rPr>
              <w:br/>
              <w:t>AZP</w:t>
            </w:r>
          </w:p>
        </w:tc>
        <w:tc>
          <w:tcPr>
            <w:tcW w:w="838"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687B8AD1" w14:textId="77777777" w:rsidR="004B360F" w:rsidRPr="00FB1607" w:rsidRDefault="004B360F" w:rsidP="004B360F">
            <w:pPr>
              <w:widowControl w:val="0"/>
              <w:suppressAutoHyphens/>
              <w:spacing w:after="0" w:line="240" w:lineRule="auto"/>
              <w:jc w:val="center"/>
              <w:rPr>
                <w:rFonts w:ascii="Arial" w:eastAsiaTheme="minorHAnsi" w:hAnsi="Arial" w:cs="Arial"/>
                <w:b/>
                <w:color w:val="000000"/>
                <w:sz w:val="20"/>
                <w:szCs w:val="20"/>
              </w:rPr>
            </w:pPr>
            <w:r w:rsidRPr="00FB1607">
              <w:rPr>
                <w:rFonts w:ascii="Arial" w:eastAsiaTheme="minorHAnsi" w:hAnsi="Arial" w:cs="Arial"/>
                <w:b/>
                <w:color w:val="000000"/>
                <w:sz w:val="20"/>
                <w:szCs w:val="20"/>
              </w:rPr>
              <w:t>Nr stan.</w:t>
            </w:r>
          </w:p>
          <w:p w14:paraId="668950C3" w14:textId="77777777" w:rsidR="004B360F" w:rsidRPr="00FB1607" w:rsidRDefault="004B360F" w:rsidP="004B360F">
            <w:pPr>
              <w:widowControl w:val="0"/>
              <w:suppressAutoHyphens/>
              <w:spacing w:after="0" w:line="240" w:lineRule="auto"/>
              <w:jc w:val="center"/>
              <w:rPr>
                <w:rFonts w:ascii="Arial" w:eastAsiaTheme="minorHAnsi" w:hAnsi="Arial" w:cs="Arial"/>
                <w:b/>
                <w:color w:val="000000"/>
                <w:sz w:val="20"/>
                <w:szCs w:val="20"/>
              </w:rPr>
            </w:pPr>
            <w:r w:rsidRPr="00FB1607">
              <w:rPr>
                <w:rFonts w:ascii="Arial" w:eastAsiaTheme="minorHAnsi" w:hAnsi="Arial" w:cs="Arial"/>
                <w:b/>
                <w:color w:val="000000"/>
                <w:sz w:val="20"/>
                <w:szCs w:val="20"/>
              </w:rPr>
              <w:t xml:space="preserve">w miejsco- </w:t>
            </w:r>
            <w:r w:rsidRPr="00FB1607">
              <w:rPr>
                <w:rFonts w:ascii="Arial" w:eastAsiaTheme="minorHAnsi" w:hAnsi="Arial" w:cs="Arial"/>
                <w:b/>
                <w:color w:val="000000"/>
                <w:sz w:val="20"/>
                <w:szCs w:val="20"/>
              </w:rPr>
              <w:br/>
              <w:t>wości</w:t>
            </w:r>
          </w:p>
        </w:tc>
        <w:tc>
          <w:tcPr>
            <w:tcW w:w="69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3CEC24B4" w14:textId="77777777" w:rsidR="004B360F" w:rsidRPr="00FB1607" w:rsidRDefault="004B360F" w:rsidP="004B360F">
            <w:pPr>
              <w:widowControl w:val="0"/>
              <w:suppressAutoHyphens/>
              <w:spacing w:after="0" w:line="240" w:lineRule="auto"/>
              <w:jc w:val="center"/>
              <w:rPr>
                <w:rFonts w:ascii="Arial" w:eastAsiaTheme="minorHAnsi" w:hAnsi="Arial" w:cs="Arial"/>
                <w:b/>
                <w:color w:val="000000"/>
                <w:sz w:val="20"/>
                <w:szCs w:val="20"/>
              </w:rPr>
            </w:pPr>
            <w:r w:rsidRPr="00FB1607">
              <w:rPr>
                <w:rFonts w:ascii="Arial" w:eastAsiaTheme="minorHAnsi" w:hAnsi="Arial" w:cs="Arial"/>
                <w:b/>
                <w:color w:val="000000"/>
                <w:sz w:val="20"/>
                <w:szCs w:val="20"/>
              </w:rPr>
              <w:t xml:space="preserve">Nr stan. </w:t>
            </w:r>
            <w:r w:rsidRPr="00FB1607">
              <w:rPr>
                <w:rFonts w:ascii="Arial" w:eastAsiaTheme="minorHAnsi" w:hAnsi="Arial" w:cs="Arial"/>
                <w:b/>
                <w:color w:val="000000"/>
                <w:sz w:val="20"/>
                <w:szCs w:val="20"/>
              </w:rPr>
              <w:br/>
              <w:t xml:space="preserve">na </w:t>
            </w:r>
            <w:r w:rsidRPr="00FB1607">
              <w:rPr>
                <w:rFonts w:ascii="Arial" w:eastAsiaTheme="minorHAnsi" w:hAnsi="Arial" w:cs="Arial"/>
                <w:b/>
                <w:color w:val="000000"/>
                <w:sz w:val="20"/>
                <w:szCs w:val="20"/>
              </w:rPr>
              <w:br/>
              <w:t>obszarze</w:t>
            </w:r>
          </w:p>
        </w:tc>
        <w:tc>
          <w:tcPr>
            <w:tcW w:w="1613"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4A48DB64" w14:textId="77777777" w:rsidR="004B360F" w:rsidRPr="00FB1607" w:rsidRDefault="004B360F" w:rsidP="004B360F">
            <w:pPr>
              <w:widowControl w:val="0"/>
              <w:suppressAutoHyphens/>
              <w:spacing w:after="0" w:line="240" w:lineRule="auto"/>
              <w:jc w:val="center"/>
              <w:rPr>
                <w:rFonts w:ascii="Arial" w:eastAsiaTheme="minorHAnsi" w:hAnsi="Arial" w:cs="Arial"/>
                <w:b/>
                <w:color w:val="000000"/>
                <w:sz w:val="20"/>
                <w:szCs w:val="20"/>
              </w:rPr>
            </w:pPr>
            <w:r w:rsidRPr="00FB1607">
              <w:rPr>
                <w:rFonts w:ascii="Arial" w:eastAsiaTheme="minorHAnsi" w:hAnsi="Arial" w:cs="Arial"/>
                <w:b/>
                <w:color w:val="000000"/>
                <w:sz w:val="20"/>
                <w:szCs w:val="20"/>
              </w:rPr>
              <w:t xml:space="preserve">Funkcja i chronologia </w:t>
            </w:r>
            <w:r w:rsidRPr="00FB1607">
              <w:rPr>
                <w:rFonts w:ascii="Arial" w:eastAsiaTheme="minorHAnsi" w:hAnsi="Arial" w:cs="Arial"/>
                <w:b/>
                <w:color w:val="000000"/>
                <w:sz w:val="20"/>
                <w:szCs w:val="20"/>
              </w:rPr>
              <w:br/>
              <w:t>stanowiska</w:t>
            </w:r>
          </w:p>
        </w:tc>
      </w:tr>
      <w:tr w:rsidR="004B360F" w:rsidRPr="00FB1607" w14:paraId="1A23115F" w14:textId="77777777" w:rsidTr="004B360F">
        <w:trPr>
          <w:trHeight w:val="20"/>
        </w:trPr>
        <w:tc>
          <w:tcPr>
            <w:tcW w:w="1170" w:type="pct"/>
            <w:tcBorders>
              <w:top w:val="single" w:sz="4" w:space="0" w:color="000000"/>
              <w:left w:val="single" w:sz="4" w:space="0" w:color="000000"/>
              <w:bottom w:val="single" w:sz="4" w:space="0" w:color="000000"/>
              <w:right w:val="single" w:sz="4" w:space="0" w:color="000000"/>
            </w:tcBorders>
            <w:vAlign w:val="center"/>
          </w:tcPr>
          <w:p w14:paraId="0EC757B8" w14:textId="77777777" w:rsidR="004B360F" w:rsidRPr="00FB1607" w:rsidRDefault="004B360F" w:rsidP="004B360F">
            <w:pPr>
              <w:widowControl w:val="0"/>
              <w:suppressAutoHyphens/>
              <w:spacing w:after="0" w:line="240" w:lineRule="auto"/>
              <w:ind w:left="97"/>
              <w:jc w:val="center"/>
              <w:rPr>
                <w:rFonts w:ascii="Arial" w:eastAsiaTheme="minorHAnsi" w:hAnsi="Arial" w:cs="Arial"/>
                <w:color w:val="000000"/>
                <w:sz w:val="20"/>
                <w:szCs w:val="20"/>
              </w:rPr>
            </w:pPr>
            <w:r w:rsidRPr="00FB1607">
              <w:rPr>
                <w:rFonts w:ascii="Arial" w:eastAsiaTheme="minorHAnsi" w:hAnsi="Arial" w:cs="Arial"/>
                <w:color w:val="000000"/>
                <w:sz w:val="20"/>
                <w:szCs w:val="20"/>
              </w:rPr>
              <w:t>Chojny-Naruszczki</w:t>
            </w:r>
          </w:p>
        </w:tc>
        <w:tc>
          <w:tcPr>
            <w:tcW w:w="689" w:type="pct"/>
            <w:tcBorders>
              <w:top w:val="single" w:sz="4" w:space="0" w:color="000000"/>
              <w:left w:val="single" w:sz="4" w:space="0" w:color="000000"/>
              <w:bottom w:val="single" w:sz="4" w:space="0" w:color="000000"/>
              <w:right w:val="single" w:sz="4" w:space="0" w:color="000000"/>
            </w:tcBorders>
            <w:vAlign w:val="center"/>
          </w:tcPr>
          <w:p w14:paraId="107CE691" w14:textId="77777777" w:rsidR="004B360F" w:rsidRPr="00FB1607" w:rsidRDefault="004B360F" w:rsidP="001D3E19">
            <w:pPr>
              <w:widowControl w:val="0"/>
              <w:suppressAutoHyphens/>
              <w:spacing w:after="0" w:line="240" w:lineRule="auto"/>
              <w:ind w:hanging="9"/>
              <w:jc w:val="center"/>
              <w:rPr>
                <w:rFonts w:ascii="Arial" w:eastAsiaTheme="minorHAnsi" w:hAnsi="Arial" w:cs="Arial"/>
                <w:color w:val="000000"/>
                <w:sz w:val="20"/>
                <w:szCs w:val="20"/>
              </w:rPr>
            </w:pPr>
            <w:r w:rsidRPr="00FB1607">
              <w:rPr>
                <w:rFonts w:ascii="Arial" w:eastAsiaTheme="minorHAnsi" w:hAnsi="Arial" w:cs="Arial"/>
                <w:color w:val="000000"/>
                <w:sz w:val="20"/>
                <w:szCs w:val="20"/>
              </w:rPr>
              <w:t>37-75</w:t>
            </w:r>
          </w:p>
        </w:tc>
        <w:tc>
          <w:tcPr>
            <w:tcW w:w="838" w:type="pct"/>
            <w:tcBorders>
              <w:top w:val="single" w:sz="4" w:space="0" w:color="000000"/>
              <w:left w:val="single" w:sz="4" w:space="0" w:color="000000"/>
              <w:bottom w:val="single" w:sz="4" w:space="0" w:color="000000"/>
              <w:right w:val="single" w:sz="4" w:space="0" w:color="000000"/>
            </w:tcBorders>
            <w:vAlign w:val="center"/>
          </w:tcPr>
          <w:p w14:paraId="22A60F69" w14:textId="77777777" w:rsidR="004B360F" w:rsidRPr="00FB1607" w:rsidRDefault="004B360F" w:rsidP="008046E3">
            <w:pPr>
              <w:widowControl w:val="0"/>
              <w:suppressAutoHyphens/>
              <w:spacing w:after="0" w:line="240" w:lineRule="auto"/>
              <w:ind w:right="-78"/>
              <w:jc w:val="center"/>
              <w:rPr>
                <w:rFonts w:ascii="Arial" w:eastAsiaTheme="minorHAnsi" w:hAnsi="Arial" w:cs="Arial"/>
                <w:color w:val="000000"/>
                <w:sz w:val="20"/>
                <w:szCs w:val="20"/>
              </w:rPr>
            </w:pPr>
            <w:r w:rsidRPr="00FB1607">
              <w:rPr>
                <w:rFonts w:ascii="Arial" w:eastAsiaTheme="minorHAnsi" w:hAnsi="Arial" w:cs="Arial"/>
                <w:color w:val="000000"/>
                <w:sz w:val="20"/>
                <w:szCs w:val="20"/>
              </w:rPr>
              <w:t>1</w:t>
            </w:r>
          </w:p>
        </w:tc>
        <w:tc>
          <w:tcPr>
            <w:tcW w:w="690" w:type="pct"/>
            <w:tcBorders>
              <w:top w:val="single" w:sz="4" w:space="0" w:color="000000"/>
              <w:left w:val="single" w:sz="4" w:space="0" w:color="000000"/>
              <w:bottom w:val="single" w:sz="4" w:space="0" w:color="000000"/>
              <w:right w:val="single" w:sz="4" w:space="0" w:color="000000"/>
            </w:tcBorders>
            <w:vAlign w:val="center"/>
          </w:tcPr>
          <w:p w14:paraId="57A9F49A" w14:textId="77777777" w:rsidR="004B360F" w:rsidRPr="00FB1607" w:rsidRDefault="004B360F" w:rsidP="008046E3">
            <w:pPr>
              <w:widowControl w:val="0"/>
              <w:suppressAutoHyphens/>
              <w:spacing w:after="0" w:line="240" w:lineRule="auto"/>
              <w:jc w:val="center"/>
              <w:rPr>
                <w:rFonts w:ascii="Arial" w:eastAsiaTheme="minorHAnsi" w:hAnsi="Arial" w:cs="Arial"/>
                <w:color w:val="000000"/>
                <w:sz w:val="20"/>
                <w:szCs w:val="20"/>
              </w:rPr>
            </w:pPr>
            <w:r w:rsidRPr="00FB1607">
              <w:rPr>
                <w:rFonts w:ascii="Arial" w:eastAsiaTheme="minorHAnsi" w:hAnsi="Arial" w:cs="Arial"/>
                <w:color w:val="000000"/>
                <w:sz w:val="20"/>
                <w:szCs w:val="20"/>
              </w:rPr>
              <w:t>18</w:t>
            </w:r>
          </w:p>
        </w:tc>
        <w:tc>
          <w:tcPr>
            <w:tcW w:w="1613" w:type="pct"/>
            <w:tcBorders>
              <w:top w:val="single" w:sz="4" w:space="0" w:color="000000"/>
              <w:left w:val="single" w:sz="4" w:space="0" w:color="000000"/>
              <w:bottom w:val="single" w:sz="4" w:space="0" w:color="000000"/>
              <w:right w:val="single" w:sz="4" w:space="0" w:color="000000"/>
            </w:tcBorders>
            <w:vAlign w:val="center"/>
          </w:tcPr>
          <w:p w14:paraId="2E19A066" w14:textId="77777777" w:rsidR="004B360F" w:rsidRPr="00FB1607" w:rsidRDefault="004B360F" w:rsidP="005C5B59">
            <w:pPr>
              <w:widowControl w:val="0"/>
              <w:suppressAutoHyphens/>
              <w:spacing w:after="0" w:line="240" w:lineRule="auto"/>
              <w:ind w:right="-12"/>
              <w:jc w:val="center"/>
              <w:rPr>
                <w:rFonts w:ascii="Arial" w:eastAsiaTheme="minorHAnsi" w:hAnsi="Arial" w:cs="Arial"/>
                <w:color w:val="000000"/>
                <w:spacing w:val="-6"/>
                <w:sz w:val="20"/>
                <w:szCs w:val="20"/>
              </w:rPr>
            </w:pPr>
            <w:r w:rsidRPr="00FB1607">
              <w:rPr>
                <w:rFonts w:ascii="Arial" w:eastAsiaTheme="minorHAnsi" w:hAnsi="Arial" w:cs="Arial"/>
                <w:color w:val="000000"/>
                <w:spacing w:val="-6"/>
                <w:sz w:val="20"/>
                <w:szCs w:val="20"/>
              </w:rPr>
              <w:t xml:space="preserve">1/ ślad osadnictwa, </w:t>
            </w:r>
            <w:r w:rsidRPr="00FB1607">
              <w:rPr>
                <w:rFonts w:ascii="Arial" w:eastAsiaTheme="minorHAnsi" w:hAnsi="Arial" w:cs="Arial"/>
                <w:color w:val="000000"/>
                <w:sz w:val="20"/>
                <w:szCs w:val="20"/>
              </w:rPr>
              <w:t>średniowiecze</w:t>
            </w:r>
          </w:p>
          <w:p w14:paraId="282B2479" w14:textId="77777777" w:rsidR="004B360F" w:rsidRPr="00FB1607" w:rsidRDefault="004B360F" w:rsidP="005C5B59">
            <w:pPr>
              <w:widowControl w:val="0"/>
              <w:suppressAutoHyphens/>
              <w:spacing w:after="0" w:line="240" w:lineRule="auto"/>
              <w:ind w:right="-12"/>
              <w:jc w:val="center"/>
              <w:rPr>
                <w:rFonts w:ascii="Arial" w:eastAsiaTheme="minorHAnsi" w:hAnsi="Arial" w:cs="Arial"/>
                <w:color w:val="000000"/>
                <w:sz w:val="20"/>
                <w:szCs w:val="20"/>
              </w:rPr>
            </w:pPr>
            <w:r w:rsidRPr="00FB1607">
              <w:rPr>
                <w:rFonts w:ascii="Arial" w:eastAsiaTheme="minorHAnsi" w:hAnsi="Arial" w:cs="Arial"/>
                <w:color w:val="000000"/>
                <w:sz w:val="20"/>
                <w:szCs w:val="20"/>
              </w:rPr>
              <w:t>2/ osada, nowożytność</w:t>
            </w:r>
          </w:p>
        </w:tc>
      </w:tr>
      <w:tr w:rsidR="004B360F" w:rsidRPr="00FB1607" w14:paraId="24F6AD7A" w14:textId="77777777" w:rsidTr="004B360F">
        <w:trPr>
          <w:trHeight w:val="20"/>
        </w:trPr>
        <w:tc>
          <w:tcPr>
            <w:tcW w:w="1170" w:type="pct"/>
            <w:tcBorders>
              <w:top w:val="single" w:sz="4" w:space="0" w:color="000000"/>
              <w:left w:val="single" w:sz="4" w:space="0" w:color="000000"/>
              <w:bottom w:val="single" w:sz="4" w:space="0" w:color="000000"/>
              <w:right w:val="single" w:sz="4" w:space="0" w:color="000000"/>
            </w:tcBorders>
            <w:vAlign w:val="center"/>
          </w:tcPr>
          <w:p w14:paraId="0F003FC1" w14:textId="77777777" w:rsidR="004B360F" w:rsidRPr="00FB1607" w:rsidRDefault="004B360F" w:rsidP="004B360F">
            <w:pPr>
              <w:widowControl w:val="0"/>
              <w:suppressAutoHyphens/>
              <w:spacing w:after="0" w:line="240" w:lineRule="auto"/>
              <w:ind w:left="97"/>
              <w:jc w:val="center"/>
              <w:rPr>
                <w:rFonts w:ascii="Arial" w:eastAsiaTheme="minorHAnsi" w:hAnsi="Arial" w:cs="Arial"/>
                <w:color w:val="000000"/>
                <w:sz w:val="20"/>
                <w:szCs w:val="20"/>
              </w:rPr>
            </w:pPr>
            <w:r w:rsidRPr="00FB1607">
              <w:rPr>
                <w:rFonts w:ascii="Arial" w:eastAsiaTheme="minorHAnsi" w:hAnsi="Arial" w:cs="Arial"/>
                <w:color w:val="000000"/>
                <w:sz w:val="20"/>
                <w:szCs w:val="20"/>
              </w:rPr>
              <w:t>Chojny-Naruszczki</w:t>
            </w:r>
          </w:p>
        </w:tc>
        <w:tc>
          <w:tcPr>
            <w:tcW w:w="689" w:type="pct"/>
            <w:tcBorders>
              <w:top w:val="single" w:sz="4" w:space="0" w:color="000000"/>
              <w:left w:val="single" w:sz="4" w:space="0" w:color="000000"/>
              <w:bottom w:val="single" w:sz="4" w:space="0" w:color="000000"/>
              <w:right w:val="single" w:sz="4" w:space="0" w:color="000000"/>
            </w:tcBorders>
            <w:vAlign w:val="center"/>
          </w:tcPr>
          <w:p w14:paraId="179A7ED8" w14:textId="77777777" w:rsidR="004B360F" w:rsidRPr="00FB1607" w:rsidRDefault="004B360F" w:rsidP="001D3E19">
            <w:pPr>
              <w:widowControl w:val="0"/>
              <w:suppressAutoHyphens/>
              <w:spacing w:after="0" w:line="240" w:lineRule="auto"/>
              <w:ind w:hanging="9"/>
              <w:jc w:val="center"/>
              <w:rPr>
                <w:rFonts w:ascii="Arial" w:eastAsiaTheme="minorHAnsi" w:hAnsi="Arial" w:cs="Arial"/>
                <w:color w:val="000000"/>
                <w:sz w:val="20"/>
                <w:szCs w:val="20"/>
              </w:rPr>
            </w:pPr>
            <w:r w:rsidRPr="00FB1607">
              <w:rPr>
                <w:rFonts w:ascii="Arial" w:eastAsiaTheme="minorHAnsi" w:hAnsi="Arial" w:cs="Arial"/>
                <w:color w:val="000000"/>
                <w:sz w:val="20"/>
                <w:szCs w:val="20"/>
              </w:rPr>
              <w:t>37-75</w:t>
            </w:r>
          </w:p>
        </w:tc>
        <w:tc>
          <w:tcPr>
            <w:tcW w:w="838" w:type="pct"/>
            <w:tcBorders>
              <w:top w:val="single" w:sz="4" w:space="0" w:color="000000"/>
              <w:left w:val="single" w:sz="4" w:space="0" w:color="000000"/>
              <w:bottom w:val="single" w:sz="4" w:space="0" w:color="000000"/>
              <w:right w:val="single" w:sz="4" w:space="0" w:color="000000"/>
            </w:tcBorders>
            <w:vAlign w:val="center"/>
          </w:tcPr>
          <w:p w14:paraId="1D00F2FF" w14:textId="77777777" w:rsidR="004B360F" w:rsidRPr="00FB1607" w:rsidRDefault="004B360F" w:rsidP="008046E3">
            <w:pPr>
              <w:widowControl w:val="0"/>
              <w:suppressAutoHyphens/>
              <w:spacing w:after="0" w:line="240" w:lineRule="auto"/>
              <w:ind w:right="-78"/>
              <w:jc w:val="center"/>
              <w:rPr>
                <w:rFonts w:ascii="Arial" w:eastAsiaTheme="minorHAnsi" w:hAnsi="Arial" w:cs="Arial"/>
                <w:color w:val="000000"/>
                <w:sz w:val="20"/>
                <w:szCs w:val="20"/>
              </w:rPr>
            </w:pPr>
            <w:r w:rsidRPr="00FB1607">
              <w:rPr>
                <w:rFonts w:ascii="Arial" w:eastAsiaTheme="minorHAnsi" w:hAnsi="Arial" w:cs="Arial"/>
                <w:color w:val="000000"/>
                <w:sz w:val="20"/>
                <w:szCs w:val="20"/>
              </w:rPr>
              <w:t>2</w:t>
            </w:r>
          </w:p>
        </w:tc>
        <w:tc>
          <w:tcPr>
            <w:tcW w:w="690" w:type="pct"/>
            <w:tcBorders>
              <w:top w:val="single" w:sz="4" w:space="0" w:color="000000"/>
              <w:left w:val="single" w:sz="4" w:space="0" w:color="000000"/>
              <w:bottom w:val="single" w:sz="4" w:space="0" w:color="000000"/>
              <w:right w:val="single" w:sz="4" w:space="0" w:color="000000"/>
            </w:tcBorders>
            <w:vAlign w:val="center"/>
          </w:tcPr>
          <w:p w14:paraId="4876E1E6" w14:textId="77777777" w:rsidR="004B360F" w:rsidRPr="00FB1607" w:rsidRDefault="004B360F" w:rsidP="008046E3">
            <w:pPr>
              <w:widowControl w:val="0"/>
              <w:suppressAutoHyphens/>
              <w:spacing w:after="0" w:line="240" w:lineRule="auto"/>
              <w:jc w:val="center"/>
              <w:rPr>
                <w:rFonts w:ascii="Arial" w:eastAsiaTheme="minorHAnsi" w:hAnsi="Arial" w:cs="Arial"/>
                <w:color w:val="000000"/>
                <w:sz w:val="20"/>
                <w:szCs w:val="20"/>
              </w:rPr>
            </w:pPr>
            <w:r w:rsidRPr="00FB1607">
              <w:rPr>
                <w:rFonts w:ascii="Arial" w:eastAsiaTheme="minorHAnsi" w:hAnsi="Arial" w:cs="Arial"/>
                <w:color w:val="000000"/>
                <w:sz w:val="20"/>
                <w:szCs w:val="20"/>
              </w:rPr>
              <w:t>19</w:t>
            </w:r>
          </w:p>
        </w:tc>
        <w:tc>
          <w:tcPr>
            <w:tcW w:w="1613" w:type="pct"/>
            <w:tcBorders>
              <w:top w:val="single" w:sz="4" w:space="0" w:color="000000"/>
              <w:left w:val="single" w:sz="4" w:space="0" w:color="000000"/>
              <w:bottom w:val="single" w:sz="4" w:space="0" w:color="000000"/>
              <w:right w:val="single" w:sz="4" w:space="0" w:color="000000"/>
            </w:tcBorders>
            <w:vAlign w:val="center"/>
          </w:tcPr>
          <w:p w14:paraId="13C5166A" w14:textId="77777777" w:rsidR="004B360F" w:rsidRPr="00FB1607" w:rsidRDefault="004B360F" w:rsidP="005C5B59">
            <w:pPr>
              <w:widowControl w:val="0"/>
              <w:suppressAutoHyphens/>
              <w:spacing w:after="0" w:line="240" w:lineRule="auto"/>
              <w:ind w:right="-12"/>
              <w:jc w:val="center"/>
              <w:rPr>
                <w:rFonts w:ascii="Arial" w:eastAsiaTheme="minorHAnsi" w:hAnsi="Arial" w:cs="Arial"/>
                <w:color w:val="000000"/>
                <w:spacing w:val="-5"/>
                <w:sz w:val="20"/>
                <w:szCs w:val="20"/>
              </w:rPr>
            </w:pPr>
            <w:r w:rsidRPr="00FB1607">
              <w:rPr>
                <w:rFonts w:ascii="Arial" w:eastAsiaTheme="minorHAnsi" w:hAnsi="Arial" w:cs="Arial"/>
                <w:color w:val="000000"/>
                <w:spacing w:val="-5"/>
                <w:sz w:val="20"/>
                <w:szCs w:val="20"/>
              </w:rPr>
              <w:t xml:space="preserve">1/ ślad osadnictwa, </w:t>
            </w:r>
            <w:r w:rsidRPr="00FB1607">
              <w:rPr>
                <w:rFonts w:ascii="Arial" w:eastAsiaTheme="minorHAnsi" w:hAnsi="Arial" w:cs="Arial"/>
                <w:color w:val="000000"/>
                <w:sz w:val="20"/>
                <w:szCs w:val="20"/>
              </w:rPr>
              <w:t>średniowiecze</w:t>
            </w:r>
          </w:p>
          <w:p w14:paraId="0AF99C87" w14:textId="77777777" w:rsidR="004B360F" w:rsidRPr="00FB1607" w:rsidRDefault="004B360F" w:rsidP="005C5B59">
            <w:pPr>
              <w:widowControl w:val="0"/>
              <w:suppressAutoHyphens/>
              <w:spacing w:after="0" w:line="240" w:lineRule="auto"/>
              <w:ind w:right="-12"/>
              <w:jc w:val="center"/>
              <w:rPr>
                <w:rFonts w:ascii="Arial" w:eastAsiaTheme="minorHAnsi" w:hAnsi="Arial" w:cs="Arial"/>
                <w:color w:val="000000"/>
                <w:sz w:val="20"/>
                <w:szCs w:val="20"/>
              </w:rPr>
            </w:pPr>
            <w:r w:rsidRPr="00FB1607">
              <w:rPr>
                <w:rFonts w:ascii="Arial" w:eastAsiaTheme="minorHAnsi" w:hAnsi="Arial" w:cs="Arial"/>
                <w:color w:val="000000"/>
                <w:sz w:val="20"/>
                <w:szCs w:val="20"/>
              </w:rPr>
              <w:t>2/ osada, nowożytność</w:t>
            </w:r>
          </w:p>
        </w:tc>
      </w:tr>
      <w:tr w:rsidR="004B360F" w:rsidRPr="00FB1607" w14:paraId="39D7CADD" w14:textId="77777777" w:rsidTr="004B360F">
        <w:trPr>
          <w:trHeight w:val="20"/>
        </w:trPr>
        <w:tc>
          <w:tcPr>
            <w:tcW w:w="1170" w:type="pct"/>
            <w:tcBorders>
              <w:top w:val="single" w:sz="4" w:space="0" w:color="000000"/>
              <w:left w:val="single" w:sz="4" w:space="0" w:color="000000"/>
              <w:bottom w:val="single" w:sz="4" w:space="0" w:color="000000"/>
              <w:right w:val="single" w:sz="4" w:space="0" w:color="000000"/>
            </w:tcBorders>
            <w:vAlign w:val="center"/>
          </w:tcPr>
          <w:p w14:paraId="4959B6A3" w14:textId="77777777" w:rsidR="004B360F" w:rsidRPr="00FB1607" w:rsidRDefault="004B360F" w:rsidP="004B360F">
            <w:pPr>
              <w:widowControl w:val="0"/>
              <w:suppressAutoHyphens/>
              <w:spacing w:after="0" w:line="240" w:lineRule="auto"/>
              <w:ind w:left="97"/>
              <w:jc w:val="center"/>
              <w:rPr>
                <w:rFonts w:ascii="Arial" w:eastAsiaTheme="minorHAnsi" w:hAnsi="Arial" w:cs="Arial"/>
                <w:color w:val="000000"/>
                <w:sz w:val="20"/>
                <w:szCs w:val="20"/>
              </w:rPr>
            </w:pPr>
            <w:r w:rsidRPr="00FB1607">
              <w:rPr>
                <w:rFonts w:ascii="Arial" w:eastAsiaTheme="minorHAnsi" w:hAnsi="Arial" w:cs="Arial"/>
                <w:color w:val="000000"/>
                <w:sz w:val="20"/>
                <w:szCs w:val="20"/>
              </w:rPr>
              <w:t>Chojny-Naruszczki</w:t>
            </w:r>
          </w:p>
        </w:tc>
        <w:tc>
          <w:tcPr>
            <w:tcW w:w="689" w:type="pct"/>
            <w:tcBorders>
              <w:top w:val="single" w:sz="4" w:space="0" w:color="000000"/>
              <w:left w:val="single" w:sz="4" w:space="0" w:color="000000"/>
              <w:bottom w:val="single" w:sz="4" w:space="0" w:color="000000"/>
              <w:right w:val="single" w:sz="4" w:space="0" w:color="000000"/>
            </w:tcBorders>
            <w:vAlign w:val="center"/>
          </w:tcPr>
          <w:p w14:paraId="11C06B80" w14:textId="77777777" w:rsidR="004B360F" w:rsidRPr="00FB1607" w:rsidRDefault="004B360F" w:rsidP="001D3E19">
            <w:pPr>
              <w:widowControl w:val="0"/>
              <w:suppressAutoHyphens/>
              <w:spacing w:after="0" w:line="240" w:lineRule="auto"/>
              <w:ind w:hanging="9"/>
              <w:jc w:val="center"/>
              <w:rPr>
                <w:rFonts w:ascii="Arial" w:eastAsiaTheme="minorHAnsi" w:hAnsi="Arial" w:cs="Arial"/>
                <w:color w:val="000000"/>
                <w:sz w:val="20"/>
                <w:szCs w:val="20"/>
              </w:rPr>
            </w:pPr>
            <w:r w:rsidRPr="00FB1607">
              <w:rPr>
                <w:rFonts w:ascii="Arial" w:eastAsiaTheme="minorHAnsi" w:hAnsi="Arial" w:cs="Arial"/>
                <w:color w:val="000000"/>
                <w:sz w:val="20"/>
                <w:szCs w:val="20"/>
              </w:rPr>
              <w:t>37-75</w:t>
            </w:r>
          </w:p>
        </w:tc>
        <w:tc>
          <w:tcPr>
            <w:tcW w:w="838" w:type="pct"/>
            <w:tcBorders>
              <w:top w:val="single" w:sz="4" w:space="0" w:color="000000"/>
              <w:left w:val="single" w:sz="4" w:space="0" w:color="000000"/>
              <w:bottom w:val="single" w:sz="4" w:space="0" w:color="000000"/>
              <w:right w:val="single" w:sz="4" w:space="0" w:color="000000"/>
            </w:tcBorders>
            <w:vAlign w:val="center"/>
          </w:tcPr>
          <w:p w14:paraId="1DE8D0A3" w14:textId="77777777" w:rsidR="004B360F" w:rsidRPr="00FB1607" w:rsidRDefault="004B360F" w:rsidP="008046E3">
            <w:pPr>
              <w:widowControl w:val="0"/>
              <w:suppressAutoHyphens/>
              <w:spacing w:after="0" w:line="240" w:lineRule="auto"/>
              <w:ind w:right="-78"/>
              <w:jc w:val="center"/>
              <w:rPr>
                <w:rFonts w:ascii="Arial" w:eastAsiaTheme="minorHAnsi" w:hAnsi="Arial" w:cs="Arial"/>
                <w:color w:val="000000"/>
                <w:sz w:val="20"/>
                <w:szCs w:val="20"/>
              </w:rPr>
            </w:pPr>
            <w:r w:rsidRPr="00FB1607">
              <w:rPr>
                <w:rFonts w:ascii="Arial" w:eastAsiaTheme="minorHAnsi" w:hAnsi="Arial" w:cs="Arial"/>
                <w:color w:val="000000"/>
                <w:sz w:val="20"/>
                <w:szCs w:val="20"/>
              </w:rPr>
              <w:t>3</w:t>
            </w:r>
          </w:p>
        </w:tc>
        <w:tc>
          <w:tcPr>
            <w:tcW w:w="690" w:type="pct"/>
            <w:tcBorders>
              <w:top w:val="single" w:sz="4" w:space="0" w:color="000000"/>
              <w:left w:val="single" w:sz="4" w:space="0" w:color="000000"/>
              <w:bottom w:val="single" w:sz="4" w:space="0" w:color="000000"/>
              <w:right w:val="single" w:sz="4" w:space="0" w:color="000000"/>
            </w:tcBorders>
            <w:vAlign w:val="center"/>
          </w:tcPr>
          <w:p w14:paraId="0798CD78" w14:textId="77777777" w:rsidR="004B360F" w:rsidRPr="00FB1607" w:rsidRDefault="004B360F" w:rsidP="008046E3">
            <w:pPr>
              <w:widowControl w:val="0"/>
              <w:suppressAutoHyphens/>
              <w:spacing w:after="0" w:line="240" w:lineRule="auto"/>
              <w:jc w:val="center"/>
              <w:rPr>
                <w:rFonts w:ascii="Arial" w:eastAsiaTheme="minorHAnsi" w:hAnsi="Arial" w:cs="Arial"/>
                <w:color w:val="000000"/>
                <w:sz w:val="20"/>
                <w:szCs w:val="20"/>
              </w:rPr>
            </w:pPr>
            <w:r w:rsidRPr="00FB1607">
              <w:rPr>
                <w:rFonts w:ascii="Arial" w:eastAsiaTheme="minorHAnsi" w:hAnsi="Arial" w:cs="Arial"/>
                <w:color w:val="000000"/>
                <w:sz w:val="20"/>
                <w:szCs w:val="20"/>
              </w:rPr>
              <w:t>20</w:t>
            </w:r>
          </w:p>
        </w:tc>
        <w:tc>
          <w:tcPr>
            <w:tcW w:w="1613" w:type="pct"/>
            <w:tcBorders>
              <w:top w:val="single" w:sz="4" w:space="0" w:color="000000"/>
              <w:left w:val="single" w:sz="4" w:space="0" w:color="000000"/>
              <w:bottom w:val="single" w:sz="4" w:space="0" w:color="000000"/>
              <w:right w:val="single" w:sz="4" w:space="0" w:color="000000"/>
            </w:tcBorders>
            <w:vAlign w:val="center"/>
          </w:tcPr>
          <w:p w14:paraId="0C0F1651" w14:textId="77777777" w:rsidR="004B360F" w:rsidRPr="00FB1607" w:rsidRDefault="004B360F" w:rsidP="005C5B59">
            <w:pPr>
              <w:widowControl w:val="0"/>
              <w:suppressAutoHyphens/>
              <w:spacing w:after="0" w:line="240" w:lineRule="auto"/>
              <w:ind w:right="-12"/>
              <w:jc w:val="center"/>
              <w:rPr>
                <w:rFonts w:ascii="Arial" w:eastAsiaTheme="minorHAnsi" w:hAnsi="Arial" w:cs="Arial"/>
                <w:color w:val="000000"/>
                <w:sz w:val="20"/>
                <w:szCs w:val="20"/>
              </w:rPr>
            </w:pPr>
            <w:r w:rsidRPr="00FB1607">
              <w:rPr>
                <w:rFonts w:ascii="Arial" w:eastAsiaTheme="minorHAnsi" w:hAnsi="Arial" w:cs="Arial"/>
                <w:color w:val="000000"/>
                <w:sz w:val="20"/>
                <w:szCs w:val="20"/>
              </w:rPr>
              <w:t>osada, nowożytność</w:t>
            </w:r>
          </w:p>
        </w:tc>
      </w:tr>
      <w:tr w:rsidR="004B360F" w:rsidRPr="00FB1607" w14:paraId="5BA369A8" w14:textId="77777777" w:rsidTr="004B360F">
        <w:trPr>
          <w:trHeight w:val="20"/>
        </w:trPr>
        <w:tc>
          <w:tcPr>
            <w:tcW w:w="1170" w:type="pct"/>
            <w:tcBorders>
              <w:top w:val="single" w:sz="4" w:space="0" w:color="000000"/>
              <w:left w:val="single" w:sz="4" w:space="0" w:color="000000"/>
              <w:bottom w:val="single" w:sz="4" w:space="0" w:color="000000"/>
              <w:right w:val="single" w:sz="4" w:space="0" w:color="000000"/>
            </w:tcBorders>
            <w:vAlign w:val="center"/>
          </w:tcPr>
          <w:p w14:paraId="3AF6D3E6" w14:textId="77777777" w:rsidR="004B360F" w:rsidRPr="00FB1607" w:rsidRDefault="004B360F" w:rsidP="004B360F">
            <w:pPr>
              <w:widowControl w:val="0"/>
              <w:suppressAutoHyphens/>
              <w:spacing w:after="0" w:line="240" w:lineRule="auto"/>
              <w:ind w:left="97"/>
              <w:jc w:val="center"/>
              <w:rPr>
                <w:rFonts w:ascii="Arial" w:eastAsiaTheme="minorHAnsi" w:hAnsi="Arial" w:cs="Arial"/>
                <w:color w:val="000000"/>
                <w:sz w:val="20"/>
                <w:szCs w:val="20"/>
              </w:rPr>
            </w:pPr>
            <w:r w:rsidRPr="00FB1607">
              <w:rPr>
                <w:rFonts w:ascii="Arial" w:eastAsiaTheme="minorHAnsi" w:hAnsi="Arial" w:cs="Arial"/>
                <w:color w:val="000000"/>
                <w:sz w:val="20"/>
                <w:szCs w:val="20"/>
              </w:rPr>
              <w:t>Kaliszki</w:t>
            </w:r>
          </w:p>
        </w:tc>
        <w:tc>
          <w:tcPr>
            <w:tcW w:w="689" w:type="pct"/>
            <w:tcBorders>
              <w:top w:val="single" w:sz="4" w:space="0" w:color="000000"/>
              <w:left w:val="single" w:sz="4" w:space="0" w:color="000000"/>
              <w:bottom w:val="single" w:sz="4" w:space="0" w:color="000000"/>
              <w:right w:val="single" w:sz="4" w:space="0" w:color="000000"/>
            </w:tcBorders>
            <w:vAlign w:val="center"/>
          </w:tcPr>
          <w:p w14:paraId="2A2BE0F1" w14:textId="77777777" w:rsidR="004B360F" w:rsidRPr="00FB1607" w:rsidRDefault="004B360F" w:rsidP="001D3E19">
            <w:pPr>
              <w:widowControl w:val="0"/>
              <w:suppressAutoHyphens/>
              <w:spacing w:after="0" w:line="240" w:lineRule="auto"/>
              <w:ind w:hanging="9"/>
              <w:jc w:val="center"/>
              <w:rPr>
                <w:rFonts w:ascii="Arial" w:eastAsiaTheme="minorHAnsi" w:hAnsi="Arial" w:cs="Arial"/>
                <w:color w:val="000000"/>
                <w:sz w:val="20"/>
                <w:szCs w:val="20"/>
              </w:rPr>
            </w:pPr>
            <w:r w:rsidRPr="00FB1607">
              <w:rPr>
                <w:rFonts w:ascii="Arial" w:eastAsiaTheme="minorHAnsi" w:hAnsi="Arial" w:cs="Arial"/>
                <w:color w:val="000000"/>
                <w:sz w:val="20"/>
                <w:szCs w:val="20"/>
              </w:rPr>
              <w:t>38-73</w:t>
            </w:r>
          </w:p>
        </w:tc>
        <w:tc>
          <w:tcPr>
            <w:tcW w:w="838" w:type="pct"/>
            <w:tcBorders>
              <w:top w:val="single" w:sz="4" w:space="0" w:color="000000"/>
              <w:left w:val="single" w:sz="4" w:space="0" w:color="000000"/>
              <w:bottom w:val="single" w:sz="4" w:space="0" w:color="000000"/>
              <w:right w:val="single" w:sz="4" w:space="0" w:color="000000"/>
            </w:tcBorders>
            <w:vAlign w:val="center"/>
          </w:tcPr>
          <w:p w14:paraId="706154D7" w14:textId="77777777" w:rsidR="004B360F" w:rsidRPr="00FB1607" w:rsidRDefault="004B360F" w:rsidP="008046E3">
            <w:pPr>
              <w:widowControl w:val="0"/>
              <w:suppressAutoHyphens/>
              <w:spacing w:after="0" w:line="240" w:lineRule="auto"/>
              <w:ind w:right="-78"/>
              <w:jc w:val="center"/>
              <w:rPr>
                <w:rFonts w:ascii="Arial" w:eastAsiaTheme="minorHAnsi" w:hAnsi="Arial" w:cs="Arial"/>
                <w:b/>
                <w:color w:val="000000"/>
                <w:sz w:val="20"/>
                <w:szCs w:val="20"/>
              </w:rPr>
            </w:pPr>
            <w:r w:rsidRPr="00FB1607">
              <w:rPr>
                <w:rFonts w:ascii="Arial" w:eastAsiaTheme="minorHAnsi" w:hAnsi="Arial" w:cs="Arial"/>
                <w:b/>
                <w:color w:val="000000"/>
                <w:sz w:val="20"/>
                <w:szCs w:val="20"/>
              </w:rPr>
              <w:t>1</w:t>
            </w:r>
          </w:p>
        </w:tc>
        <w:tc>
          <w:tcPr>
            <w:tcW w:w="690" w:type="pct"/>
            <w:tcBorders>
              <w:top w:val="single" w:sz="4" w:space="0" w:color="000000"/>
              <w:left w:val="single" w:sz="4" w:space="0" w:color="000000"/>
              <w:bottom w:val="single" w:sz="4" w:space="0" w:color="000000"/>
              <w:right w:val="single" w:sz="4" w:space="0" w:color="000000"/>
            </w:tcBorders>
            <w:vAlign w:val="center"/>
          </w:tcPr>
          <w:p w14:paraId="6100AD65" w14:textId="77777777" w:rsidR="004B360F" w:rsidRPr="00FB1607" w:rsidRDefault="004B360F" w:rsidP="008046E3">
            <w:pPr>
              <w:widowControl w:val="0"/>
              <w:suppressAutoHyphens/>
              <w:spacing w:after="0" w:line="240" w:lineRule="auto"/>
              <w:jc w:val="center"/>
              <w:rPr>
                <w:rFonts w:ascii="Arial" w:eastAsiaTheme="minorHAnsi" w:hAnsi="Arial" w:cs="Arial"/>
                <w:color w:val="000000"/>
                <w:sz w:val="20"/>
                <w:szCs w:val="20"/>
              </w:rPr>
            </w:pPr>
            <w:r w:rsidRPr="00FB1607">
              <w:rPr>
                <w:rFonts w:ascii="Arial" w:eastAsiaTheme="minorHAnsi" w:hAnsi="Arial" w:cs="Arial"/>
                <w:color w:val="000000"/>
                <w:sz w:val="20"/>
                <w:szCs w:val="20"/>
              </w:rPr>
              <w:t>33</w:t>
            </w:r>
          </w:p>
        </w:tc>
        <w:tc>
          <w:tcPr>
            <w:tcW w:w="1613" w:type="pct"/>
            <w:tcBorders>
              <w:top w:val="single" w:sz="4" w:space="0" w:color="000000"/>
              <w:left w:val="single" w:sz="4" w:space="0" w:color="000000"/>
              <w:bottom w:val="single" w:sz="4" w:space="0" w:color="000000"/>
              <w:right w:val="single" w:sz="4" w:space="0" w:color="000000"/>
            </w:tcBorders>
            <w:vAlign w:val="center"/>
          </w:tcPr>
          <w:p w14:paraId="7208EE1B" w14:textId="77777777" w:rsidR="004B360F" w:rsidRPr="00FB1607" w:rsidRDefault="004B360F" w:rsidP="005C5B59">
            <w:pPr>
              <w:widowControl w:val="0"/>
              <w:suppressAutoHyphens/>
              <w:spacing w:after="0" w:line="240" w:lineRule="auto"/>
              <w:ind w:right="-12"/>
              <w:jc w:val="center"/>
              <w:rPr>
                <w:rFonts w:ascii="Arial" w:eastAsiaTheme="minorHAnsi" w:hAnsi="Arial" w:cs="Arial"/>
                <w:color w:val="000000"/>
                <w:spacing w:val="-6"/>
                <w:sz w:val="20"/>
                <w:szCs w:val="20"/>
              </w:rPr>
            </w:pPr>
            <w:r w:rsidRPr="00FB1607">
              <w:rPr>
                <w:rFonts w:ascii="Arial" w:eastAsiaTheme="minorHAnsi" w:hAnsi="Arial" w:cs="Arial"/>
                <w:color w:val="000000"/>
                <w:spacing w:val="-6"/>
                <w:sz w:val="20"/>
                <w:szCs w:val="20"/>
              </w:rPr>
              <w:t xml:space="preserve">ślad osadnictwa, </w:t>
            </w:r>
            <w:r w:rsidRPr="00FB1607">
              <w:rPr>
                <w:rFonts w:ascii="Arial" w:eastAsiaTheme="minorHAnsi" w:hAnsi="Arial" w:cs="Arial"/>
                <w:color w:val="000000"/>
                <w:sz w:val="20"/>
                <w:szCs w:val="20"/>
              </w:rPr>
              <w:t>starożytność</w:t>
            </w:r>
          </w:p>
        </w:tc>
      </w:tr>
      <w:tr w:rsidR="004B360F" w:rsidRPr="00FB1607" w14:paraId="7B3BBCF3" w14:textId="77777777" w:rsidTr="004B360F">
        <w:trPr>
          <w:trHeight w:val="20"/>
        </w:trPr>
        <w:tc>
          <w:tcPr>
            <w:tcW w:w="1170" w:type="pct"/>
            <w:tcBorders>
              <w:top w:val="single" w:sz="4" w:space="0" w:color="000000"/>
              <w:left w:val="single" w:sz="4" w:space="0" w:color="000000"/>
              <w:bottom w:val="single" w:sz="4" w:space="0" w:color="000000"/>
              <w:right w:val="single" w:sz="4" w:space="0" w:color="000000"/>
            </w:tcBorders>
            <w:vAlign w:val="center"/>
          </w:tcPr>
          <w:p w14:paraId="10102982" w14:textId="77777777" w:rsidR="004B360F" w:rsidRPr="00FB1607" w:rsidRDefault="004B360F" w:rsidP="008046E3">
            <w:pPr>
              <w:widowControl w:val="0"/>
              <w:suppressAutoHyphens/>
              <w:spacing w:after="0" w:line="240" w:lineRule="auto"/>
              <w:ind w:left="108"/>
              <w:jc w:val="center"/>
              <w:rPr>
                <w:rFonts w:ascii="Arial" w:eastAsiaTheme="minorHAnsi" w:hAnsi="Arial" w:cs="Arial"/>
                <w:color w:val="000000"/>
                <w:sz w:val="20"/>
                <w:szCs w:val="20"/>
              </w:rPr>
            </w:pPr>
            <w:r w:rsidRPr="00FB1607">
              <w:rPr>
                <w:rFonts w:ascii="Arial" w:eastAsiaTheme="minorHAnsi" w:hAnsi="Arial" w:cs="Arial"/>
                <w:color w:val="000000"/>
                <w:sz w:val="20"/>
                <w:szCs w:val="20"/>
              </w:rPr>
              <w:t xml:space="preserve">Kolonia </w:t>
            </w:r>
            <w:r w:rsidRPr="00FB1607">
              <w:rPr>
                <w:rFonts w:ascii="Arial" w:eastAsiaTheme="minorHAnsi" w:hAnsi="Arial" w:cs="Arial"/>
                <w:color w:val="000000"/>
                <w:spacing w:val="-4"/>
                <w:sz w:val="20"/>
                <w:szCs w:val="20"/>
              </w:rPr>
              <w:t>Nowogrodzka</w:t>
            </w:r>
          </w:p>
        </w:tc>
        <w:tc>
          <w:tcPr>
            <w:tcW w:w="689" w:type="pct"/>
            <w:tcBorders>
              <w:top w:val="single" w:sz="4" w:space="0" w:color="000000"/>
              <w:left w:val="single" w:sz="4" w:space="0" w:color="000000"/>
              <w:bottom w:val="single" w:sz="4" w:space="0" w:color="000000"/>
              <w:right w:val="single" w:sz="4" w:space="0" w:color="000000"/>
            </w:tcBorders>
            <w:vAlign w:val="center"/>
          </w:tcPr>
          <w:p w14:paraId="57151F8A" w14:textId="77777777" w:rsidR="004B360F" w:rsidRPr="00FB1607" w:rsidRDefault="004B360F" w:rsidP="001D3E19">
            <w:pPr>
              <w:widowControl w:val="0"/>
              <w:suppressAutoHyphens/>
              <w:spacing w:after="0" w:line="240" w:lineRule="auto"/>
              <w:ind w:hanging="9"/>
              <w:jc w:val="center"/>
              <w:rPr>
                <w:rFonts w:ascii="Arial" w:eastAsiaTheme="minorHAnsi" w:hAnsi="Arial" w:cs="Arial"/>
                <w:color w:val="000000"/>
                <w:sz w:val="20"/>
                <w:szCs w:val="20"/>
              </w:rPr>
            </w:pPr>
            <w:r w:rsidRPr="00FB1607">
              <w:rPr>
                <w:rFonts w:ascii="Arial" w:eastAsiaTheme="minorHAnsi" w:hAnsi="Arial" w:cs="Arial"/>
                <w:color w:val="000000"/>
                <w:sz w:val="20"/>
                <w:szCs w:val="20"/>
              </w:rPr>
              <w:t>37-74</w:t>
            </w:r>
          </w:p>
        </w:tc>
        <w:tc>
          <w:tcPr>
            <w:tcW w:w="838" w:type="pct"/>
            <w:tcBorders>
              <w:top w:val="single" w:sz="4" w:space="0" w:color="000000"/>
              <w:left w:val="single" w:sz="4" w:space="0" w:color="000000"/>
              <w:bottom w:val="single" w:sz="4" w:space="0" w:color="000000"/>
              <w:right w:val="single" w:sz="4" w:space="0" w:color="000000"/>
            </w:tcBorders>
            <w:vAlign w:val="center"/>
          </w:tcPr>
          <w:p w14:paraId="6067DDA1" w14:textId="77777777" w:rsidR="004B360F" w:rsidRPr="00FB1607" w:rsidRDefault="004B360F" w:rsidP="008046E3">
            <w:pPr>
              <w:widowControl w:val="0"/>
              <w:suppressAutoHyphens/>
              <w:spacing w:after="0" w:line="240" w:lineRule="auto"/>
              <w:ind w:right="-78"/>
              <w:jc w:val="center"/>
              <w:rPr>
                <w:rFonts w:ascii="Arial" w:eastAsiaTheme="minorHAnsi" w:hAnsi="Arial" w:cs="Arial"/>
                <w:color w:val="000000"/>
                <w:sz w:val="20"/>
                <w:szCs w:val="20"/>
              </w:rPr>
            </w:pPr>
            <w:r w:rsidRPr="00FB1607">
              <w:rPr>
                <w:rFonts w:ascii="Arial" w:eastAsiaTheme="minorHAnsi" w:hAnsi="Arial" w:cs="Arial"/>
                <w:color w:val="000000"/>
                <w:sz w:val="20"/>
                <w:szCs w:val="20"/>
              </w:rPr>
              <w:t>1</w:t>
            </w:r>
          </w:p>
        </w:tc>
        <w:tc>
          <w:tcPr>
            <w:tcW w:w="690" w:type="pct"/>
            <w:tcBorders>
              <w:top w:val="single" w:sz="4" w:space="0" w:color="000000"/>
              <w:left w:val="single" w:sz="4" w:space="0" w:color="000000"/>
              <w:bottom w:val="single" w:sz="4" w:space="0" w:color="000000"/>
              <w:right w:val="single" w:sz="4" w:space="0" w:color="000000"/>
            </w:tcBorders>
            <w:vAlign w:val="center"/>
          </w:tcPr>
          <w:p w14:paraId="0BAE43EE" w14:textId="77777777" w:rsidR="004B360F" w:rsidRPr="00FB1607" w:rsidRDefault="004B360F" w:rsidP="008046E3">
            <w:pPr>
              <w:widowControl w:val="0"/>
              <w:suppressAutoHyphens/>
              <w:spacing w:after="0" w:line="240" w:lineRule="auto"/>
              <w:jc w:val="center"/>
              <w:rPr>
                <w:rFonts w:ascii="Arial" w:eastAsiaTheme="minorHAnsi" w:hAnsi="Arial" w:cs="Arial"/>
                <w:color w:val="000000"/>
                <w:sz w:val="20"/>
                <w:szCs w:val="20"/>
              </w:rPr>
            </w:pPr>
            <w:r w:rsidRPr="00FB1607">
              <w:rPr>
                <w:rFonts w:ascii="Arial" w:eastAsiaTheme="minorHAnsi" w:hAnsi="Arial" w:cs="Arial"/>
                <w:color w:val="000000"/>
                <w:sz w:val="20"/>
                <w:szCs w:val="20"/>
              </w:rPr>
              <w:t>29</w:t>
            </w:r>
          </w:p>
        </w:tc>
        <w:tc>
          <w:tcPr>
            <w:tcW w:w="1613" w:type="pct"/>
            <w:tcBorders>
              <w:top w:val="single" w:sz="4" w:space="0" w:color="000000"/>
              <w:left w:val="single" w:sz="4" w:space="0" w:color="000000"/>
              <w:bottom w:val="single" w:sz="4" w:space="0" w:color="000000"/>
              <w:right w:val="single" w:sz="4" w:space="0" w:color="000000"/>
            </w:tcBorders>
            <w:vAlign w:val="center"/>
          </w:tcPr>
          <w:p w14:paraId="3770BE27" w14:textId="77777777" w:rsidR="004B360F" w:rsidRPr="00FB1607" w:rsidRDefault="004B360F" w:rsidP="005C5B59">
            <w:pPr>
              <w:widowControl w:val="0"/>
              <w:suppressAutoHyphens/>
              <w:spacing w:after="0" w:line="240" w:lineRule="auto"/>
              <w:ind w:right="-12"/>
              <w:jc w:val="center"/>
              <w:rPr>
                <w:rFonts w:ascii="Arial" w:eastAsiaTheme="minorHAnsi" w:hAnsi="Arial" w:cs="Arial"/>
                <w:color w:val="000000"/>
                <w:sz w:val="20"/>
                <w:szCs w:val="20"/>
              </w:rPr>
            </w:pPr>
            <w:r w:rsidRPr="00FB1607">
              <w:rPr>
                <w:rFonts w:ascii="Arial" w:eastAsiaTheme="minorHAnsi" w:hAnsi="Arial" w:cs="Arial"/>
                <w:color w:val="000000"/>
                <w:sz w:val="20"/>
                <w:szCs w:val="20"/>
              </w:rPr>
              <w:t>osada, średniowiecze</w:t>
            </w:r>
          </w:p>
        </w:tc>
      </w:tr>
      <w:tr w:rsidR="004B360F" w:rsidRPr="00FB1607" w14:paraId="7CFA994B" w14:textId="77777777" w:rsidTr="004B360F">
        <w:trPr>
          <w:trHeight w:val="20"/>
        </w:trPr>
        <w:tc>
          <w:tcPr>
            <w:tcW w:w="1170" w:type="pct"/>
            <w:tcBorders>
              <w:top w:val="single" w:sz="4" w:space="0" w:color="000000"/>
              <w:left w:val="single" w:sz="4" w:space="0" w:color="000000"/>
              <w:bottom w:val="single" w:sz="4" w:space="0" w:color="000000"/>
              <w:right w:val="single" w:sz="4" w:space="0" w:color="000000"/>
            </w:tcBorders>
            <w:vAlign w:val="center"/>
          </w:tcPr>
          <w:p w14:paraId="016C1107" w14:textId="77777777" w:rsidR="004B360F" w:rsidRPr="00FB1607" w:rsidRDefault="004B360F" w:rsidP="004B360F">
            <w:pPr>
              <w:widowControl w:val="0"/>
              <w:suppressAutoHyphens/>
              <w:spacing w:after="0" w:line="240" w:lineRule="auto"/>
              <w:ind w:left="97"/>
              <w:jc w:val="center"/>
              <w:rPr>
                <w:rFonts w:ascii="Arial" w:eastAsiaTheme="minorHAnsi" w:hAnsi="Arial" w:cs="Arial"/>
                <w:color w:val="000000"/>
                <w:sz w:val="20"/>
                <w:szCs w:val="20"/>
              </w:rPr>
            </w:pPr>
            <w:r w:rsidRPr="00FB1607">
              <w:rPr>
                <w:rFonts w:ascii="Arial" w:eastAsiaTheme="minorHAnsi" w:hAnsi="Arial" w:cs="Arial"/>
                <w:color w:val="000000"/>
                <w:sz w:val="20"/>
                <w:szCs w:val="20"/>
              </w:rPr>
              <w:t>Korytki</w:t>
            </w:r>
          </w:p>
        </w:tc>
        <w:tc>
          <w:tcPr>
            <w:tcW w:w="689" w:type="pct"/>
            <w:tcBorders>
              <w:top w:val="single" w:sz="4" w:space="0" w:color="000000"/>
              <w:left w:val="single" w:sz="4" w:space="0" w:color="000000"/>
              <w:bottom w:val="single" w:sz="4" w:space="0" w:color="000000"/>
              <w:right w:val="single" w:sz="4" w:space="0" w:color="000000"/>
            </w:tcBorders>
            <w:vAlign w:val="center"/>
          </w:tcPr>
          <w:p w14:paraId="29D5DCD6" w14:textId="77777777" w:rsidR="004B360F" w:rsidRPr="00FB1607" w:rsidRDefault="004B360F" w:rsidP="001D3E19">
            <w:pPr>
              <w:widowControl w:val="0"/>
              <w:suppressAutoHyphens/>
              <w:spacing w:after="0" w:line="240" w:lineRule="auto"/>
              <w:ind w:hanging="9"/>
              <w:jc w:val="center"/>
              <w:rPr>
                <w:rFonts w:ascii="Arial" w:eastAsiaTheme="minorHAnsi" w:hAnsi="Arial" w:cs="Arial"/>
                <w:color w:val="000000"/>
                <w:sz w:val="20"/>
                <w:szCs w:val="20"/>
              </w:rPr>
            </w:pPr>
            <w:r w:rsidRPr="00FB1607">
              <w:rPr>
                <w:rFonts w:ascii="Arial" w:eastAsiaTheme="minorHAnsi" w:hAnsi="Arial" w:cs="Arial"/>
                <w:color w:val="000000"/>
                <w:sz w:val="20"/>
                <w:szCs w:val="20"/>
              </w:rPr>
              <w:t>37-74</w:t>
            </w:r>
          </w:p>
        </w:tc>
        <w:tc>
          <w:tcPr>
            <w:tcW w:w="838" w:type="pct"/>
            <w:tcBorders>
              <w:top w:val="single" w:sz="4" w:space="0" w:color="000000"/>
              <w:left w:val="single" w:sz="4" w:space="0" w:color="000000"/>
              <w:bottom w:val="single" w:sz="4" w:space="0" w:color="000000"/>
              <w:right w:val="single" w:sz="4" w:space="0" w:color="000000"/>
            </w:tcBorders>
            <w:vAlign w:val="center"/>
          </w:tcPr>
          <w:p w14:paraId="0C85C66D" w14:textId="77777777" w:rsidR="004B360F" w:rsidRPr="00FB1607" w:rsidRDefault="004B360F" w:rsidP="008046E3">
            <w:pPr>
              <w:widowControl w:val="0"/>
              <w:suppressAutoHyphens/>
              <w:spacing w:after="0" w:line="240" w:lineRule="auto"/>
              <w:jc w:val="center"/>
              <w:rPr>
                <w:rFonts w:ascii="Arial" w:eastAsiaTheme="minorHAnsi" w:hAnsi="Arial" w:cs="Arial"/>
                <w:color w:val="000000"/>
                <w:sz w:val="20"/>
                <w:szCs w:val="20"/>
              </w:rPr>
            </w:pPr>
            <w:r w:rsidRPr="00FB1607">
              <w:rPr>
                <w:rFonts w:ascii="Arial" w:eastAsiaTheme="minorHAnsi" w:hAnsi="Arial" w:cs="Arial"/>
                <w:color w:val="000000"/>
                <w:sz w:val="20"/>
                <w:szCs w:val="20"/>
              </w:rPr>
              <w:t>1</w:t>
            </w:r>
          </w:p>
        </w:tc>
        <w:tc>
          <w:tcPr>
            <w:tcW w:w="690" w:type="pct"/>
            <w:tcBorders>
              <w:top w:val="single" w:sz="4" w:space="0" w:color="000000"/>
              <w:left w:val="single" w:sz="4" w:space="0" w:color="000000"/>
              <w:bottom w:val="single" w:sz="4" w:space="0" w:color="000000"/>
              <w:right w:val="single" w:sz="4" w:space="0" w:color="000000"/>
            </w:tcBorders>
            <w:vAlign w:val="center"/>
          </w:tcPr>
          <w:p w14:paraId="031A09EC" w14:textId="77777777" w:rsidR="004B360F" w:rsidRPr="00FB1607" w:rsidRDefault="004B360F" w:rsidP="008046E3">
            <w:pPr>
              <w:widowControl w:val="0"/>
              <w:suppressAutoHyphens/>
              <w:spacing w:after="0" w:line="240" w:lineRule="auto"/>
              <w:jc w:val="center"/>
              <w:rPr>
                <w:rFonts w:ascii="Arial" w:eastAsiaTheme="minorHAnsi" w:hAnsi="Arial" w:cs="Arial"/>
                <w:color w:val="000000"/>
                <w:sz w:val="20"/>
                <w:szCs w:val="20"/>
              </w:rPr>
            </w:pPr>
            <w:r w:rsidRPr="00FB1607">
              <w:rPr>
                <w:rFonts w:ascii="Arial" w:eastAsiaTheme="minorHAnsi" w:hAnsi="Arial" w:cs="Arial"/>
                <w:color w:val="000000"/>
                <w:sz w:val="20"/>
                <w:szCs w:val="20"/>
              </w:rPr>
              <w:t>38</w:t>
            </w:r>
          </w:p>
        </w:tc>
        <w:tc>
          <w:tcPr>
            <w:tcW w:w="1613" w:type="pct"/>
            <w:tcBorders>
              <w:top w:val="single" w:sz="4" w:space="0" w:color="000000"/>
              <w:left w:val="single" w:sz="4" w:space="0" w:color="000000"/>
              <w:bottom w:val="single" w:sz="4" w:space="0" w:color="000000"/>
              <w:right w:val="single" w:sz="4" w:space="0" w:color="000000"/>
            </w:tcBorders>
            <w:vAlign w:val="center"/>
          </w:tcPr>
          <w:p w14:paraId="18FB550D" w14:textId="77777777" w:rsidR="004B360F" w:rsidRPr="00FB1607" w:rsidRDefault="004B360F" w:rsidP="005C5B59">
            <w:pPr>
              <w:widowControl w:val="0"/>
              <w:suppressAutoHyphens/>
              <w:spacing w:after="0" w:line="240" w:lineRule="auto"/>
              <w:ind w:right="-12"/>
              <w:jc w:val="center"/>
              <w:rPr>
                <w:rFonts w:ascii="Arial" w:eastAsiaTheme="minorHAnsi" w:hAnsi="Arial" w:cs="Arial"/>
                <w:color w:val="000000"/>
                <w:sz w:val="20"/>
                <w:szCs w:val="20"/>
              </w:rPr>
            </w:pPr>
            <w:r w:rsidRPr="00FB1607">
              <w:rPr>
                <w:rFonts w:ascii="Arial" w:eastAsiaTheme="minorHAnsi" w:hAnsi="Arial" w:cs="Arial"/>
                <w:color w:val="000000"/>
                <w:sz w:val="20"/>
                <w:szCs w:val="20"/>
              </w:rPr>
              <w:t>osada, nowożytność</w:t>
            </w:r>
          </w:p>
        </w:tc>
      </w:tr>
      <w:tr w:rsidR="004B360F" w:rsidRPr="00FB1607" w14:paraId="32C1E030" w14:textId="77777777" w:rsidTr="004B360F">
        <w:trPr>
          <w:trHeight w:val="20"/>
        </w:trPr>
        <w:tc>
          <w:tcPr>
            <w:tcW w:w="1170" w:type="pct"/>
            <w:tcBorders>
              <w:top w:val="single" w:sz="4" w:space="0" w:color="000000"/>
              <w:left w:val="single" w:sz="4" w:space="0" w:color="000000"/>
              <w:bottom w:val="single" w:sz="4" w:space="0" w:color="000000"/>
              <w:right w:val="single" w:sz="4" w:space="0" w:color="000000"/>
            </w:tcBorders>
            <w:vAlign w:val="center"/>
          </w:tcPr>
          <w:p w14:paraId="5545B7EC" w14:textId="77777777" w:rsidR="004B360F" w:rsidRPr="00FB1607" w:rsidRDefault="004B360F" w:rsidP="004B360F">
            <w:pPr>
              <w:widowControl w:val="0"/>
              <w:suppressAutoHyphens/>
              <w:spacing w:after="0" w:line="240" w:lineRule="auto"/>
              <w:ind w:left="97"/>
              <w:jc w:val="center"/>
              <w:rPr>
                <w:rFonts w:ascii="Arial" w:eastAsiaTheme="minorHAnsi" w:hAnsi="Arial" w:cs="Arial"/>
                <w:color w:val="000000"/>
                <w:sz w:val="20"/>
                <w:szCs w:val="20"/>
              </w:rPr>
            </w:pPr>
            <w:r w:rsidRPr="00FB1607">
              <w:rPr>
                <w:rFonts w:ascii="Arial" w:eastAsiaTheme="minorHAnsi" w:hAnsi="Arial" w:cs="Arial"/>
                <w:color w:val="000000"/>
                <w:sz w:val="20"/>
                <w:szCs w:val="20"/>
              </w:rPr>
              <w:t>Kraska</w:t>
            </w:r>
          </w:p>
        </w:tc>
        <w:tc>
          <w:tcPr>
            <w:tcW w:w="689" w:type="pct"/>
            <w:tcBorders>
              <w:top w:val="single" w:sz="4" w:space="0" w:color="000000"/>
              <w:left w:val="single" w:sz="4" w:space="0" w:color="000000"/>
              <w:bottom w:val="single" w:sz="4" w:space="0" w:color="000000"/>
              <w:right w:val="single" w:sz="4" w:space="0" w:color="000000"/>
            </w:tcBorders>
            <w:vAlign w:val="center"/>
          </w:tcPr>
          <w:p w14:paraId="6EADACCD" w14:textId="77777777" w:rsidR="004B360F" w:rsidRPr="00FB1607" w:rsidRDefault="004B360F" w:rsidP="001D3E19">
            <w:pPr>
              <w:widowControl w:val="0"/>
              <w:suppressAutoHyphens/>
              <w:spacing w:after="0" w:line="240" w:lineRule="auto"/>
              <w:ind w:hanging="9"/>
              <w:jc w:val="center"/>
              <w:rPr>
                <w:rFonts w:ascii="Arial" w:eastAsiaTheme="minorHAnsi" w:hAnsi="Arial" w:cs="Arial"/>
                <w:color w:val="000000"/>
                <w:sz w:val="20"/>
                <w:szCs w:val="20"/>
              </w:rPr>
            </w:pPr>
            <w:r w:rsidRPr="00FB1607">
              <w:rPr>
                <w:rFonts w:ascii="Arial" w:eastAsiaTheme="minorHAnsi" w:hAnsi="Arial" w:cs="Arial"/>
                <w:color w:val="000000"/>
                <w:sz w:val="20"/>
                <w:szCs w:val="20"/>
              </w:rPr>
              <w:t>38-74</w:t>
            </w:r>
          </w:p>
        </w:tc>
        <w:tc>
          <w:tcPr>
            <w:tcW w:w="838" w:type="pct"/>
            <w:tcBorders>
              <w:top w:val="single" w:sz="4" w:space="0" w:color="000000"/>
              <w:left w:val="single" w:sz="4" w:space="0" w:color="000000"/>
              <w:bottom w:val="single" w:sz="4" w:space="0" w:color="000000"/>
              <w:right w:val="single" w:sz="4" w:space="0" w:color="000000"/>
            </w:tcBorders>
            <w:vAlign w:val="center"/>
          </w:tcPr>
          <w:p w14:paraId="17CB2D09" w14:textId="77777777" w:rsidR="004B360F" w:rsidRPr="00FB1607" w:rsidRDefault="004B360F" w:rsidP="008046E3">
            <w:pPr>
              <w:widowControl w:val="0"/>
              <w:suppressAutoHyphens/>
              <w:spacing w:after="0" w:line="240" w:lineRule="auto"/>
              <w:jc w:val="center"/>
              <w:rPr>
                <w:rFonts w:ascii="Arial" w:eastAsiaTheme="minorHAnsi" w:hAnsi="Arial" w:cs="Arial"/>
                <w:color w:val="000000"/>
                <w:sz w:val="20"/>
                <w:szCs w:val="20"/>
              </w:rPr>
            </w:pPr>
            <w:r w:rsidRPr="00FB1607">
              <w:rPr>
                <w:rFonts w:ascii="Arial" w:eastAsiaTheme="minorHAnsi" w:hAnsi="Arial" w:cs="Arial"/>
                <w:color w:val="000000"/>
                <w:sz w:val="20"/>
                <w:szCs w:val="20"/>
              </w:rPr>
              <w:t>I</w:t>
            </w:r>
          </w:p>
        </w:tc>
        <w:tc>
          <w:tcPr>
            <w:tcW w:w="690" w:type="pct"/>
            <w:tcBorders>
              <w:top w:val="single" w:sz="4" w:space="0" w:color="000000"/>
              <w:left w:val="single" w:sz="4" w:space="0" w:color="000000"/>
              <w:bottom w:val="single" w:sz="4" w:space="0" w:color="000000"/>
              <w:right w:val="single" w:sz="4" w:space="0" w:color="000000"/>
            </w:tcBorders>
            <w:vAlign w:val="center"/>
          </w:tcPr>
          <w:p w14:paraId="688B6FC9" w14:textId="77777777" w:rsidR="004B360F" w:rsidRPr="00FB1607" w:rsidRDefault="004B360F" w:rsidP="008046E3">
            <w:pPr>
              <w:widowControl w:val="0"/>
              <w:suppressAutoHyphens/>
              <w:spacing w:after="0" w:line="240" w:lineRule="auto"/>
              <w:jc w:val="center"/>
              <w:rPr>
                <w:rFonts w:ascii="Arial" w:eastAsiaTheme="minorHAnsi" w:hAnsi="Arial" w:cs="Arial"/>
                <w:color w:val="000000"/>
                <w:sz w:val="20"/>
                <w:szCs w:val="20"/>
              </w:rPr>
            </w:pPr>
            <w:r w:rsidRPr="00FB1607">
              <w:rPr>
                <w:rFonts w:ascii="Arial" w:eastAsiaTheme="minorHAnsi" w:hAnsi="Arial" w:cs="Arial"/>
                <w:color w:val="000000"/>
                <w:sz w:val="20"/>
                <w:szCs w:val="20"/>
              </w:rPr>
              <w:t>44</w:t>
            </w:r>
          </w:p>
        </w:tc>
        <w:tc>
          <w:tcPr>
            <w:tcW w:w="1613" w:type="pct"/>
            <w:tcBorders>
              <w:top w:val="single" w:sz="4" w:space="0" w:color="000000"/>
              <w:left w:val="single" w:sz="4" w:space="0" w:color="000000"/>
              <w:bottom w:val="single" w:sz="4" w:space="0" w:color="000000"/>
              <w:right w:val="single" w:sz="4" w:space="0" w:color="000000"/>
            </w:tcBorders>
            <w:vAlign w:val="center"/>
          </w:tcPr>
          <w:p w14:paraId="484C50BB" w14:textId="77777777" w:rsidR="004B360F" w:rsidRPr="00FB1607" w:rsidRDefault="004B360F" w:rsidP="001D3E19">
            <w:pPr>
              <w:widowControl w:val="0"/>
              <w:suppressAutoHyphens/>
              <w:spacing w:after="0" w:line="240" w:lineRule="auto"/>
              <w:ind w:right="-12"/>
              <w:jc w:val="center"/>
              <w:rPr>
                <w:rFonts w:ascii="Arial" w:eastAsiaTheme="minorHAnsi" w:hAnsi="Arial" w:cs="Arial"/>
                <w:color w:val="000000"/>
                <w:sz w:val="20"/>
                <w:szCs w:val="20"/>
              </w:rPr>
            </w:pPr>
            <w:r w:rsidRPr="00FB1607">
              <w:rPr>
                <w:rFonts w:ascii="Arial" w:eastAsiaTheme="minorHAnsi" w:hAnsi="Arial" w:cs="Arial"/>
                <w:color w:val="000000"/>
                <w:sz w:val="20"/>
                <w:szCs w:val="20"/>
              </w:rPr>
              <w:t>osada, okres nowożytny</w:t>
            </w:r>
          </w:p>
        </w:tc>
      </w:tr>
      <w:tr w:rsidR="004B360F" w:rsidRPr="00FB1607" w14:paraId="791A72A4" w14:textId="77777777" w:rsidTr="004B360F">
        <w:trPr>
          <w:trHeight w:val="20"/>
        </w:trPr>
        <w:tc>
          <w:tcPr>
            <w:tcW w:w="1170" w:type="pct"/>
            <w:tcBorders>
              <w:top w:val="single" w:sz="4" w:space="0" w:color="000000"/>
              <w:left w:val="single" w:sz="4" w:space="0" w:color="000000"/>
              <w:bottom w:val="single" w:sz="4" w:space="0" w:color="000000"/>
              <w:right w:val="single" w:sz="4" w:space="0" w:color="000000"/>
            </w:tcBorders>
            <w:vAlign w:val="center"/>
          </w:tcPr>
          <w:p w14:paraId="07A2F415" w14:textId="77777777" w:rsidR="004B360F" w:rsidRPr="00FB1607" w:rsidRDefault="004B360F" w:rsidP="004B360F">
            <w:pPr>
              <w:widowControl w:val="0"/>
              <w:suppressAutoHyphens/>
              <w:spacing w:after="0" w:line="240" w:lineRule="auto"/>
              <w:ind w:left="97"/>
              <w:jc w:val="center"/>
              <w:rPr>
                <w:rFonts w:ascii="Arial" w:eastAsiaTheme="minorHAnsi" w:hAnsi="Arial" w:cs="Arial"/>
                <w:color w:val="000000"/>
                <w:sz w:val="20"/>
                <w:szCs w:val="20"/>
              </w:rPr>
            </w:pPr>
            <w:r w:rsidRPr="00FB1607">
              <w:rPr>
                <w:rFonts w:ascii="Arial" w:eastAsiaTheme="minorHAnsi" w:hAnsi="Arial" w:cs="Arial"/>
                <w:color w:val="000000"/>
                <w:sz w:val="20"/>
                <w:szCs w:val="20"/>
              </w:rPr>
              <w:t>Kraska</w:t>
            </w:r>
          </w:p>
        </w:tc>
        <w:tc>
          <w:tcPr>
            <w:tcW w:w="689" w:type="pct"/>
            <w:tcBorders>
              <w:top w:val="single" w:sz="4" w:space="0" w:color="000000"/>
              <w:left w:val="single" w:sz="4" w:space="0" w:color="000000"/>
              <w:bottom w:val="single" w:sz="4" w:space="0" w:color="000000"/>
              <w:right w:val="single" w:sz="4" w:space="0" w:color="000000"/>
            </w:tcBorders>
            <w:vAlign w:val="center"/>
          </w:tcPr>
          <w:p w14:paraId="117A704C" w14:textId="77777777" w:rsidR="004B360F" w:rsidRPr="00FB1607" w:rsidRDefault="004B360F" w:rsidP="001D3E19">
            <w:pPr>
              <w:widowControl w:val="0"/>
              <w:suppressAutoHyphens/>
              <w:spacing w:after="0" w:line="240" w:lineRule="auto"/>
              <w:ind w:hanging="9"/>
              <w:jc w:val="center"/>
              <w:rPr>
                <w:rFonts w:ascii="Arial" w:eastAsiaTheme="minorHAnsi" w:hAnsi="Arial" w:cs="Arial"/>
                <w:color w:val="000000"/>
                <w:sz w:val="20"/>
                <w:szCs w:val="20"/>
              </w:rPr>
            </w:pPr>
            <w:r w:rsidRPr="00FB1607">
              <w:rPr>
                <w:rFonts w:ascii="Arial" w:eastAsiaTheme="minorHAnsi" w:hAnsi="Arial" w:cs="Arial"/>
                <w:color w:val="000000"/>
                <w:sz w:val="20"/>
                <w:szCs w:val="20"/>
              </w:rPr>
              <w:t>38-74</w:t>
            </w:r>
          </w:p>
        </w:tc>
        <w:tc>
          <w:tcPr>
            <w:tcW w:w="838" w:type="pct"/>
            <w:tcBorders>
              <w:top w:val="single" w:sz="4" w:space="0" w:color="000000"/>
              <w:left w:val="single" w:sz="4" w:space="0" w:color="000000"/>
              <w:bottom w:val="single" w:sz="4" w:space="0" w:color="000000"/>
              <w:right w:val="single" w:sz="4" w:space="0" w:color="000000"/>
            </w:tcBorders>
            <w:vAlign w:val="center"/>
          </w:tcPr>
          <w:p w14:paraId="2132BC99" w14:textId="77777777" w:rsidR="004B360F" w:rsidRPr="00FB1607" w:rsidRDefault="004B360F" w:rsidP="008046E3">
            <w:pPr>
              <w:widowControl w:val="0"/>
              <w:suppressAutoHyphens/>
              <w:spacing w:after="0" w:line="240" w:lineRule="auto"/>
              <w:jc w:val="center"/>
              <w:rPr>
                <w:rFonts w:ascii="Arial" w:eastAsiaTheme="minorHAnsi" w:hAnsi="Arial" w:cs="Arial"/>
                <w:color w:val="000000"/>
                <w:sz w:val="20"/>
                <w:szCs w:val="20"/>
              </w:rPr>
            </w:pPr>
            <w:r w:rsidRPr="00FB1607">
              <w:rPr>
                <w:rFonts w:ascii="Arial" w:eastAsiaTheme="minorHAnsi" w:hAnsi="Arial" w:cs="Arial"/>
                <w:color w:val="000000"/>
                <w:sz w:val="20"/>
                <w:szCs w:val="20"/>
              </w:rPr>
              <w:t>2</w:t>
            </w:r>
          </w:p>
        </w:tc>
        <w:tc>
          <w:tcPr>
            <w:tcW w:w="690" w:type="pct"/>
            <w:tcBorders>
              <w:top w:val="single" w:sz="4" w:space="0" w:color="000000"/>
              <w:left w:val="single" w:sz="4" w:space="0" w:color="000000"/>
              <w:bottom w:val="single" w:sz="4" w:space="0" w:color="000000"/>
              <w:right w:val="single" w:sz="4" w:space="0" w:color="000000"/>
            </w:tcBorders>
            <w:vAlign w:val="center"/>
          </w:tcPr>
          <w:p w14:paraId="3279FAC5" w14:textId="77777777" w:rsidR="004B360F" w:rsidRPr="00FB1607" w:rsidRDefault="004B360F" w:rsidP="008046E3">
            <w:pPr>
              <w:widowControl w:val="0"/>
              <w:suppressAutoHyphens/>
              <w:spacing w:after="0" w:line="240" w:lineRule="auto"/>
              <w:jc w:val="center"/>
              <w:rPr>
                <w:rFonts w:ascii="Arial" w:eastAsiaTheme="minorHAnsi" w:hAnsi="Arial" w:cs="Arial"/>
                <w:color w:val="000000"/>
                <w:sz w:val="20"/>
                <w:szCs w:val="20"/>
              </w:rPr>
            </w:pPr>
            <w:r w:rsidRPr="00FB1607">
              <w:rPr>
                <w:rFonts w:ascii="Arial" w:eastAsiaTheme="minorHAnsi" w:hAnsi="Arial" w:cs="Arial"/>
                <w:color w:val="000000"/>
                <w:sz w:val="20"/>
                <w:szCs w:val="20"/>
              </w:rPr>
              <w:t>45</w:t>
            </w:r>
          </w:p>
        </w:tc>
        <w:tc>
          <w:tcPr>
            <w:tcW w:w="1613" w:type="pct"/>
            <w:tcBorders>
              <w:top w:val="single" w:sz="4" w:space="0" w:color="000000"/>
              <w:left w:val="single" w:sz="4" w:space="0" w:color="000000"/>
              <w:bottom w:val="single" w:sz="4" w:space="0" w:color="000000"/>
              <w:right w:val="single" w:sz="4" w:space="0" w:color="000000"/>
            </w:tcBorders>
            <w:vAlign w:val="center"/>
          </w:tcPr>
          <w:p w14:paraId="0C963275" w14:textId="77777777" w:rsidR="004B360F" w:rsidRPr="00FB1607" w:rsidRDefault="004B360F" w:rsidP="001D3E19">
            <w:pPr>
              <w:widowControl w:val="0"/>
              <w:suppressAutoHyphens/>
              <w:spacing w:after="0" w:line="240" w:lineRule="auto"/>
              <w:ind w:right="-12"/>
              <w:jc w:val="center"/>
              <w:rPr>
                <w:rFonts w:ascii="Arial" w:eastAsiaTheme="minorHAnsi" w:hAnsi="Arial" w:cs="Arial"/>
                <w:color w:val="000000"/>
                <w:spacing w:val="-3"/>
                <w:sz w:val="20"/>
                <w:szCs w:val="20"/>
              </w:rPr>
            </w:pPr>
            <w:r w:rsidRPr="00FB1607">
              <w:rPr>
                <w:rFonts w:ascii="Arial" w:eastAsiaTheme="minorHAnsi" w:hAnsi="Arial" w:cs="Arial"/>
                <w:color w:val="000000"/>
                <w:spacing w:val="-3"/>
                <w:sz w:val="20"/>
                <w:szCs w:val="20"/>
              </w:rPr>
              <w:t xml:space="preserve">ślad osadnictwa, kultura </w:t>
            </w:r>
            <w:r w:rsidRPr="00FB1607">
              <w:rPr>
                <w:rFonts w:ascii="Arial" w:eastAsiaTheme="minorHAnsi" w:hAnsi="Arial" w:cs="Arial"/>
                <w:color w:val="000000"/>
                <w:spacing w:val="-5"/>
                <w:sz w:val="20"/>
                <w:szCs w:val="20"/>
              </w:rPr>
              <w:t xml:space="preserve">przeworska, późny okres </w:t>
            </w:r>
            <w:r w:rsidRPr="00FB1607">
              <w:rPr>
                <w:rFonts w:ascii="Arial" w:eastAsiaTheme="minorHAnsi" w:hAnsi="Arial" w:cs="Arial"/>
                <w:color w:val="000000"/>
                <w:spacing w:val="-6"/>
                <w:sz w:val="20"/>
                <w:szCs w:val="20"/>
              </w:rPr>
              <w:t xml:space="preserve">przedrzymski — okres </w:t>
            </w:r>
            <w:r w:rsidRPr="00FB1607">
              <w:rPr>
                <w:rFonts w:ascii="Arial" w:eastAsiaTheme="minorHAnsi" w:hAnsi="Arial" w:cs="Arial"/>
                <w:color w:val="000000"/>
                <w:sz w:val="20"/>
                <w:szCs w:val="20"/>
              </w:rPr>
              <w:t>wpływów rzymskich</w:t>
            </w:r>
          </w:p>
        </w:tc>
      </w:tr>
      <w:tr w:rsidR="004B360F" w:rsidRPr="00FB1607" w14:paraId="74D26AE7" w14:textId="77777777" w:rsidTr="004B360F">
        <w:trPr>
          <w:trHeight w:val="20"/>
        </w:trPr>
        <w:tc>
          <w:tcPr>
            <w:tcW w:w="1170" w:type="pct"/>
            <w:tcBorders>
              <w:top w:val="single" w:sz="4" w:space="0" w:color="000000"/>
              <w:left w:val="single" w:sz="4" w:space="0" w:color="000000"/>
              <w:bottom w:val="single" w:sz="4" w:space="0" w:color="000000"/>
              <w:right w:val="single" w:sz="4" w:space="0" w:color="000000"/>
            </w:tcBorders>
            <w:vAlign w:val="center"/>
          </w:tcPr>
          <w:p w14:paraId="3299D58C" w14:textId="77777777" w:rsidR="004B360F" w:rsidRPr="00FB1607" w:rsidRDefault="004B360F" w:rsidP="004B360F">
            <w:pPr>
              <w:widowControl w:val="0"/>
              <w:suppressAutoHyphens/>
              <w:spacing w:after="0" w:line="240" w:lineRule="auto"/>
              <w:ind w:left="97"/>
              <w:jc w:val="center"/>
              <w:rPr>
                <w:rFonts w:ascii="Arial" w:eastAsiaTheme="minorHAnsi" w:hAnsi="Arial" w:cs="Arial"/>
                <w:color w:val="000000"/>
                <w:sz w:val="20"/>
                <w:szCs w:val="20"/>
              </w:rPr>
            </w:pPr>
            <w:r w:rsidRPr="00FB1607">
              <w:rPr>
                <w:rFonts w:ascii="Arial" w:eastAsiaTheme="minorHAnsi" w:hAnsi="Arial" w:cs="Arial"/>
                <w:color w:val="000000"/>
                <w:sz w:val="20"/>
                <w:szCs w:val="20"/>
              </w:rPr>
              <w:t>Kraska</w:t>
            </w:r>
          </w:p>
        </w:tc>
        <w:tc>
          <w:tcPr>
            <w:tcW w:w="689" w:type="pct"/>
            <w:tcBorders>
              <w:top w:val="single" w:sz="4" w:space="0" w:color="000000"/>
              <w:left w:val="single" w:sz="4" w:space="0" w:color="000000"/>
              <w:bottom w:val="single" w:sz="4" w:space="0" w:color="000000"/>
              <w:right w:val="single" w:sz="4" w:space="0" w:color="000000"/>
            </w:tcBorders>
            <w:vAlign w:val="center"/>
          </w:tcPr>
          <w:p w14:paraId="52A223A4" w14:textId="77777777" w:rsidR="004B360F" w:rsidRPr="00FB1607" w:rsidRDefault="004B360F" w:rsidP="001D3E19">
            <w:pPr>
              <w:widowControl w:val="0"/>
              <w:suppressAutoHyphens/>
              <w:spacing w:after="0" w:line="240" w:lineRule="auto"/>
              <w:ind w:hanging="9"/>
              <w:jc w:val="center"/>
              <w:rPr>
                <w:rFonts w:ascii="Arial" w:eastAsiaTheme="minorHAnsi" w:hAnsi="Arial" w:cs="Arial"/>
                <w:color w:val="000000"/>
                <w:sz w:val="20"/>
                <w:szCs w:val="20"/>
              </w:rPr>
            </w:pPr>
            <w:r w:rsidRPr="00FB1607">
              <w:rPr>
                <w:rFonts w:ascii="Arial" w:eastAsiaTheme="minorHAnsi" w:hAnsi="Arial" w:cs="Arial"/>
                <w:color w:val="000000"/>
                <w:sz w:val="20"/>
                <w:szCs w:val="20"/>
              </w:rPr>
              <w:t>38-74</w:t>
            </w:r>
          </w:p>
        </w:tc>
        <w:tc>
          <w:tcPr>
            <w:tcW w:w="838" w:type="pct"/>
            <w:tcBorders>
              <w:top w:val="single" w:sz="4" w:space="0" w:color="000000"/>
              <w:left w:val="single" w:sz="4" w:space="0" w:color="000000"/>
              <w:bottom w:val="single" w:sz="4" w:space="0" w:color="000000"/>
              <w:right w:val="single" w:sz="4" w:space="0" w:color="000000"/>
            </w:tcBorders>
            <w:vAlign w:val="center"/>
          </w:tcPr>
          <w:p w14:paraId="313E24DE" w14:textId="77777777" w:rsidR="004B360F" w:rsidRPr="00FB1607" w:rsidRDefault="004B360F" w:rsidP="008046E3">
            <w:pPr>
              <w:widowControl w:val="0"/>
              <w:suppressAutoHyphens/>
              <w:spacing w:after="0" w:line="240" w:lineRule="auto"/>
              <w:jc w:val="center"/>
              <w:rPr>
                <w:rFonts w:ascii="Arial" w:eastAsiaTheme="minorHAnsi" w:hAnsi="Arial" w:cs="Arial"/>
                <w:color w:val="000000"/>
                <w:sz w:val="20"/>
                <w:szCs w:val="20"/>
              </w:rPr>
            </w:pPr>
            <w:r w:rsidRPr="00FB1607">
              <w:rPr>
                <w:rFonts w:ascii="Arial" w:eastAsiaTheme="minorHAnsi" w:hAnsi="Arial" w:cs="Arial"/>
                <w:color w:val="000000"/>
                <w:sz w:val="20"/>
                <w:szCs w:val="20"/>
              </w:rPr>
              <w:t>3</w:t>
            </w:r>
          </w:p>
        </w:tc>
        <w:tc>
          <w:tcPr>
            <w:tcW w:w="690" w:type="pct"/>
            <w:tcBorders>
              <w:top w:val="single" w:sz="4" w:space="0" w:color="000000"/>
              <w:left w:val="single" w:sz="4" w:space="0" w:color="000000"/>
              <w:bottom w:val="single" w:sz="4" w:space="0" w:color="000000"/>
              <w:right w:val="single" w:sz="4" w:space="0" w:color="000000"/>
            </w:tcBorders>
            <w:vAlign w:val="center"/>
          </w:tcPr>
          <w:p w14:paraId="38192DC5" w14:textId="77777777" w:rsidR="004B360F" w:rsidRPr="00FB1607" w:rsidRDefault="004B360F" w:rsidP="008046E3">
            <w:pPr>
              <w:widowControl w:val="0"/>
              <w:suppressAutoHyphens/>
              <w:spacing w:after="0" w:line="240" w:lineRule="auto"/>
              <w:jc w:val="center"/>
              <w:rPr>
                <w:rFonts w:ascii="Arial" w:eastAsiaTheme="minorHAnsi" w:hAnsi="Arial" w:cs="Arial"/>
                <w:color w:val="000000"/>
                <w:sz w:val="20"/>
                <w:szCs w:val="20"/>
              </w:rPr>
            </w:pPr>
            <w:r w:rsidRPr="00FB1607">
              <w:rPr>
                <w:rFonts w:ascii="Arial" w:eastAsiaTheme="minorHAnsi" w:hAnsi="Arial" w:cs="Arial"/>
                <w:color w:val="000000"/>
                <w:sz w:val="20"/>
                <w:szCs w:val="20"/>
              </w:rPr>
              <w:t>48</w:t>
            </w:r>
          </w:p>
        </w:tc>
        <w:tc>
          <w:tcPr>
            <w:tcW w:w="1613" w:type="pct"/>
            <w:tcBorders>
              <w:top w:val="single" w:sz="4" w:space="0" w:color="000000"/>
              <w:left w:val="single" w:sz="4" w:space="0" w:color="000000"/>
              <w:bottom w:val="single" w:sz="4" w:space="0" w:color="000000"/>
              <w:right w:val="single" w:sz="4" w:space="0" w:color="000000"/>
            </w:tcBorders>
            <w:vAlign w:val="center"/>
          </w:tcPr>
          <w:p w14:paraId="38FD9F3B" w14:textId="77777777" w:rsidR="004B360F" w:rsidRPr="00FB1607" w:rsidRDefault="004B360F" w:rsidP="001D3E19">
            <w:pPr>
              <w:widowControl w:val="0"/>
              <w:suppressAutoHyphens/>
              <w:spacing w:after="0" w:line="240" w:lineRule="auto"/>
              <w:ind w:right="-12"/>
              <w:jc w:val="center"/>
              <w:rPr>
                <w:rFonts w:ascii="Arial" w:eastAsiaTheme="minorHAnsi" w:hAnsi="Arial" w:cs="Arial"/>
                <w:color w:val="000000"/>
                <w:spacing w:val="-6"/>
                <w:sz w:val="20"/>
                <w:szCs w:val="20"/>
              </w:rPr>
            </w:pPr>
            <w:r w:rsidRPr="00FB1607">
              <w:rPr>
                <w:rFonts w:ascii="Arial" w:eastAsiaTheme="minorHAnsi" w:hAnsi="Arial" w:cs="Arial"/>
                <w:color w:val="000000"/>
                <w:spacing w:val="-6"/>
                <w:sz w:val="20"/>
                <w:szCs w:val="20"/>
              </w:rPr>
              <w:t xml:space="preserve">wieś historyczna, okres </w:t>
            </w:r>
            <w:r w:rsidRPr="00FB1607">
              <w:rPr>
                <w:rFonts w:ascii="Arial" w:eastAsiaTheme="minorHAnsi" w:hAnsi="Arial" w:cs="Arial"/>
                <w:color w:val="000000"/>
                <w:sz w:val="20"/>
                <w:szCs w:val="20"/>
              </w:rPr>
              <w:t>nowożytny (XIX w.)</w:t>
            </w:r>
          </w:p>
        </w:tc>
      </w:tr>
      <w:tr w:rsidR="004B360F" w:rsidRPr="00FB1607" w14:paraId="5BD424AA" w14:textId="77777777" w:rsidTr="004B360F">
        <w:trPr>
          <w:trHeight w:val="20"/>
        </w:trPr>
        <w:tc>
          <w:tcPr>
            <w:tcW w:w="1170" w:type="pct"/>
            <w:tcBorders>
              <w:top w:val="single" w:sz="4" w:space="0" w:color="000000"/>
              <w:left w:val="single" w:sz="4" w:space="0" w:color="000000"/>
              <w:bottom w:val="single" w:sz="4" w:space="0" w:color="000000"/>
              <w:right w:val="single" w:sz="4" w:space="0" w:color="000000"/>
            </w:tcBorders>
            <w:vAlign w:val="center"/>
          </w:tcPr>
          <w:p w14:paraId="34C1D194" w14:textId="77777777" w:rsidR="004B360F" w:rsidRPr="00FB1607" w:rsidRDefault="004B360F" w:rsidP="004B360F">
            <w:pPr>
              <w:widowControl w:val="0"/>
              <w:suppressAutoHyphens/>
              <w:spacing w:after="0" w:line="240" w:lineRule="auto"/>
              <w:ind w:left="97"/>
              <w:jc w:val="center"/>
              <w:rPr>
                <w:rFonts w:ascii="Arial" w:eastAsiaTheme="minorHAnsi" w:hAnsi="Arial" w:cs="Arial"/>
                <w:color w:val="000000"/>
                <w:sz w:val="20"/>
                <w:szCs w:val="20"/>
              </w:rPr>
            </w:pPr>
            <w:r w:rsidRPr="00FB1607">
              <w:rPr>
                <w:rFonts w:ascii="Arial" w:eastAsiaTheme="minorHAnsi" w:hAnsi="Arial" w:cs="Arial"/>
                <w:color w:val="000000"/>
                <w:sz w:val="20"/>
                <w:szCs w:val="20"/>
              </w:rPr>
              <w:t>Kuleszka</w:t>
            </w:r>
          </w:p>
        </w:tc>
        <w:tc>
          <w:tcPr>
            <w:tcW w:w="689" w:type="pct"/>
            <w:tcBorders>
              <w:top w:val="single" w:sz="4" w:space="0" w:color="000000"/>
              <w:left w:val="single" w:sz="4" w:space="0" w:color="000000"/>
              <w:bottom w:val="single" w:sz="4" w:space="0" w:color="000000"/>
              <w:right w:val="single" w:sz="4" w:space="0" w:color="000000"/>
            </w:tcBorders>
            <w:vAlign w:val="center"/>
          </w:tcPr>
          <w:p w14:paraId="0A91E77F" w14:textId="77777777" w:rsidR="004B360F" w:rsidRPr="00FB1607" w:rsidRDefault="004B360F" w:rsidP="001D3E19">
            <w:pPr>
              <w:widowControl w:val="0"/>
              <w:suppressAutoHyphens/>
              <w:spacing w:after="0" w:line="240" w:lineRule="auto"/>
              <w:ind w:hanging="9"/>
              <w:jc w:val="center"/>
              <w:rPr>
                <w:rFonts w:ascii="Arial" w:eastAsiaTheme="minorHAnsi" w:hAnsi="Arial" w:cs="Arial"/>
                <w:color w:val="000000"/>
                <w:sz w:val="20"/>
                <w:szCs w:val="20"/>
              </w:rPr>
            </w:pPr>
            <w:r w:rsidRPr="00FB1607">
              <w:rPr>
                <w:rFonts w:ascii="Arial" w:eastAsiaTheme="minorHAnsi" w:hAnsi="Arial" w:cs="Arial"/>
                <w:color w:val="000000"/>
                <w:sz w:val="20"/>
                <w:szCs w:val="20"/>
              </w:rPr>
              <w:t>38-73</w:t>
            </w:r>
          </w:p>
        </w:tc>
        <w:tc>
          <w:tcPr>
            <w:tcW w:w="838" w:type="pct"/>
            <w:tcBorders>
              <w:top w:val="single" w:sz="4" w:space="0" w:color="000000"/>
              <w:left w:val="single" w:sz="4" w:space="0" w:color="000000"/>
              <w:bottom w:val="single" w:sz="4" w:space="0" w:color="000000"/>
              <w:right w:val="single" w:sz="4" w:space="0" w:color="000000"/>
            </w:tcBorders>
            <w:vAlign w:val="center"/>
          </w:tcPr>
          <w:p w14:paraId="1A6AA69D" w14:textId="77777777" w:rsidR="004B360F" w:rsidRPr="00FB1607" w:rsidRDefault="004B360F" w:rsidP="008046E3">
            <w:pPr>
              <w:widowControl w:val="0"/>
              <w:suppressAutoHyphens/>
              <w:spacing w:after="0" w:line="240" w:lineRule="auto"/>
              <w:jc w:val="center"/>
              <w:rPr>
                <w:rFonts w:ascii="Arial" w:eastAsiaTheme="minorHAnsi" w:hAnsi="Arial" w:cs="Arial"/>
                <w:color w:val="000000"/>
                <w:sz w:val="20"/>
                <w:szCs w:val="20"/>
              </w:rPr>
            </w:pPr>
            <w:r w:rsidRPr="00FB1607">
              <w:rPr>
                <w:rFonts w:ascii="Arial" w:eastAsiaTheme="minorHAnsi" w:hAnsi="Arial" w:cs="Arial"/>
                <w:color w:val="000000"/>
                <w:sz w:val="20"/>
                <w:szCs w:val="20"/>
              </w:rPr>
              <w:t>1</w:t>
            </w:r>
          </w:p>
        </w:tc>
        <w:tc>
          <w:tcPr>
            <w:tcW w:w="690" w:type="pct"/>
            <w:tcBorders>
              <w:top w:val="single" w:sz="4" w:space="0" w:color="000000"/>
              <w:left w:val="single" w:sz="4" w:space="0" w:color="000000"/>
              <w:bottom w:val="single" w:sz="4" w:space="0" w:color="000000"/>
              <w:right w:val="single" w:sz="4" w:space="0" w:color="000000"/>
            </w:tcBorders>
            <w:vAlign w:val="center"/>
          </w:tcPr>
          <w:p w14:paraId="0886A6B6" w14:textId="77777777" w:rsidR="004B360F" w:rsidRPr="00FB1607" w:rsidRDefault="004B360F" w:rsidP="008046E3">
            <w:pPr>
              <w:widowControl w:val="0"/>
              <w:suppressAutoHyphens/>
              <w:spacing w:after="0" w:line="240" w:lineRule="auto"/>
              <w:jc w:val="center"/>
              <w:rPr>
                <w:rFonts w:ascii="Arial" w:eastAsiaTheme="minorHAnsi" w:hAnsi="Arial" w:cs="Arial"/>
                <w:color w:val="000000"/>
                <w:sz w:val="20"/>
                <w:szCs w:val="20"/>
              </w:rPr>
            </w:pPr>
            <w:r w:rsidRPr="00FB1607">
              <w:rPr>
                <w:rFonts w:ascii="Arial" w:eastAsiaTheme="minorHAnsi" w:hAnsi="Arial" w:cs="Arial"/>
                <w:color w:val="000000"/>
                <w:sz w:val="20"/>
                <w:szCs w:val="20"/>
              </w:rPr>
              <w:t>32</w:t>
            </w:r>
          </w:p>
        </w:tc>
        <w:tc>
          <w:tcPr>
            <w:tcW w:w="1613" w:type="pct"/>
            <w:tcBorders>
              <w:top w:val="single" w:sz="4" w:space="0" w:color="000000"/>
              <w:left w:val="single" w:sz="4" w:space="0" w:color="000000"/>
              <w:bottom w:val="single" w:sz="4" w:space="0" w:color="000000"/>
              <w:right w:val="single" w:sz="4" w:space="0" w:color="000000"/>
            </w:tcBorders>
            <w:vAlign w:val="center"/>
          </w:tcPr>
          <w:p w14:paraId="30B64725" w14:textId="77777777" w:rsidR="004B360F" w:rsidRPr="00FB1607" w:rsidRDefault="004B360F" w:rsidP="001D3E19">
            <w:pPr>
              <w:widowControl w:val="0"/>
              <w:suppressAutoHyphens/>
              <w:spacing w:after="0" w:line="240" w:lineRule="auto"/>
              <w:ind w:right="-12"/>
              <w:jc w:val="center"/>
              <w:rPr>
                <w:rFonts w:ascii="Arial" w:eastAsiaTheme="minorHAnsi" w:hAnsi="Arial" w:cs="Arial"/>
                <w:color w:val="000000"/>
                <w:sz w:val="20"/>
                <w:szCs w:val="20"/>
              </w:rPr>
            </w:pPr>
            <w:r w:rsidRPr="00FB1607">
              <w:rPr>
                <w:rFonts w:ascii="Arial" w:eastAsiaTheme="minorHAnsi" w:hAnsi="Arial" w:cs="Arial"/>
                <w:color w:val="000000"/>
                <w:sz w:val="20"/>
                <w:szCs w:val="20"/>
              </w:rPr>
              <w:t>osada, nowożytność</w:t>
            </w:r>
          </w:p>
        </w:tc>
      </w:tr>
      <w:tr w:rsidR="004B360F" w:rsidRPr="00FB1607" w14:paraId="240256F9" w14:textId="77777777" w:rsidTr="004B360F">
        <w:trPr>
          <w:trHeight w:val="20"/>
        </w:trPr>
        <w:tc>
          <w:tcPr>
            <w:tcW w:w="1170" w:type="pct"/>
            <w:tcBorders>
              <w:top w:val="single" w:sz="4" w:space="0" w:color="000000"/>
              <w:left w:val="single" w:sz="4" w:space="0" w:color="000000"/>
              <w:bottom w:val="single" w:sz="4" w:space="0" w:color="000000"/>
              <w:right w:val="single" w:sz="4" w:space="0" w:color="000000"/>
            </w:tcBorders>
            <w:vAlign w:val="center"/>
          </w:tcPr>
          <w:p w14:paraId="4029805A" w14:textId="77777777" w:rsidR="004B360F" w:rsidRPr="00FB1607" w:rsidRDefault="004B360F" w:rsidP="004B360F">
            <w:pPr>
              <w:widowControl w:val="0"/>
              <w:suppressAutoHyphens/>
              <w:spacing w:after="0" w:line="240" w:lineRule="auto"/>
              <w:ind w:left="97"/>
              <w:jc w:val="center"/>
              <w:rPr>
                <w:rFonts w:ascii="Arial" w:eastAsiaTheme="minorHAnsi" w:hAnsi="Arial" w:cs="Arial"/>
                <w:color w:val="000000"/>
                <w:sz w:val="20"/>
                <w:szCs w:val="20"/>
              </w:rPr>
            </w:pPr>
            <w:r w:rsidRPr="00FB1607">
              <w:rPr>
                <w:rFonts w:ascii="Arial" w:eastAsiaTheme="minorHAnsi" w:hAnsi="Arial" w:cs="Arial"/>
                <w:color w:val="000000"/>
                <w:sz w:val="20"/>
                <w:szCs w:val="20"/>
              </w:rPr>
              <w:t>Kurpie</w:t>
            </w:r>
          </w:p>
        </w:tc>
        <w:tc>
          <w:tcPr>
            <w:tcW w:w="689" w:type="pct"/>
            <w:tcBorders>
              <w:top w:val="single" w:sz="4" w:space="0" w:color="000000"/>
              <w:left w:val="single" w:sz="4" w:space="0" w:color="000000"/>
              <w:bottom w:val="single" w:sz="4" w:space="0" w:color="000000"/>
              <w:right w:val="single" w:sz="4" w:space="0" w:color="000000"/>
            </w:tcBorders>
            <w:vAlign w:val="center"/>
          </w:tcPr>
          <w:p w14:paraId="132DDDBB" w14:textId="77777777" w:rsidR="004B360F" w:rsidRPr="00FB1607" w:rsidRDefault="004B360F" w:rsidP="001D3E19">
            <w:pPr>
              <w:widowControl w:val="0"/>
              <w:suppressAutoHyphens/>
              <w:spacing w:after="0" w:line="240" w:lineRule="auto"/>
              <w:ind w:hanging="9"/>
              <w:jc w:val="center"/>
              <w:rPr>
                <w:rFonts w:ascii="Arial" w:eastAsiaTheme="minorHAnsi" w:hAnsi="Arial" w:cs="Arial"/>
                <w:color w:val="000000"/>
                <w:sz w:val="20"/>
                <w:szCs w:val="20"/>
              </w:rPr>
            </w:pPr>
            <w:r w:rsidRPr="00FB1607">
              <w:rPr>
                <w:rFonts w:ascii="Arial" w:eastAsiaTheme="minorHAnsi" w:hAnsi="Arial" w:cs="Arial"/>
                <w:color w:val="000000"/>
                <w:sz w:val="20"/>
                <w:szCs w:val="20"/>
              </w:rPr>
              <w:t>37-74</w:t>
            </w:r>
          </w:p>
        </w:tc>
        <w:tc>
          <w:tcPr>
            <w:tcW w:w="838" w:type="pct"/>
            <w:tcBorders>
              <w:top w:val="single" w:sz="4" w:space="0" w:color="000000"/>
              <w:left w:val="single" w:sz="4" w:space="0" w:color="000000"/>
              <w:bottom w:val="single" w:sz="4" w:space="0" w:color="000000"/>
              <w:right w:val="single" w:sz="4" w:space="0" w:color="000000"/>
            </w:tcBorders>
            <w:vAlign w:val="center"/>
          </w:tcPr>
          <w:p w14:paraId="61A00B06" w14:textId="77777777" w:rsidR="004B360F" w:rsidRPr="00FB1607" w:rsidRDefault="004B360F" w:rsidP="008046E3">
            <w:pPr>
              <w:widowControl w:val="0"/>
              <w:suppressAutoHyphens/>
              <w:spacing w:after="0" w:line="240" w:lineRule="auto"/>
              <w:jc w:val="center"/>
              <w:rPr>
                <w:rFonts w:ascii="Arial" w:eastAsiaTheme="minorHAnsi" w:hAnsi="Arial" w:cs="Arial"/>
                <w:color w:val="000000"/>
                <w:sz w:val="20"/>
                <w:szCs w:val="20"/>
              </w:rPr>
            </w:pPr>
            <w:r w:rsidRPr="00FB1607">
              <w:rPr>
                <w:rFonts w:ascii="Arial" w:eastAsiaTheme="minorHAnsi" w:hAnsi="Arial" w:cs="Arial"/>
                <w:color w:val="000000"/>
                <w:sz w:val="20"/>
                <w:szCs w:val="20"/>
              </w:rPr>
              <w:t>1</w:t>
            </w:r>
          </w:p>
        </w:tc>
        <w:tc>
          <w:tcPr>
            <w:tcW w:w="690" w:type="pct"/>
            <w:tcBorders>
              <w:top w:val="single" w:sz="4" w:space="0" w:color="000000"/>
              <w:left w:val="single" w:sz="4" w:space="0" w:color="000000"/>
              <w:bottom w:val="single" w:sz="4" w:space="0" w:color="000000"/>
              <w:right w:val="single" w:sz="4" w:space="0" w:color="000000"/>
            </w:tcBorders>
            <w:vAlign w:val="center"/>
          </w:tcPr>
          <w:p w14:paraId="53D3D8F1" w14:textId="77777777" w:rsidR="004B360F" w:rsidRPr="00FB1607" w:rsidRDefault="004B360F" w:rsidP="008046E3">
            <w:pPr>
              <w:widowControl w:val="0"/>
              <w:suppressAutoHyphens/>
              <w:spacing w:after="0" w:line="240" w:lineRule="auto"/>
              <w:jc w:val="center"/>
              <w:rPr>
                <w:rFonts w:ascii="Arial" w:eastAsiaTheme="minorHAnsi" w:hAnsi="Arial" w:cs="Arial"/>
                <w:color w:val="000000"/>
                <w:sz w:val="20"/>
                <w:szCs w:val="20"/>
              </w:rPr>
            </w:pPr>
            <w:r w:rsidRPr="00FB1607">
              <w:rPr>
                <w:rFonts w:ascii="Arial" w:eastAsiaTheme="minorHAnsi" w:hAnsi="Arial" w:cs="Arial"/>
                <w:color w:val="000000"/>
                <w:sz w:val="20"/>
                <w:szCs w:val="20"/>
              </w:rPr>
              <w:t>21</w:t>
            </w:r>
          </w:p>
        </w:tc>
        <w:tc>
          <w:tcPr>
            <w:tcW w:w="1613" w:type="pct"/>
            <w:tcBorders>
              <w:top w:val="single" w:sz="4" w:space="0" w:color="000000"/>
              <w:left w:val="single" w:sz="4" w:space="0" w:color="000000"/>
              <w:bottom w:val="single" w:sz="4" w:space="0" w:color="000000"/>
              <w:right w:val="single" w:sz="4" w:space="0" w:color="000000"/>
            </w:tcBorders>
            <w:vAlign w:val="center"/>
          </w:tcPr>
          <w:p w14:paraId="013687BF" w14:textId="1C0DBF22" w:rsidR="004B360F" w:rsidRPr="00FB1607" w:rsidRDefault="004B360F" w:rsidP="001D3E19">
            <w:pPr>
              <w:widowControl w:val="0"/>
              <w:suppressAutoHyphens/>
              <w:spacing w:after="0" w:line="240" w:lineRule="auto"/>
              <w:ind w:right="-12"/>
              <w:jc w:val="center"/>
              <w:rPr>
                <w:rFonts w:ascii="Arial" w:eastAsiaTheme="minorHAnsi" w:hAnsi="Arial" w:cs="Arial"/>
                <w:color w:val="000000"/>
                <w:spacing w:val="-4"/>
                <w:sz w:val="20"/>
                <w:szCs w:val="20"/>
              </w:rPr>
            </w:pPr>
            <w:r w:rsidRPr="00FB1607">
              <w:rPr>
                <w:rFonts w:ascii="Arial" w:eastAsiaTheme="minorHAnsi" w:hAnsi="Arial" w:cs="Arial"/>
                <w:color w:val="000000"/>
                <w:spacing w:val="-4"/>
                <w:sz w:val="20"/>
                <w:szCs w:val="20"/>
              </w:rPr>
              <w:t>1/ osada, średniowiecze</w:t>
            </w:r>
            <w:r w:rsidR="001D3E19" w:rsidRPr="00FB1607">
              <w:rPr>
                <w:rFonts w:ascii="Arial" w:eastAsiaTheme="minorHAnsi" w:hAnsi="Arial" w:cs="Arial"/>
                <w:color w:val="000000"/>
                <w:spacing w:val="-4"/>
                <w:sz w:val="20"/>
                <w:szCs w:val="20"/>
              </w:rPr>
              <w:br/>
            </w:r>
            <w:r w:rsidRPr="00FB1607">
              <w:rPr>
                <w:rFonts w:ascii="Arial" w:eastAsiaTheme="minorHAnsi" w:hAnsi="Arial" w:cs="Arial"/>
                <w:color w:val="000000"/>
                <w:sz w:val="20"/>
                <w:szCs w:val="20"/>
              </w:rPr>
              <w:t>2/ osada, nowożytność</w:t>
            </w:r>
          </w:p>
        </w:tc>
      </w:tr>
      <w:tr w:rsidR="004B360F" w:rsidRPr="00FB1607" w14:paraId="48105F07" w14:textId="77777777" w:rsidTr="004B360F">
        <w:trPr>
          <w:trHeight w:val="20"/>
        </w:trPr>
        <w:tc>
          <w:tcPr>
            <w:tcW w:w="1170" w:type="pct"/>
            <w:tcBorders>
              <w:top w:val="single" w:sz="4" w:space="0" w:color="000000"/>
              <w:left w:val="single" w:sz="4" w:space="0" w:color="000000"/>
              <w:bottom w:val="single" w:sz="4" w:space="0" w:color="000000"/>
              <w:right w:val="single" w:sz="4" w:space="0" w:color="000000"/>
            </w:tcBorders>
            <w:vAlign w:val="center"/>
          </w:tcPr>
          <w:p w14:paraId="129165F5" w14:textId="77777777" w:rsidR="004B360F" w:rsidRPr="00FB1607" w:rsidRDefault="004B360F" w:rsidP="004B360F">
            <w:pPr>
              <w:widowControl w:val="0"/>
              <w:suppressAutoHyphens/>
              <w:spacing w:after="0" w:line="240" w:lineRule="auto"/>
              <w:ind w:left="97"/>
              <w:jc w:val="center"/>
              <w:rPr>
                <w:rFonts w:ascii="Arial" w:eastAsiaTheme="minorHAnsi" w:hAnsi="Arial" w:cs="Arial"/>
                <w:color w:val="000000"/>
                <w:sz w:val="20"/>
                <w:szCs w:val="20"/>
              </w:rPr>
            </w:pPr>
            <w:r w:rsidRPr="00FB1607">
              <w:rPr>
                <w:rFonts w:ascii="Arial" w:eastAsiaTheme="minorHAnsi" w:hAnsi="Arial" w:cs="Arial"/>
                <w:color w:val="000000"/>
                <w:sz w:val="20"/>
                <w:szCs w:val="20"/>
              </w:rPr>
              <w:t>Kurpie</w:t>
            </w:r>
          </w:p>
        </w:tc>
        <w:tc>
          <w:tcPr>
            <w:tcW w:w="689" w:type="pct"/>
            <w:tcBorders>
              <w:top w:val="single" w:sz="4" w:space="0" w:color="000000"/>
              <w:left w:val="single" w:sz="4" w:space="0" w:color="000000"/>
              <w:bottom w:val="single" w:sz="4" w:space="0" w:color="000000"/>
              <w:right w:val="single" w:sz="4" w:space="0" w:color="000000"/>
            </w:tcBorders>
            <w:vAlign w:val="center"/>
          </w:tcPr>
          <w:p w14:paraId="6F012268" w14:textId="77777777" w:rsidR="004B360F" w:rsidRPr="00FB1607" w:rsidRDefault="004B360F" w:rsidP="001D3E19">
            <w:pPr>
              <w:widowControl w:val="0"/>
              <w:suppressAutoHyphens/>
              <w:spacing w:after="0" w:line="240" w:lineRule="auto"/>
              <w:ind w:hanging="9"/>
              <w:jc w:val="center"/>
              <w:rPr>
                <w:rFonts w:ascii="Arial" w:eastAsiaTheme="minorHAnsi" w:hAnsi="Arial" w:cs="Arial"/>
                <w:color w:val="000000"/>
                <w:sz w:val="20"/>
                <w:szCs w:val="20"/>
              </w:rPr>
            </w:pPr>
            <w:r w:rsidRPr="00FB1607">
              <w:rPr>
                <w:rFonts w:ascii="Arial" w:eastAsiaTheme="minorHAnsi" w:hAnsi="Arial" w:cs="Arial"/>
                <w:color w:val="000000"/>
                <w:sz w:val="20"/>
                <w:szCs w:val="20"/>
              </w:rPr>
              <w:t>37-74</w:t>
            </w:r>
          </w:p>
        </w:tc>
        <w:tc>
          <w:tcPr>
            <w:tcW w:w="838" w:type="pct"/>
            <w:tcBorders>
              <w:top w:val="single" w:sz="4" w:space="0" w:color="000000"/>
              <w:left w:val="single" w:sz="4" w:space="0" w:color="000000"/>
              <w:bottom w:val="single" w:sz="4" w:space="0" w:color="000000"/>
              <w:right w:val="single" w:sz="4" w:space="0" w:color="000000"/>
            </w:tcBorders>
            <w:vAlign w:val="center"/>
          </w:tcPr>
          <w:p w14:paraId="1991F365" w14:textId="77777777" w:rsidR="004B360F" w:rsidRPr="00FB1607" w:rsidRDefault="004B360F" w:rsidP="008046E3">
            <w:pPr>
              <w:widowControl w:val="0"/>
              <w:suppressAutoHyphens/>
              <w:spacing w:after="0" w:line="240" w:lineRule="auto"/>
              <w:jc w:val="center"/>
              <w:rPr>
                <w:rFonts w:ascii="Arial" w:eastAsiaTheme="minorHAnsi" w:hAnsi="Arial" w:cs="Arial"/>
                <w:color w:val="000000"/>
                <w:sz w:val="20"/>
                <w:szCs w:val="20"/>
              </w:rPr>
            </w:pPr>
            <w:r w:rsidRPr="00FB1607">
              <w:rPr>
                <w:rFonts w:ascii="Arial" w:eastAsiaTheme="minorHAnsi" w:hAnsi="Arial" w:cs="Arial"/>
                <w:color w:val="000000"/>
                <w:sz w:val="20"/>
                <w:szCs w:val="20"/>
              </w:rPr>
              <w:t>2</w:t>
            </w:r>
          </w:p>
        </w:tc>
        <w:tc>
          <w:tcPr>
            <w:tcW w:w="690" w:type="pct"/>
            <w:tcBorders>
              <w:top w:val="single" w:sz="4" w:space="0" w:color="000000"/>
              <w:left w:val="single" w:sz="4" w:space="0" w:color="000000"/>
              <w:bottom w:val="single" w:sz="4" w:space="0" w:color="000000"/>
              <w:right w:val="single" w:sz="4" w:space="0" w:color="000000"/>
            </w:tcBorders>
            <w:vAlign w:val="center"/>
          </w:tcPr>
          <w:p w14:paraId="0F333273" w14:textId="77777777" w:rsidR="004B360F" w:rsidRPr="00FB1607" w:rsidRDefault="004B360F" w:rsidP="008046E3">
            <w:pPr>
              <w:widowControl w:val="0"/>
              <w:suppressAutoHyphens/>
              <w:spacing w:after="0" w:line="240" w:lineRule="auto"/>
              <w:jc w:val="center"/>
              <w:rPr>
                <w:rFonts w:ascii="Arial" w:eastAsiaTheme="minorHAnsi" w:hAnsi="Arial" w:cs="Arial"/>
                <w:color w:val="000000"/>
                <w:sz w:val="20"/>
                <w:szCs w:val="20"/>
              </w:rPr>
            </w:pPr>
            <w:r w:rsidRPr="00FB1607">
              <w:rPr>
                <w:rFonts w:ascii="Arial" w:eastAsiaTheme="minorHAnsi" w:hAnsi="Arial" w:cs="Arial"/>
                <w:color w:val="000000"/>
                <w:sz w:val="20"/>
                <w:szCs w:val="20"/>
              </w:rPr>
              <w:t>22</w:t>
            </w:r>
          </w:p>
        </w:tc>
        <w:tc>
          <w:tcPr>
            <w:tcW w:w="1613" w:type="pct"/>
            <w:tcBorders>
              <w:top w:val="single" w:sz="4" w:space="0" w:color="000000"/>
              <w:left w:val="single" w:sz="4" w:space="0" w:color="000000"/>
              <w:bottom w:val="single" w:sz="4" w:space="0" w:color="000000"/>
              <w:right w:val="single" w:sz="4" w:space="0" w:color="000000"/>
            </w:tcBorders>
            <w:vAlign w:val="center"/>
          </w:tcPr>
          <w:p w14:paraId="3A232791" w14:textId="77777777" w:rsidR="004B360F" w:rsidRPr="00FB1607" w:rsidRDefault="004B360F" w:rsidP="001D3E19">
            <w:pPr>
              <w:widowControl w:val="0"/>
              <w:suppressAutoHyphens/>
              <w:spacing w:after="0" w:line="240" w:lineRule="auto"/>
              <w:ind w:right="-12"/>
              <w:jc w:val="center"/>
              <w:rPr>
                <w:rFonts w:ascii="Arial" w:eastAsiaTheme="minorHAnsi" w:hAnsi="Arial" w:cs="Arial"/>
                <w:color w:val="000000"/>
                <w:spacing w:val="-5"/>
                <w:sz w:val="20"/>
                <w:szCs w:val="20"/>
              </w:rPr>
            </w:pPr>
            <w:r w:rsidRPr="00FB1607">
              <w:rPr>
                <w:rFonts w:ascii="Arial" w:eastAsiaTheme="minorHAnsi" w:hAnsi="Arial" w:cs="Arial"/>
                <w:color w:val="000000"/>
                <w:spacing w:val="-5"/>
                <w:sz w:val="20"/>
                <w:szCs w:val="20"/>
              </w:rPr>
              <w:t xml:space="preserve">1/ ślad osadnictwa, </w:t>
            </w:r>
            <w:r w:rsidRPr="00FB1607">
              <w:rPr>
                <w:rFonts w:ascii="Arial" w:eastAsiaTheme="minorHAnsi" w:hAnsi="Arial" w:cs="Arial"/>
                <w:color w:val="000000"/>
                <w:sz w:val="20"/>
                <w:szCs w:val="20"/>
              </w:rPr>
              <w:t>średniowiecze</w:t>
            </w:r>
          </w:p>
          <w:p w14:paraId="71B1AB95" w14:textId="77777777" w:rsidR="004B360F" w:rsidRPr="00FB1607" w:rsidRDefault="004B360F" w:rsidP="001D3E19">
            <w:pPr>
              <w:widowControl w:val="0"/>
              <w:suppressAutoHyphens/>
              <w:spacing w:after="0" w:line="240" w:lineRule="auto"/>
              <w:ind w:right="-12"/>
              <w:jc w:val="center"/>
              <w:rPr>
                <w:rFonts w:ascii="Arial" w:eastAsiaTheme="minorHAnsi" w:hAnsi="Arial" w:cs="Arial"/>
                <w:color w:val="000000"/>
                <w:sz w:val="20"/>
                <w:szCs w:val="20"/>
              </w:rPr>
            </w:pPr>
            <w:r w:rsidRPr="00FB1607">
              <w:rPr>
                <w:rFonts w:ascii="Arial" w:eastAsiaTheme="minorHAnsi" w:hAnsi="Arial" w:cs="Arial"/>
                <w:color w:val="000000"/>
                <w:sz w:val="20"/>
                <w:szCs w:val="20"/>
              </w:rPr>
              <w:t>2/ osada, nowożytność</w:t>
            </w:r>
          </w:p>
        </w:tc>
      </w:tr>
      <w:tr w:rsidR="004B360F" w:rsidRPr="00FB1607" w14:paraId="28C8D05E" w14:textId="77777777" w:rsidTr="004B360F">
        <w:trPr>
          <w:trHeight w:val="20"/>
        </w:trPr>
        <w:tc>
          <w:tcPr>
            <w:tcW w:w="1170" w:type="pct"/>
            <w:tcBorders>
              <w:top w:val="single" w:sz="4" w:space="0" w:color="000000"/>
              <w:left w:val="single" w:sz="4" w:space="0" w:color="000000"/>
              <w:bottom w:val="single" w:sz="4" w:space="0" w:color="000000"/>
              <w:right w:val="single" w:sz="4" w:space="0" w:color="000000"/>
            </w:tcBorders>
            <w:vAlign w:val="center"/>
          </w:tcPr>
          <w:p w14:paraId="08C5C33F" w14:textId="77777777" w:rsidR="004B360F" w:rsidRPr="00FB1607" w:rsidRDefault="004B360F" w:rsidP="004B360F">
            <w:pPr>
              <w:widowControl w:val="0"/>
              <w:suppressAutoHyphens/>
              <w:spacing w:after="0" w:line="240" w:lineRule="auto"/>
              <w:ind w:left="97"/>
              <w:jc w:val="center"/>
              <w:rPr>
                <w:rFonts w:ascii="Arial" w:eastAsiaTheme="minorHAnsi" w:hAnsi="Arial" w:cs="Arial"/>
                <w:color w:val="000000"/>
                <w:sz w:val="20"/>
                <w:szCs w:val="20"/>
              </w:rPr>
            </w:pPr>
            <w:r w:rsidRPr="00FB1607">
              <w:rPr>
                <w:rFonts w:ascii="Arial" w:eastAsiaTheme="minorHAnsi" w:hAnsi="Arial" w:cs="Arial"/>
                <w:color w:val="000000"/>
                <w:sz w:val="20"/>
                <w:szCs w:val="20"/>
              </w:rPr>
              <w:t>Kurpie</w:t>
            </w:r>
          </w:p>
        </w:tc>
        <w:tc>
          <w:tcPr>
            <w:tcW w:w="689" w:type="pct"/>
            <w:tcBorders>
              <w:top w:val="single" w:sz="4" w:space="0" w:color="000000"/>
              <w:left w:val="single" w:sz="4" w:space="0" w:color="000000"/>
              <w:bottom w:val="single" w:sz="4" w:space="0" w:color="000000"/>
              <w:right w:val="single" w:sz="4" w:space="0" w:color="000000"/>
            </w:tcBorders>
            <w:vAlign w:val="center"/>
          </w:tcPr>
          <w:p w14:paraId="25DFFD50" w14:textId="77777777" w:rsidR="004B360F" w:rsidRPr="00FB1607" w:rsidRDefault="004B360F" w:rsidP="001D3E19">
            <w:pPr>
              <w:widowControl w:val="0"/>
              <w:suppressAutoHyphens/>
              <w:spacing w:after="0" w:line="240" w:lineRule="auto"/>
              <w:ind w:hanging="9"/>
              <w:jc w:val="center"/>
              <w:rPr>
                <w:rFonts w:ascii="Arial" w:eastAsiaTheme="minorHAnsi" w:hAnsi="Arial" w:cs="Arial"/>
                <w:color w:val="000000"/>
                <w:sz w:val="20"/>
                <w:szCs w:val="20"/>
              </w:rPr>
            </w:pPr>
            <w:r w:rsidRPr="00FB1607">
              <w:rPr>
                <w:rFonts w:ascii="Arial" w:eastAsiaTheme="minorHAnsi" w:hAnsi="Arial" w:cs="Arial"/>
                <w:color w:val="000000"/>
                <w:sz w:val="20"/>
                <w:szCs w:val="20"/>
              </w:rPr>
              <w:t>37-74</w:t>
            </w:r>
          </w:p>
        </w:tc>
        <w:tc>
          <w:tcPr>
            <w:tcW w:w="838" w:type="pct"/>
            <w:tcBorders>
              <w:top w:val="single" w:sz="4" w:space="0" w:color="000000"/>
              <w:left w:val="single" w:sz="4" w:space="0" w:color="000000"/>
              <w:bottom w:val="single" w:sz="4" w:space="0" w:color="000000"/>
              <w:right w:val="single" w:sz="4" w:space="0" w:color="000000"/>
            </w:tcBorders>
            <w:vAlign w:val="center"/>
          </w:tcPr>
          <w:p w14:paraId="1D05AD19" w14:textId="77777777" w:rsidR="004B360F" w:rsidRPr="00FB1607" w:rsidRDefault="004B360F" w:rsidP="008046E3">
            <w:pPr>
              <w:widowControl w:val="0"/>
              <w:suppressAutoHyphens/>
              <w:spacing w:after="0" w:line="240" w:lineRule="auto"/>
              <w:jc w:val="center"/>
              <w:rPr>
                <w:rFonts w:ascii="Arial" w:eastAsiaTheme="minorHAnsi" w:hAnsi="Arial" w:cs="Arial"/>
                <w:color w:val="000000"/>
                <w:sz w:val="20"/>
                <w:szCs w:val="20"/>
              </w:rPr>
            </w:pPr>
            <w:r w:rsidRPr="00FB1607">
              <w:rPr>
                <w:rFonts w:ascii="Arial" w:eastAsiaTheme="minorHAnsi" w:hAnsi="Arial" w:cs="Arial"/>
                <w:color w:val="000000"/>
                <w:sz w:val="20"/>
                <w:szCs w:val="20"/>
              </w:rPr>
              <w:t>3</w:t>
            </w:r>
          </w:p>
        </w:tc>
        <w:tc>
          <w:tcPr>
            <w:tcW w:w="690" w:type="pct"/>
            <w:tcBorders>
              <w:top w:val="single" w:sz="4" w:space="0" w:color="000000"/>
              <w:left w:val="single" w:sz="4" w:space="0" w:color="000000"/>
              <w:bottom w:val="single" w:sz="4" w:space="0" w:color="000000"/>
              <w:right w:val="single" w:sz="4" w:space="0" w:color="000000"/>
            </w:tcBorders>
            <w:vAlign w:val="center"/>
          </w:tcPr>
          <w:p w14:paraId="7DCE530C" w14:textId="77777777" w:rsidR="004B360F" w:rsidRPr="00FB1607" w:rsidRDefault="004B360F" w:rsidP="008046E3">
            <w:pPr>
              <w:widowControl w:val="0"/>
              <w:suppressAutoHyphens/>
              <w:spacing w:after="0" w:line="240" w:lineRule="auto"/>
              <w:jc w:val="center"/>
              <w:rPr>
                <w:rFonts w:ascii="Arial" w:eastAsiaTheme="minorHAnsi" w:hAnsi="Arial" w:cs="Arial"/>
                <w:color w:val="000000"/>
                <w:sz w:val="20"/>
                <w:szCs w:val="20"/>
              </w:rPr>
            </w:pPr>
            <w:r w:rsidRPr="00FB1607">
              <w:rPr>
                <w:rFonts w:ascii="Arial" w:eastAsiaTheme="minorHAnsi" w:hAnsi="Arial" w:cs="Arial"/>
                <w:color w:val="000000"/>
                <w:sz w:val="20"/>
                <w:szCs w:val="20"/>
              </w:rPr>
              <w:t>23</w:t>
            </w:r>
          </w:p>
        </w:tc>
        <w:tc>
          <w:tcPr>
            <w:tcW w:w="1613" w:type="pct"/>
            <w:tcBorders>
              <w:top w:val="single" w:sz="4" w:space="0" w:color="000000"/>
              <w:left w:val="single" w:sz="4" w:space="0" w:color="000000"/>
              <w:bottom w:val="single" w:sz="4" w:space="0" w:color="000000"/>
              <w:right w:val="single" w:sz="4" w:space="0" w:color="000000"/>
            </w:tcBorders>
            <w:vAlign w:val="center"/>
          </w:tcPr>
          <w:p w14:paraId="6F54F1B0" w14:textId="77777777" w:rsidR="004B360F" w:rsidRPr="00FB1607" w:rsidRDefault="004B360F" w:rsidP="004B360F">
            <w:pPr>
              <w:widowControl w:val="0"/>
              <w:suppressAutoHyphens/>
              <w:spacing w:after="0" w:line="240" w:lineRule="auto"/>
              <w:ind w:left="97"/>
              <w:jc w:val="center"/>
              <w:rPr>
                <w:rFonts w:ascii="Arial" w:eastAsiaTheme="minorHAnsi" w:hAnsi="Arial" w:cs="Arial"/>
                <w:color w:val="000000"/>
                <w:sz w:val="20"/>
                <w:szCs w:val="20"/>
              </w:rPr>
            </w:pPr>
            <w:r w:rsidRPr="00FB1607">
              <w:rPr>
                <w:rFonts w:ascii="Arial" w:eastAsiaTheme="minorHAnsi" w:hAnsi="Arial" w:cs="Arial"/>
                <w:color w:val="000000"/>
                <w:sz w:val="20"/>
                <w:szCs w:val="20"/>
              </w:rPr>
              <w:t>osada, nowożytność</w:t>
            </w:r>
          </w:p>
        </w:tc>
      </w:tr>
      <w:tr w:rsidR="004B360F" w:rsidRPr="00FB1607" w14:paraId="79EA5B70" w14:textId="77777777" w:rsidTr="004B360F">
        <w:trPr>
          <w:trHeight w:val="20"/>
        </w:trPr>
        <w:tc>
          <w:tcPr>
            <w:tcW w:w="1170" w:type="pct"/>
            <w:tcBorders>
              <w:top w:val="single" w:sz="4" w:space="0" w:color="000000"/>
              <w:left w:val="single" w:sz="4" w:space="0" w:color="000000"/>
              <w:bottom w:val="single" w:sz="4" w:space="0" w:color="000000"/>
              <w:right w:val="single" w:sz="4" w:space="0" w:color="000000"/>
            </w:tcBorders>
            <w:vAlign w:val="center"/>
          </w:tcPr>
          <w:p w14:paraId="6AEA5BFE" w14:textId="77777777" w:rsidR="004B360F" w:rsidRPr="00FB1607" w:rsidRDefault="004B360F" w:rsidP="004B360F">
            <w:pPr>
              <w:widowControl w:val="0"/>
              <w:suppressAutoHyphens/>
              <w:spacing w:after="0" w:line="240" w:lineRule="auto"/>
              <w:ind w:left="97"/>
              <w:jc w:val="center"/>
              <w:rPr>
                <w:rFonts w:ascii="Arial" w:eastAsiaTheme="minorHAnsi" w:hAnsi="Arial" w:cs="Arial"/>
                <w:color w:val="000000"/>
                <w:sz w:val="20"/>
                <w:szCs w:val="20"/>
              </w:rPr>
            </w:pPr>
            <w:r w:rsidRPr="00FB1607">
              <w:rPr>
                <w:rFonts w:ascii="Arial" w:eastAsiaTheme="minorHAnsi" w:hAnsi="Arial" w:cs="Arial"/>
                <w:color w:val="000000"/>
                <w:sz w:val="20"/>
                <w:szCs w:val="20"/>
              </w:rPr>
              <w:t>Łuby Kurki</w:t>
            </w:r>
          </w:p>
        </w:tc>
        <w:tc>
          <w:tcPr>
            <w:tcW w:w="689" w:type="pct"/>
            <w:tcBorders>
              <w:top w:val="single" w:sz="4" w:space="0" w:color="000000"/>
              <w:left w:val="single" w:sz="4" w:space="0" w:color="000000"/>
              <w:bottom w:val="single" w:sz="4" w:space="0" w:color="000000"/>
              <w:right w:val="single" w:sz="4" w:space="0" w:color="000000"/>
            </w:tcBorders>
            <w:vAlign w:val="center"/>
          </w:tcPr>
          <w:p w14:paraId="3BD81955" w14:textId="77777777" w:rsidR="004B360F" w:rsidRPr="00FB1607" w:rsidRDefault="004B360F" w:rsidP="001D3E19">
            <w:pPr>
              <w:widowControl w:val="0"/>
              <w:suppressAutoHyphens/>
              <w:spacing w:after="0" w:line="240" w:lineRule="auto"/>
              <w:ind w:hanging="9"/>
              <w:jc w:val="center"/>
              <w:rPr>
                <w:rFonts w:ascii="Arial" w:eastAsiaTheme="minorHAnsi" w:hAnsi="Arial" w:cs="Arial"/>
                <w:color w:val="000000"/>
                <w:sz w:val="20"/>
                <w:szCs w:val="20"/>
              </w:rPr>
            </w:pPr>
            <w:r w:rsidRPr="00FB1607">
              <w:rPr>
                <w:rFonts w:ascii="Arial" w:eastAsiaTheme="minorHAnsi" w:hAnsi="Arial" w:cs="Arial"/>
                <w:color w:val="000000"/>
                <w:sz w:val="20"/>
                <w:szCs w:val="20"/>
              </w:rPr>
              <w:t>37-74</w:t>
            </w:r>
          </w:p>
        </w:tc>
        <w:tc>
          <w:tcPr>
            <w:tcW w:w="838" w:type="pct"/>
            <w:tcBorders>
              <w:top w:val="single" w:sz="4" w:space="0" w:color="000000"/>
              <w:left w:val="single" w:sz="4" w:space="0" w:color="000000"/>
              <w:bottom w:val="single" w:sz="4" w:space="0" w:color="000000"/>
              <w:right w:val="single" w:sz="4" w:space="0" w:color="000000"/>
            </w:tcBorders>
            <w:vAlign w:val="center"/>
          </w:tcPr>
          <w:p w14:paraId="6C50A7AB" w14:textId="77777777" w:rsidR="004B360F" w:rsidRPr="00FB1607" w:rsidRDefault="004B360F" w:rsidP="008046E3">
            <w:pPr>
              <w:widowControl w:val="0"/>
              <w:suppressAutoHyphens/>
              <w:spacing w:after="0" w:line="240" w:lineRule="auto"/>
              <w:jc w:val="center"/>
              <w:rPr>
                <w:rFonts w:ascii="Arial" w:eastAsiaTheme="minorHAnsi" w:hAnsi="Arial" w:cs="Arial"/>
                <w:color w:val="000000"/>
                <w:sz w:val="20"/>
                <w:szCs w:val="20"/>
              </w:rPr>
            </w:pPr>
            <w:r w:rsidRPr="00FB1607">
              <w:rPr>
                <w:rFonts w:ascii="Arial" w:eastAsiaTheme="minorHAnsi" w:hAnsi="Arial" w:cs="Arial"/>
                <w:color w:val="000000"/>
                <w:sz w:val="20"/>
                <w:szCs w:val="20"/>
              </w:rPr>
              <w:t>1</w:t>
            </w:r>
          </w:p>
        </w:tc>
        <w:tc>
          <w:tcPr>
            <w:tcW w:w="690" w:type="pct"/>
            <w:tcBorders>
              <w:top w:val="single" w:sz="4" w:space="0" w:color="000000"/>
              <w:left w:val="single" w:sz="4" w:space="0" w:color="000000"/>
              <w:bottom w:val="single" w:sz="4" w:space="0" w:color="000000"/>
              <w:right w:val="single" w:sz="4" w:space="0" w:color="000000"/>
            </w:tcBorders>
            <w:vAlign w:val="center"/>
          </w:tcPr>
          <w:p w14:paraId="6D3D4A7F" w14:textId="77777777" w:rsidR="004B360F" w:rsidRPr="00FB1607" w:rsidRDefault="004B360F" w:rsidP="008046E3">
            <w:pPr>
              <w:widowControl w:val="0"/>
              <w:suppressAutoHyphens/>
              <w:spacing w:after="0" w:line="240" w:lineRule="auto"/>
              <w:jc w:val="center"/>
              <w:rPr>
                <w:rFonts w:ascii="Arial" w:eastAsiaTheme="minorHAnsi" w:hAnsi="Arial" w:cs="Arial"/>
                <w:color w:val="000000"/>
                <w:sz w:val="20"/>
                <w:szCs w:val="20"/>
              </w:rPr>
            </w:pPr>
            <w:r w:rsidRPr="00FB1607">
              <w:rPr>
                <w:rFonts w:ascii="Arial" w:eastAsiaTheme="minorHAnsi" w:hAnsi="Arial" w:cs="Arial"/>
                <w:color w:val="000000"/>
                <w:sz w:val="20"/>
                <w:szCs w:val="20"/>
              </w:rPr>
              <w:t>26</w:t>
            </w:r>
          </w:p>
        </w:tc>
        <w:tc>
          <w:tcPr>
            <w:tcW w:w="1613" w:type="pct"/>
            <w:tcBorders>
              <w:top w:val="single" w:sz="4" w:space="0" w:color="000000"/>
              <w:left w:val="single" w:sz="4" w:space="0" w:color="000000"/>
              <w:bottom w:val="single" w:sz="4" w:space="0" w:color="000000"/>
              <w:right w:val="single" w:sz="4" w:space="0" w:color="000000"/>
            </w:tcBorders>
            <w:vAlign w:val="center"/>
          </w:tcPr>
          <w:p w14:paraId="635FE23F" w14:textId="77777777" w:rsidR="004B360F" w:rsidRPr="00FB1607" w:rsidRDefault="004B360F" w:rsidP="001D3E19">
            <w:pPr>
              <w:widowControl w:val="0"/>
              <w:suppressAutoHyphens/>
              <w:spacing w:after="0" w:line="240" w:lineRule="auto"/>
              <w:ind w:left="-60" w:right="129" w:firstLine="60"/>
              <w:jc w:val="center"/>
              <w:rPr>
                <w:rFonts w:ascii="Arial" w:eastAsiaTheme="minorHAnsi" w:hAnsi="Arial" w:cs="Arial"/>
                <w:color w:val="000000"/>
                <w:spacing w:val="-4"/>
                <w:sz w:val="20"/>
                <w:szCs w:val="20"/>
              </w:rPr>
            </w:pPr>
            <w:r w:rsidRPr="00FB1607">
              <w:rPr>
                <w:rFonts w:ascii="Arial" w:eastAsiaTheme="minorHAnsi" w:hAnsi="Arial" w:cs="Arial"/>
                <w:color w:val="000000"/>
                <w:spacing w:val="-4"/>
                <w:sz w:val="20"/>
                <w:szCs w:val="20"/>
              </w:rPr>
              <w:t xml:space="preserve">I/ ślad osadnictwa, </w:t>
            </w:r>
            <w:r w:rsidRPr="00FB1607">
              <w:rPr>
                <w:rFonts w:ascii="Arial" w:eastAsiaTheme="minorHAnsi" w:hAnsi="Arial" w:cs="Arial"/>
                <w:color w:val="000000"/>
                <w:sz w:val="20"/>
                <w:szCs w:val="20"/>
              </w:rPr>
              <w:t>średniowiecze</w:t>
            </w:r>
          </w:p>
          <w:p w14:paraId="70776B51" w14:textId="77777777" w:rsidR="004B360F" w:rsidRPr="00FB1607" w:rsidRDefault="004B360F" w:rsidP="001D3E19">
            <w:pPr>
              <w:widowControl w:val="0"/>
              <w:suppressAutoHyphens/>
              <w:spacing w:after="0" w:line="240" w:lineRule="auto"/>
              <w:ind w:left="-60" w:right="129" w:firstLine="60"/>
              <w:jc w:val="center"/>
              <w:rPr>
                <w:rFonts w:ascii="Arial" w:eastAsiaTheme="minorHAnsi" w:hAnsi="Arial" w:cs="Arial"/>
                <w:color w:val="000000"/>
                <w:spacing w:val="-5"/>
                <w:sz w:val="20"/>
                <w:szCs w:val="20"/>
              </w:rPr>
            </w:pPr>
            <w:r w:rsidRPr="00FB1607">
              <w:rPr>
                <w:rFonts w:ascii="Arial" w:eastAsiaTheme="minorHAnsi" w:hAnsi="Arial" w:cs="Arial"/>
                <w:color w:val="000000"/>
                <w:spacing w:val="-5"/>
                <w:sz w:val="20"/>
                <w:szCs w:val="20"/>
              </w:rPr>
              <w:t xml:space="preserve">2/ ślad osadnictwa, późne </w:t>
            </w:r>
            <w:r w:rsidRPr="00FB1607">
              <w:rPr>
                <w:rFonts w:ascii="Arial" w:eastAsiaTheme="minorHAnsi" w:hAnsi="Arial" w:cs="Arial"/>
                <w:color w:val="000000"/>
                <w:sz w:val="20"/>
                <w:szCs w:val="20"/>
              </w:rPr>
              <w:t>średniowiecze</w:t>
            </w:r>
          </w:p>
          <w:p w14:paraId="305CF9DD" w14:textId="77777777" w:rsidR="004B360F" w:rsidRPr="00FB1607" w:rsidRDefault="004B360F" w:rsidP="001D3E19">
            <w:pPr>
              <w:widowControl w:val="0"/>
              <w:suppressAutoHyphens/>
              <w:spacing w:after="0" w:line="240" w:lineRule="auto"/>
              <w:ind w:left="-60" w:right="129" w:firstLine="60"/>
              <w:jc w:val="center"/>
              <w:rPr>
                <w:rFonts w:ascii="Arial" w:eastAsiaTheme="minorHAnsi" w:hAnsi="Arial" w:cs="Arial"/>
                <w:color w:val="000000"/>
                <w:spacing w:val="-6"/>
                <w:sz w:val="20"/>
                <w:szCs w:val="20"/>
              </w:rPr>
            </w:pPr>
            <w:r w:rsidRPr="00FB1607">
              <w:rPr>
                <w:rFonts w:ascii="Arial" w:eastAsiaTheme="minorHAnsi" w:hAnsi="Arial" w:cs="Arial"/>
                <w:color w:val="000000"/>
                <w:spacing w:val="-6"/>
                <w:sz w:val="20"/>
                <w:szCs w:val="20"/>
              </w:rPr>
              <w:t xml:space="preserve">3/ ślad osadnictwa, </w:t>
            </w:r>
            <w:r w:rsidRPr="00FB1607">
              <w:rPr>
                <w:rFonts w:ascii="Arial" w:eastAsiaTheme="minorHAnsi" w:hAnsi="Arial" w:cs="Arial"/>
                <w:color w:val="000000"/>
                <w:sz w:val="20"/>
                <w:szCs w:val="20"/>
              </w:rPr>
              <w:lastRenderedPageBreak/>
              <w:t>nowożytność</w:t>
            </w:r>
          </w:p>
        </w:tc>
      </w:tr>
      <w:tr w:rsidR="004B360F" w:rsidRPr="00FB1607" w14:paraId="40311D11" w14:textId="77777777" w:rsidTr="004B360F">
        <w:trPr>
          <w:trHeight w:val="20"/>
        </w:trPr>
        <w:tc>
          <w:tcPr>
            <w:tcW w:w="1170" w:type="pct"/>
            <w:tcBorders>
              <w:top w:val="single" w:sz="4" w:space="0" w:color="000000"/>
              <w:left w:val="single" w:sz="4" w:space="0" w:color="000000"/>
              <w:bottom w:val="single" w:sz="4" w:space="0" w:color="000000"/>
              <w:right w:val="single" w:sz="4" w:space="0" w:color="000000"/>
            </w:tcBorders>
            <w:vAlign w:val="center"/>
          </w:tcPr>
          <w:p w14:paraId="036B3CF5" w14:textId="77777777" w:rsidR="004B360F" w:rsidRPr="00FB1607" w:rsidRDefault="004B360F" w:rsidP="004B360F">
            <w:pPr>
              <w:widowControl w:val="0"/>
              <w:suppressAutoHyphens/>
              <w:spacing w:after="0" w:line="240" w:lineRule="auto"/>
              <w:ind w:left="97"/>
              <w:jc w:val="center"/>
              <w:rPr>
                <w:rFonts w:ascii="Arial" w:eastAsiaTheme="minorHAnsi" w:hAnsi="Arial" w:cs="Arial"/>
                <w:color w:val="000000"/>
                <w:sz w:val="20"/>
                <w:szCs w:val="20"/>
              </w:rPr>
            </w:pPr>
            <w:r w:rsidRPr="00FB1607">
              <w:rPr>
                <w:rFonts w:ascii="Arial" w:eastAsiaTheme="minorHAnsi" w:hAnsi="Arial" w:cs="Arial"/>
                <w:color w:val="000000"/>
                <w:sz w:val="20"/>
                <w:szCs w:val="20"/>
              </w:rPr>
              <w:lastRenderedPageBreak/>
              <w:t>Łuby Kurki</w:t>
            </w:r>
          </w:p>
        </w:tc>
        <w:tc>
          <w:tcPr>
            <w:tcW w:w="689" w:type="pct"/>
            <w:tcBorders>
              <w:top w:val="single" w:sz="4" w:space="0" w:color="000000"/>
              <w:left w:val="single" w:sz="4" w:space="0" w:color="000000"/>
              <w:bottom w:val="single" w:sz="4" w:space="0" w:color="000000"/>
              <w:right w:val="single" w:sz="4" w:space="0" w:color="000000"/>
            </w:tcBorders>
            <w:vAlign w:val="center"/>
          </w:tcPr>
          <w:p w14:paraId="440E2D1D" w14:textId="77777777" w:rsidR="004B360F" w:rsidRPr="00FB1607" w:rsidRDefault="004B360F" w:rsidP="001D3E19">
            <w:pPr>
              <w:widowControl w:val="0"/>
              <w:suppressAutoHyphens/>
              <w:spacing w:after="0" w:line="240" w:lineRule="auto"/>
              <w:ind w:hanging="9"/>
              <w:jc w:val="center"/>
              <w:rPr>
                <w:rFonts w:ascii="Arial" w:eastAsiaTheme="minorHAnsi" w:hAnsi="Arial" w:cs="Arial"/>
                <w:color w:val="000000"/>
                <w:sz w:val="20"/>
                <w:szCs w:val="20"/>
              </w:rPr>
            </w:pPr>
            <w:r w:rsidRPr="00FB1607">
              <w:rPr>
                <w:rFonts w:ascii="Arial" w:eastAsiaTheme="minorHAnsi" w:hAnsi="Arial" w:cs="Arial"/>
                <w:color w:val="000000"/>
                <w:sz w:val="20"/>
                <w:szCs w:val="20"/>
              </w:rPr>
              <w:t>37-74</w:t>
            </w:r>
          </w:p>
        </w:tc>
        <w:tc>
          <w:tcPr>
            <w:tcW w:w="838" w:type="pct"/>
            <w:tcBorders>
              <w:top w:val="single" w:sz="4" w:space="0" w:color="000000"/>
              <w:left w:val="single" w:sz="4" w:space="0" w:color="000000"/>
              <w:bottom w:val="single" w:sz="4" w:space="0" w:color="000000"/>
              <w:right w:val="single" w:sz="4" w:space="0" w:color="000000"/>
            </w:tcBorders>
            <w:vAlign w:val="center"/>
          </w:tcPr>
          <w:p w14:paraId="6EE58E85" w14:textId="77777777" w:rsidR="004B360F" w:rsidRPr="00FB1607" w:rsidRDefault="004B360F" w:rsidP="008046E3">
            <w:pPr>
              <w:widowControl w:val="0"/>
              <w:suppressAutoHyphens/>
              <w:spacing w:after="0" w:line="240" w:lineRule="auto"/>
              <w:jc w:val="center"/>
              <w:rPr>
                <w:rFonts w:ascii="Arial" w:eastAsiaTheme="minorHAnsi" w:hAnsi="Arial" w:cs="Arial"/>
                <w:color w:val="000000"/>
                <w:sz w:val="20"/>
                <w:szCs w:val="20"/>
              </w:rPr>
            </w:pPr>
            <w:r w:rsidRPr="00FB1607">
              <w:rPr>
                <w:rFonts w:ascii="Arial" w:eastAsiaTheme="minorHAnsi" w:hAnsi="Arial" w:cs="Arial"/>
                <w:color w:val="000000"/>
                <w:sz w:val="20"/>
                <w:szCs w:val="20"/>
              </w:rPr>
              <w:t>2</w:t>
            </w:r>
          </w:p>
        </w:tc>
        <w:tc>
          <w:tcPr>
            <w:tcW w:w="690" w:type="pct"/>
            <w:tcBorders>
              <w:top w:val="single" w:sz="4" w:space="0" w:color="000000"/>
              <w:left w:val="single" w:sz="4" w:space="0" w:color="000000"/>
              <w:bottom w:val="single" w:sz="4" w:space="0" w:color="000000"/>
              <w:right w:val="single" w:sz="4" w:space="0" w:color="000000"/>
            </w:tcBorders>
            <w:vAlign w:val="center"/>
          </w:tcPr>
          <w:p w14:paraId="77996E1D" w14:textId="77777777" w:rsidR="004B360F" w:rsidRPr="00FB1607" w:rsidRDefault="004B360F" w:rsidP="008046E3">
            <w:pPr>
              <w:widowControl w:val="0"/>
              <w:suppressAutoHyphens/>
              <w:spacing w:after="0" w:line="240" w:lineRule="auto"/>
              <w:jc w:val="center"/>
              <w:rPr>
                <w:rFonts w:ascii="Arial" w:eastAsiaTheme="minorHAnsi" w:hAnsi="Arial" w:cs="Arial"/>
                <w:color w:val="000000"/>
                <w:sz w:val="20"/>
                <w:szCs w:val="20"/>
              </w:rPr>
            </w:pPr>
            <w:r w:rsidRPr="00FB1607">
              <w:rPr>
                <w:rFonts w:ascii="Arial" w:eastAsiaTheme="minorHAnsi" w:hAnsi="Arial" w:cs="Arial"/>
                <w:color w:val="000000"/>
                <w:sz w:val="20"/>
                <w:szCs w:val="20"/>
              </w:rPr>
              <w:t>27</w:t>
            </w:r>
          </w:p>
        </w:tc>
        <w:tc>
          <w:tcPr>
            <w:tcW w:w="1613" w:type="pct"/>
            <w:tcBorders>
              <w:top w:val="single" w:sz="4" w:space="0" w:color="000000"/>
              <w:left w:val="single" w:sz="4" w:space="0" w:color="000000"/>
              <w:bottom w:val="single" w:sz="4" w:space="0" w:color="000000"/>
              <w:right w:val="single" w:sz="4" w:space="0" w:color="000000"/>
            </w:tcBorders>
            <w:vAlign w:val="center"/>
          </w:tcPr>
          <w:p w14:paraId="54223AA8" w14:textId="77777777" w:rsidR="004B360F" w:rsidRPr="00FB1607" w:rsidRDefault="004B360F" w:rsidP="001D3E19">
            <w:pPr>
              <w:widowControl w:val="0"/>
              <w:suppressAutoHyphens/>
              <w:spacing w:after="0" w:line="240" w:lineRule="auto"/>
              <w:ind w:hanging="60"/>
              <w:jc w:val="center"/>
              <w:rPr>
                <w:rFonts w:ascii="Arial" w:eastAsiaTheme="minorHAnsi" w:hAnsi="Arial" w:cs="Arial"/>
                <w:color w:val="000000"/>
                <w:sz w:val="20"/>
                <w:szCs w:val="20"/>
              </w:rPr>
            </w:pPr>
            <w:r w:rsidRPr="00FB1607">
              <w:rPr>
                <w:rFonts w:ascii="Arial" w:eastAsiaTheme="minorHAnsi" w:hAnsi="Arial" w:cs="Arial"/>
                <w:color w:val="000000"/>
                <w:sz w:val="20"/>
                <w:szCs w:val="20"/>
              </w:rPr>
              <w:t>osada, nowożytność</w:t>
            </w:r>
          </w:p>
        </w:tc>
      </w:tr>
      <w:tr w:rsidR="004B360F" w:rsidRPr="00FB1607" w14:paraId="5691DC64" w14:textId="77777777" w:rsidTr="004B360F">
        <w:trPr>
          <w:trHeight w:val="20"/>
        </w:trPr>
        <w:tc>
          <w:tcPr>
            <w:tcW w:w="1170" w:type="pct"/>
            <w:tcBorders>
              <w:top w:val="single" w:sz="4" w:space="0" w:color="000000"/>
              <w:left w:val="single" w:sz="4" w:space="0" w:color="000000"/>
              <w:bottom w:val="single" w:sz="4" w:space="0" w:color="000000"/>
              <w:right w:val="single" w:sz="4" w:space="0" w:color="000000"/>
            </w:tcBorders>
            <w:vAlign w:val="center"/>
          </w:tcPr>
          <w:p w14:paraId="0485E0D8" w14:textId="77777777" w:rsidR="004B360F" w:rsidRPr="00FB1607" w:rsidRDefault="004B360F" w:rsidP="004B360F">
            <w:pPr>
              <w:widowControl w:val="0"/>
              <w:suppressAutoHyphens/>
              <w:spacing w:after="0" w:line="240" w:lineRule="auto"/>
              <w:ind w:left="97"/>
              <w:jc w:val="center"/>
              <w:rPr>
                <w:rFonts w:ascii="Arial" w:eastAsiaTheme="minorHAnsi" w:hAnsi="Arial" w:cs="Arial"/>
                <w:color w:val="000000"/>
                <w:sz w:val="20"/>
                <w:szCs w:val="20"/>
              </w:rPr>
            </w:pPr>
            <w:r w:rsidRPr="00FB1607">
              <w:rPr>
                <w:rFonts w:ascii="Arial" w:eastAsiaTheme="minorHAnsi" w:hAnsi="Arial" w:cs="Arial"/>
                <w:color w:val="000000"/>
                <w:sz w:val="20"/>
                <w:szCs w:val="20"/>
              </w:rPr>
              <w:t>Łuby Kurki</w:t>
            </w:r>
          </w:p>
        </w:tc>
        <w:tc>
          <w:tcPr>
            <w:tcW w:w="689" w:type="pct"/>
            <w:tcBorders>
              <w:top w:val="single" w:sz="4" w:space="0" w:color="000000"/>
              <w:left w:val="single" w:sz="4" w:space="0" w:color="000000"/>
              <w:bottom w:val="single" w:sz="4" w:space="0" w:color="000000"/>
              <w:right w:val="single" w:sz="4" w:space="0" w:color="000000"/>
            </w:tcBorders>
            <w:vAlign w:val="center"/>
          </w:tcPr>
          <w:p w14:paraId="1F0F7B50" w14:textId="77777777" w:rsidR="004B360F" w:rsidRPr="00FB1607" w:rsidRDefault="004B360F" w:rsidP="001D3E19">
            <w:pPr>
              <w:widowControl w:val="0"/>
              <w:suppressAutoHyphens/>
              <w:spacing w:after="0" w:line="240" w:lineRule="auto"/>
              <w:ind w:hanging="9"/>
              <w:jc w:val="center"/>
              <w:rPr>
                <w:rFonts w:ascii="Arial" w:eastAsiaTheme="minorHAnsi" w:hAnsi="Arial" w:cs="Arial"/>
                <w:color w:val="000000"/>
                <w:sz w:val="20"/>
                <w:szCs w:val="20"/>
              </w:rPr>
            </w:pPr>
            <w:r w:rsidRPr="00FB1607">
              <w:rPr>
                <w:rFonts w:ascii="Arial" w:eastAsiaTheme="minorHAnsi" w:hAnsi="Arial" w:cs="Arial"/>
                <w:color w:val="000000"/>
                <w:sz w:val="20"/>
                <w:szCs w:val="20"/>
              </w:rPr>
              <w:t>37-74</w:t>
            </w:r>
          </w:p>
        </w:tc>
        <w:tc>
          <w:tcPr>
            <w:tcW w:w="838" w:type="pct"/>
            <w:tcBorders>
              <w:top w:val="single" w:sz="4" w:space="0" w:color="000000"/>
              <w:left w:val="single" w:sz="4" w:space="0" w:color="000000"/>
              <w:bottom w:val="single" w:sz="4" w:space="0" w:color="000000"/>
              <w:right w:val="single" w:sz="4" w:space="0" w:color="000000"/>
            </w:tcBorders>
            <w:vAlign w:val="center"/>
          </w:tcPr>
          <w:p w14:paraId="2FFA726C" w14:textId="77777777" w:rsidR="004B360F" w:rsidRPr="00FB1607" w:rsidRDefault="004B360F" w:rsidP="008046E3">
            <w:pPr>
              <w:widowControl w:val="0"/>
              <w:suppressAutoHyphens/>
              <w:spacing w:after="0" w:line="240" w:lineRule="auto"/>
              <w:jc w:val="center"/>
              <w:rPr>
                <w:rFonts w:ascii="Arial" w:eastAsiaTheme="minorHAnsi" w:hAnsi="Arial" w:cs="Arial"/>
                <w:color w:val="000000"/>
                <w:sz w:val="20"/>
                <w:szCs w:val="20"/>
              </w:rPr>
            </w:pPr>
            <w:r w:rsidRPr="00FB1607">
              <w:rPr>
                <w:rFonts w:ascii="Arial" w:eastAsiaTheme="minorHAnsi" w:hAnsi="Arial" w:cs="Arial"/>
                <w:color w:val="000000"/>
                <w:sz w:val="20"/>
                <w:szCs w:val="20"/>
              </w:rPr>
              <w:t>3</w:t>
            </w:r>
          </w:p>
        </w:tc>
        <w:tc>
          <w:tcPr>
            <w:tcW w:w="690" w:type="pct"/>
            <w:tcBorders>
              <w:top w:val="single" w:sz="4" w:space="0" w:color="000000"/>
              <w:left w:val="single" w:sz="4" w:space="0" w:color="000000"/>
              <w:bottom w:val="single" w:sz="4" w:space="0" w:color="000000"/>
              <w:right w:val="single" w:sz="4" w:space="0" w:color="000000"/>
            </w:tcBorders>
            <w:vAlign w:val="center"/>
          </w:tcPr>
          <w:p w14:paraId="36046237" w14:textId="77777777" w:rsidR="004B360F" w:rsidRPr="00FB1607" w:rsidRDefault="004B360F" w:rsidP="008046E3">
            <w:pPr>
              <w:widowControl w:val="0"/>
              <w:suppressAutoHyphens/>
              <w:spacing w:after="0" w:line="240" w:lineRule="auto"/>
              <w:jc w:val="center"/>
              <w:rPr>
                <w:rFonts w:ascii="Arial" w:eastAsiaTheme="minorHAnsi" w:hAnsi="Arial" w:cs="Arial"/>
                <w:color w:val="000000"/>
                <w:sz w:val="20"/>
                <w:szCs w:val="20"/>
              </w:rPr>
            </w:pPr>
            <w:r w:rsidRPr="00FB1607">
              <w:rPr>
                <w:rFonts w:ascii="Arial" w:eastAsiaTheme="minorHAnsi" w:hAnsi="Arial" w:cs="Arial"/>
                <w:color w:val="000000"/>
                <w:sz w:val="20"/>
                <w:szCs w:val="20"/>
              </w:rPr>
              <w:t>28</w:t>
            </w:r>
          </w:p>
        </w:tc>
        <w:tc>
          <w:tcPr>
            <w:tcW w:w="1613" w:type="pct"/>
            <w:tcBorders>
              <w:top w:val="single" w:sz="4" w:space="0" w:color="000000"/>
              <w:left w:val="single" w:sz="4" w:space="0" w:color="000000"/>
              <w:bottom w:val="single" w:sz="4" w:space="0" w:color="000000"/>
              <w:right w:val="single" w:sz="4" w:space="0" w:color="000000"/>
            </w:tcBorders>
            <w:vAlign w:val="center"/>
          </w:tcPr>
          <w:p w14:paraId="6138AEAC" w14:textId="77777777" w:rsidR="004B360F" w:rsidRPr="00FB1607" w:rsidRDefault="004B360F" w:rsidP="001D3E19">
            <w:pPr>
              <w:widowControl w:val="0"/>
              <w:suppressAutoHyphens/>
              <w:spacing w:after="0" w:line="240" w:lineRule="auto"/>
              <w:jc w:val="center"/>
              <w:rPr>
                <w:rFonts w:ascii="Arial" w:eastAsiaTheme="minorHAnsi" w:hAnsi="Arial" w:cs="Arial"/>
                <w:color w:val="000000"/>
                <w:sz w:val="20"/>
                <w:szCs w:val="20"/>
              </w:rPr>
            </w:pPr>
            <w:r w:rsidRPr="00FB1607">
              <w:rPr>
                <w:rFonts w:ascii="Arial" w:eastAsiaTheme="minorHAnsi" w:hAnsi="Arial" w:cs="Arial"/>
                <w:color w:val="000000"/>
                <w:sz w:val="20"/>
                <w:szCs w:val="20"/>
              </w:rPr>
              <w:t>ślad osadnictwa,</w:t>
            </w:r>
          </w:p>
        </w:tc>
      </w:tr>
    </w:tbl>
    <w:p w14:paraId="1BFDF3B0" w14:textId="77777777" w:rsidR="008046E3" w:rsidRPr="00FB1607" w:rsidRDefault="008046E3" w:rsidP="008046E3">
      <w:pPr>
        <w:spacing w:after="0" w:line="360" w:lineRule="auto"/>
        <w:jc w:val="right"/>
        <w:rPr>
          <w:rFonts w:ascii="Arial" w:hAnsi="Arial" w:cs="Arial"/>
        </w:rPr>
      </w:pPr>
      <w:r w:rsidRPr="00FB1607">
        <w:rPr>
          <w:rFonts w:ascii="Arial" w:hAnsi="Arial" w:cs="Arial"/>
          <w:sz w:val="18"/>
          <w:szCs w:val="18"/>
        </w:rPr>
        <w:t>Źródło: dane Gminy Miastkowo</w:t>
      </w:r>
    </w:p>
    <w:p w14:paraId="0556786E" w14:textId="77777777" w:rsidR="001827DB" w:rsidRPr="00FB1607" w:rsidRDefault="001827DB" w:rsidP="0096181E">
      <w:pPr>
        <w:spacing w:after="0" w:line="360" w:lineRule="auto"/>
        <w:jc w:val="both"/>
        <w:rPr>
          <w:rFonts w:ascii="Arial" w:hAnsi="Arial" w:cs="Arial"/>
        </w:rPr>
      </w:pPr>
    </w:p>
    <w:p w14:paraId="6EF01EDC" w14:textId="251B433D" w:rsidR="00A416B4" w:rsidRPr="00FB1607" w:rsidRDefault="00A416B4" w:rsidP="00A416B4">
      <w:pPr>
        <w:keepNext/>
        <w:keepLines/>
        <w:pBdr>
          <w:top w:val="single" w:sz="6" w:space="1" w:color="auto"/>
          <w:bottom w:val="single" w:sz="6" w:space="1" w:color="auto"/>
        </w:pBdr>
        <w:shd w:val="clear" w:color="auto" w:fill="D9D9D9" w:themeFill="background1" w:themeFillShade="D9"/>
        <w:spacing w:after="0" w:line="360" w:lineRule="auto"/>
        <w:jc w:val="both"/>
        <w:outlineLvl w:val="1"/>
        <w:rPr>
          <w:rFonts w:ascii="Arial" w:eastAsiaTheme="majorEastAsia" w:hAnsi="Arial" w:cs="Arial"/>
          <w:b/>
          <w:bCs/>
          <w:smallCaps/>
          <w:sz w:val="24"/>
          <w:szCs w:val="24"/>
        </w:rPr>
      </w:pPr>
      <w:bookmarkStart w:id="219" w:name="_Toc166150960"/>
      <w:r w:rsidRPr="00FB1607">
        <w:rPr>
          <w:rFonts w:ascii="Arial" w:eastAsiaTheme="majorEastAsia" w:hAnsi="Arial" w:cs="Arial"/>
          <w:b/>
          <w:bCs/>
          <w:smallCaps/>
          <w:sz w:val="24"/>
          <w:szCs w:val="24"/>
        </w:rPr>
        <w:t xml:space="preserve">2.6. </w:t>
      </w:r>
      <w:r w:rsidR="00D65B91" w:rsidRPr="00FB1607">
        <w:rPr>
          <w:rFonts w:ascii="Arial" w:eastAsiaTheme="majorEastAsia" w:hAnsi="Arial" w:cs="Arial"/>
          <w:b/>
          <w:bCs/>
          <w:smallCaps/>
          <w:sz w:val="24"/>
          <w:szCs w:val="24"/>
        </w:rPr>
        <w:t>L</w:t>
      </w:r>
      <w:r w:rsidRPr="00FB1607">
        <w:rPr>
          <w:rFonts w:ascii="Arial" w:eastAsiaTheme="majorEastAsia" w:hAnsi="Arial" w:cs="Arial"/>
          <w:b/>
          <w:bCs/>
          <w:smallCaps/>
          <w:sz w:val="24"/>
          <w:szCs w:val="24"/>
        </w:rPr>
        <w:t>okalni twórcy</w:t>
      </w:r>
      <w:r w:rsidR="00D65B91" w:rsidRPr="00FB1607">
        <w:rPr>
          <w:rFonts w:ascii="Arial" w:eastAsiaTheme="majorEastAsia" w:hAnsi="Arial" w:cs="Arial"/>
          <w:b/>
          <w:bCs/>
          <w:smallCaps/>
          <w:sz w:val="24"/>
          <w:szCs w:val="24"/>
        </w:rPr>
        <w:t>, postacie świata kultury</w:t>
      </w:r>
      <w:bookmarkEnd w:id="219"/>
    </w:p>
    <w:p w14:paraId="154ADDCC" w14:textId="24CAEB52" w:rsidR="00D65B91" w:rsidRPr="00FB1607" w:rsidRDefault="00D65B91" w:rsidP="00D65B91">
      <w:pPr>
        <w:spacing w:after="0" w:line="360" w:lineRule="auto"/>
        <w:contextualSpacing/>
        <w:jc w:val="both"/>
        <w:rPr>
          <w:rFonts w:ascii="Arial" w:eastAsiaTheme="minorHAnsi" w:hAnsi="Arial" w:cs="Arial"/>
        </w:rPr>
      </w:pPr>
    </w:p>
    <w:p w14:paraId="4D199ECD" w14:textId="3CA96EB8" w:rsidR="009A23A2" w:rsidRPr="00FB1607" w:rsidRDefault="009A23A2" w:rsidP="009A23A2">
      <w:pPr>
        <w:spacing w:after="0" w:line="360" w:lineRule="auto"/>
        <w:jc w:val="both"/>
        <w:rPr>
          <w:rFonts w:ascii="Arial" w:eastAsiaTheme="minorHAnsi" w:hAnsi="Arial" w:cs="Arial"/>
        </w:rPr>
      </w:pPr>
      <w:r w:rsidRPr="00FB1607">
        <w:rPr>
          <w:rFonts w:ascii="Arial" w:eastAsiaTheme="minorHAnsi" w:hAnsi="Arial" w:cs="Arial"/>
        </w:rPr>
        <w:t xml:space="preserve">Zgodnie z Krajowym Rejestrem Kół Gospodyń Wiejskich na terenie Gminy </w:t>
      </w:r>
      <w:r w:rsidR="00203B33" w:rsidRPr="00FB1607">
        <w:rPr>
          <w:rFonts w:ascii="Arial" w:eastAsiaTheme="minorHAnsi" w:hAnsi="Arial" w:cs="Arial"/>
        </w:rPr>
        <w:t>Miast</w:t>
      </w:r>
      <w:r w:rsidR="00244B73" w:rsidRPr="00FB1607">
        <w:rPr>
          <w:rFonts w:ascii="Arial" w:eastAsiaTheme="minorHAnsi" w:hAnsi="Arial" w:cs="Arial"/>
        </w:rPr>
        <w:t>k</w:t>
      </w:r>
      <w:r w:rsidR="00203B33" w:rsidRPr="00FB1607">
        <w:rPr>
          <w:rFonts w:ascii="Arial" w:eastAsiaTheme="minorHAnsi" w:hAnsi="Arial" w:cs="Arial"/>
        </w:rPr>
        <w:t xml:space="preserve">owo </w:t>
      </w:r>
      <w:r w:rsidRPr="00FB1607">
        <w:rPr>
          <w:rFonts w:ascii="Arial" w:eastAsiaTheme="minorHAnsi" w:hAnsi="Arial" w:cs="Arial"/>
        </w:rPr>
        <w:t>funkcjonują</w:t>
      </w:r>
      <w:r w:rsidR="00203B33" w:rsidRPr="00FB1607">
        <w:rPr>
          <w:rFonts w:ascii="Arial" w:eastAsiaTheme="minorHAnsi" w:hAnsi="Arial" w:cs="Arial"/>
        </w:rPr>
        <w:t xml:space="preserve"> (dane na dzień 30.04.2024 r.)</w:t>
      </w:r>
      <w:r w:rsidRPr="00FB1607">
        <w:rPr>
          <w:rFonts w:ascii="Arial" w:eastAsiaTheme="minorHAnsi" w:hAnsi="Arial" w:cs="Arial"/>
        </w:rPr>
        <w:t>:</w:t>
      </w:r>
    </w:p>
    <w:p w14:paraId="2B2DCEDE" w14:textId="75025A29" w:rsidR="00203B33" w:rsidRPr="00FB1607" w:rsidRDefault="00203B33">
      <w:pPr>
        <w:pStyle w:val="Akapitzlist"/>
        <w:numPr>
          <w:ilvl w:val="0"/>
          <w:numId w:val="37"/>
        </w:numPr>
        <w:spacing w:after="0" w:line="360" w:lineRule="auto"/>
        <w:jc w:val="both"/>
        <w:rPr>
          <w:rFonts w:ascii="Arial" w:eastAsiaTheme="minorHAnsi" w:hAnsi="Arial" w:cs="Arial"/>
        </w:rPr>
      </w:pPr>
      <w:r w:rsidRPr="00FB1607">
        <w:rPr>
          <w:rFonts w:ascii="Arial" w:eastAsiaTheme="minorHAnsi" w:hAnsi="Arial" w:cs="Arial"/>
        </w:rPr>
        <w:t>Koło Gospodyń Wiejskich w Miastkowie,</w:t>
      </w:r>
    </w:p>
    <w:p w14:paraId="05F0D852" w14:textId="4B6B748A" w:rsidR="00203B33" w:rsidRPr="00FB1607" w:rsidRDefault="00941C38">
      <w:pPr>
        <w:pStyle w:val="Akapitzlist"/>
        <w:numPr>
          <w:ilvl w:val="0"/>
          <w:numId w:val="37"/>
        </w:numPr>
        <w:spacing w:after="0" w:line="360" w:lineRule="auto"/>
        <w:jc w:val="both"/>
        <w:rPr>
          <w:rFonts w:ascii="Arial" w:eastAsiaTheme="minorHAnsi" w:hAnsi="Arial" w:cs="Arial"/>
        </w:rPr>
      </w:pPr>
      <w:r w:rsidRPr="00FB1607">
        <w:rPr>
          <w:rFonts w:ascii="Arial" w:eastAsiaTheme="minorHAnsi" w:hAnsi="Arial" w:cs="Arial"/>
        </w:rPr>
        <w:t>Stowarzyszenie Kobiet w Drogoszewie,</w:t>
      </w:r>
    </w:p>
    <w:p w14:paraId="070D90E9" w14:textId="742E9EE9" w:rsidR="00941C38" w:rsidRPr="00FB1607" w:rsidRDefault="00941C38">
      <w:pPr>
        <w:pStyle w:val="Akapitzlist"/>
        <w:numPr>
          <w:ilvl w:val="0"/>
          <w:numId w:val="37"/>
        </w:numPr>
        <w:spacing w:after="0" w:line="360" w:lineRule="auto"/>
        <w:jc w:val="both"/>
        <w:rPr>
          <w:rFonts w:ascii="Arial" w:eastAsiaTheme="minorHAnsi" w:hAnsi="Arial" w:cs="Arial"/>
        </w:rPr>
      </w:pPr>
      <w:r w:rsidRPr="00FB1607">
        <w:rPr>
          <w:rFonts w:ascii="Arial" w:eastAsiaTheme="minorHAnsi" w:hAnsi="Arial" w:cs="Arial"/>
        </w:rPr>
        <w:t>Koło Gospodyń Wiejskich TARNOWIANIE w Tarnowie,</w:t>
      </w:r>
    </w:p>
    <w:p w14:paraId="32317C24" w14:textId="6CA28983" w:rsidR="00FE27CB" w:rsidRPr="00FB1607" w:rsidRDefault="00941C38" w:rsidP="00FE27CB">
      <w:pPr>
        <w:pStyle w:val="Akapitzlist"/>
        <w:numPr>
          <w:ilvl w:val="0"/>
          <w:numId w:val="37"/>
        </w:numPr>
        <w:spacing w:after="0" w:line="360" w:lineRule="auto"/>
        <w:jc w:val="both"/>
        <w:rPr>
          <w:rFonts w:ascii="Arial" w:eastAsiaTheme="minorHAnsi" w:hAnsi="Arial" w:cs="Arial"/>
        </w:rPr>
      </w:pPr>
      <w:r w:rsidRPr="00FB1607">
        <w:rPr>
          <w:rFonts w:ascii="Arial" w:eastAsiaTheme="minorHAnsi" w:hAnsi="Arial" w:cs="Arial"/>
        </w:rPr>
        <w:t>Koło Gospodyń Wiejskich "Zaruziaki" w Zaruziu.</w:t>
      </w:r>
    </w:p>
    <w:p w14:paraId="4D610614" w14:textId="77777777" w:rsidR="003E7B75" w:rsidRPr="00FB1607" w:rsidRDefault="003E7B75" w:rsidP="003E7B75">
      <w:pPr>
        <w:pStyle w:val="Akapitzlist"/>
        <w:spacing w:after="0" w:line="360" w:lineRule="auto"/>
        <w:jc w:val="both"/>
        <w:rPr>
          <w:rFonts w:ascii="Arial" w:eastAsiaTheme="minorHAnsi" w:hAnsi="Arial" w:cs="Arial"/>
        </w:rPr>
      </w:pPr>
    </w:p>
    <w:p w14:paraId="21C08BB9" w14:textId="6245F71D" w:rsidR="00FE27CB" w:rsidRPr="00FB1607" w:rsidRDefault="00FE27CB" w:rsidP="00FE27CB">
      <w:pPr>
        <w:spacing w:after="0" w:line="360" w:lineRule="auto"/>
        <w:jc w:val="both"/>
        <w:rPr>
          <w:rFonts w:ascii="Arial" w:eastAsiaTheme="minorHAnsi" w:hAnsi="Arial" w:cs="Arial"/>
        </w:rPr>
      </w:pPr>
      <w:r w:rsidRPr="00FB1607">
        <w:rPr>
          <w:rFonts w:ascii="Arial" w:eastAsiaTheme="minorHAnsi" w:hAnsi="Arial" w:cs="Arial"/>
        </w:rPr>
        <w:t xml:space="preserve">Na terenie gminy </w:t>
      </w:r>
      <w:r w:rsidR="00BC09F2" w:rsidRPr="00FB1607">
        <w:rPr>
          <w:rFonts w:ascii="Arial" w:eastAsiaTheme="minorHAnsi" w:hAnsi="Arial" w:cs="Arial"/>
        </w:rPr>
        <w:t>działają</w:t>
      </w:r>
      <w:r w:rsidRPr="00FB1607">
        <w:rPr>
          <w:rFonts w:ascii="Arial" w:eastAsiaTheme="minorHAnsi" w:hAnsi="Arial" w:cs="Arial"/>
        </w:rPr>
        <w:t xml:space="preserve"> organizacje pozarządowe (zgodnie z danymi gminy)</w:t>
      </w:r>
      <w:r w:rsidR="00EA417B" w:rsidRPr="00FB1607">
        <w:rPr>
          <w:rFonts w:ascii="Arial" w:eastAsiaTheme="minorHAnsi" w:hAnsi="Arial" w:cs="Arial"/>
        </w:rPr>
        <w:t xml:space="preserve">. Zostały one zaprezentowane </w:t>
      </w:r>
      <w:r w:rsidR="00041379" w:rsidRPr="00FB1607">
        <w:rPr>
          <w:rFonts w:ascii="Arial" w:eastAsiaTheme="minorHAnsi" w:hAnsi="Arial" w:cs="Arial"/>
        </w:rPr>
        <w:t>w</w:t>
      </w:r>
      <w:r w:rsidR="00EA417B" w:rsidRPr="00FB1607">
        <w:rPr>
          <w:rFonts w:ascii="Arial" w:eastAsiaTheme="minorHAnsi" w:hAnsi="Arial" w:cs="Arial"/>
        </w:rPr>
        <w:t xml:space="preserve"> tabeli poniżej.</w:t>
      </w:r>
    </w:p>
    <w:p w14:paraId="2D896953" w14:textId="77777777" w:rsidR="00EA417B" w:rsidRPr="00FB1607" w:rsidRDefault="00EA417B" w:rsidP="00FE27CB">
      <w:pPr>
        <w:spacing w:after="0" w:line="360" w:lineRule="auto"/>
        <w:jc w:val="both"/>
        <w:rPr>
          <w:rFonts w:ascii="Arial" w:eastAsiaTheme="minorHAnsi" w:hAnsi="Arial" w:cs="Arial"/>
        </w:rPr>
      </w:pPr>
    </w:p>
    <w:p w14:paraId="2A09A7C6" w14:textId="4CE14E02" w:rsidR="00EA417B" w:rsidRPr="00FB1607" w:rsidRDefault="00EA417B" w:rsidP="0047406F">
      <w:pPr>
        <w:spacing w:after="0" w:line="360" w:lineRule="auto"/>
        <w:jc w:val="center"/>
        <w:rPr>
          <w:rFonts w:ascii="Arial" w:eastAsiaTheme="minorHAnsi" w:hAnsi="Arial" w:cs="Arial"/>
          <w:bCs/>
        </w:rPr>
      </w:pPr>
      <w:bookmarkStart w:id="220" w:name="_Toc174101829"/>
      <w:r w:rsidRPr="00FB1607">
        <w:rPr>
          <w:rFonts w:ascii="Arial" w:eastAsiaTheme="minorHAnsi" w:hAnsi="Arial" w:cs="Arial"/>
          <w:bCs/>
        </w:rPr>
        <w:t xml:space="preserve">Tabela </w:t>
      </w:r>
      <w:r w:rsidRPr="00FB1607">
        <w:rPr>
          <w:rFonts w:ascii="Arial" w:eastAsiaTheme="minorHAnsi" w:hAnsi="Arial" w:cs="Arial"/>
          <w:bCs/>
        </w:rPr>
        <w:fldChar w:fldCharType="begin"/>
      </w:r>
      <w:r w:rsidRPr="00FB1607">
        <w:rPr>
          <w:rFonts w:ascii="Arial" w:eastAsiaTheme="minorHAnsi" w:hAnsi="Arial" w:cs="Arial"/>
          <w:bCs/>
        </w:rPr>
        <w:instrText xml:space="preserve"> SEQ Tabela \* ARABIC </w:instrText>
      </w:r>
      <w:r w:rsidRPr="00FB1607">
        <w:rPr>
          <w:rFonts w:ascii="Arial" w:eastAsiaTheme="minorHAnsi" w:hAnsi="Arial" w:cs="Arial"/>
          <w:bCs/>
        </w:rPr>
        <w:fldChar w:fldCharType="separate"/>
      </w:r>
      <w:r w:rsidR="009919F4">
        <w:rPr>
          <w:rFonts w:ascii="Arial" w:eastAsiaTheme="minorHAnsi" w:hAnsi="Arial" w:cs="Arial"/>
          <w:bCs/>
          <w:noProof/>
        </w:rPr>
        <w:t>19</w:t>
      </w:r>
      <w:r w:rsidRPr="00FB1607">
        <w:rPr>
          <w:rFonts w:ascii="Arial" w:eastAsiaTheme="minorHAnsi" w:hAnsi="Arial" w:cs="Arial"/>
          <w:bCs/>
        </w:rPr>
        <w:fldChar w:fldCharType="end"/>
      </w:r>
      <w:r w:rsidRPr="00FB1607">
        <w:rPr>
          <w:rFonts w:ascii="Arial" w:eastAsiaTheme="minorHAnsi" w:hAnsi="Arial" w:cs="Arial"/>
          <w:bCs/>
        </w:rPr>
        <w:t xml:space="preserve">. </w:t>
      </w:r>
      <w:r w:rsidR="0047406F" w:rsidRPr="00FB1607">
        <w:rPr>
          <w:rFonts w:ascii="Arial" w:eastAsiaTheme="minorHAnsi" w:hAnsi="Arial" w:cs="Arial"/>
          <w:bCs/>
        </w:rPr>
        <w:t>Organizacje pozarządowe zarejestrowane na terenie gminy</w:t>
      </w:r>
      <w:bookmarkEnd w:id="220"/>
    </w:p>
    <w:tbl>
      <w:tblPr>
        <w:tblW w:w="9013" w:type="dxa"/>
        <w:jc w:val="center"/>
        <w:tblLayout w:type="fixed"/>
        <w:tblCellMar>
          <w:left w:w="10" w:type="dxa"/>
          <w:right w:w="10" w:type="dxa"/>
        </w:tblCellMar>
        <w:tblLook w:val="04A0" w:firstRow="1" w:lastRow="0" w:firstColumn="1" w:lastColumn="0" w:noHBand="0" w:noVBand="1"/>
      </w:tblPr>
      <w:tblGrid>
        <w:gridCol w:w="4475"/>
        <w:gridCol w:w="4538"/>
      </w:tblGrid>
      <w:tr w:rsidR="00EA417B" w:rsidRPr="00FB1607" w14:paraId="472C3F55" w14:textId="77777777" w:rsidTr="00EA417B">
        <w:trPr>
          <w:trHeight w:val="20"/>
          <w:jc w:val="center"/>
        </w:trPr>
        <w:tc>
          <w:tcPr>
            <w:tcW w:w="4475" w:type="dxa"/>
            <w:tcBorders>
              <w:top w:val="single" w:sz="4" w:space="0" w:color="000000"/>
              <w:left w:val="single" w:sz="4" w:space="0" w:color="000000"/>
              <w:bottom w:val="single" w:sz="4" w:space="0" w:color="000000"/>
            </w:tcBorders>
            <w:shd w:val="clear" w:color="auto" w:fill="A6A6A6" w:themeFill="background1" w:themeFillShade="A6"/>
            <w:tcMar>
              <w:top w:w="55" w:type="dxa"/>
              <w:left w:w="55" w:type="dxa"/>
              <w:bottom w:w="55" w:type="dxa"/>
              <w:right w:w="55" w:type="dxa"/>
            </w:tcMar>
            <w:vAlign w:val="center"/>
          </w:tcPr>
          <w:p w14:paraId="0C7B9E17" w14:textId="665A4342" w:rsidR="00EA417B" w:rsidRPr="00FB1607" w:rsidRDefault="00EA417B" w:rsidP="00EA417B">
            <w:pPr>
              <w:suppressLineNumbers/>
              <w:suppressAutoHyphens/>
              <w:autoSpaceDN w:val="0"/>
              <w:spacing w:after="0" w:line="240" w:lineRule="auto"/>
              <w:jc w:val="center"/>
              <w:textAlignment w:val="baseline"/>
              <w:rPr>
                <w:rFonts w:ascii="Arial" w:eastAsia="NSimSun" w:hAnsi="Arial" w:cs="Arial"/>
                <w:b/>
                <w:bCs/>
                <w:color w:val="000000"/>
                <w:kern w:val="3"/>
                <w:sz w:val="20"/>
                <w:szCs w:val="20"/>
                <w:lang w:eastAsia="zh-CN" w:bidi="hi-IN"/>
              </w:rPr>
            </w:pPr>
            <w:r w:rsidRPr="00FB1607">
              <w:rPr>
                <w:rFonts w:ascii="Arial" w:eastAsia="NSimSun" w:hAnsi="Arial" w:cs="Arial"/>
                <w:b/>
                <w:bCs/>
                <w:color w:val="000000"/>
                <w:kern w:val="3"/>
                <w:sz w:val="20"/>
                <w:szCs w:val="20"/>
                <w:lang w:eastAsia="zh-CN" w:bidi="hi-IN"/>
              </w:rPr>
              <w:t>Nazwa</w:t>
            </w:r>
          </w:p>
        </w:tc>
        <w:tc>
          <w:tcPr>
            <w:tcW w:w="4538"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55" w:type="dxa"/>
              <w:left w:w="55" w:type="dxa"/>
              <w:bottom w:w="55" w:type="dxa"/>
              <w:right w:w="55" w:type="dxa"/>
            </w:tcMar>
            <w:vAlign w:val="center"/>
          </w:tcPr>
          <w:p w14:paraId="7D6C84B6" w14:textId="4FA21907" w:rsidR="00EA417B" w:rsidRPr="00FB1607" w:rsidRDefault="00EA417B" w:rsidP="00EA417B">
            <w:pPr>
              <w:suppressLineNumbers/>
              <w:suppressAutoHyphens/>
              <w:autoSpaceDN w:val="0"/>
              <w:spacing w:after="0" w:line="240" w:lineRule="auto"/>
              <w:jc w:val="center"/>
              <w:textAlignment w:val="baseline"/>
              <w:rPr>
                <w:rFonts w:ascii="Arial" w:eastAsia="NSimSun" w:hAnsi="Arial" w:cs="Arial"/>
                <w:b/>
                <w:bCs/>
                <w:color w:val="000000"/>
                <w:kern w:val="3"/>
                <w:sz w:val="20"/>
                <w:szCs w:val="20"/>
                <w:lang w:eastAsia="zh-CN" w:bidi="hi-IN"/>
              </w:rPr>
            </w:pPr>
            <w:r w:rsidRPr="00FB1607">
              <w:rPr>
                <w:rFonts w:ascii="Arial" w:eastAsia="NSimSun" w:hAnsi="Arial" w:cs="Arial"/>
                <w:b/>
                <w:bCs/>
                <w:color w:val="000000"/>
                <w:kern w:val="3"/>
                <w:sz w:val="20"/>
                <w:szCs w:val="20"/>
                <w:lang w:eastAsia="zh-CN" w:bidi="hi-IN"/>
              </w:rPr>
              <w:t>Adres</w:t>
            </w:r>
          </w:p>
        </w:tc>
      </w:tr>
      <w:tr w:rsidR="00EA417B" w:rsidRPr="00FB1607" w14:paraId="07E4C9F9" w14:textId="77777777" w:rsidTr="00EA417B">
        <w:trPr>
          <w:trHeight w:val="20"/>
          <w:jc w:val="center"/>
        </w:trPr>
        <w:tc>
          <w:tcPr>
            <w:tcW w:w="4475"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1727C335" w14:textId="7DA1BE67" w:rsidR="00EA417B" w:rsidRPr="00FB1607" w:rsidRDefault="00EA417B" w:rsidP="00EA417B">
            <w:pPr>
              <w:suppressLineNumbers/>
              <w:suppressAutoHyphens/>
              <w:autoSpaceDN w:val="0"/>
              <w:spacing w:after="0" w:line="240" w:lineRule="auto"/>
              <w:jc w:val="center"/>
              <w:textAlignment w:val="baseline"/>
              <w:rPr>
                <w:rFonts w:ascii="Arial" w:eastAsia="NSimSun" w:hAnsi="Arial" w:cs="Arial"/>
                <w:color w:val="000000"/>
                <w:kern w:val="3"/>
                <w:sz w:val="20"/>
                <w:szCs w:val="20"/>
                <w:lang w:eastAsia="zh-CN" w:bidi="hi-IN"/>
              </w:rPr>
            </w:pPr>
            <w:r w:rsidRPr="00FB1607">
              <w:rPr>
                <w:rFonts w:ascii="Arial" w:eastAsia="NSimSun" w:hAnsi="Arial" w:cs="Arial"/>
                <w:color w:val="000000"/>
                <w:kern w:val="3"/>
                <w:sz w:val="20"/>
                <w:szCs w:val="20"/>
                <w:lang w:eastAsia="zh-CN" w:bidi="hi-IN"/>
              </w:rPr>
              <w:t>Stowarzyszenie Kobiet Wiejskich w Miastkowie</w:t>
            </w:r>
          </w:p>
        </w:tc>
        <w:tc>
          <w:tcPr>
            <w:tcW w:w="453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14:paraId="6B7879C7" w14:textId="77777777" w:rsidR="00EA417B" w:rsidRPr="00FB1607" w:rsidRDefault="00EA417B" w:rsidP="00EA417B">
            <w:pPr>
              <w:suppressLineNumbers/>
              <w:suppressAutoHyphens/>
              <w:autoSpaceDN w:val="0"/>
              <w:spacing w:after="0" w:line="240" w:lineRule="auto"/>
              <w:jc w:val="center"/>
              <w:textAlignment w:val="baseline"/>
              <w:rPr>
                <w:rFonts w:ascii="Arial" w:eastAsia="NSimSun" w:hAnsi="Arial" w:cs="Arial"/>
                <w:color w:val="000000"/>
                <w:kern w:val="3"/>
                <w:sz w:val="20"/>
                <w:szCs w:val="20"/>
                <w:lang w:eastAsia="zh-CN" w:bidi="hi-IN"/>
              </w:rPr>
            </w:pPr>
            <w:r w:rsidRPr="00FB1607">
              <w:rPr>
                <w:rFonts w:ascii="Arial" w:eastAsia="NSimSun" w:hAnsi="Arial" w:cs="Arial"/>
                <w:color w:val="000000"/>
                <w:kern w:val="3"/>
                <w:sz w:val="20"/>
                <w:szCs w:val="20"/>
                <w:lang w:eastAsia="zh-CN" w:bidi="hi-IN"/>
              </w:rPr>
              <w:t>ul. Łomżyńska 25/1, 18-413 Miastkowo</w:t>
            </w:r>
          </w:p>
        </w:tc>
      </w:tr>
      <w:tr w:rsidR="00EA417B" w:rsidRPr="00FB1607" w14:paraId="1080C961" w14:textId="77777777" w:rsidTr="00EA417B">
        <w:trPr>
          <w:trHeight w:val="20"/>
          <w:jc w:val="center"/>
        </w:trPr>
        <w:tc>
          <w:tcPr>
            <w:tcW w:w="4475" w:type="dxa"/>
            <w:tcBorders>
              <w:left w:val="single" w:sz="4" w:space="0" w:color="000000"/>
              <w:bottom w:val="single" w:sz="4" w:space="0" w:color="000000"/>
            </w:tcBorders>
            <w:tcMar>
              <w:top w:w="55" w:type="dxa"/>
              <w:left w:w="55" w:type="dxa"/>
              <w:bottom w:w="55" w:type="dxa"/>
              <w:right w:w="55" w:type="dxa"/>
            </w:tcMar>
            <w:vAlign w:val="center"/>
          </w:tcPr>
          <w:p w14:paraId="799298FA" w14:textId="77777777" w:rsidR="00EA417B" w:rsidRPr="00FB1607" w:rsidRDefault="00EA417B" w:rsidP="00EA417B">
            <w:pPr>
              <w:suppressLineNumbers/>
              <w:suppressAutoHyphens/>
              <w:autoSpaceDN w:val="0"/>
              <w:spacing w:after="0" w:line="240" w:lineRule="auto"/>
              <w:jc w:val="center"/>
              <w:textAlignment w:val="baseline"/>
              <w:rPr>
                <w:rFonts w:ascii="Arial" w:eastAsia="NSimSun" w:hAnsi="Arial" w:cs="Arial"/>
                <w:color w:val="000000"/>
                <w:kern w:val="3"/>
                <w:sz w:val="20"/>
                <w:szCs w:val="20"/>
                <w:lang w:eastAsia="zh-CN" w:bidi="hi-IN"/>
              </w:rPr>
            </w:pPr>
            <w:r w:rsidRPr="00FB1607">
              <w:rPr>
                <w:rFonts w:ascii="Arial" w:eastAsia="NSimSun" w:hAnsi="Arial" w:cs="Arial"/>
                <w:color w:val="000000"/>
                <w:kern w:val="3"/>
                <w:sz w:val="20"/>
                <w:szCs w:val="20"/>
                <w:lang w:eastAsia="zh-CN" w:bidi="hi-IN"/>
              </w:rPr>
              <w:t>Stowarzyszenie „RAZEM”</w:t>
            </w:r>
          </w:p>
        </w:tc>
        <w:tc>
          <w:tcPr>
            <w:tcW w:w="4538"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0803AFED" w14:textId="77777777" w:rsidR="00EA417B" w:rsidRPr="00FB1607" w:rsidRDefault="00EA417B" w:rsidP="00EA417B">
            <w:pPr>
              <w:suppressLineNumbers/>
              <w:suppressAutoHyphens/>
              <w:autoSpaceDN w:val="0"/>
              <w:spacing w:after="0" w:line="240" w:lineRule="auto"/>
              <w:jc w:val="center"/>
              <w:textAlignment w:val="baseline"/>
              <w:rPr>
                <w:rFonts w:ascii="Arial" w:eastAsia="NSimSun" w:hAnsi="Arial" w:cs="Arial"/>
                <w:color w:val="000000"/>
                <w:kern w:val="3"/>
                <w:sz w:val="20"/>
                <w:szCs w:val="20"/>
                <w:lang w:eastAsia="zh-CN" w:bidi="hi-IN"/>
              </w:rPr>
            </w:pPr>
            <w:r w:rsidRPr="00FB1607">
              <w:rPr>
                <w:rFonts w:ascii="Arial" w:eastAsia="NSimSun" w:hAnsi="Arial" w:cs="Arial"/>
                <w:color w:val="000000"/>
                <w:kern w:val="3"/>
                <w:sz w:val="20"/>
                <w:szCs w:val="20"/>
                <w:lang w:eastAsia="zh-CN" w:bidi="hi-IN"/>
              </w:rPr>
              <w:t xml:space="preserve">Rydzewo, ul. Mazurska 22, </w:t>
            </w:r>
            <w:r w:rsidRPr="00FB1607">
              <w:rPr>
                <w:rFonts w:ascii="Arial" w:eastAsia="NSimSun" w:hAnsi="Arial" w:cs="Arial"/>
                <w:color w:val="000000"/>
                <w:kern w:val="3"/>
                <w:sz w:val="20"/>
                <w:szCs w:val="20"/>
                <w:lang w:eastAsia="zh-CN" w:bidi="hi-IN"/>
              </w:rPr>
              <w:br/>
              <w:t>18-413 Miastkowo</w:t>
            </w:r>
          </w:p>
        </w:tc>
      </w:tr>
      <w:tr w:rsidR="00EA417B" w:rsidRPr="00FB1607" w14:paraId="64CD5FCE" w14:textId="77777777" w:rsidTr="00EA417B">
        <w:trPr>
          <w:trHeight w:val="20"/>
          <w:jc w:val="center"/>
        </w:trPr>
        <w:tc>
          <w:tcPr>
            <w:tcW w:w="4475" w:type="dxa"/>
            <w:tcBorders>
              <w:left w:val="single" w:sz="4" w:space="0" w:color="000000"/>
              <w:bottom w:val="single" w:sz="4" w:space="0" w:color="000000"/>
            </w:tcBorders>
            <w:tcMar>
              <w:top w:w="55" w:type="dxa"/>
              <w:left w:w="55" w:type="dxa"/>
              <w:bottom w:w="55" w:type="dxa"/>
              <w:right w:w="55" w:type="dxa"/>
            </w:tcMar>
            <w:vAlign w:val="center"/>
          </w:tcPr>
          <w:p w14:paraId="7EC8830A" w14:textId="77777777" w:rsidR="00EA417B" w:rsidRPr="00FB1607" w:rsidRDefault="00EA417B" w:rsidP="00EA417B">
            <w:pPr>
              <w:suppressAutoHyphens/>
              <w:autoSpaceDN w:val="0"/>
              <w:spacing w:after="0" w:line="240" w:lineRule="auto"/>
              <w:jc w:val="center"/>
              <w:textAlignment w:val="baseline"/>
              <w:rPr>
                <w:rFonts w:ascii="Arial" w:eastAsia="NSimSun" w:hAnsi="Arial" w:cs="Arial"/>
                <w:color w:val="000000"/>
                <w:kern w:val="3"/>
                <w:sz w:val="20"/>
                <w:szCs w:val="20"/>
                <w:lang w:eastAsia="zh-CN" w:bidi="hi-IN"/>
              </w:rPr>
            </w:pPr>
            <w:r w:rsidRPr="00FB1607">
              <w:rPr>
                <w:rFonts w:ascii="Arial" w:eastAsia="NSimSun" w:hAnsi="Arial" w:cs="Arial"/>
                <w:color w:val="000000"/>
                <w:kern w:val="3"/>
                <w:sz w:val="20"/>
                <w:szCs w:val="20"/>
                <w:lang w:eastAsia="zh-CN" w:bidi="hi-IN"/>
              </w:rPr>
              <w:t>Koło Gospodyń Wiejskich "Zaruziaki" w Zaruziu</w:t>
            </w:r>
          </w:p>
        </w:tc>
        <w:tc>
          <w:tcPr>
            <w:tcW w:w="4538"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D580539" w14:textId="77777777" w:rsidR="00EA417B" w:rsidRPr="00FB1607" w:rsidRDefault="00EA417B" w:rsidP="00EA417B">
            <w:pPr>
              <w:suppressAutoHyphens/>
              <w:autoSpaceDN w:val="0"/>
              <w:spacing w:after="0" w:line="240" w:lineRule="auto"/>
              <w:jc w:val="center"/>
              <w:textAlignment w:val="baseline"/>
              <w:rPr>
                <w:rFonts w:ascii="Arial" w:eastAsia="NSimSun" w:hAnsi="Arial" w:cs="Arial"/>
                <w:color w:val="000000"/>
                <w:kern w:val="3"/>
                <w:sz w:val="20"/>
                <w:szCs w:val="20"/>
                <w:lang w:eastAsia="zh-CN" w:bidi="hi-IN"/>
              </w:rPr>
            </w:pPr>
            <w:r w:rsidRPr="00FB1607">
              <w:rPr>
                <w:rFonts w:ascii="Arial" w:eastAsia="NSimSun" w:hAnsi="Arial" w:cs="Arial"/>
                <w:color w:val="000000"/>
                <w:kern w:val="3"/>
                <w:sz w:val="20"/>
                <w:szCs w:val="20"/>
                <w:lang w:eastAsia="zh-CN" w:bidi="hi-IN"/>
              </w:rPr>
              <w:t>Zaruzie 40, 18-413 Miastkowo</w:t>
            </w:r>
          </w:p>
        </w:tc>
      </w:tr>
      <w:tr w:rsidR="00D6273E" w:rsidRPr="00FB1607" w14:paraId="50E8510E" w14:textId="77777777" w:rsidTr="00EA417B">
        <w:trPr>
          <w:trHeight w:val="20"/>
          <w:jc w:val="center"/>
        </w:trPr>
        <w:tc>
          <w:tcPr>
            <w:tcW w:w="4475" w:type="dxa"/>
            <w:tcBorders>
              <w:left w:val="single" w:sz="4" w:space="0" w:color="000000"/>
              <w:bottom w:val="single" w:sz="4" w:space="0" w:color="000000"/>
            </w:tcBorders>
            <w:tcMar>
              <w:top w:w="55" w:type="dxa"/>
              <w:left w:w="55" w:type="dxa"/>
              <w:bottom w:w="55" w:type="dxa"/>
              <w:right w:w="55" w:type="dxa"/>
            </w:tcMar>
            <w:vAlign w:val="center"/>
          </w:tcPr>
          <w:p w14:paraId="50EC50BF" w14:textId="4C1F3B2C" w:rsidR="00D6273E" w:rsidRPr="00FB1607" w:rsidRDefault="00D6273E" w:rsidP="00EA417B">
            <w:pPr>
              <w:suppressAutoHyphens/>
              <w:autoSpaceDN w:val="0"/>
              <w:spacing w:after="0" w:line="240" w:lineRule="auto"/>
              <w:jc w:val="center"/>
              <w:textAlignment w:val="baseline"/>
              <w:rPr>
                <w:rFonts w:ascii="Arial" w:eastAsia="NSimSun" w:hAnsi="Arial" w:cs="Arial"/>
                <w:color w:val="000000"/>
                <w:kern w:val="3"/>
                <w:sz w:val="20"/>
                <w:szCs w:val="20"/>
                <w:lang w:eastAsia="zh-CN" w:bidi="hi-IN"/>
              </w:rPr>
            </w:pPr>
            <w:r w:rsidRPr="00FB1607">
              <w:rPr>
                <w:rFonts w:ascii="Arial" w:eastAsia="NSimSun" w:hAnsi="Arial" w:cs="Arial"/>
                <w:color w:val="000000"/>
                <w:kern w:val="3"/>
                <w:sz w:val="20"/>
                <w:szCs w:val="20"/>
                <w:lang w:eastAsia="zh-CN" w:bidi="hi-IN"/>
              </w:rPr>
              <w:t>Koło Gospodyń Wiejskich „TARNOWIANIE”</w:t>
            </w:r>
            <w:r w:rsidRPr="00FB1607">
              <w:rPr>
                <w:rFonts w:ascii="Arial" w:eastAsia="NSimSun" w:hAnsi="Arial" w:cs="Arial"/>
                <w:color w:val="000000"/>
                <w:kern w:val="3"/>
                <w:sz w:val="20"/>
                <w:szCs w:val="20"/>
                <w:lang w:eastAsia="zh-CN" w:bidi="hi-IN"/>
              </w:rPr>
              <w:br/>
              <w:t>w Tarnowie</w:t>
            </w:r>
          </w:p>
        </w:tc>
        <w:tc>
          <w:tcPr>
            <w:tcW w:w="4538"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4E283D5" w14:textId="19565651" w:rsidR="00D6273E" w:rsidRPr="00FB1607" w:rsidRDefault="00D6273E" w:rsidP="00EA417B">
            <w:pPr>
              <w:suppressAutoHyphens/>
              <w:autoSpaceDN w:val="0"/>
              <w:spacing w:after="0" w:line="240" w:lineRule="auto"/>
              <w:jc w:val="center"/>
              <w:textAlignment w:val="baseline"/>
              <w:rPr>
                <w:rFonts w:ascii="Arial" w:eastAsia="NSimSun" w:hAnsi="Arial" w:cs="Arial"/>
                <w:color w:val="000000"/>
                <w:kern w:val="3"/>
                <w:sz w:val="20"/>
                <w:szCs w:val="20"/>
                <w:lang w:eastAsia="zh-CN" w:bidi="hi-IN"/>
              </w:rPr>
            </w:pPr>
            <w:r w:rsidRPr="00FB1607">
              <w:rPr>
                <w:rFonts w:ascii="Arial" w:eastAsia="NSimSun" w:hAnsi="Arial" w:cs="Arial"/>
                <w:color w:val="000000"/>
                <w:kern w:val="3"/>
                <w:sz w:val="20"/>
                <w:szCs w:val="20"/>
                <w:lang w:eastAsia="zh-CN" w:bidi="hi-IN"/>
              </w:rPr>
              <w:t>Tarnowo, ul. Szkolna 2 lok. 4, 18-413 Miastkowo</w:t>
            </w:r>
          </w:p>
        </w:tc>
      </w:tr>
      <w:tr w:rsidR="00EA417B" w:rsidRPr="00FB1607" w14:paraId="318F2650" w14:textId="77777777" w:rsidTr="00EA417B">
        <w:trPr>
          <w:trHeight w:val="20"/>
          <w:jc w:val="center"/>
        </w:trPr>
        <w:tc>
          <w:tcPr>
            <w:tcW w:w="4475" w:type="dxa"/>
            <w:tcBorders>
              <w:left w:val="single" w:sz="4" w:space="0" w:color="000000"/>
              <w:bottom w:val="single" w:sz="4" w:space="0" w:color="000000"/>
            </w:tcBorders>
            <w:tcMar>
              <w:top w:w="55" w:type="dxa"/>
              <w:left w:w="55" w:type="dxa"/>
              <w:bottom w:w="55" w:type="dxa"/>
              <w:right w:w="55" w:type="dxa"/>
            </w:tcMar>
            <w:vAlign w:val="center"/>
          </w:tcPr>
          <w:p w14:paraId="1E141E01" w14:textId="77777777" w:rsidR="00EA417B" w:rsidRPr="00FB1607" w:rsidRDefault="00EA417B" w:rsidP="00EA417B">
            <w:pPr>
              <w:suppressAutoHyphens/>
              <w:autoSpaceDN w:val="0"/>
              <w:spacing w:after="0" w:line="240" w:lineRule="auto"/>
              <w:jc w:val="center"/>
              <w:textAlignment w:val="baseline"/>
              <w:rPr>
                <w:rFonts w:ascii="Arial" w:eastAsia="NSimSun" w:hAnsi="Arial" w:cs="Arial"/>
                <w:color w:val="000000"/>
                <w:kern w:val="3"/>
                <w:sz w:val="20"/>
                <w:szCs w:val="20"/>
                <w:lang w:eastAsia="zh-CN" w:bidi="hi-IN"/>
              </w:rPr>
            </w:pPr>
            <w:r w:rsidRPr="00FB1607">
              <w:rPr>
                <w:rFonts w:ascii="Arial" w:eastAsia="NSimSun" w:hAnsi="Arial" w:cs="Arial"/>
                <w:color w:val="000000"/>
                <w:kern w:val="3"/>
                <w:sz w:val="20"/>
                <w:szCs w:val="20"/>
                <w:lang w:eastAsia="zh-CN" w:bidi="hi-IN"/>
              </w:rPr>
              <w:t>Stowarzyszenie Kobiet w Drogoszewie</w:t>
            </w:r>
          </w:p>
        </w:tc>
        <w:tc>
          <w:tcPr>
            <w:tcW w:w="4538"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04CFC397" w14:textId="77777777" w:rsidR="00EA417B" w:rsidRPr="00FB1607" w:rsidRDefault="00EA417B" w:rsidP="00EA417B">
            <w:pPr>
              <w:suppressAutoHyphens/>
              <w:autoSpaceDN w:val="0"/>
              <w:spacing w:after="0" w:line="240" w:lineRule="auto"/>
              <w:jc w:val="center"/>
              <w:textAlignment w:val="baseline"/>
              <w:rPr>
                <w:rFonts w:ascii="Arial" w:eastAsia="NSimSun" w:hAnsi="Arial" w:cs="Arial"/>
                <w:color w:val="000000"/>
                <w:kern w:val="3"/>
                <w:sz w:val="20"/>
                <w:szCs w:val="20"/>
                <w:lang w:eastAsia="zh-CN" w:bidi="hi-IN"/>
              </w:rPr>
            </w:pPr>
            <w:r w:rsidRPr="00FB1607">
              <w:rPr>
                <w:rFonts w:ascii="Arial" w:eastAsia="NSimSun" w:hAnsi="Arial" w:cs="Arial"/>
                <w:color w:val="000000"/>
                <w:kern w:val="3"/>
                <w:sz w:val="20"/>
                <w:szCs w:val="20"/>
                <w:lang w:eastAsia="zh-CN" w:bidi="hi-IN"/>
              </w:rPr>
              <w:t xml:space="preserve">Drogoszewo, ul. Szkolna 7, </w:t>
            </w:r>
            <w:r w:rsidRPr="00FB1607">
              <w:rPr>
                <w:rFonts w:ascii="Arial" w:eastAsia="NSimSun" w:hAnsi="Arial" w:cs="Arial"/>
                <w:color w:val="000000"/>
                <w:kern w:val="3"/>
                <w:sz w:val="20"/>
                <w:szCs w:val="20"/>
                <w:lang w:eastAsia="zh-CN" w:bidi="hi-IN"/>
              </w:rPr>
              <w:br/>
              <w:t>18-413  Miastkowo</w:t>
            </w:r>
          </w:p>
        </w:tc>
      </w:tr>
      <w:tr w:rsidR="00EA417B" w:rsidRPr="00FB1607" w14:paraId="78BBFBF6" w14:textId="77777777" w:rsidTr="00EA417B">
        <w:trPr>
          <w:trHeight w:val="20"/>
          <w:jc w:val="center"/>
        </w:trPr>
        <w:tc>
          <w:tcPr>
            <w:tcW w:w="4475" w:type="dxa"/>
            <w:tcBorders>
              <w:left w:val="single" w:sz="4" w:space="0" w:color="000000"/>
              <w:bottom w:val="single" w:sz="4" w:space="0" w:color="000000"/>
            </w:tcBorders>
            <w:tcMar>
              <w:top w:w="55" w:type="dxa"/>
              <w:left w:w="55" w:type="dxa"/>
              <w:bottom w:w="55" w:type="dxa"/>
              <w:right w:w="55" w:type="dxa"/>
            </w:tcMar>
            <w:vAlign w:val="center"/>
          </w:tcPr>
          <w:p w14:paraId="13389CF1" w14:textId="77777777" w:rsidR="00EA417B" w:rsidRPr="00FB1607" w:rsidRDefault="00EA417B" w:rsidP="00EA417B">
            <w:pPr>
              <w:suppressLineNumbers/>
              <w:suppressAutoHyphens/>
              <w:autoSpaceDN w:val="0"/>
              <w:spacing w:after="0" w:line="240" w:lineRule="auto"/>
              <w:jc w:val="center"/>
              <w:textAlignment w:val="baseline"/>
              <w:rPr>
                <w:rFonts w:ascii="Arial" w:eastAsia="NSimSun" w:hAnsi="Arial" w:cs="Arial"/>
                <w:color w:val="000000"/>
                <w:kern w:val="3"/>
                <w:sz w:val="20"/>
                <w:szCs w:val="20"/>
                <w:lang w:eastAsia="zh-CN" w:bidi="hi-IN"/>
              </w:rPr>
            </w:pPr>
            <w:r w:rsidRPr="00FB1607">
              <w:rPr>
                <w:rFonts w:ascii="Arial" w:eastAsia="NSimSun" w:hAnsi="Arial" w:cs="Arial"/>
                <w:color w:val="000000"/>
                <w:kern w:val="3"/>
                <w:sz w:val="20"/>
                <w:szCs w:val="20"/>
                <w:lang w:eastAsia="zh-CN" w:bidi="hi-IN"/>
              </w:rPr>
              <w:t>Ochotnicza Straż Pożarna w Drogoszewie,</w:t>
            </w:r>
          </w:p>
        </w:tc>
        <w:tc>
          <w:tcPr>
            <w:tcW w:w="4538"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7DE97EAC" w14:textId="77777777" w:rsidR="00EA417B" w:rsidRPr="00FB1607" w:rsidRDefault="00EA417B" w:rsidP="00EA417B">
            <w:pPr>
              <w:suppressLineNumbers/>
              <w:suppressAutoHyphens/>
              <w:autoSpaceDN w:val="0"/>
              <w:spacing w:after="0" w:line="240" w:lineRule="auto"/>
              <w:jc w:val="center"/>
              <w:textAlignment w:val="baseline"/>
              <w:rPr>
                <w:rFonts w:ascii="Arial" w:eastAsia="NSimSun" w:hAnsi="Arial" w:cs="Arial"/>
                <w:color w:val="000000"/>
                <w:kern w:val="3"/>
                <w:sz w:val="20"/>
                <w:szCs w:val="20"/>
                <w:lang w:eastAsia="zh-CN" w:bidi="hi-IN"/>
              </w:rPr>
            </w:pPr>
            <w:r w:rsidRPr="00FB1607">
              <w:rPr>
                <w:rFonts w:ascii="Arial" w:eastAsia="NSimSun" w:hAnsi="Arial" w:cs="Arial"/>
                <w:color w:val="000000"/>
                <w:kern w:val="3"/>
                <w:sz w:val="20"/>
                <w:szCs w:val="20"/>
                <w:lang w:eastAsia="zh-CN" w:bidi="hi-IN"/>
              </w:rPr>
              <w:t>Drogoszewo, ul. Długa 20,</w:t>
            </w:r>
          </w:p>
          <w:p w14:paraId="01AD8460" w14:textId="77777777" w:rsidR="00EA417B" w:rsidRPr="00FB1607" w:rsidRDefault="00EA417B" w:rsidP="00EA417B">
            <w:pPr>
              <w:suppressLineNumbers/>
              <w:suppressAutoHyphens/>
              <w:autoSpaceDN w:val="0"/>
              <w:spacing w:after="0" w:line="240" w:lineRule="auto"/>
              <w:jc w:val="center"/>
              <w:textAlignment w:val="baseline"/>
              <w:rPr>
                <w:rFonts w:ascii="Arial" w:eastAsia="NSimSun" w:hAnsi="Arial" w:cs="Arial"/>
                <w:color w:val="000000"/>
                <w:kern w:val="3"/>
                <w:sz w:val="20"/>
                <w:szCs w:val="20"/>
                <w:lang w:eastAsia="zh-CN" w:bidi="hi-IN"/>
              </w:rPr>
            </w:pPr>
            <w:r w:rsidRPr="00FB1607">
              <w:rPr>
                <w:rFonts w:ascii="Arial" w:eastAsia="NSimSun" w:hAnsi="Arial" w:cs="Arial"/>
                <w:color w:val="000000"/>
                <w:kern w:val="3"/>
                <w:sz w:val="20"/>
                <w:szCs w:val="20"/>
                <w:lang w:eastAsia="zh-CN" w:bidi="hi-IN"/>
              </w:rPr>
              <w:t>18-413 Miastkowo</w:t>
            </w:r>
          </w:p>
        </w:tc>
      </w:tr>
      <w:tr w:rsidR="00EA417B" w:rsidRPr="00FB1607" w14:paraId="7658D7A6" w14:textId="77777777" w:rsidTr="00EA417B">
        <w:trPr>
          <w:trHeight w:val="20"/>
          <w:jc w:val="center"/>
        </w:trPr>
        <w:tc>
          <w:tcPr>
            <w:tcW w:w="4475" w:type="dxa"/>
            <w:tcBorders>
              <w:left w:val="single" w:sz="4" w:space="0" w:color="000000"/>
              <w:bottom w:val="single" w:sz="4" w:space="0" w:color="000000"/>
            </w:tcBorders>
            <w:tcMar>
              <w:top w:w="55" w:type="dxa"/>
              <w:left w:w="55" w:type="dxa"/>
              <w:bottom w:w="55" w:type="dxa"/>
              <w:right w:w="55" w:type="dxa"/>
            </w:tcMar>
            <w:vAlign w:val="center"/>
          </w:tcPr>
          <w:p w14:paraId="3B73CB9C" w14:textId="77777777" w:rsidR="00EA417B" w:rsidRPr="00FB1607" w:rsidRDefault="00EA417B" w:rsidP="00EA417B">
            <w:pPr>
              <w:suppressLineNumbers/>
              <w:suppressAutoHyphens/>
              <w:autoSpaceDN w:val="0"/>
              <w:spacing w:after="0" w:line="240" w:lineRule="auto"/>
              <w:jc w:val="center"/>
              <w:textAlignment w:val="baseline"/>
              <w:rPr>
                <w:rFonts w:ascii="Arial" w:eastAsia="NSimSun" w:hAnsi="Arial" w:cs="Arial"/>
                <w:color w:val="000000"/>
                <w:kern w:val="3"/>
                <w:sz w:val="20"/>
                <w:szCs w:val="20"/>
                <w:lang w:eastAsia="zh-CN" w:bidi="hi-IN"/>
              </w:rPr>
            </w:pPr>
            <w:r w:rsidRPr="00FB1607">
              <w:rPr>
                <w:rFonts w:ascii="Arial" w:eastAsia="NSimSun" w:hAnsi="Arial" w:cs="Arial"/>
                <w:color w:val="000000"/>
                <w:kern w:val="3"/>
                <w:sz w:val="20"/>
                <w:szCs w:val="20"/>
                <w:lang w:eastAsia="zh-CN" w:bidi="hi-IN"/>
              </w:rPr>
              <w:t>Ochotnicza Straż Pożarna w Łubach Kurkach,</w:t>
            </w:r>
          </w:p>
        </w:tc>
        <w:tc>
          <w:tcPr>
            <w:tcW w:w="4538"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456F098" w14:textId="77777777" w:rsidR="00EA417B" w:rsidRPr="00FB1607" w:rsidRDefault="00EA417B" w:rsidP="00EA417B">
            <w:pPr>
              <w:suppressLineNumbers/>
              <w:suppressAutoHyphens/>
              <w:autoSpaceDN w:val="0"/>
              <w:spacing w:after="0" w:line="240" w:lineRule="auto"/>
              <w:jc w:val="center"/>
              <w:textAlignment w:val="baseline"/>
              <w:rPr>
                <w:rFonts w:ascii="Arial" w:eastAsia="NSimSun" w:hAnsi="Arial" w:cs="Arial"/>
                <w:color w:val="000000"/>
                <w:kern w:val="3"/>
                <w:sz w:val="20"/>
                <w:szCs w:val="20"/>
                <w:lang w:eastAsia="zh-CN" w:bidi="hi-IN"/>
              </w:rPr>
            </w:pPr>
            <w:r w:rsidRPr="00FB1607">
              <w:rPr>
                <w:rFonts w:ascii="Arial" w:eastAsia="NSimSun" w:hAnsi="Arial" w:cs="Arial"/>
                <w:color w:val="000000"/>
                <w:kern w:val="3"/>
                <w:sz w:val="20"/>
                <w:szCs w:val="20"/>
                <w:lang w:eastAsia="zh-CN" w:bidi="hi-IN"/>
              </w:rPr>
              <w:t>Łuby Kurki 45, 18-413 Miastkowo</w:t>
            </w:r>
          </w:p>
        </w:tc>
      </w:tr>
      <w:tr w:rsidR="00EA417B" w:rsidRPr="00FB1607" w14:paraId="302AE133" w14:textId="77777777" w:rsidTr="00EA417B">
        <w:trPr>
          <w:trHeight w:val="20"/>
          <w:jc w:val="center"/>
        </w:trPr>
        <w:tc>
          <w:tcPr>
            <w:tcW w:w="4475" w:type="dxa"/>
            <w:tcBorders>
              <w:left w:val="single" w:sz="4" w:space="0" w:color="000000"/>
              <w:bottom w:val="single" w:sz="4" w:space="0" w:color="000000"/>
            </w:tcBorders>
            <w:tcMar>
              <w:top w:w="55" w:type="dxa"/>
              <w:left w:w="55" w:type="dxa"/>
              <w:bottom w:w="55" w:type="dxa"/>
              <w:right w:w="55" w:type="dxa"/>
            </w:tcMar>
            <w:vAlign w:val="center"/>
          </w:tcPr>
          <w:p w14:paraId="014E2B2F" w14:textId="77777777" w:rsidR="00EA417B" w:rsidRPr="00FB1607" w:rsidRDefault="00EA417B" w:rsidP="00EA417B">
            <w:pPr>
              <w:suppressLineNumbers/>
              <w:suppressAutoHyphens/>
              <w:autoSpaceDN w:val="0"/>
              <w:spacing w:after="0" w:line="240" w:lineRule="auto"/>
              <w:jc w:val="center"/>
              <w:textAlignment w:val="baseline"/>
              <w:rPr>
                <w:rFonts w:ascii="Arial" w:eastAsia="NSimSun" w:hAnsi="Arial" w:cs="Arial"/>
                <w:color w:val="000000"/>
                <w:kern w:val="3"/>
                <w:sz w:val="20"/>
                <w:szCs w:val="20"/>
                <w:lang w:eastAsia="zh-CN" w:bidi="hi-IN"/>
              </w:rPr>
            </w:pPr>
            <w:r w:rsidRPr="00FB1607">
              <w:rPr>
                <w:rFonts w:ascii="Arial" w:eastAsia="NSimSun" w:hAnsi="Arial" w:cs="Arial"/>
                <w:color w:val="000000"/>
                <w:kern w:val="3"/>
                <w:sz w:val="20"/>
                <w:szCs w:val="20"/>
                <w:lang w:eastAsia="zh-CN" w:bidi="hi-IN"/>
              </w:rPr>
              <w:t>Ochotnicza Straż Pożarna w Tarnowie,</w:t>
            </w:r>
          </w:p>
        </w:tc>
        <w:tc>
          <w:tcPr>
            <w:tcW w:w="4538"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2EDB5A7B" w14:textId="77777777" w:rsidR="00EA417B" w:rsidRPr="00FB1607" w:rsidRDefault="00EA417B" w:rsidP="00EA417B">
            <w:pPr>
              <w:suppressLineNumbers/>
              <w:suppressAutoHyphens/>
              <w:autoSpaceDN w:val="0"/>
              <w:spacing w:after="0" w:line="240" w:lineRule="auto"/>
              <w:jc w:val="center"/>
              <w:textAlignment w:val="baseline"/>
              <w:rPr>
                <w:rFonts w:ascii="Arial" w:eastAsia="NSimSun" w:hAnsi="Arial" w:cs="Arial"/>
                <w:color w:val="000000"/>
                <w:kern w:val="3"/>
                <w:sz w:val="20"/>
                <w:szCs w:val="20"/>
                <w:lang w:eastAsia="zh-CN" w:bidi="hi-IN"/>
              </w:rPr>
            </w:pPr>
            <w:r w:rsidRPr="00FB1607">
              <w:rPr>
                <w:rFonts w:ascii="Arial" w:eastAsia="NSimSun" w:hAnsi="Arial" w:cs="Arial"/>
                <w:color w:val="000000"/>
                <w:kern w:val="3"/>
                <w:sz w:val="20"/>
                <w:szCs w:val="20"/>
                <w:lang w:eastAsia="zh-CN" w:bidi="hi-IN"/>
              </w:rPr>
              <w:t>Tarnowo, ul. Główna 33, 18-413 Miastkowo</w:t>
            </w:r>
          </w:p>
        </w:tc>
      </w:tr>
      <w:tr w:rsidR="00EA417B" w:rsidRPr="00FB1607" w14:paraId="5BE0CC4E" w14:textId="77777777" w:rsidTr="00EA417B">
        <w:trPr>
          <w:trHeight w:val="20"/>
          <w:jc w:val="center"/>
        </w:trPr>
        <w:tc>
          <w:tcPr>
            <w:tcW w:w="4475" w:type="dxa"/>
            <w:tcBorders>
              <w:left w:val="single" w:sz="4" w:space="0" w:color="000000"/>
              <w:bottom w:val="single" w:sz="4" w:space="0" w:color="000000"/>
            </w:tcBorders>
            <w:tcMar>
              <w:top w:w="55" w:type="dxa"/>
              <w:left w:w="55" w:type="dxa"/>
              <w:bottom w:w="55" w:type="dxa"/>
              <w:right w:w="55" w:type="dxa"/>
            </w:tcMar>
            <w:vAlign w:val="center"/>
          </w:tcPr>
          <w:p w14:paraId="53439B30" w14:textId="77777777" w:rsidR="00EA417B" w:rsidRPr="00FB1607" w:rsidRDefault="00EA417B" w:rsidP="00EA417B">
            <w:pPr>
              <w:suppressLineNumbers/>
              <w:suppressAutoHyphens/>
              <w:autoSpaceDN w:val="0"/>
              <w:spacing w:after="0" w:line="240" w:lineRule="auto"/>
              <w:jc w:val="center"/>
              <w:textAlignment w:val="baseline"/>
              <w:rPr>
                <w:rFonts w:ascii="Arial" w:eastAsia="NSimSun" w:hAnsi="Arial" w:cs="Arial"/>
                <w:color w:val="000000"/>
                <w:kern w:val="3"/>
                <w:sz w:val="20"/>
                <w:szCs w:val="20"/>
                <w:lang w:eastAsia="zh-CN" w:bidi="hi-IN"/>
              </w:rPr>
            </w:pPr>
            <w:r w:rsidRPr="00FB1607">
              <w:rPr>
                <w:rFonts w:ascii="Arial" w:eastAsia="NSimSun" w:hAnsi="Arial" w:cs="Arial"/>
                <w:color w:val="000000"/>
                <w:kern w:val="3"/>
                <w:sz w:val="20"/>
                <w:szCs w:val="20"/>
                <w:lang w:eastAsia="zh-CN" w:bidi="hi-IN"/>
              </w:rPr>
              <w:t>Ochotnicza Straż Pożarna w Zaruziu,</w:t>
            </w:r>
          </w:p>
        </w:tc>
        <w:tc>
          <w:tcPr>
            <w:tcW w:w="4538"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3A56A02" w14:textId="77777777" w:rsidR="00EA417B" w:rsidRPr="00FB1607" w:rsidRDefault="00EA417B" w:rsidP="00EA417B">
            <w:pPr>
              <w:suppressLineNumbers/>
              <w:suppressAutoHyphens/>
              <w:autoSpaceDN w:val="0"/>
              <w:spacing w:after="0" w:line="240" w:lineRule="auto"/>
              <w:jc w:val="center"/>
              <w:textAlignment w:val="baseline"/>
              <w:rPr>
                <w:rFonts w:ascii="Arial" w:eastAsia="NSimSun" w:hAnsi="Arial" w:cs="Arial"/>
                <w:color w:val="000000"/>
                <w:kern w:val="3"/>
                <w:sz w:val="20"/>
                <w:szCs w:val="20"/>
                <w:lang w:eastAsia="zh-CN" w:bidi="hi-IN"/>
              </w:rPr>
            </w:pPr>
            <w:r w:rsidRPr="00FB1607">
              <w:rPr>
                <w:rFonts w:ascii="Arial" w:eastAsia="NSimSun" w:hAnsi="Arial" w:cs="Arial"/>
                <w:color w:val="000000"/>
                <w:kern w:val="3"/>
                <w:sz w:val="20"/>
                <w:szCs w:val="20"/>
                <w:lang w:eastAsia="zh-CN" w:bidi="hi-IN"/>
              </w:rPr>
              <w:t>Zaruzie 40, 18-413 Miastkowo</w:t>
            </w:r>
          </w:p>
        </w:tc>
      </w:tr>
      <w:tr w:rsidR="00EA417B" w:rsidRPr="00FB1607" w14:paraId="52E18F16" w14:textId="77777777" w:rsidTr="00EA417B">
        <w:trPr>
          <w:trHeight w:val="20"/>
          <w:jc w:val="center"/>
        </w:trPr>
        <w:tc>
          <w:tcPr>
            <w:tcW w:w="4475" w:type="dxa"/>
            <w:tcBorders>
              <w:left w:val="single" w:sz="4" w:space="0" w:color="000000"/>
              <w:bottom w:val="single" w:sz="4" w:space="0" w:color="000000"/>
            </w:tcBorders>
            <w:tcMar>
              <w:top w:w="55" w:type="dxa"/>
              <w:left w:w="55" w:type="dxa"/>
              <w:bottom w:w="55" w:type="dxa"/>
              <w:right w:w="55" w:type="dxa"/>
            </w:tcMar>
            <w:vAlign w:val="center"/>
          </w:tcPr>
          <w:p w14:paraId="680E4191" w14:textId="77777777" w:rsidR="00EA417B" w:rsidRPr="00FB1607" w:rsidRDefault="00EA417B" w:rsidP="00EA417B">
            <w:pPr>
              <w:suppressLineNumbers/>
              <w:suppressAutoHyphens/>
              <w:autoSpaceDN w:val="0"/>
              <w:spacing w:after="0" w:line="240" w:lineRule="auto"/>
              <w:jc w:val="center"/>
              <w:textAlignment w:val="baseline"/>
              <w:rPr>
                <w:rFonts w:ascii="Arial" w:eastAsia="NSimSun" w:hAnsi="Arial" w:cs="Arial"/>
                <w:color w:val="000000"/>
                <w:kern w:val="3"/>
                <w:sz w:val="20"/>
                <w:szCs w:val="20"/>
                <w:lang w:eastAsia="zh-CN" w:bidi="hi-IN"/>
              </w:rPr>
            </w:pPr>
            <w:r w:rsidRPr="00FB1607">
              <w:rPr>
                <w:rFonts w:ascii="Arial" w:eastAsia="NSimSun" w:hAnsi="Arial" w:cs="Arial"/>
                <w:color w:val="000000"/>
                <w:kern w:val="3"/>
                <w:sz w:val="20"/>
                <w:szCs w:val="20"/>
                <w:lang w:eastAsia="zh-CN" w:bidi="hi-IN"/>
              </w:rPr>
              <w:t>Ochotnicza Straż Pożarna w Miastkowie</w:t>
            </w:r>
          </w:p>
        </w:tc>
        <w:tc>
          <w:tcPr>
            <w:tcW w:w="4538"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05F63F28" w14:textId="77777777" w:rsidR="00EA417B" w:rsidRPr="00FB1607" w:rsidRDefault="00EA417B" w:rsidP="00EA417B">
            <w:pPr>
              <w:suppressLineNumbers/>
              <w:suppressAutoHyphens/>
              <w:autoSpaceDN w:val="0"/>
              <w:spacing w:after="0" w:line="240" w:lineRule="auto"/>
              <w:jc w:val="center"/>
              <w:textAlignment w:val="baseline"/>
              <w:rPr>
                <w:rFonts w:ascii="Arial" w:eastAsia="NSimSun" w:hAnsi="Arial" w:cs="Arial"/>
                <w:color w:val="000000"/>
                <w:kern w:val="3"/>
                <w:sz w:val="20"/>
                <w:szCs w:val="20"/>
                <w:lang w:eastAsia="zh-CN" w:bidi="hi-IN"/>
              </w:rPr>
            </w:pPr>
            <w:r w:rsidRPr="00FB1607">
              <w:rPr>
                <w:rFonts w:ascii="Arial" w:eastAsia="NSimSun" w:hAnsi="Arial" w:cs="Arial"/>
                <w:color w:val="000000"/>
                <w:kern w:val="3"/>
                <w:sz w:val="20"/>
                <w:szCs w:val="20"/>
                <w:lang w:eastAsia="zh-CN" w:bidi="hi-IN"/>
              </w:rPr>
              <w:t>ul. Łomżyńska 25/2, 18-413 Miastkowo</w:t>
            </w:r>
          </w:p>
        </w:tc>
      </w:tr>
      <w:tr w:rsidR="00EA417B" w:rsidRPr="00FB1607" w14:paraId="336DBA40" w14:textId="77777777" w:rsidTr="00EA417B">
        <w:trPr>
          <w:trHeight w:val="20"/>
          <w:jc w:val="center"/>
        </w:trPr>
        <w:tc>
          <w:tcPr>
            <w:tcW w:w="4475" w:type="dxa"/>
            <w:tcBorders>
              <w:left w:val="single" w:sz="4" w:space="0" w:color="000000"/>
              <w:bottom w:val="single" w:sz="4" w:space="0" w:color="000000"/>
            </w:tcBorders>
            <w:tcMar>
              <w:top w:w="55" w:type="dxa"/>
              <w:left w:w="55" w:type="dxa"/>
              <w:bottom w:w="55" w:type="dxa"/>
              <w:right w:w="55" w:type="dxa"/>
            </w:tcMar>
            <w:vAlign w:val="center"/>
          </w:tcPr>
          <w:p w14:paraId="22B85815" w14:textId="77777777" w:rsidR="00EA417B" w:rsidRPr="00FB1607" w:rsidRDefault="00EA417B" w:rsidP="00EA417B">
            <w:pPr>
              <w:suppressLineNumbers/>
              <w:suppressAutoHyphens/>
              <w:autoSpaceDN w:val="0"/>
              <w:spacing w:after="0" w:line="240" w:lineRule="auto"/>
              <w:jc w:val="center"/>
              <w:textAlignment w:val="baseline"/>
              <w:rPr>
                <w:rFonts w:ascii="Arial" w:eastAsia="NSimSun" w:hAnsi="Arial" w:cs="Arial"/>
                <w:color w:val="000000"/>
                <w:kern w:val="3"/>
                <w:sz w:val="20"/>
                <w:szCs w:val="20"/>
                <w:lang w:eastAsia="zh-CN" w:bidi="hi-IN"/>
              </w:rPr>
            </w:pPr>
            <w:r w:rsidRPr="00FB1607">
              <w:rPr>
                <w:rFonts w:ascii="Arial" w:eastAsia="NSimSun" w:hAnsi="Arial" w:cs="Arial"/>
                <w:color w:val="000000"/>
                <w:kern w:val="3"/>
                <w:sz w:val="20"/>
                <w:szCs w:val="20"/>
                <w:lang w:eastAsia="zh-CN" w:bidi="hi-IN"/>
              </w:rPr>
              <w:t>Ochotnicza Straż Pożarna w Czartorii,</w:t>
            </w:r>
          </w:p>
        </w:tc>
        <w:tc>
          <w:tcPr>
            <w:tcW w:w="4538"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1517F4A0" w14:textId="77777777" w:rsidR="00EA417B" w:rsidRPr="00FB1607" w:rsidRDefault="00EA417B" w:rsidP="00EA417B">
            <w:pPr>
              <w:suppressLineNumbers/>
              <w:suppressAutoHyphens/>
              <w:autoSpaceDN w:val="0"/>
              <w:spacing w:after="0" w:line="240" w:lineRule="auto"/>
              <w:jc w:val="center"/>
              <w:textAlignment w:val="baseline"/>
              <w:rPr>
                <w:rFonts w:ascii="Arial" w:eastAsia="NSimSun" w:hAnsi="Arial" w:cs="Arial"/>
                <w:color w:val="000000"/>
                <w:kern w:val="3"/>
                <w:sz w:val="20"/>
                <w:szCs w:val="20"/>
                <w:lang w:eastAsia="zh-CN" w:bidi="hi-IN"/>
              </w:rPr>
            </w:pPr>
            <w:r w:rsidRPr="00FB1607">
              <w:rPr>
                <w:rFonts w:ascii="Arial" w:eastAsia="NSimSun" w:hAnsi="Arial" w:cs="Arial"/>
                <w:color w:val="000000"/>
                <w:kern w:val="3"/>
                <w:sz w:val="20"/>
                <w:szCs w:val="20"/>
                <w:lang w:eastAsia="zh-CN" w:bidi="hi-IN"/>
              </w:rPr>
              <w:t>Czartoria, ul. Nadnarwiańska 44,</w:t>
            </w:r>
          </w:p>
          <w:p w14:paraId="53104D2E" w14:textId="77777777" w:rsidR="00EA417B" w:rsidRPr="00FB1607" w:rsidRDefault="00EA417B" w:rsidP="00EA417B">
            <w:pPr>
              <w:suppressLineNumbers/>
              <w:suppressAutoHyphens/>
              <w:autoSpaceDN w:val="0"/>
              <w:spacing w:after="0" w:line="240" w:lineRule="auto"/>
              <w:jc w:val="center"/>
              <w:textAlignment w:val="baseline"/>
              <w:rPr>
                <w:rFonts w:ascii="Arial" w:eastAsia="NSimSun" w:hAnsi="Arial" w:cs="Arial"/>
                <w:color w:val="000000"/>
                <w:kern w:val="3"/>
                <w:sz w:val="20"/>
                <w:szCs w:val="20"/>
                <w:lang w:eastAsia="zh-CN" w:bidi="hi-IN"/>
              </w:rPr>
            </w:pPr>
            <w:r w:rsidRPr="00FB1607">
              <w:rPr>
                <w:rFonts w:ascii="Arial" w:eastAsia="NSimSun" w:hAnsi="Arial" w:cs="Arial"/>
                <w:color w:val="000000"/>
                <w:kern w:val="3"/>
                <w:sz w:val="20"/>
                <w:szCs w:val="20"/>
                <w:lang w:eastAsia="zh-CN" w:bidi="hi-IN"/>
              </w:rPr>
              <w:t>18-413 Miastkowo</w:t>
            </w:r>
          </w:p>
        </w:tc>
      </w:tr>
      <w:tr w:rsidR="00EA417B" w:rsidRPr="00FB1607" w14:paraId="207F2D19" w14:textId="77777777" w:rsidTr="00EA417B">
        <w:trPr>
          <w:trHeight w:val="20"/>
          <w:jc w:val="center"/>
        </w:trPr>
        <w:tc>
          <w:tcPr>
            <w:tcW w:w="4475" w:type="dxa"/>
            <w:tcBorders>
              <w:left w:val="single" w:sz="4" w:space="0" w:color="000000"/>
              <w:bottom w:val="single" w:sz="4" w:space="0" w:color="000000"/>
            </w:tcBorders>
            <w:tcMar>
              <w:top w:w="55" w:type="dxa"/>
              <w:left w:w="55" w:type="dxa"/>
              <w:bottom w:w="55" w:type="dxa"/>
              <w:right w:w="55" w:type="dxa"/>
            </w:tcMar>
            <w:vAlign w:val="center"/>
          </w:tcPr>
          <w:p w14:paraId="6C96A7A4" w14:textId="77777777" w:rsidR="00EA417B" w:rsidRPr="00FB1607" w:rsidRDefault="00EA417B" w:rsidP="00EA417B">
            <w:pPr>
              <w:suppressLineNumbers/>
              <w:suppressAutoHyphens/>
              <w:autoSpaceDN w:val="0"/>
              <w:spacing w:after="0" w:line="240" w:lineRule="auto"/>
              <w:jc w:val="center"/>
              <w:textAlignment w:val="baseline"/>
              <w:rPr>
                <w:rFonts w:ascii="Arial" w:eastAsia="NSimSun" w:hAnsi="Arial" w:cs="Arial"/>
                <w:color w:val="000000"/>
                <w:kern w:val="3"/>
                <w:sz w:val="20"/>
                <w:szCs w:val="20"/>
                <w:lang w:eastAsia="zh-CN" w:bidi="hi-IN"/>
              </w:rPr>
            </w:pPr>
            <w:r w:rsidRPr="00FB1607">
              <w:rPr>
                <w:rFonts w:ascii="Arial" w:eastAsia="NSimSun" w:hAnsi="Arial" w:cs="Arial"/>
                <w:color w:val="000000"/>
                <w:kern w:val="3"/>
                <w:sz w:val="20"/>
                <w:szCs w:val="20"/>
                <w:lang w:eastAsia="zh-CN" w:bidi="hi-IN"/>
              </w:rPr>
              <w:t>Ochotnicza Straż Pożarna w Chojnach-Naruszczkach</w:t>
            </w:r>
          </w:p>
        </w:tc>
        <w:tc>
          <w:tcPr>
            <w:tcW w:w="4538"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6AAA40A7" w14:textId="77777777" w:rsidR="00EA417B" w:rsidRPr="00FB1607" w:rsidRDefault="00EA417B" w:rsidP="00EA417B">
            <w:pPr>
              <w:suppressLineNumbers/>
              <w:suppressAutoHyphens/>
              <w:autoSpaceDN w:val="0"/>
              <w:spacing w:after="0" w:line="240" w:lineRule="auto"/>
              <w:jc w:val="center"/>
              <w:textAlignment w:val="baseline"/>
              <w:rPr>
                <w:rFonts w:ascii="Arial" w:eastAsia="NSimSun" w:hAnsi="Arial" w:cs="Arial"/>
                <w:color w:val="000000"/>
                <w:kern w:val="3"/>
                <w:sz w:val="20"/>
                <w:szCs w:val="20"/>
                <w:lang w:eastAsia="zh-CN" w:bidi="hi-IN"/>
              </w:rPr>
            </w:pPr>
            <w:r w:rsidRPr="00FB1607">
              <w:rPr>
                <w:rFonts w:ascii="Arial" w:eastAsia="NSimSun" w:hAnsi="Arial" w:cs="Arial"/>
                <w:color w:val="000000"/>
                <w:kern w:val="3"/>
                <w:sz w:val="20"/>
                <w:szCs w:val="20"/>
                <w:lang w:eastAsia="zh-CN" w:bidi="hi-IN"/>
              </w:rPr>
              <w:t>Chojny-Naruszczki 19, 18-413 Miastkowo</w:t>
            </w:r>
          </w:p>
        </w:tc>
      </w:tr>
    </w:tbl>
    <w:p w14:paraId="3C45331B" w14:textId="0946D701" w:rsidR="00EA417B" w:rsidRPr="00FB1607" w:rsidRDefault="0047406F" w:rsidP="0047406F">
      <w:pPr>
        <w:spacing w:after="0" w:line="360" w:lineRule="auto"/>
        <w:jc w:val="right"/>
        <w:rPr>
          <w:rFonts w:ascii="Arial" w:eastAsiaTheme="minorHAnsi" w:hAnsi="Arial" w:cs="Arial"/>
          <w:sz w:val="18"/>
          <w:szCs w:val="18"/>
        </w:rPr>
      </w:pPr>
      <w:r w:rsidRPr="00FB1607">
        <w:rPr>
          <w:rFonts w:ascii="Arial" w:eastAsiaTheme="minorHAnsi" w:hAnsi="Arial" w:cs="Arial"/>
          <w:sz w:val="18"/>
          <w:szCs w:val="18"/>
        </w:rPr>
        <w:t>Źródło: dane Gminy Miastkowo</w:t>
      </w:r>
    </w:p>
    <w:p w14:paraId="5A03C334" w14:textId="35020FEB" w:rsidR="007E6A3B" w:rsidRPr="007E6A3B" w:rsidRDefault="007E6A3B" w:rsidP="007E6A3B">
      <w:pPr>
        <w:spacing w:after="0" w:line="360" w:lineRule="auto"/>
        <w:jc w:val="both"/>
        <w:rPr>
          <w:rFonts w:ascii="Arial" w:eastAsiaTheme="minorHAnsi" w:hAnsi="Arial" w:cs="Arial"/>
        </w:rPr>
      </w:pPr>
      <w:r w:rsidRPr="007E6A3B">
        <w:rPr>
          <w:rFonts w:ascii="Arial" w:eastAsiaTheme="minorHAnsi" w:hAnsi="Arial" w:cs="Arial"/>
        </w:rPr>
        <w:lastRenderedPageBreak/>
        <w:t xml:space="preserve">Cel działania </w:t>
      </w:r>
      <w:r>
        <w:rPr>
          <w:rFonts w:ascii="Arial" w:eastAsiaTheme="minorHAnsi" w:hAnsi="Arial" w:cs="Arial"/>
        </w:rPr>
        <w:t>organizacji bywa bardzo ogólny</w:t>
      </w:r>
      <w:r w:rsidR="006950FA">
        <w:rPr>
          <w:rFonts w:ascii="Arial" w:eastAsiaTheme="minorHAnsi" w:hAnsi="Arial" w:cs="Arial"/>
        </w:rPr>
        <w:t>, a</w:t>
      </w:r>
      <w:r>
        <w:rPr>
          <w:rFonts w:ascii="Arial" w:eastAsiaTheme="minorHAnsi" w:hAnsi="Arial" w:cs="Arial"/>
        </w:rPr>
        <w:t xml:space="preserve"> w innych przypadkach bardziej szczegółowy. </w:t>
      </w:r>
      <w:r w:rsidRPr="007E6A3B">
        <w:rPr>
          <w:rFonts w:ascii="Arial" w:eastAsiaTheme="minorHAnsi" w:hAnsi="Arial" w:cs="Arial"/>
        </w:rPr>
        <w:t>Stowarzyszenie „RAZEM”</w:t>
      </w:r>
      <w:r>
        <w:rPr>
          <w:rFonts w:ascii="Arial" w:eastAsiaTheme="minorHAnsi" w:hAnsi="Arial" w:cs="Arial"/>
        </w:rPr>
        <w:t xml:space="preserve"> za cel działalności postawiło sobie</w:t>
      </w:r>
      <w:r w:rsidRPr="007E6A3B">
        <w:rPr>
          <w:rFonts w:ascii="Arial" w:eastAsiaTheme="minorHAnsi" w:hAnsi="Arial" w:cs="Arial"/>
        </w:rPr>
        <w:t xml:space="preserve"> wszechstronny rozwój społeczeństwa wiejskiego</w:t>
      </w:r>
      <w:r>
        <w:rPr>
          <w:rFonts w:ascii="Arial" w:eastAsiaTheme="minorHAnsi" w:hAnsi="Arial" w:cs="Arial"/>
        </w:rPr>
        <w:t xml:space="preserve">. Zaś </w:t>
      </w:r>
      <w:r w:rsidRPr="007E6A3B">
        <w:rPr>
          <w:rFonts w:ascii="Arial" w:eastAsiaTheme="minorHAnsi" w:hAnsi="Arial" w:cs="Arial"/>
        </w:rPr>
        <w:t>Stowarzyszenie Kobiet</w:t>
      </w:r>
      <w:r>
        <w:rPr>
          <w:rFonts w:ascii="Arial" w:eastAsiaTheme="minorHAnsi" w:hAnsi="Arial" w:cs="Arial"/>
        </w:rPr>
        <w:t xml:space="preserve"> </w:t>
      </w:r>
      <w:r w:rsidRPr="007E6A3B">
        <w:rPr>
          <w:rFonts w:ascii="Arial" w:eastAsiaTheme="minorHAnsi" w:hAnsi="Arial" w:cs="Arial"/>
        </w:rPr>
        <w:t>w Drogoszewie za podstawowy cel działalności uznało wszechstronne wspieranie aktywności społecznej jego członków</w:t>
      </w:r>
      <w:r>
        <w:rPr>
          <w:rFonts w:ascii="Arial" w:eastAsiaTheme="minorHAnsi" w:hAnsi="Arial" w:cs="Arial"/>
        </w:rPr>
        <w:br/>
      </w:r>
      <w:r w:rsidRPr="007E6A3B">
        <w:rPr>
          <w:rFonts w:ascii="Arial" w:eastAsiaTheme="minorHAnsi" w:hAnsi="Arial" w:cs="Arial"/>
        </w:rPr>
        <w:t>i środowiska</w:t>
      </w:r>
      <w:r>
        <w:rPr>
          <w:rFonts w:ascii="Arial" w:eastAsiaTheme="minorHAnsi" w:hAnsi="Arial" w:cs="Arial"/>
        </w:rPr>
        <w:t>,</w:t>
      </w:r>
      <w:r w:rsidRPr="007E6A3B">
        <w:rPr>
          <w:rFonts w:ascii="Arial" w:eastAsiaTheme="minorHAnsi" w:hAnsi="Arial" w:cs="Arial"/>
        </w:rPr>
        <w:t xml:space="preserve"> </w:t>
      </w:r>
      <w:r>
        <w:rPr>
          <w:rFonts w:ascii="Arial" w:eastAsiaTheme="minorHAnsi" w:hAnsi="Arial" w:cs="Arial"/>
        </w:rPr>
        <w:t>a s</w:t>
      </w:r>
      <w:r w:rsidRPr="007E6A3B">
        <w:rPr>
          <w:rFonts w:ascii="Arial" w:eastAsiaTheme="minorHAnsi" w:hAnsi="Arial" w:cs="Arial"/>
        </w:rPr>
        <w:t>zczególne cele tego stowarzyszenia to:</w:t>
      </w:r>
    </w:p>
    <w:p w14:paraId="5D64949B" w14:textId="77777777" w:rsidR="007E6A3B" w:rsidRPr="007E6A3B" w:rsidRDefault="007E6A3B" w:rsidP="007E6A3B">
      <w:pPr>
        <w:spacing w:after="0" w:line="360" w:lineRule="auto"/>
        <w:jc w:val="both"/>
        <w:rPr>
          <w:rFonts w:ascii="Arial" w:eastAsiaTheme="minorHAnsi" w:hAnsi="Arial" w:cs="Arial"/>
        </w:rPr>
      </w:pPr>
      <w:r w:rsidRPr="007E6A3B">
        <w:rPr>
          <w:rFonts w:ascii="Arial" w:eastAsiaTheme="minorHAnsi" w:hAnsi="Arial" w:cs="Arial"/>
        </w:rPr>
        <w:t>a) wspieranie rozwoju samorządności lokalnej i regionu,</w:t>
      </w:r>
    </w:p>
    <w:p w14:paraId="76A5DBAB" w14:textId="77777777" w:rsidR="007E6A3B" w:rsidRPr="007E6A3B" w:rsidRDefault="007E6A3B" w:rsidP="007E6A3B">
      <w:pPr>
        <w:spacing w:after="0" w:line="360" w:lineRule="auto"/>
        <w:jc w:val="both"/>
        <w:rPr>
          <w:rFonts w:ascii="Arial" w:eastAsiaTheme="minorHAnsi" w:hAnsi="Arial" w:cs="Arial"/>
        </w:rPr>
      </w:pPr>
      <w:r w:rsidRPr="007E6A3B">
        <w:rPr>
          <w:rFonts w:ascii="Arial" w:eastAsiaTheme="minorHAnsi" w:hAnsi="Arial" w:cs="Arial"/>
        </w:rPr>
        <w:t>b) wspieranie inicjatyw i działań w zakresie turystyki, ekoturystyki i ekologii, promocji zdrowia, opieki społecznej,</w:t>
      </w:r>
    </w:p>
    <w:p w14:paraId="53E91566" w14:textId="77777777" w:rsidR="007E6A3B" w:rsidRPr="007E6A3B" w:rsidRDefault="007E6A3B" w:rsidP="007E6A3B">
      <w:pPr>
        <w:spacing w:after="0" w:line="360" w:lineRule="auto"/>
        <w:jc w:val="both"/>
        <w:rPr>
          <w:rFonts w:ascii="Arial" w:eastAsiaTheme="minorHAnsi" w:hAnsi="Arial" w:cs="Arial"/>
        </w:rPr>
      </w:pPr>
      <w:r w:rsidRPr="007E6A3B">
        <w:rPr>
          <w:rFonts w:ascii="Arial" w:eastAsiaTheme="minorHAnsi" w:hAnsi="Arial" w:cs="Arial"/>
        </w:rPr>
        <w:t>c) inicjowanie i wspieranie działań na rzecz budowy społeczeństwa obywatelskiego,</w:t>
      </w:r>
    </w:p>
    <w:p w14:paraId="2FE6C1A6" w14:textId="77777777" w:rsidR="007E6A3B" w:rsidRPr="007E6A3B" w:rsidRDefault="007E6A3B" w:rsidP="007E6A3B">
      <w:pPr>
        <w:spacing w:after="0" w:line="360" w:lineRule="auto"/>
        <w:jc w:val="both"/>
        <w:rPr>
          <w:rFonts w:ascii="Arial" w:eastAsiaTheme="minorHAnsi" w:hAnsi="Arial" w:cs="Arial"/>
        </w:rPr>
      </w:pPr>
      <w:r w:rsidRPr="007E6A3B">
        <w:rPr>
          <w:rFonts w:ascii="Arial" w:eastAsiaTheme="minorHAnsi" w:hAnsi="Arial" w:cs="Arial"/>
        </w:rPr>
        <w:t>d) współpraca z podmiotami zagranicznymi, organizacjami społecznymi i gospodarczymi oraz strukturami samorządowymi w realizacji celów statutowych,</w:t>
      </w:r>
    </w:p>
    <w:p w14:paraId="429FBDBE" w14:textId="77777777" w:rsidR="007E6A3B" w:rsidRPr="007E6A3B" w:rsidRDefault="007E6A3B" w:rsidP="007E6A3B">
      <w:pPr>
        <w:spacing w:after="0" w:line="360" w:lineRule="auto"/>
        <w:jc w:val="both"/>
        <w:rPr>
          <w:rFonts w:ascii="Arial" w:eastAsiaTheme="minorHAnsi" w:hAnsi="Arial" w:cs="Arial"/>
        </w:rPr>
      </w:pPr>
      <w:r w:rsidRPr="007E6A3B">
        <w:rPr>
          <w:rFonts w:ascii="Arial" w:eastAsiaTheme="minorHAnsi" w:hAnsi="Arial" w:cs="Arial"/>
        </w:rPr>
        <w:t>e) prowadzenie szeroko zakrojonych działań szkoleniowych, edukacyjnych, kulturalno- oświatowych i informacyjnych na rzecz środowiska gminnego i regionu,</w:t>
      </w:r>
    </w:p>
    <w:p w14:paraId="053F03F5" w14:textId="77777777" w:rsidR="007E6A3B" w:rsidRPr="007E6A3B" w:rsidRDefault="007E6A3B" w:rsidP="007E6A3B">
      <w:pPr>
        <w:spacing w:after="0" w:line="360" w:lineRule="auto"/>
        <w:jc w:val="both"/>
        <w:rPr>
          <w:rFonts w:ascii="Arial" w:eastAsiaTheme="minorHAnsi" w:hAnsi="Arial" w:cs="Arial"/>
        </w:rPr>
      </w:pPr>
      <w:r w:rsidRPr="007E6A3B">
        <w:rPr>
          <w:rFonts w:ascii="Arial" w:eastAsiaTheme="minorHAnsi" w:hAnsi="Arial" w:cs="Arial"/>
        </w:rPr>
        <w:t>f) organizacja i wspieranie wolontariatu,</w:t>
      </w:r>
    </w:p>
    <w:p w14:paraId="5D8790FD" w14:textId="77777777" w:rsidR="007E6A3B" w:rsidRPr="007E6A3B" w:rsidRDefault="007E6A3B" w:rsidP="007E6A3B">
      <w:pPr>
        <w:spacing w:after="0" w:line="360" w:lineRule="auto"/>
        <w:jc w:val="both"/>
        <w:rPr>
          <w:rFonts w:ascii="Arial" w:eastAsiaTheme="minorHAnsi" w:hAnsi="Arial" w:cs="Arial"/>
        </w:rPr>
      </w:pPr>
      <w:r w:rsidRPr="007E6A3B">
        <w:rPr>
          <w:rFonts w:ascii="Arial" w:eastAsiaTheme="minorHAnsi" w:hAnsi="Arial" w:cs="Arial"/>
        </w:rPr>
        <w:t>g) działania na rzecz zachowania i odbudowy dziedzictwa kulturowego.</w:t>
      </w:r>
    </w:p>
    <w:p w14:paraId="4347FB0A" w14:textId="77777777" w:rsidR="00FA657D" w:rsidRPr="00FA657D" w:rsidRDefault="00FA657D" w:rsidP="00FA657D">
      <w:pPr>
        <w:spacing w:after="0" w:line="360" w:lineRule="auto"/>
        <w:jc w:val="both"/>
        <w:rPr>
          <w:rFonts w:ascii="Arial" w:eastAsiaTheme="minorHAnsi" w:hAnsi="Arial" w:cs="Arial"/>
        </w:rPr>
      </w:pPr>
      <w:r w:rsidRPr="00FA657D">
        <w:rPr>
          <w:rFonts w:ascii="Arial" w:eastAsiaTheme="minorHAnsi" w:hAnsi="Arial" w:cs="Arial"/>
        </w:rPr>
        <w:t>Celem działania Stowarzyszenia Kobiet Wiejskich w Miastkowie jest zaś:</w:t>
      </w:r>
    </w:p>
    <w:p w14:paraId="61E10C28" w14:textId="77777777" w:rsidR="00FA657D" w:rsidRDefault="00FA657D" w:rsidP="00FA657D">
      <w:pPr>
        <w:spacing w:after="0" w:line="360" w:lineRule="auto"/>
        <w:jc w:val="both"/>
        <w:rPr>
          <w:rFonts w:ascii="Arial" w:eastAsiaTheme="minorHAnsi" w:hAnsi="Arial" w:cs="Arial"/>
        </w:rPr>
      </w:pPr>
      <w:r w:rsidRPr="00FA657D">
        <w:rPr>
          <w:rFonts w:ascii="Arial" w:eastAsiaTheme="minorHAnsi" w:hAnsi="Arial" w:cs="Arial"/>
        </w:rPr>
        <w:t>1. Podnoszenie egzystencji kobiet wiejskich w Gminie Miastkowo poprzez organizowanie spotkań z udziałem osób posiadających specjalistyczną wiedzę, w celu uzyskania wiadomości i porad specjalistycznych w zakresie ochrony zdrowia, kultury, psychologii, prawa, produkcji rolnej oraz innych dziedzin,</w:t>
      </w:r>
    </w:p>
    <w:p w14:paraId="55883D0B" w14:textId="77777777" w:rsidR="00FA657D" w:rsidRDefault="00FA657D" w:rsidP="00FA657D">
      <w:pPr>
        <w:spacing w:after="0" w:line="360" w:lineRule="auto"/>
        <w:jc w:val="both"/>
        <w:rPr>
          <w:rFonts w:ascii="Arial" w:eastAsiaTheme="minorHAnsi" w:hAnsi="Arial" w:cs="Arial"/>
        </w:rPr>
      </w:pPr>
      <w:r w:rsidRPr="00FA657D">
        <w:rPr>
          <w:rFonts w:ascii="Arial" w:eastAsiaTheme="minorHAnsi" w:hAnsi="Arial" w:cs="Arial"/>
        </w:rPr>
        <w:t>2. Budowanie wzajemnych więzi międzyludzkich w Gminie Miastkowo poprzez organizowanie bądź współorganizowanie spotkań i imprez kulturalnych,</w:t>
      </w:r>
    </w:p>
    <w:p w14:paraId="5DAA8435" w14:textId="76881A2D" w:rsidR="00FA657D" w:rsidRDefault="00FA657D" w:rsidP="00FA657D">
      <w:pPr>
        <w:spacing w:after="0" w:line="360" w:lineRule="auto"/>
        <w:jc w:val="both"/>
        <w:rPr>
          <w:rFonts w:ascii="Arial" w:eastAsiaTheme="minorHAnsi" w:hAnsi="Arial" w:cs="Arial"/>
        </w:rPr>
      </w:pPr>
      <w:r w:rsidRPr="00FA657D">
        <w:rPr>
          <w:rFonts w:ascii="Arial" w:eastAsiaTheme="minorHAnsi" w:hAnsi="Arial" w:cs="Arial"/>
        </w:rPr>
        <w:t>3. Kształtowanie pozytywnych cech charakterów i osobowości mieszkańców Gminy Miastkowo,</w:t>
      </w:r>
    </w:p>
    <w:p w14:paraId="3B769596" w14:textId="4E6B872E" w:rsidR="00FA657D" w:rsidRPr="00FA657D" w:rsidRDefault="00FA657D" w:rsidP="00FA657D">
      <w:pPr>
        <w:spacing w:after="0" w:line="360" w:lineRule="auto"/>
        <w:jc w:val="both"/>
        <w:rPr>
          <w:rFonts w:ascii="Arial" w:eastAsiaTheme="minorHAnsi" w:hAnsi="Arial" w:cs="Arial"/>
        </w:rPr>
      </w:pPr>
      <w:r w:rsidRPr="00FA657D">
        <w:rPr>
          <w:rFonts w:ascii="Arial" w:eastAsiaTheme="minorHAnsi" w:hAnsi="Arial" w:cs="Arial"/>
        </w:rPr>
        <w:t>4</w:t>
      </w:r>
      <w:r>
        <w:rPr>
          <w:rFonts w:ascii="Arial" w:eastAsiaTheme="minorHAnsi" w:hAnsi="Arial" w:cs="Arial"/>
        </w:rPr>
        <w:t>.</w:t>
      </w:r>
      <w:r w:rsidRPr="00FA657D">
        <w:rPr>
          <w:rFonts w:ascii="Arial" w:eastAsiaTheme="minorHAnsi" w:hAnsi="Arial" w:cs="Arial"/>
        </w:rPr>
        <w:t xml:space="preserve"> podejmowanie i wspieranie wszelkich działań mających na celu promowanie Gminy Miastkowo.</w:t>
      </w:r>
    </w:p>
    <w:p w14:paraId="4D11F2F8" w14:textId="77777777" w:rsidR="007E6A3B" w:rsidRDefault="007E6A3B" w:rsidP="003E7B75">
      <w:pPr>
        <w:spacing w:after="0" w:line="360" w:lineRule="auto"/>
        <w:jc w:val="both"/>
        <w:rPr>
          <w:rFonts w:ascii="Arial" w:eastAsiaTheme="minorHAnsi" w:hAnsi="Arial" w:cs="Arial"/>
        </w:rPr>
      </w:pPr>
    </w:p>
    <w:p w14:paraId="78AA4116" w14:textId="73A5DC3C" w:rsidR="00E71452" w:rsidRPr="00FB1607" w:rsidRDefault="003E7B75" w:rsidP="00457DDE">
      <w:pPr>
        <w:spacing w:after="0" w:line="360" w:lineRule="auto"/>
        <w:jc w:val="both"/>
        <w:rPr>
          <w:rFonts w:ascii="Arial" w:eastAsiaTheme="minorHAnsi" w:hAnsi="Arial" w:cs="Arial"/>
        </w:rPr>
      </w:pPr>
      <w:r w:rsidRPr="00FB1607">
        <w:rPr>
          <w:rFonts w:ascii="Arial" w:eastAsiaTheme="minorHAnsi" w:hAnsi="Arial" w:cs="Arial"/>
        </w:rPr>
        <w:t xml:space="preserve">Na terenie gminy działają lokalni twórcy. </w:t>
      </w:r>
    </w:p>
    <w:p w14:paraId="621DB412" w14:textId="77777777" w:rsidR="00395E1D" w:rsidRPr="00FB1607" w:rsidRDefault="00395E1D" w:rsidP="003E7B75">
      <w:pPr>
        <w:spacing w:after="0" w:line="360" w:lineRule="auto"/>
        <w:jc w:val="both"/>
        <w:rPr>
          <w:rFonts w:ascii="Arial" w:eastAsiaTheme="minorHAnsi" w:hAnsi="Arial" w:cs="Arial"/>
        </w:rPr>
      </w:pPr>
    </w:p>
    <w:p w14:paraId="2F202042" w14:textId="5A412709" w:rsidR="00A14A96" w:rsidRPr="00FB1607" w:rsidRDefault="00A14A96" w:rsidP="00A14A96">
      <w:pPr>
        <w:keepNext/>
        <w:keepLines/>
        <w:pBdr>
          <w:top w:val="single" w:sz="6" w:space="1" w:color="auto"/>
          <w:bottom w:val="single" w:sz="6" w:space="1" w:color="auto"/>
        </w:pBdr>
        <w:shd w:val="clear" w:color="auto" w:fill="D9D9D9" w:themeFill="background1" w:themeFillShade="D9"/>
        <w:spacing w:after="0" w:line="360" w:lineRule="auto"/>
        <w:jc w:val="both"/>
        <w:outlineLvl w:val="1"/>
        <w:rPr>
          <w:rFonts w:ascii="Arial" w:eastAsiaTheme="majorEastAsia" w:hAnsi="Arial" w:cs="Arial"/>
          <w:b/>
          <w:bCs/>
          <w:smallCaps/>
          <w:sz w:val="24"/>
          <w:szCs w:val="24"/>
        </w:rPr>
      </w:pPr>
      <w:bookmarkStart w:id="221" w:name="_Toc90340311"/>
      <w:bookmarkStart w:id="222" w:name="_Toc166150961"/>
      <w:r w:rsidRPr="00FB1607">
        <w:rPr>
          <w:rFonts w:ascii="Arial" w:eastAsiaTheme="majorEastAsia" w:hAnsi="Arial" w:cs="Arial"/>
          <w:b/>
          <w:bCs/>
          <w:smallCaps/>
          <w:sz w:val="24"/>
          <w:szCs w:val="24"/>
        </w:rPr>
        <w:t>2.</w:t>
      </w:r>
      <w:r w:rsidR="00E120FE" w:rsidRPr="00FB1607">
        <w:rPr>
          <w:rFonts w:ascii="Arial" w:eastAsiaTheme="majorEastAsia" w:hAnsi="Arial" w:cs="Arial"/>
          <w:b/>
          <w:bCs/>
          <w:smallCaps/>
          <w:sz w:val="24"/>
          <w:szCs w:val="24"/>
        </w:rPr>
        <w:t>7</w:t>
      </w:r>
      <w:r w:rsidRPr="00FB1607">
        <w:rPr>
          <w:rFonts w:ascii="Arial" w:eastAsiaTheme="majorEastAsia" w:hAnsi="Arial" w:cs="Arial"/>
          <w:b/>
          <w:bCs/>
          <w:smallCaps/>
          <w:sz w:val="24"/>
          <w:szCs w:val="24"/>
        </w:rPr>
        <w:t>. Planowanie i zagospodarowanie przestrzenne</w:t>
      </w:r>
      <w:bookmarkEnd w:id="221"/>
      <w:bookmarkEnd w:id="222"/>
    </w:p>
    <w:p w14:paraId="4609D4D8" w14:textId="639685F1" w:rsidR="00A14A96" w:rsidRPr="00FB1607" w:rsidRDefault="00A14A96" w:rsidP="00A85CEE">
      <w:pPr>
        <w:spacing w:after="0" w:line="360" w:lineRule="auto"/>
        <w:contextualSpacing/>
        <w:jc w:val="both"/>
        <w:rPr>
          <w:rFonts w:ascii="Arial" w:eastAsia="Times New Roman" w:hAnsi="Arial" w:cs="Arial"/>
          <w:lang w:eastAsia="pl-PL"/>
        </w:rPr>
      </w:pPr>
    </w:p>
    <w:p w14:paraId="3A187737" w14:textId="56323A84" w:rsidR="0070664B" w:rsidRPr="00FB1607" w:rsidRDefault="00CB3AE8" w:rsidP="00CD1BAE">
      <w:pPr>
        <w:spacing w:after="0" w:line="360" w:lineRule="auto"/>
        <w:contextualSpacing/>
        <w:jc w:val="both"/>
        <w:rPr>
          <w:rFonts w:ascii="Arial" w:eastAsia="Times New Roman" w:hAnsi="Arial" w:cs="Arial"/>
          <w:lang w:eastAsia="pl-PL"/>
        </w:rPr>
      </w:pPr>
      <w:r w:rsidRPr="00FB1607">
        <w:rPr>
          <w:rFonts w:ascii="Arial" w:eastAsia="Times New Roman" w:hAnsi="Arial" w:cs="Arial"/>
          <w:lang w:eastAsia="pl-PL"/>
        </w:rPr>
        <w:t>Gmina nie posiada programu rewitalizacji.</w:t>
      </w:r>
    </w:p>
    <w:p w14:paraId="7B2772E0" w14:textId="527B304F" w:rsidR="00AF1C51" w:rsidRPr="00FB1607" w:rsidRDefault="006F0D77" w:rsidP="0047406F">
      <w:pPr>
        <w:spacing w:after="0" w:line="360" w:lineRule="auto"/>
        <w:contextualSpacing/>
        <w:jc w:val="both"/>
        <w:rPr>
          <w:rFonts w:ascii="Arial" w:eastAsia="Times New Roman" w:hAnsi="Arial" w:cs="Arial"/>
          <w:lang w:eastAsia="pl-PL"/>
        </w:rPr>
      </w:pPr>
      <w:r w:rsidRPr="00FB1607">
        <w:rPr>
          <w:rFonts w:ascii="Arial" w:eastAsia="Times New Roman" w:hAnsi="Arial" w:cs="Arial"/>
          <w:lang w:eastAsia="pl-PL"/>
        </w:rPr>
        <w:t xml:space="preserve">Na terenie Gminy </w:t>
      </w:r>
      <w:r w:rsidR="0047406F" w:rsidRPr="00FB1607">
        <w:rPr>
          <w:rFonts w:ascii="Arial" w:eastAsia="Times New Roman" w:hAnsi="Arial" w:cs="Arial"/>
          <w:lang w:eastAsia="pl-PL"/>
        </w:rPr>
        <w:t>Miastkowo</w:t>
      </w:r>
      <w:r w:rsidR="006B11C6" w:rsidRPr="00FB1607">
        <w:rPr>
          <w:rFonts w:ascii="Arial" w:eastAsia="Times New Roman" w:hAnsi="Arial" w:cs="Arial"/>
          <w:lang w:eastAsia="pl-PL"/>
        </w:rPr>
        <w:t xml:space="preserve">, zgodnie z danymi gminy, obowiązują </w:t>
      </w:r>
      <w:r w:rsidR="00835D88" w:rsidRPr="00FB1607">
        <w:rPr>
          <w:rFonts w:ascii="Arial" w:eastAsia="Times New Roman" w:hAnsi="Arial" w:cs="Arial"/>
          <w:lang w:eastAsia="pl-PL"/>
        </w:rPr>
        <w:t xml:space="preserve">różne </w:t>
      </w:r>
      <w:r w:rsidR="006B11C6" w:rsidRPr="00FB1607">
        <w:rPr>
          <w:rFonts w:ascii="Arial" w:eastAsia="Times New Roman" w:hAnsi="Arial" w:cs="Arial"/>
          <w:lang w:eastAsia="pl-PL"/>
        </w:rPr>
        <w:t>plany zagospodarowania przestrzennego</w:t>
      </w:r>
      <w:r w:rsidR="00835D88" w:rsidRPr="00FB1607">
        <w:rPr>
          <w:rFonts w:ascii="Arial" w:eastAsia="Times New Roman" w:hAnsi="Arial" w:cs="Arial"/>
          <w:lang w:eastAsia="pl-PL"/>
        </w:rPr>
        <w:t>. Zaprezentowano je w tabeli poniżej.</w:t>
      </w:r>
    </w:p>
    <w:p w14:paraId="49247087" w14:textId="77777777" w:rsidR="0047406F" w:rsidRPr="00FB1607" w:rsidRDefault="0047406F" w:rsidP="0047406F">
      <w:pPr>
        <w:spacing w:after="0" w:line="360" w:lineRule="auto"/>
        <w:contextualSpacing/>
        <w:jc w:val="both"/>
        <w:rPr>
          <w:rFonts w:ascii="Arial" w:eastAsia="Times New Roman" w:hAnsi="Arial" w:cs="Arial"/>
          <w:lang w:eastAsia="pl-PL"/>
        </w:rPr>
      </w:pPr>
    </w:p>
    <w:p w14:paraId="069C504E" w14:textId="5C503F36" w:rsidR="001A62C8" w:rsidRPr="00FB1607" w:rsidRDefault="001A62C8" w:rsidP="001A62C8">
      <w:pPr>
        <w:spacing w:after="0" w:line="360" w:lineRule="auto"/>
        <w:jc w:val="center"/>
        <w:rPr>
          <w:rFonts w:ascii="Arial" w:eastAsiaTheme="minorHAnsi" w:hAnsi="Arial" w:cs="Arial"/>
          <w:bCs/>
        </w:rPr>
      </w:pPr>
      <w:bookmarkStart w:id="223" w:name="_Toc174101830"/>
      <w:bookmarkStart w:id="224" w:name="_Hlk165983744"/>
      <w:r w:rsidRPr="00FB1607">
        <w:rPr>
          <w:rFonts w:ascii="Arial" w:eastAsiaTheme="minorHAnsi" w:hAnsi="Arial" w:cs="Arial"/>
          <w:bCs/>
        </w:rPr>
        <w:lastRenderedPageBreak/>
        <w:t xml:space="preserve">Tabela </w:t>
      </w:r>
      <w:r w:rsidRPr="00FB1607">
        <w:rPr>
          <w:rFonts w:ascii="Arial" w:eastAsiaTheme="minorHAnsi" w:hAnsi="Arial" w:cs="Arial"/>
          <w:bCs/>
        </w:rPr>
        <w:fldChar w:fldCharType="begin"/>
      </w:r>
      <w:r w:rsidRPr="00FB1607">
        <w:rPr>
          <w:rFonts w:ascii="Arial" w:eastAsiaTheme="minorHAnsi" w:hAnsi="Arial" w:cs="Arial"/>
          <w:bCs/>
        </w:rPr>
        <w:instrText xml:space="preserve"> SEQ Tabela \* ARABIC </w:instrText>
      </w:r>
      <w:r w:rsidRPr="00FB1607">
        <w:rPr>
          <w:rFonts w:ascii="Arial" w:eastAsiaTheme="minorHAnsi" w:hAnsi="Arial" w:cs="Arial"/>
          <w:bCs/>
        </w:rPr>
        <w:fldChar w:fldCharType="separate"/>
      </w:r>
      <w:r w:rsidR="009919F4">
        <w:rPr>
          <w:rFonts w:ascii="Arial" w:eastAsiaTheme="minorHAnsi" w:hAnsi="Arial" w:cs="Arial"/>
          <w:bCs/>
          <w:noProof/>
        </w:rPr>
        <w:t>20</w:t>
      </w:r>
      <w:r w:rsidRPr="00FB1607">
        <w:rPr>
          <w:rFonts w:ascii="Arial" w:eastAsiaTheme="minorHAnsi" w:hAnsi="Arial" w:cs="Arial"/>
          <w:bCs/>
        </w:rPr>
        <w:fldChar w:fldCharType="end"/>
      </w:r>
      <w:r w:rsidRPr="00FB1607">
        <w:rPr>
          <w:rFonts w:ascii="Arial" w:eastAsiaTheme="minorHAnsi" w:hAnsi="Arial" w:cs="Arial"/>
          <w:bCs/>
        </w:rPr>
        <w:t>. Plany zagospodarowania przestrzennego</w:t>
      </w:r>
      <w:bookmarkEnd w:id="223"/>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2883"/>
        <w:gridCol w:w="2222"/>
        <w:gridCol w:w="1843"/>
        <w:gridCol w:w="1554"/>
      </w:tblGrid>
      <w:tr w:rsidR="006F682C" w:rsidRPr="00FB1607" w14:paraId="2073370A" w14:textId="77777777" w:rsidTr="006F682C">
        <w:trPr>
          <w:trHeight w:val="227"/>
          <w:tblHeader/>
          <w:jc w:val="center"/>
        </w:trPr>
        <w:tc>
          <w:tcPr>
            <w:tcW w:w="560" w:type="dxa"/>
            <w:shd w:val="clear" w:color="auto" w:fill="A6A6A6" w:themeFill="background1" w:themeFillShade="A6"/>
            <w:vAlign w:val="center"/>
          </w:tcPr>
          <w:p w14:paraId="5C5979B2" w14:textId="77777777" w:rsidR="001B324A" w:rsidRPr="00FB1607" w:rsidRDefault="001B324A" w:rsidP="006F682C">
            <w:pPr>
              <w:spacing w:after="0" w:line="240" w:lineRule="auto"/>
              <w:jc w:val="center"/>
              <w:rPr>
                <w:rFonts w:ascii="Arial" w:hAnsi="Arial" w:cs="Arial"/>
                <w:b/>
                <w:sz w:val="20"/>
                <w:szCs w:val="20"/>
              </w:rPr>
            </w:pPr>
            <w:r w:rsidRPr="00FB1607">
              <w:rPr>
                <w:rFonts w:ascii="Arial" w:hAnsi="Arial" w:cs="Arial"/>
                <w:b/>
                <w:sz w:val="20"/>
                <w:szCs w:val="20"/>
              </w:rPr>
              <w:t>Lp.</w:t>
            </w:r>
          </w:p>
        </w:tc>
        <w:tc>
          <w:tcPr>
            <w:tcW w:w="2883" w:type="dxa"/>
            <w:shd w:val="clear" w:color="auto" w:fill="A6A6A6" w:themeFill="background1" w:themeFillShade="A6"/>
            <w:vAlign w:val="center"/>
          </w:tcPr>
          <w:p w14:paraId="6F9E7881" w14:textId="77777777" w:rsidR="001B324A" w:rsidRPr="00FB1607" w:rsidRDefault="001B324A" w:rsidP="006F682C">
            <w:pPr>
              <w:spacing w:after="0" w:line="240" w:lineRule="auto"/>
              <w:jc w:val="center"/>
              <w:rPr>
                <w:rFonts w:ascii="Arial" w:hAnsi="Arial" w:cs="Arial"/>
                <w:b/>
                <w:sz w:val="20"/>
                <w:szCs w:val="20"/>
              </w:rPr>
            </w:pPr>
            <w:r w:rsidRPr="00FB1607">
              <w:rPr>
                <w:rFonts w:ascii="Arial" w:hAnsi="Arial" w:cs="Arial"/>
                <w:b/>
                <w:sz w:val="20"/>
                <w:szCs w:val="20"/>
              </w:rPr>
              <w:t>Nazwa planu</w:t>
            </w:r>
          </w:p>
        </w:tc>
        <w:tc>
          <w:tcPr>
            <w:tcW w:w="2222" w:type="dxa"/>
            <w:shd w:val="clear" w:color="auto" w:fill="A6A6A6" w:themeFill="background1" w:themeFillShade="A6"/>
            <w:vAlign w:val="center"/>
          </w:tcPr>
          <w:p w14:paraId="2D81DAB6" w14:textId="77777777" w:rsidR="001B324A" w:rsidRPr="00FB1607" w:rsidRDefault="001B324A" w:rsidP="006F682C">
            <w:pPr>
              <w:spacing w:after="0" w:line="240" w:lineRule="auto"/>
              <w:jc w:val="center"/>
              <w:rPr>
                <w:rFonts w:ascii="Arial" w:hAnsi="Arial" w:cs="Arial"/>
                <w:b/>
                <w:sz w:val="20"/>
                <w:szCs w:val="20"/>
              </w:rPr>
            </w:pPr>
            <w:r w:rsidRPr="00FB1607">
              <w:rPr>
                <w:rFonts w:ascii="Arial" w:hAnsi="Arial" w:cs="Arial"/>
                <w:b/>
                <w:sz w:val="20"/>
                <w:szCs w:val="20"/>
              </w:rPr>
              <w:t>Uchwała zatwierdzająca plan</w:t>
            </w:r>
          </w:p>
        </w:tc>
        <w:tc>
          <w:tcPr>
            <w:tcW w:w="1843" w:type="dxa"/>
            <w:shd w:val="clear" w:color="auto" w:fill="A6A6A6" w:themeFill="background1" w:themeFillShade="A6"/>
            <w:vAlign w:val="center"/>
          </w:tcPr>
          <w:p w14:paraId="69B036AE" w14:textId="77777777" w:rsidR="001B324A" w:rsidRPr="00FB1607" w:rsidRDefault="001B324A" w:rsidP="006F682C">
            <w:pPr>
              <w:spacing w:after="0" w:line="240" w:lineRule="auto"/>
              <w:jc w:val="center"/>
              <w:rPr>
                <w:rFonts w:ascii="Arial" w:hAnsi="Arial" w:cs="Arial"/>
                <w:b/>
                <w:sz w:val="20"/>
                <w:szCs w:val="20"/>
              </w:rPr>
            </w:pPr>
            <w:r w:rsidRPr="00FB1607">
              <w:rPr>
                <w:rFonts w:ascii="Arial" w:hAnsi="Arial" w:cs="Arial"/>
                <w:b/>
                <w:sz w:val="20"/>
                <w:szCs w:val="20"/>
              </w:rPr>
              <w:t>Dziennik Urzędowy Województwa  (ogłoszenie)</w:t>
            </w:r>
          </w:p>
        </w:tc>
        <w:tc>
          <w:tcPr>
            <w:tcW w:w="1554" w:type="dxa"/>
            <w:shd w:val="clear" w:color="auto" w:fill="A6A6A6" w:themeFill="background1" w:themeFillShade="A6"/>
            <w:vAlign w:val="center"/>
          </w:tcPr>
          <w:p w14:paraId="282EA4C1" w14:textId="77777777" w:rsidR="001B324A" w:rsidRPr="00FB1607" w:rsidRDefault="001B324A" w:rsidP="006F682C">
            <w:pPr>
              <w:spacing w:after="0" w:line="240" w:lineRule="auto"/>
              <w:jc w:val="center"/>
              <w:rPr>
                <w:rFonts w:ascii="Arial" w:hAnsi="Arial" w:cs="Arial"/>
                <w:b/>
                <w:sz w:val="20"/>
                <w:szCs w:val="20"/>
              </w:rPr>
            </w:pPr>
            <w:r w:rsidRPr="00FB1607">
              <w:rPr>
                <w:rFonts w:ascii="Arial" w:hAnsi="Arial" w:cs="Arial"/>
                <w:b/>
                <w:sz w:val="20"/>
                <w:szCs w:val="20"/>
              </w:rPr>
              <w:t>Uwagi</w:t>
            </w:r>
          </w:p>
        </w:tc>
      </w:tr>
      <w:tr w:rsidR="001B324A" w:rsidRPr="00FB1607" w14:paraId="29E69EF4" w14:textId="77777777" w:rsidTr="006F682C">
        <w:trPr>
          <w:trHeight w:val="227"/>
          <w:jc w:val="center"/>
        </w:trPr>
        <w:tc>
          <w:tcPr>
            <w:tcW w:w="9062" w:type="dxa"/>
            <w:gridSpan w:val="5"/>
            <w:shd w:val="clear" w:color="auto" w:fill="BFBFBF" w:themeFill="background1" w:themeFillShade="BF"/>
            <w:vAlign w:val="center"/>
          </w:tcPr>
          <w:p w14:paraId="1EAE9068" w14:textId="6BDC3E27" w:rsidR="001B324A" w:rsidRPr="00FB1607" w:rsidRDefault="001B324A" w:rsidP="006F682C">
            <w:pPr>
              <w:spacing w:after="0" w:line="240" w:lineRule="auto"/>
              <w:jc w:val="center"/>
              <w:rPr>
                <w:rFonts w:ascii="Arial" w:hAnsi="Arial" w:cs="Arial"/>
                <w:sz w:val="20"/>
                <w:szCs w:val="20"/>
              </w:rPr>
            </w:pPr>
            <w:r w:rsidRPr="00FB1607">
              <w:rPr>
                <w:rFonts w:ascii="Arial" w:hAnsi="Arial" w:cs="Arial"/>
                <w:b/>
                <w:sz w:val="20"/>
                <w:szCs w:val="20"/>
              </w:rPr>
              <w:t>1997 r.</w:t>
            </w:r>
          </w:p>
        </w:tc>
      </w:tr>
      <w:tr w:rsidR="001B324A" w:rsidRPr="00FB1607" w14:paraId="6150AB6E" w14:textId="77777777" w:rsidTr="006F682C">
        <w:trPr>
          <w:trHeight w:val="227"/>
          <w:jc w:val="center"/>
        </w:trPr>
        <w:tc>
          <w:tcPr>
            <w:tcW w:w="560" w:type="dxa"/>
            <w:vAlign w:val="center"/>
          </w:tcPr>
          <w:p w14:paraId="0F6CC0D3" w14:textId="77777777" w:rsidR="001B324A" w:rsidRPr="00FB1607" w:rsidRDefault="001B324A" w:rsidP="006F682C">
            <w:pPr>
              <w:spacing w:after="0" w:line="240" w:lineRule="auto"/>
              <w:jc w:val="center"/>
              <w:rPr>
                <w:rFonts w:ascii="Arial" w:hAnsi="Arial" w:cs="Arial"/>
                <w:sz w:val="20"/>
                <w:szCs w:val="20"/>
              </w:rPr>
            </w:pPr>
            <w:r w:rsidRPr="00FB1607">
              <w:rPr>
                <w:rFonts w:ascii="Arial" w:hAnsi="Arial" w:cs="Arial"/>
                <w:sz w:val="20"/>
                <w:szCs w:val="20"/>
              </w:rPr>
              <w:t>1</w:t>
            </w:r>
          </w:p>
        </w:tc>
        <w:tc>
          <w:tcPr>
            <w:tcW w:w="2883" w:type="dxa"/>
            <w:vAlign w:val="center"/>
          </w:tcPr>
          <w:p w14:paraId="5A2E0B62" w14:textId="77777777" w:rsidR="001B324A" w:rsidRPr="00FB1607" w:rsidRDefault="001B324A" w:rsidP="006F682C">
            <w:pPr>
              <w:spacing w:after="0" w:line="240" w:lineRule="auto"/>
              <w:jc w:val="center"/>
              <w:rPr>
                <w:rFonts w:ascii="Arial" w:hAnsi="Arial" w:cs="Arial"/>
                <w:sz w:val="20"/>
                <w:szCs w:val="20"/>
              </w:rPr>
            </w:pPr>
            <w:r w:rsidRPr="00FB1607">
              <w:rPr>
                <w:rFonts w:ascii="Arial" w:hAnsi="Arial" w:cs="Arial"/>
                <w:sz w:val="20"/>
                <w:szCs w:val="20"/>
              </w:rPr>
              <w:t xml:space="preserve">zmiana miejscowego planu zagospodarowania przestrzennego gminy Miastkowo – </w:t>
            </w:r>
            <w:r w:rsidRPr="00FB1607">
              <w:rPr>
                <w:rFonts w:ascii="Arial" w:hAnsi="Arial" w:cs="Arial"/>
                <w:b/>
                <w:sz w:val="20"/>
                <w:szCs w:val="20"/>
              </w:rPr>
              <w:t>zmiana obejmuje tereny eksploatacji kruszywa naturalnego we wsi Zaruzie</w:t>
            </w:r>
          </w:p>
        </w:tc>
        <w:tc>
          <w:tcPr>
            <w:tcW w:w="2222" w:type="dxa"/>
            <w:vAlign w:val="center"/>
          </w:tcPr>
          <w:p w14:paraId="3377994D" w14:textId="555CB01F" w:rsidR="001B324A" w:rsidRPr="00FB1607" w:rsidRDefault="006F682C" w:rsidP="006F682C">
            <w:pPr>
              <w:spacing w:after="0" w:line="240" w:lineRule="auto"/>
              <w:jc w:val="center"/>
              <w:rPr>
                <w:rFonts w:ascii="Arial" w:hAnsi="Arial" w:cs="Arial"/>
                <w:sz w:val="20"/>
                <w:szCs w:val="20"/>
              </w:rPr>
            </w:pPr>
            <w:r w:rsidRPr="00FB1607">
              <w:rPr>
                <w:rFonts w:ascii="Arial" w:hAnsi="Arial" w:cs="Arial"/>
                <w:sz w:val="20"/>
                <w:szCs w:val="20"/>
              </w:rPr>
              <w:t>U</w:t>
            </w:r>
            <w:r w:rsidR="001B324A" w:rsidRPr="00FB1607">
              <w:rPr>
                <w:rFonts w:ascii="Arial" w:hAnsi="Arial" w:cs="Arial"/>
                <w:sz w:val="20"/>
                <w:szCs w:val="20"/>
              </w:rPr>
              <w:t>chwała</w:t>
            </w:r>
            <w:r w:rsidRPr="00FB1607">
              <w:rPr>
                <w:rFonts w:ascii="Arial" w:hAnsi="Arial" w:cs="Arial"/>
                <w:sz w:val="20"/>
                <w:szCs w:val="20"/>
              </w:rPr>
              <w:br/>
            </w:r>
            <w:r w:rsidR="001B324A" w:rsidRPr="00FB1607">
              <w:rPr>
                <w:rFonts w:ascii="Arial" w:hAnsi="Arial" w:cs="Arial"/>
                <w:sz w:val="20"/>
                <w:szCs w:val="20"/>
              </w:rPr>
              <w:t>Nr 103/XVI/96 Rady Gminy</w:t>
            </w:r>
            <w:r w:rsidRPr="00FB1607">
              <w:rPr>
                <w:rFonts w:ascii="Arial" w:hAnsi="Arial" w:cs="Arial"/>
                <w:sz w:val="20"/>
                <w:szCs w:val="20"/>
              </w:rPr>
              <w:br/>
            </w:r>
            <w:r w:rsidR="001B324A" w:rsidRPr="00FB1607">
              <w:rPr>
                <w:rFonts w:ascii="Arial" w:hAnsi="Arial" w:cs="Arial"/>
                <w:sz w:val="20"/>
                <w:szCs w:val="20"/>
              </w:rPr>
              <w:t>w Miastkowie z dnia 30 grudnia 1996</w:t>
            </w:r>
            <w:r w:rsidRPr="00FB1607">
              <w:rPr>
                <w:rFonts w:ascii="Arial" w:hAnsi="Arial" w:cs="Arial"/>
                <w:sz w:val="20"/>
                <w:szCs w:val="20"/>
              </w:rPr>
              <w:t xml:space="preserve"> </w:t>
            </w:r>
            <w:r w:rsidR="001B324A" w:rsidRPr="00FB1607">
              <w:rPr>
                <w:rFonts w:ascii="Arial" w:hAnsi="Arial" w:cs="Arial"/>
                <w:sz w:val="20"/>
                <w:szCs w:val="20"/>
              </w:rPr>
              <w:t>r</w:t>
            </w:r>
            <w:r w:rsidRPr="00FB1607">
              <w:rPr>
                <w:rFonts w:ascii="Arial" w:hAnsi="Arial" w:cs="Arial"/>
                <w:sz w:val="20"/>
                <w:szCs w:val="20"/>
              </w:rPr>
              <w:t>.</w:t>
            </w:r>
          </w:p>
        </w:tc>
        <w:tc>
          <w:tcPr>
            <w:tcW w:w="1843" w:type="dxa"/>
            <w:vAlign w:val="center"/>
          </w:tcPr>
          <w:p w14:paraId="0E40EBA1" w14:textId="72B598C1" w:rsidR="001B324A" w:rsidRPr="00FB1607" w:rsidRDefault="001B324A" w:rsidP="006F682C">
            <w:pPr>
              <w:spacing w:after="0" w:line="240" w:lineRule="auto"/>
              <w:jc w:val="center"/>
              <w:rPr>
                <w:rFonts w:ascii="Arial" w:hAnsi="Arial" w:cs="Arial"/>
                <w:sz w:val="20"/>
                <w:szCs w:val="20"/>
              </w:rPr>
            </w:pPr>
            <w:r w:rsidRPr="00FB1607">
              <w:rPr>
                <w:rFonts w:ascii="Arial" w:hAnsi="Arial" w:cs="Arial"/>
                <w:sz w:val="20"/>
                <w:szCs w:val="20"/>
              </w:rPr>
              <w:t>Dz. Urz. Woj. Łomżyńskiego</w:t>
            </w:r>
            <w:r w:rsidR="006F682C" w:rsidRPr="00FB1607">
              <w:rPr>
                <w:rFonts w:ascii="Arial" w:hAnsi="Arial" w:cs="Arial"/>
                <w:sz w:val="20"/>
                <w:szCs w:val="20"/>
              </w:rPr>
              <w:br/>
            </w:r>
            <w:r w:rsidRPr="00FB1607">
              <w:rPr>
                <w:rFonts w:ascii="Arial" w:hAnsi="Arial" w:cs="Arial"/>
                <w:sz w:val="20"/>
                <w:szCs w:val="20"/>
              </w:rPr>
              <w:t>Nr 1, poz. 10</w:t>
            </w:r>
            <w:r w:rsidR="006F682C" w:rsidRPr="00FB1607">
              <w:rPr>
                <w:rFonts w:ascii="Arial" w:hAnsi="Arial" w:cs="Arial"/>
                <w:sz w:val="20"/>
                <w:szCs w:val="20"/>
              </w:rPr>
              <w:br/>
            </w:r>
            <w:r w:rsidRPr="00FB1607">
              <w:rPr>
                <w:rFonts w:ascii="Arial" w:hAnsi="Arial" w:cs="Arial"/>
                <w:sz w:val="20"/>
                <w:szCs w:val="20"/>
              </w:rPr>
              <w:t>z  dnia 24  stycznia 1997</w:t>
            </w:r>
            <w:r w:rsidR="006F682C" w:rsidRPr="00FB1607">
              <w:rPr>
                <w:rFonts w:ascii="Arial" w:hAnsi="Arial" w:cs="Arial"/>
                <w:sz w:val="20"/>
                <w:szCs w:val="20"/>
              </w:rPr>
              <w:t xml:space="preserve"> </w:t>
            </w:r>
            <w:r w:rsidRPr="00FB1607">
              <w:rPr>
                <w:rFonts w:ascii="Arial" w:hAnsi="Arial" w:cs="Arial"/>
                <w:sz w:val="20"/>
                <w:szCs w:val="20"/>
              </w:rPr>
              <w:t>r.</w:t>
            </w:r>
          </w:p>
        </w:tc>
        <w:tc>
          <w:tcPr>
            <w:tcW w:w="1554" w:type="dxa"/>
            <w:vAlign w:val="center"/>
          </w:tcPr>
          <w:p w14:paraId="6B9C2BFE" w14:textId="1EB3FE80" w:rsidR="001B324A" w:rsidRPr="00FB1607" w:rsidRDefault="001B324A" w:rsidP="006F682C">
            <w:pPr>
              <w:spacing w:after="0" w:line="240" w:lineRule="auto"/>
              <w:jc w:val="center"/>
              <w:rPr>
                <w:rFonts w:ascii="Arial" w:hAnsi="Arial" w:cs="Arial"/>
                <w:sz w:val="20"/>
                <w:szCs w:val="20"/>
              </w:rPr>
            </w:pPr>
            <w:r w:rsidRPr="00FB1607">
              <w:rPr>
                <w:rFonts w:ascii="Arial" w:hAnsi="Arial" w:cs="Arial"/>
                <w:sz w:val="20"/>
                <w:szCs w:val="20"/>
              </w:rPr>
              <w:t>zmiana planu obejmuje obszar</w:t>
            </w:r>
            <w:r w:rsidR="006F682C" w:rsidRPr="00FB1607">
              <w:rPr>
                <w:rFonts w:ascii="Arial" w:hAnsi="Arial" w:cs="Arial"/>
                <w:sz w:val="20"/>
                <w:szCs w:val="20"/>
              </w:rPr>
              <w:br/>
            </w:r>
            <w:r w:rsidRPr="00FB1607">
              <w:rPr>
                <w:rFonts w:ascii="Arial" w:hAnsi="Arial" w:cs="Arial"/>
                <w:sz w:val="20"/>
                <w:szCs w:val="20"/>
              </w:rPr>
              <w:t xml:space="preserve">o powierzchni </w:t>
            </w:r>
            <w:r w:rsidRPr="00FB1607">
              <w:rPr>
                <w:rFonts w:ascii="Arial" w:hAnsi="Arial" w:cs="Arial"/>
                <w:b/>
                <w:sz w:val="20"/>
                <w:szCs w:val="20"/>
              </w:rPr>
              <w:t>10,20</w:t>
            </w:r>
            <w:r w:rsidR="006F682C" w:rsidRPr="00FB1607">
              <w:rPr>
                <w:rFonts w:ascii="Arial" w:hAnsi="Arial" w:cs="Arial"/>
                <w:b/>
                <w:sz w:val="20"/>
                <w:szCs w:val="20"/>
              </w:rPr>
              <w:t xml:space="preserve"> </w:t>
            </w:r>
            <w:r w:rsidRPr="00FB1607">
              <w:rPr>
                <w:rFonts w:ascii="Arial" w:hAnsi="Arial" w:cs="Arial"/>
                <w:b/>
                <w:sz w:val="20"/>
                <w:szCs w:val="20"/>
              </w:rPr>
              <w:t>ha</w:t>
            </w:r>
          </w:p>
        </w:tc>
      </w:tr>
      <w:tr w:rsidR="001B324A" w:rsidRPr="00FB1607" w14:paraId="5B9377EC" w14:textId="77777777" w:rsidTr="006F682C">
        <w:trPr>
          <w:trHeight w:val="227"/>
          <w:jc w:val="center"/>
        </w:trPr>
        <w:tc>
          <w:tcPr>
            <w:tcW w:w="9062" w:type="dxa"/>
            <w:gridSpan w:val="5"/>
            <w:shd w:val="clear" w:color="auto" w:fill="BFBFBF" w:themeFill="background1" w:themeFillShade="BF"/>
            <w:vAlign w:val="center"/>
          </w:tcPr>
          <w:p w14:paraId="5AE9EF70" w14:textId="468B6D4B" w:rsidR="001B324A" w:rsidRPr="00FB1607" w:rsidRDefault="001B324A" w:rsidP="006F682C">
            <w:pPr>
              <w:spacing w:after="0" w:line="240" w:lineRule="auto"/>
              <w:jc w:val="center"/>
              <w:rPr>
                <w:rFonts w:ascii="Arial" w:eastAsia="Times New Roman" w:hAnsi="Arial" w:cs="Arial"/>
                <w:sz w:val="20"/>
                <w:szCs w:val="20"/>
                <w:lang w:eastAsia="pl-PL"/>
              </w:rPr>
            </w:pPr>
            <w:r w:rsidRPr="00FB1607">
              <w:rPr>
                <w:rFonts w:ascii="Arial" w:eastAsia="Times New Roman" w:hAnsi="Arial" w:cs="Arial"/>
                <w:b/>
                <w:sz w:val="20"/>
                <w:szCs w:val="20"/>
                <w:lang w:eastAsia="pl-PL"/>
              </w:rPr>
              <w:t>1998 r.</w:t>
            </w:r>
          </w:p>
        </w:tc>
      </w:tr>
      <w:tr w:rsidR="001B324A" w:rsidRPr="00FB1607" w14:paraId="110981EA" w14:textId="77777777" w:rsidTr="006F682C">
        <w:trPr>
          <w:trHeight w:val="227"/>
          <w:jc w:val="center"/>
        </w:trPr>
        <w:tc>
          <w:tcPr>
            <w:tcW w:w="560" w:type="dxa"/>
            <w:vAlign w:val="center"/>
          </w:tcPr>
          <w:p w14:paraId="436C8994" w14:textId="77777777" w:rsidR="001B324A" w:rsidRPr="00FB1607" w:rsidRDefault="001B324A" w:rsidP="006F682C">
            <w:pPr>
              <w:spacing w:after="0" w:line="240" w:lineRule="auto"/>
              <w:jc w:val="center"/>
              <w:rPr>
                <w:rFonts w:ascii="Arial" w:hAnsi="Arial" w:cs="Arial"/>
                <w:sz w:val="20"/>
                <w:szCs w:val="20"/>
              </w:rPr>
            </w:pPr>
            <w:r w:rsidRPr="00FB1607">
              <w:rPr>
                <w:rFonts w:ascii="Arial" w:hAnsi="Arial" w:cs="Arial"/>
                <w:sz w:val="20"/>
                <w:szCs w:val="20"/>
              </w:rPr>
              <w:t>2</w:t>
            </w:r>
          </w:p>
        </w:tc>
        <w:tc>
          <w:tcPr>
            <w:tcW w:w="2883" w:type="dxa"/>
            <w:vAlign w:val="center"/>
          </w:tcPr>
          <w:p w14:paraId="35E6BB5F" w14:textId="77777777" w:rsidR="001B324A" w:rsidRPr="00FB1607" w:rsidRDefault="001B324A" w:rsidP="006F682C">
            <w:pPr>
              <w:spacing w:after="0" w:line="240" w:lineRule="auto"/>
              <w:jc w:val="center"/>
              <w:rPr>
                <w:rFonts w:ascii="Arial" w:hAnsi="Arial" w:cs="Arial"/>
                <w:sz w:val="20"/>
                <w:szCs w:val="20"/>
              </w:rPr>
            </w:pPr>
            <w:r w:rsidRPr="00FB1607">
              <w:rPr>
                <w:rFonts w:ascii="Arial" w:hAnsi="Arial" w:cs="Arial"/>
                <w:sz w:val="20"/>
                <w:szCs w:val="20"/>
              </w:rPr>
              <w:t xml:space="preserve">zmiana miejscowego planu zagospodarowania przestrzennego gminy Miastkowo – </w:t>
            </w:r>
            <w:r w:rsidRPr="00FB1607">
              <w:rPr>
                <w:rFonts w:ascii="Arial" w:hAnsi="Arial" w:cs="Arial"/>
                <w:b/>
                <w:sz w:val="20"/>
                <w:szCs w:val="20"/>
              </w:rPr>
              <w:t>zmiana obejmuje gminne wysypisko odpadów komunalnych na terenie gruntów wsi Czartoria</w:t>
            </w:r>
          </w:p>
        </w:tc>
        <w:tc>
          <w:tcPr>
            <w:tcW w:w="2222" w:type="dxa"/>
            <w:vAlign w:val="center"/>
          </w:tcPr>
          <w:p w14:paraId="6FAF05B9" w14:textId="37E141B5" w:rsidR="001B324A" w:rsidRPr="00FB1607" w:rsidRDefault="006F682C" w:rsidP="006F682C">
            <w:pPr>
              <w:spacing w:after="0" w:line="240" w:lineRule="auto"/>
              <w:jc w:val="center"/>
              <w:rPr>
                <w:rFonts w:ascii="Arial" w:hAnsi="Arial" w:cs="Arial"/>
                <w:sz w:val="20"/>
                <w:szCs w:val="20"/>
              </w:rPr>
            </w:pPr>
            <w:r w:rsidRPr="00FB1607">
              <w:rPr>
                <w:rFonts w:ascii="Arial" w:hAnsi="Arial" w:cs="Arial"/>
                <w:sz w:val="20"/>
                <w:szCs w:val="20"/>
              </w:rPr>
              <w:t>U</w:t>
            </w:r>
            <w:r w:rsidR="001B324A" w:rsidRPr="00FB1607">
              <w:rPr>
                <w:rFonts w:ascii="Arial" w:hAnsi="Arial" w:cs="Arial"/>
                <w:sz w:val="20"/>
                <w:szCs w:val="20"/>
              </w:rPr>
              <w:t>chwała</w:t>
            </w:r>
            <w:r w:rsidRPr="00FB1607">
              <w:rPr>
                <w:rFonts w:ascii="Arial" w:hAnsi="Arial" w:cs="Arial"/>
                <w:sz w:val="20"/>
                <w:szCs w:val="20"/>
              </w:rPr>
              <w:br/>
            </w:r>
            <w:r w:rsidR="001B324A" w:rsidRPr="00FB1607">
              <w:rPr>
                <w:rFonts w:ascii="Arial" w:hAnsi="Arial" w:cs="Arial"/>
                <w:sz w:val="20"/>
                <w:szCs w:val="20"/>
              </w:rPr>
              <w:t>Nr 148/XXXV/98 Rady Gminy</w:t>
            </w:r>
            <w:r w:rsidRPr="00FB1607">
              <w:rPr>
                <w:rFonts w:ascii="Arial" w:hAnsi="Arial" w:cs="Arial"/>
                <w:sz w:val="20"/>
                <w:szCs w:val="20"/>
              </w:rPr>
              <w:br/>
            </w:r>
            <w:r w:rsidR="001B324A" w:rsidRPr="00FB1607">
              <w:rPr>
                <w:rFonts w:ascii="Arial" w:hAnsi="Arial" w:cs="Arial"/>
                <w:sz w:val="20"/>
                <w:szCs w:val="20"/>
              </w:rPr>
              <w:t>w Miastkowie z dnia 18 marca 1998</w:t>
            </w:r>
            <w:r w:rsidRPr="00FB1607">
              <w:rPr>
                <w:rFonts w:ascii="Arial" w:hAnsi="Arial" w:cs="Arial"/>
                <w:sz w:val="20"/>
                <w:szCs w:val="20"/>
              </w:rPr>
              <w:t xml:space="preserve"> </w:t>
            </w:r>
            <w:r w:rsidR="001B324A" w:rsidRPr="00FB1607">
              <w:rPr>
                <w:rFonts w:ascii="Arial" w:hAnsi="Arial" w:cs="Arial"/>
                <w:sz w:val="20"/>
                <w:szCs w:val="20"/>
              </w:rPr>
              <w:t>r</w:t>
            </w:r>
            <w:r w:rsidRPr="00FB1607">
              <w:rPr>
                <w:rFonts w:ascii="Arial" w:hAnsi="Arial" w:cs="Arial"/>
                <w:sz w:val="20"/>
                <w:szCs w:val="20"/>
              </w:rPr>
              <w:t>.</w:t>
            </w:r>
          </w:p>
        </w:tc>
        <w:tc>
          <w:tcPr>
            <w:tcW w:w="1843" w:type="dxa"/>
            <w:vAlign w:val="center"/>
          </w:tcPr>
          <w:p w14:paraId="287B7EB9" w14:textId="5B95D6B7" w:rsidR="001B324A" w:rsidRPr="00FB1607" w:rsidRDefault="001B324A" w:rsidP="006F682C">
            <w:pPr>
              <w:spacing w:after="0" w:line="240" w:lineRule="auto"/>
              <w:jc w:val="center"/>
              <w:rPr>
                <w:rFonts w:ascii="Arial" w:hAnsi="Arial" w:cs="Arial"/>
                <w:sz w:val="20"/>
                <w:szCs w:val="20"/>
              </w:rPr>
            </w:pPr>
            <w:r w:rsidRPr="00FB1607">
              <w:rPr>
                <w:rFonts w:ascii="Arial" w:hAnsi="Arial" w:cs="Arial"/>
                <w:sz w:val="20"/>
                <w:szCs w:val="20"/>
              </w:rPr>
              <w:t>Dz. Urz. Woj. Łomżyńskiego</w:t>
            </w:r>
            <w:r w:rsidR="006F682C" w:rsidRPr="00FB1607">
              <w:rPr>
                <w:rFonts w:ascii="Arial" w:hAnsi="Arial" w:cs="Arial"/>
                <w:sz w:val="20"/>
                <w:szCs w:val="20"/>
              </w:rPr>
              <w:br/>
            </w:r>
            <w:r w:rsidRPr="00FB1607">
              <w:rPr>
                <w:rFonts w:ascii="Arial" w:hAnsi="Arial" w:cs="Arial"/>
                <w:sz w:val="20"/>
                <w:szCs w:val="20"/>
              </w:rPr>
              <w:t>Nr 3, poz. 31</w:t>
            </w:r>
            <w:r w:rsidR="006F682C" w:rsidRPr="00FB1607">
              <w:rPr>
                <w:rFonts w:ascii="Arial" w:hAnsi="Arial" w:cs="Arial"/>
                <w:sz w:val="20"/>
                <w:szCs w:val="20"/>
              </w:rPr>
              <w:br/>
            </w:r>
            <w:r w:rsidRPr="00FB1607">
              <w:rPr>
                <w:rFonts w:ascii="Arial" w:hAnsi="Arial" w:cs="Arial"/>
                <w:sz w:val="20"/>
                <w:szCs w:val="20"/>
              </w:rPr>
              <w:t>z 21 kwietnia 1998</w:t>
            </w:r>
            <w:r w:rsidR="006F682C" w:rsidRPr="00FB1607">
              <w:rPr>
                <w:rFonts w:ascii="Arial" w:hAnsi="Arial" w:cs="Arial"/>
                <w:sz w:val="20"/>
                <w:szCs w:val="20"/>
              </w:rPr>
              <w:t xml:space="preserve"> </w:t>
            </w:r>
            <w:r w:rsidRPr="00FB1607">
              <w:rPr>
                <w:rFonts w:ascii="Arial" w:hAnsi="Arial" w:cs="Arial"/>
                <w:sz w:val="20"/>
                <w:szCs w:val="20"/>
              </w:rPr>
              <w:t>r.</w:t>
            </w:r>
          </w:p>
        </w:tc>
        <w:tc>
          <w:tcPr>
            <w:tcW w:w="1554" w:type="dxa"/>
            <w:vAlign w:val="center"/>
          </w:tcPr>
          <w:p w14:paraId="24B94411" w14:textId="5499A8D4" w:rsidR="001B324A" w:rsidRPr="00FB1607" w:rsidRDefault="001B324A" w:rsidP="006F682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zmiana planu obejmuje obszar</w:t>
            </w:r>
            <w:r w:rsidR="006F682C" w:rsidRPr="00FB1607">
              <w:rPr>
                <w:rFonts w:ascii="Arial" w:eastAsia="Times New Roman" w:hAnsi="Arial" w:cs="Arial"/>
                <w:sz w:val="20"/>
                <w:szCs w:val="20"/>
                <w:lang w:eastAsia="pl-PL"/>
              </w:rPr>
              <w:br/>
            </w:r>
            <w:r w:rsidRPr="00FB1607">
              <w:rPr>
                <w:rFonts w:ascii="Arial" w:eastAsia="Times New Roman" w:hAnsi="Arial" w:cs="Arial"/>
                <w:sz w:val="20"/>
                <w:szCs w:val="20"/>
                <w:lang w:eastAsia="pl-PL"/>
              </w:rPr>
              <w:t xml:space="preserve">o powierzchni </w:t>
            </w:r>
            <w:r w:rsidRPr="00FB1607">
              <w:rPr>
                <w:rFonts w:ascii="Arial" w:eastAsia="Times New Roman" w:hAnsi="Arial" w:cs="Arial"/>
                <w:b/>
                <w:sz w:val="20"/>
                <w:szCs w:val="20"/>
                <w:lang w:eastAsia="pl-PL"/>
              </w:rPr>
              <w:t>11,80</w:t>
            </w:r>
            <w:r w:rsidR="006F682C" w:rsidRPr="00FB1607">
              <w:rPr>
                <w:rFonts w:ascii="Arial" w:eastAsia="Times New Roman" w:hAnsi="Arial" w:cs="Arial"/>
                <w:b/>
                <w:sz w:val="20"/>
                <w:szCs w:val="20"/>
                <w:lang w:eastAsia="pl-PL"/>
              </w:rPr>
              <w:t xml:space="preserve"> </w:t>
            </w:r>
            <w:r w:rsidRPr="00FB1607">
              <w:rPr>
                <w:rFonts w:ascii="Arial" w:eastAsia="Times New Roman" w:hAnsi="Arial" w:cs="Arial"/>
                <w:b/>
                <w:sz w:val="20"/>
                <w:szCs w:val="20"/>
                <w:lang w:eastAsia="pl-PL"/>
              </w:rPr>
              <w:t>ha</w:t>
            </w:r>
          </w:p>
          <w:p w14:paraId="7275173D" w14:textId="77777777" w:rsidR="001B324A" w:rsidRPr="00FB1607" w:rsidRDefault="001B324A" w:rsidP="006F682C">
            <w:pPr>
              <w:spacing w:after="0" w:line="240" w:lineRule="auto"/>
              <w:jc w:val="center"/>
              <w:rPr>
                <w:rFonts w:ascii="Arial" w:hAnsi="Arial" w:cs="Arial"/>
                <w:sz w:val="20"/>
                <w:szCs w:val="20"/>
              </w:rPr>
            </w:pPr>
          </w:p>
        </w:tc>
      </w:tr>
      <w:tr w:rsidR="001B324A" w:rsidRPr="00FB1607" w14:paraId="6F1AE44A" w14:textId="77777777" w:rsidTr="006F682C">
        <w:trPr>
          <w:trHeight w:val="227"/>
          <w:jc w:val="center"/>
        </w:trPr>
        <w:tc>
          <w:tcPr>
            <w:tcW w:w="9062" w:type="dxa"/>
            <w:gridSpan w:val="5"/>
            <w:shd w:val="clear" w:color="auto" w:fill="BFBFBF" w:themeFill="background1" w:themeFillShade="BF"/>
            <w:vAlign w:val="center"/>
          </w:tcPr>
          <w:p w14:paraId="121C9F60" w14:textId="2CAA87FA" w:rsidR="001B324A" w:rsidRPr="00FB1607" w:rsidRDefault="001B324A" w:rsidP="006F682C">
            <w:pPr>
              <w:spacing w:after="0" w:line="240" w:lineRule="auto"/>
              <w:jc w:val="center"/>
              <w:rPr>
                <w:rFonts w:ascii="Arial" w:eastAsia="Times New Roman" w:hAnsi="Arial" w:cs="Arial"/>
                <w:b/>
                <w:sz w:val="20"/>
                <w:szCs w:val="20"/>
                <w:lang w:eastAsia="pl-PL"/>
              </w:rPr>
            </w:pPr>
            <w:r w:rsidRPr="00FB1607">
              <w:rPr>
                <w:rFonts w:ascii="Arial" w:eastAsia="Times New Roman" w:hAnsi="Arial" w:cs="Arial"/>
                <w:b/>
                <w:sz w:val="20"/>
                <w:szCs w:val="20"/>
                <w:lang w:eastAsia="pl-PL"/>
              </w:rPr>
              <w:t>1999 r.</w:t>
            </w:r>
          </w:p>
        </w:tc>
      </w:tr>
      <w:tr w:rsidR="001B324A" w:rsidRPr="00FB1607" w14:paraId="2CC83DEF" w14:textId="77777777" w:rsidTr="006F682C">
        <w:trPr>
          <w:trHeight w:val="227"/>
          <w:jc w:val="center"/>
        </w:trPr>
        <w:tc>
          <w:tcPr>
            <w:tcW w:w="560" w:type="dxa"/>
            <w:vAlign w:val="center"/>
          </w:tcPr>
          <w:p w14:paraId="75B4D07C" w14:textId="77777777" w:rsidR="001B324A" w:rsidRPr="00FB1607" w:rsidRDefault="001B324A" w:rsidP="006F682C">
            <w:pPr>
              <w:spacing w:after="0" w:line="240" w:lineRule="auto"/>
              <w:jc w:val="center"/>
              <w:rPr>
                <w:rFonts w:ascii="Arial" w:hAnsi="Arial" w:cs="Arial"/>
                <w:sz w:val="20"/>
                <w:szCs w:val="20"/>
              </w:rPr>
            </w:pPr>
            <w:r w:rsidRPr="00FB1607">
              <w:rPr>
                <w:rFonts w:ascii="Arial" w:hAnsi="Arial" w:cs="Arial"/>
                <w:sz w:val="20"/>
                <w:szCs w:val="20"/>
              </w:rPr>
              <w:t>3</w:t>
            </w:r>
          </w:p>
        </w:tc>
        <w:tc>
          <w:tcPr>
            <w:tcW w:w="2883" w:type="dxa"/>
            <w:vAlign w:val="center"/>
          </w:tcPr>
          <w:p w14:paraId="34AF0A93" w14:textId="77777777" w:rsidR="001B324A" w:rsidRPr="00FB1607" w:rsidRDefault="001B324A" w:rsidP="006F682C">
            <w:pPr>
              <w:spacing w:after="0" w:line="240" w:lineRule="auto"/>
              <w:jc w:val="center"/>
              <w:rPr>
                <w:rFonts w:ascii="Arial" w:hAnsi="Arial" w:cs="Arial"/>
                <w:sz w:val="20"/>
                <w:szCs w:val="20"/>
              </w:rPr>
            </w:pPr>
            <w:r w:rsidRPr="00FB1607">
              <w:rPr>
                <w:rFonts w:ascii="Arial" w:hAnsi="Arial" w:cs="Arial"/>
                <w:sz w:val="20"/>
                <w:szCs w:val="20"/>
              </w:rPr>
              <w:t xml:space="preserve">zmiana miejscowego planu zagospodarowania przestrzennego gminy Miastkowo – </w:t>
            </w:r>
            <w:r w:rsidRPr="00FB1607">
              <w:rPr>
                <w:rFonts w:ascii="Arial" w:hAnsi="Arial" w:cs="Arial"/>
                <w:b/>
                <w:sz w:val="20"/>
                <w:szCs w:val="20"/>
              </w:rPr>
              <w:t>zmiana obejmuje teren we wsi Miastkowo – rozszerzenie terenu urządzeń z zakresu obsługi technicznej motoryzacji oraz dopuszczenie funkcji usługowej i mieszkaniowej</w:t>
            </w:r>
          </w:p>
        </w:tc>
        <w:tc>
          <w:tcPr>
            <w:tcW w:w="2222" w:type="dxa"/>
            <w:vAlign w:val="center"/>
          </w:tcPr>
          <w:p w14:paraId="3A35880A" w14:textId="1CD0EFC4" w:rsidR="001B324A" w:rsidRPr="00FB1607" w:rsidRDefault="006F682C" w:rsidP="006F682C">
            <w:pPr>
              <w:spacing w:after="0" w:line="240" w:lineRule="auto"/>
              <w:jc w:val="center"/>
              <w:rPr>
                <w:rFonts w:ascii="Arial" w:hAnsi="Arial" w:cs="Arial"/>
                <w:sz w:val="20"/>
                <w:szCs w:val="20"/>
              </w:rPr>
            </w:pPr>
            <w:r w:rsidRPr="00FB1607">
              <w:rPr>
                <w:rFonts w:ascii="Arial" w:hAnsi="Arial" w:cs="Arial"/>
                <w:sz w:val="20"/>
                <w:szCs w:val="20"/>
              </w:rPr>
              <w:t>U</w:t>
            </w:r>
            <w:r w:rsidR="001B324A" w:rsidRPr="00FB1607">
              <w:rPr>
                <w:rFonts w:ascii="Arial" w:hAnsi="Arial" w:cs="Arial"/>
                <w:sz w:val="20"/>
                <w:szCs w:val="20"/>
              </w:rPr>
              <w:t>chwała</w:t>
            </w:r>
            <w:r w:rsidRPr="00FB1607">
              <w:rPr>
                <w:rFonts w:ascii="Arial" w:hAnsi="Arial" w:cs="Arial"/>
                <w:sz w:val="20"/>
                <w:szCs w:val="20"/>
              </w:rPr>
              <w:br/>
            </w:r>
            <w:r w:rsidR="001B324A" w:rsidRPr="00FB1607">
              <w:rPr>
                <w:rFonts w:ascii="Arial" w:hAnsi="Arial" w:cs="Arial"/>
                <w:sz w:val="20"/>
                <w:szCs w:val="20"/>
              </w:rPr>
              <w:t>Nr 30/VII/99 Rady Gminy</w:t>
            </w:r>
            <w:r w:rsidRPr="00FB1607">
              <w:rPr>
                <w:rFonts w:ascii="Arial" w:hAnsi="Arial" w:cs="Arial"/>
                <w:sz w:val="20"/>
                <w:szCs w:val="20"/>
              </w:rPr>
              <w:br/>
            </w:r>
            <w:r w:rsidR="001B324A" w:rsidRPr="00FB1607">
              <w:rPr>
                <w:rFonts w:ascii="Arial" w:hAnsi="Arial" w:cs="Arial"/>
                <w:sz w:val="20"/>
                <w:szCs w:val="20"/>
              </w:rPr>
              <w:t>w Miastkowie z dnia 28 kwietnia 1999</w:t>
            </w:r>
            <w:r w:rsidRPr="00FB1607">
              <w:rPr>
                <w:rFonts w:ascii="Arial" w:hAnsi="Arial" w:cs="Arial"/>
                <w:sz w:val="20"/>
                <w:szCs w:val="20"/>
              </w:rPr>
              <w:t xml:space="preserve"> </w:t>
            </w:r>
            <w:r w:rsidR="001B324A" w:rsidRPr="00FB1607">
              <w:rPr>
                <w:rFonts w:ascii="Arial" w:hAnsi="Arial" w:cs="Arial"/>
                <w:sz w:val="20"/>
                <w:szCs w:val="20"/>
              </w:rPr>
              <w:t>r</w:t>
            </w:r>
            <w:r w:rsidRPr="00FB1607">
              <w:rPr>
                <w:rFonts w:ascii="Arial" w:hAnsi="Arial" w:cs="Arial"/>
                <w:sz w:val="20"/>
                <w:szCs w:val="20"/>
              </w:rPr>
              <w:t>.</w:t>
            </w:r>
          </w:p>
        </w:tc>
        <w:tc>
          <w:tcPr>
            <w:tcW w:w="1843" w:type="dxa"/>
            <w:vAlign w:val="center"/>
          </w:tcPr>
          <w:p w14:paraId="32B0AAEB" w14:textId="168AE442" w:rsidR="001B324A" w:rsidRPr="00FB1607" w:rsidRDefault="001B324A" w:rsidP="006F682C">
            <w:pPr>
              <w:spacing w:after="0" w:line="240" w:lineRule="auto"/>
              <w:jc w:val="center"/>
              <w:rPr>
                <w:rFonts w:ascii="Arial" w:hAnsi="Arial" w:cs="Arial"/>
                <w:sz w:val="20"/>
                <w:szCs w:val="20"/>
              </w:rPr>
            </w:pPr>
            <w:r w:rsidRPr="00FB1607">
              <w:rPr>
                <w:rFonts w:ascii="Arial" w:hAnsi="Arial" w:cs="Arial"/>
                <w:sz w:val="20"/>
                <w:szCs w:val="20"/>
              </w:rPr>
              <w:t>Dz. Urz. Woj. Podlaskiego Nr 20, poz.319 z 14 czerwca 1999</w:t>
            </w:r>
            <w:r w:rsidR="006F682C" w:rsidRPr="00FB1607">
              <w:rPr>
                <w:rFonts w:ascii="Arial" w:hAnsi="Arial" w:cs="Arial"/>
                <w:sz w:val="20"/>
                <w:szCs w:val="20"/>
              </w:rPr>
              <w:t xml:space="preserve"> </w:t>
            </w:r>
            <w:r w:rsidRPr="00FB1607">
              <w:rPr>
                <w:rFonts w:ascii="Arial" w:hAnsi="Arial" w:cs="Arial"/>
                <w:sz w:val="20"/>
                <w:szCs w:val="20"/>
              </w:rPr>
              <w:t>r.</w:t>
            </w:r>
          </w:p>
        </w:tc>
        <w:tc>
          <w:tcPr>
            <w:tcW w:w="1554" w:type="dxa"/>
            <w:vAlign w:val="center"/>
          </w:tcPr>
          <w:p w14:paraId="3E99D78E" w14:textId="1FDA1ABF" w:rsidR="001B324A" w:rsidRPr="00FB1607" w:rsidRDefault="001B324A" w:rsidP="006F682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zmiana planu obejmuje obszar</w:t>
            </w:r>
            <w:r w:rsidR="006F682C" w:rsidRPr="00FB1607">
              <w:rPr>
                <w:rFonts w:ascii="Arial" w:eastAsia="Times New Roman" w:hAnsi="Arial" w:cs="Arial"/>
                <w:sz w:val="20"/>
                <w:szCs w:val="20"/>
                <w:lang w:eastAsia="pl-PL"/>
              </w:rPr>
              <w:br/>
            </w:r>
            <w:r w:rsidRPr="00FB1607">
              <w:rPr>
                <w:rFonts w:ascii="Arial" w:eastAsia="Times New Roman" w:hAnsi="Arial" w:cs="Arial"/>
                <w:sz w:val="20"/>
                <w:szCs w:val="20"/>
                <w:lang w:eastAsia="pl-PL"/>
              </w:rPr>
              <w:t xml:space="preserve">o powierzchni </w:t>
            </w:r>
            <w:r w:rsidRPr="00FB1607">
              <w:rPr>
                <w:rFonts w:ascii="Arial" w:eastAsia="Times New Roman" w:hAnsi="Arial" w:cs="Arial"/>
                <w:b/>
                <w:sz w:val="20"/>
                <w:szCs w:val="20"/>
                <w:lang w:eastAsia="pl-PL"/>
              </w:rPr>
              <w:t>1,44</w:t>
            </w:r>
            <w:r w:rsidR="006F682C" w:rsidRPr="00FB1607">
              <w:rPr>
                <w:rFonts w:ascii="Arial" w:eastAsia="Times New Roman" w:hAnsi="Arial" w:cs="Arial"/>
                <w:b/>
                <w:sz w:val="20"/>
                <w:szCs w:val="20"/>
                <w:lang w:eastAsia="pl-PL"/>
              </w:rPr>
              <w:t xml:space="preserve"> </w:t>
            </w:r>
            <w:r w:rsidRPr="00FB1607">
              <w:rPr>
                <w:rFonts w:ascii="Arial" w:eastAsia="Times New Roman" w:hAnsi="Arial" w:cs="Arial"/>
                <w:b/>
                <w:sz w:val="20"/>
                <w:szCs w:val="20"/>
                <w:lang w:eastAsia="pl-PL"/>
              </w:rPr>
              <w:t>ha</w:t>
            </w:r>
          </w:p>
          <w:p w14:paraId="2EEF48CA" w14:textId="77777777" w:rsidR="001B324A" w:rsidRPr="00FB1607" w:rsidRDefault="001B324A" w:rsidP="006F682C">
            <w:pPr>
              <w:spacing w:after="0" w:line="240" w:lineRule="auto"/>
              <w:jc w:val="center"/>
              <w:rPr>
                <w:rFonts w:ascii="Arial" w:hAnsi="Arial" w:cs="Arial"/>
                <w:sz w:val="20"/>
                <w:szCs w:val="20"/>
              </w:rPr>
            </w:pPr>
          </w:p>
        </w:tc>
      </w:tr>
      <w:tr w:rsidR="001B324A" w:rsidRPr="00FB1607" w14:paraId="13D31988" w14:textId="77777777" w:rsidTr="006F682C">
        <w:trPr>
          <w:trHeight w:val="227"/>
          <w:jc w:val="center"/>
        </w:trPr>
        <w:tc>
          <w:tcPr>
            <w:tcW w:w="560" w:type="dxa"/>
            <w:vAlign w:val="center"/>
          </w:tcPr>
          <w:p w14:paraId="18FCB76B" w14:textId="77777777" w:rsidR="001B324A" w:rsidRPr="00FB1607" w:rsidRDefault="001B324A" w:rsidP="006F682C">
            <w:pPr>
              <w:spacing w:after="0" w:line="240" w:lineRule="auto"/>
              <w:jc w:val="center"/>
              <w:rPr>
                <w:rFonts w:ascii="Arial" w:hAnsi="Arial" w:cs="Arial"/>
                <w:sz w:val="20"/>
                <w:szCs w:val="20"/>
              </w:rPr>
            </w:pPr>
            <w:r w:rsidRPr="00FB1607">
              <w:rPr>
                <w:rFonts w:ascii="Arial" w:hAnsi="Arial" w:cs="Arial"/>
                <w:sz w:val="20"/>
                <w:szCs w:val="20"/>
              </w:rPr>
              <w:t>4</w:t>
            </w:r>
          </w:p>
        </w:tc>
        <w:tc>
          <w:tcPr>
            <w:tcW w:w="2883" w:type="dxa"/>
            <w:vAlign w:val="center"/>
          </w:tcPr>
          <w:p w14:paraId="32154330" w14:textId="77777777" w:rsidR="001B324A" w:rsidRPr="00FB1607" w:rsidRDefault="001B324A" w:rsidP="006F682C">
            <w:pPr>
              <w:spacing w:after="0" w:line="240" w:lineRule="auto"/>
              <w:jc w:val="center"/>
              <w:rPr>
                <w:rFonts w:ascii="Arial" w:hAnsi="Arial" w:cs="Arial"/>
                <w:sz w:val="20"/>
                <w:szCs w:val="20"/>
              </w:rPr>
            </w:pPr>
            <w:r w:rsidRPr="00FB1607">
              <w:rPr>
                <w:rFonts w:ascii="Arial" w:hAnsi="Arial" w:cs="Arial"/>
                <w:sz w:val="20"/>
                <w:szCs w:val="20"/>
              </w:rPr>
              <w:t xml:space="preserve">zmiana miejscowego planu zagospodarowania przestrzennego gminy Miastkowo – </w:t>
            </w:r>
            <w:r w:rsidRPr="00FB1607">
              <w:rPr>
                <w:rFonts w:ascii="Arial" w:hAnsi="Arial" w:cs="Arial"/>
                <w:b/>
                <w:sz w:val="20"/>
                <w:szCs w:val="20"/>
              </w:rPr>
              <w:t>zmiana obejmuje wieś Drogoszewo – tereny eksploatacji kruszywa naturalnego</w:t>
            </w:r>
          </w:p>
        </w:tc>
        <w:tc>
          <w:tcPr>
            <w:tcW w:w="2222" w:type="dxa"/>
            <w:vAlign w:val="center"/>
          </w:tcPr>
          <w:p w14:paraId="74BF4E91" w14:textId="2839F521" w:rsidR="001B324A" w:rsidRPr="00FB1607" w:rsidRDefault="006F682C" w:rsidP="006F682C">
            <w:pPr>
              <w:spacing w:after="0" w:line="240" w:lineRule="auto"/>
              <w:jc w:val="center"/>
              <w:rPr>
                <w:rFonts w:ascii="Arial" w:hAnsi="Arial" w:cs="Arial"/>
                <w:sz w:val="20"/>
                <w:szCs w:val="20"/>
              </w:rPr>
            </w:pPr>
            <w:r w:rsidRPr="00FB1607">
              <w:rPr>
                <w:rFonts w:ascii="Arial" w:hAnsi="Arial" w:cs="Arial"/>
                <w:sz w:val="20"/>
                <w:szCs w:val="20"/>
              </w:rPr>
              <w:t>U</w:t>
            </w:r>
            <w:r w:rsidR="001B324A" w:rsidRPr="00FB1607">
              <w:rPr>
                <w:rFonts w:ascii="Arial" w:hAnsi="Arial" w:cs="Arial"/>
                <w:sz w:val="20"/>
                <w:szCs w:val="20"/>
              </w:rPr>
              <w:t>chwała</w:t>
            </w:r>
            <w:r w:rsidRPr="00FB1607">
              <w:rPr>
                <w:rFonts w:ascii="Arial" w:hAnsi="Arial" w:cs="Arial"/>
                <w:sz w:val="20"/>
                <w:szCs w:val="20"/>
              </w:rPr>
              <w:br/>
            </w:r>
            <w:r w:rsidR="001B324A" w:rsidRPr="00FB1607">
              <w:rPr>
                <w:rFonts w:ascii="Arial" w:hAnsi="Arial" w:cs="Arial"/>
                <w:sz w:val="20"/>
                <w:szCs w:val="20"/>
              </w:rPr>
              <w:t>Nr 41/IX/99 Rady Gminy</w:t>
            </w:r>
            <w:r w:rsidRPr="00FB1607">
              <w:rPr>
                <w:rFonts w:ascii="Arial" w:hAnsi="Arial" w:cs="Arial"/>
                <w:sz w:val="20"/>
                <w:szCs w:val="20"/>
              </w:rPr>
              <w:br/>
            </w:r>
            <w:r w:rsidR="001B324A" w:rsidRPr="00FB1607">
              <w:rPr>
                <w:rFonts w:ascii="Arial" w:hAnsi="Arial" w:cs="Arial"/>
                <w:sz w:val="20"/>
                <w:szCs w:val="20"/>
              </w:rPr>
              <w:t>w Miastkowie z dnia 16 sierpnia 1999</w:t>
            </w:r>
            <w:r w:rsidRPr="00FB1607">
              <w:rPr>
                <w:rFonts w:ascii="Arial" w:hAnsi="Arial" w:cs="Arial"/>
                <w:sz w:val="20"/>
                <w:szCs w:val="20"/>
              </w:rPr>
              <w:t xml:space="preserve"> </w:t>
            </w:r>
            <w:r w:rsidR="001B324A" w:rsidRPr="00FB1607">
              <w:rPr>
                <w:rFonts w:ascii="Arial" w:hAnsi="Arial" w:cs="Arial"/>
                <w:sz w:val="20"/>
                <w:szCs w:val="20"/>
              </w:rPr>
              <w:t>r</w:t>
            </w:r>
            <w:r w:rsidRPr="00FB1607">
              <w:rPr>
                <w:rFonts w:ascii="Arial" w:hAnsi="Arial" w:cs="Arial"/>
                <w:sz w:val="20"/>
                <w:szCs w:val="20"/>
              </w:rPr>
              <w:t>.</w:t>
            </w:r>
          </w:p>
        </w:tc>
        <w:tc>
          <w:tcPr>
            <w:tcW w:w="1843" w:type="dxa"/>
            <w:vAlign w:val="center"/>
          </w:tcPr>
          <w:p w14:paraId="6A36117A" w14:textId="0FE25B50" w:rsidR="001B324A" w:rsidRPr="00FB1607" w:rsidRDefault="001B324A" w:rsidP="006F682C">
            <w:pPr>
              <w:spacing w:after="0" w:line="240" w:lineRule="auto"/>
              <w:jc w:val="center"/>
              <w:rPr>
                <w:rFonts w:ascii="Arial" w:hAnsi="Arial" w:cs="Arial"/>
                <w:sz w:val="20"/>
                <w:szCs w:val="20"/>
              </w:rPr>
            </w:pPr>
            <w:r w:rsidRPr="00FB1607">
              <w:rPr>
                <w:rFonts w:ascii="Arial" w:hAnsi="Arial" w:cs="Arial"/>
                <w:sz w:val="20"/>
                <w:szCs w:val="20"/>
              </w:rPr>
              <w:t>Dz. Urz. Woj. Podlaskiego</w:t>
            </w:r>
            <w:r w:rsidR="006F682C" w:rsidRPr="00FB1607">
              <w:rPr>
                <w:rFonts w:ascii="Arial" w:hAnsi="Arial" w:cs="Arial"/>
                <w:sz w:val="20"/>
                <w:szCs w:val="20"/>
              </w:rPr>
              <w:br/>
            </w:r>
            <w:r w:rsidRPr="00FB1607">
              <w:rPr>
                <w:rFonts w:ascii="Arial" w:hAnsi="Arial" w:cs="Arial"/>
                <w:sz w:val="20"/>
                <w:szCs w:val="20"/>
              </w:rPr>
              <w:t>Nr 33, poz.528</w:t>
            </w:r>
            <w:r w:rsidR="006F682C" w:rsidRPr="00FB1607">
              <w:rPr>
                <w:rFonts w:ascii="Arial" w:hAnsi="Arial" w:cs="Arial"/>
                <w:sz w:val="20"/>
                <w:szCs w:val="20"/>
              </w:rPr>
              <w:br/>
            </w:r>
            <w:r w:rsidRPr="00FB1607">
              <w:rPr>
                <w:rFonts w:ascii="Arial" w:hAnsi="Arial" w:cs="Arial"/>
                <w:sz w:val="20"/>
                <w:szCs w:val="20"/>
              </w:rPr>
              <w:t>z 14 października 1999</w:t>
            </w:r>
            <w:r w:rsidR="006F682C" w:rsidRPr="00FB1607">
              <w:rPr>
                <w:rFonts w:ascii="Arial" w:hAnsi="Arial" w:cs="Arial"/>
                <w:sz w:val="20"/>
                <w:szCs w:val="20"/>
              </w:rPr>
              <w:t xml:space="preserve"> </w:t>
            </w:r>
            <w:r w:rsidRPr="00FB1607">
              <w:rPr>
                <w:rFonts w:ascii="Arial" w:hAnsi="Arial" w:cs="Arial"/>
                <w:sz w:val="20"/>
                <w:szCs w:val="20"/>
              </w:rPr>
              <w:t>r</w:t>
            </w:r>
            <w:r w:rsidR="006F682C" w:rsidRPr="00FB1607">
              <w:rPr>
                <w:rFonts w:ascii="Arial" w:hAnsi="Arial" w:cs="Arial"/>
                <w:sz w:val="20"/>
                <w:szCs w:val="20"/>
              </w:rPr>
              <w:t>.</w:t>
            </w:r>
          </w:p>
        </w:tc>
        <w:tc>
          <w:tcPr>
            <w:tcW w:w="1554" w:type="dxa"/>
            <w:vAlign w:val="center"/>
          </w:tcPr>
          <w:p w14:paraId="37495874" w14:textId="056C4758" w:rsidR="001B324A" w:rsidRPr="00FB1607" w:rsidRDefault="001B324A" w:rsidP="006F682C">
            <w:pPr>
              <w:spacing w:after="0" w:line="240" w:lineRule="auto"/>
              <w:jc w:val="center"/>
              <w:rPr>
                <w:rFonts w:ascii="Arial" w:hAnsi="Arial" w:cs="Arial"/>
                <w:sz w:val="20"/>
                <w:szCs w:val="20"/>
              </w:rPr>
            </w:pPr>
            <w:r w:rsidRPr="00FB1607">
              <w:rPr>
                <w:rFonts w:ascii="Arial" w:hAnsi="Arial" w:cs="Arial"/>
                <w:sz w:val="20"/>
                <w:szCs w:val="20"/>
              </w:rPr>
              <w:t>zmiana planu obejmuje obszar</w:t>
            </w:r>
            <w:r w:rsidR="006F682C" w:rsidRPr="00FB1607">
              <w:rPr>
                <w:rFonts w:ascii="Arial" w:hAnsi="Arial" w:cs="Arial"/>
                <w:sz w:val="20"/>
                <w:szCs w:val="20"/>
              </w:rPr>
              <w:br/>
            </w:r>
            <w:r w:rsidRPr="00FB1607">
              <w:rPr>
                <w:rFonts w:ascii="Arial" w:hAnsi="Arial" w:cs="Arial"/>
                <w:sz w:val="20"/>
                <w:szCs w:val="20"/>
              </w:rPr>
              <w:t xml:space="preserve">o powierzchni </w:t>
            </w:r>
            <w:r w:rsidRPr="00FB1607">
              <w:rPr>
                <w:rFonts w:ascii="Arial" w:hAnsi="Arial" w:cs="Arial"/>
                <w:b/>
                <w:sz w:val="20"/>
                <w:szCs w:val="20"/>
              </w:rPr>
              <w:t>13,4</w:t>
            </w:r>
            <w:r w:rsidR="006F682C" w:rsidRPr="00FB1607">
              <w:rPr>
                <w:rFonts w:ascii="Arial" w:hAnsi="Arial" w:cs="Arial"/>
                <w:b/>
                <w:sz w:val="20"/>
                <w:szCs w:val="20"/>
              </w:rPr>
              <w:t xml:space="preserve"> </w:t>
            </w:r>
            <w:r w:rsidRPr="00FB1607">
              <w:rPr>
                <w:rFonts w:ascii="Arial" w:hAnsi="Arial" w:cs="Arial"/>
                <w:b/>
                <w:sz w:val="20"/>
                <w:szCs w:val="20"/>
              </w:rPr>
              <w:t>ha</w:t>
            </w:r>
          </w:p>
        </w:tc>
      </w:tr>
      <w:tr w:rsidR="001B324A" w:rsidRPr="00FB1607" w14:paraId="498FBFED" w14:textId="77777777" w:rsidTr="006F682C">
        <w:trPr>
          <w:trHeight w:val="227"/>
          <w:jc w:val="center"/>
        </w:trPr>
        <w:tc>
          <w:tcPr>
            <w:tcW w:w="9062" w:type="dxa"/>
            <w:gridSpan w:val="5"/>
            <w:shd w:val="clear" w:color="auto" w:fill="BFBFBF" w:themeFill="background1" w:themeFillShade="BF"/>
            <w:vAlign w:val="center"/>
          </w:tcPr>
          <w:p w14:paraId="7435A88B" w14:textId="20A364B2" w:rsidR="001B324A" w:rsidRPr="00FB1607" w:rsidRDefault="001B324A" w:rsidP="006F682C">
            <w:pPr>
              <w:spacing w:after="0" w:line="240" w:lineRule="auto"/>
              <w:jc w:val="center"/>
              <w:rPr>
                <w:rFonts w:ascii="Arial" w:eastAsia="Times New Roman" w:hAnsi="Arial" w:cs="Arial"/>
                <w:sz w:val="20"/>
                <w:szCs w:val="20"/>
                <w:lang w:eastAsia="pl-PL"/>
              </w:rPr>
            </w:pPr>
            <w:r w:rsidRPr="00FB1607">
              <w:rPr>
                <w:rFonts w:ascii="Arial" w:eastAsia="Times New Roman" w:hAnsi="Arial" w:cs="Arial"/>
                <w:b/>
                <w:sz w:val="20"/>
                <w:szCs w:val="20"/>
                <w:lang w:eastAsia="pl-PL"/>
              </w:rPr>
              <w:t>2000 r.</w:t>
            </w:r>
          </w:p>
        </w:tc>
      </w:tr>
      <w:tr w:rsidR="001B324A" w:rsidRPr="00FB1607" w14:paraId="2FE9E2EC" w14:textId="77777777" w:rsidTr="006F682C">
        <w:trPr>
          <w:trHeight w:val="227"/>
          <w:jc w:val="center"/>
        </w:trPr>
        <w:tc>
          <w:tcPr>
            <w:tcW w:w="560" w:type="dxa"/>
            <w:vAlign w:val="center"/>
          </w:tcPr>
          <w:p w14:paraId="2AC2C270" w14:textId="77777777" w:rsidR="001B324A" w:rsidRPr="00FB1607" w:rsidRDefault="001B324A" w:rsidP="006F682C">
            <w:pPr>
              <w:spacing w:after="0" w:line="240" w:lineRule="auto"/>
              <w:jc w:val="center"/>
              <w:rPr>
                <w:rFonts w:ascii="Arial" w:hAnsi="Arial" w:cs="Arial"/>
                <w:sz w:val="20"/>
                <w:szCs w:val="20"/>
              </w:rPr>
            </w:pPr>
            <w:r w:rsidRPr="00FB1607">
              <w:rPr>
                <w:rFonts w:ascii="Arial" w:hAnsi="Arial" w:cs="Arial"/>
                <w:sz w:val="20"/>
                <w:szCs w:val="20"/>
              </w:rPr>
              <w:t>5</w:t>
            </w:r>
          </w:p>
        </w:tc>
        <w:tc>
          <w:tcPr>
            <w:tcW w:w="2883" w:type="dxa"/>
            <w:vAlign w:val="center"/>
          </w:tcPr>
          <w:p w14:paraId="0CAA0647" w14:textId="77777777" w:rsidR="001B324A" w:rsidRPr="00FB1607" w:rsidRDefault="001B324A" w:rsidP="006F682C">
            <w:pPr>
              <w:spacing w:after="0" w:line="240" w:lineRule="auto"/>
              <w:jc w:val="center"/>
              <w:rPr>
                <w:rFonts w:ascii="Arial" w:hAnsi="Arial" w:cs="Arial"/>
                <w:sz w:val="20"/>
                <w:szCs w:val="20"/>
              </w:rPr>
            </w:pPr>
            <w:r w:rsidRPr="00FB1607">
              <w:rPr>
                <w:rFonts w:ascii="Arial" w:hAnsi="Arial" w:cs="Arial"/>
                <w:sz w:val="20"/>
                <w:szCs w:val="20"/>
              </w:rPr>
              <w:t xml:space="preserve">zmiana miejscowego planu zagospodarowania przestrzennego gminy Miastkowo – </w:t>
            </w:r>
            <w:r w:rsidRPr="00FB1607">
              <w:rPr>
                <w:rFonts w:ascii="Arial" w:hAnsi="Arial" w:cs="Arial"/>
                <w:b/>
                <w:sz w:val="20"/>
                <w:szCs w:val="20"/>
              </w:rPr>
              <w:t>zmiana obejmuje wieś Miastkowo – tereny zabudowy zagrodowej</w:t>
            </w:r>
          </w:p>
        </w:tc>
        <w:tc>
          <w:tcPr>
            <w:tcW w:w="2222" w:type="dxa"/>
            <w:vAlign w:val="center"/>
          </w:tcPr>
          <w:p w14:paraId="71BF7F1F" w14:textId="751BD628" w:rsidR="001B324A" w:rsidRPr="00FB1607" w:rsidRDefault="006F682C" w:rsidP="006F682C">
            <w:pPr>
              <w:spacing w:after="0" w:line="240" w:lineRule="auto"/>
              <w:jc w:val="center"/>
              <w:rPr>
                <w:rFonts w:ascii="Arial" w:hAnsi="Arial" w:cs="Arial"/>
                <w:sz w:val="20"/>
                <w:szCs w:val="20"/>
              </w:rPr>
            </w:pPr>
            <w:r w:rsidRPr="00FB1607">
              <w:rPr>
                <w:rFonts w:ascii="Arial" w:hAnsi="Arial" w:cs="Arial"/>
                <w:sz w:val="20"/>
                <w:szCs w:val="20"/>
              </w:rPr>
              <w:t>U</w:t>
            </w:r>
            <w:r w:rsidR="001B324A" w:rsidRPr="00FB1607">
              <w:rPr>
                <w:rFonts w:ascii="Arial" w:hAnsi="Arial" w:cs="Arial"/>
                <w:sz w:val="20"/>
                <w:szCs w:val="20"/>
              </w:rPr>
              <w:t>chwała</w:t>
            </w:r>
            <w:r w:rsidRPr="00FB1607">
              <w:rPr>
                <w:rFonts w:ascii="Arial" w:hAnsi="Arial" w:cs="Arial"/>
                <w:sz w:val="20"/>
                <w:szCs w:val="20"/>
              </w:rPr>
              <w:br/>
            </w:r>
            <w:r w:rsidR="001B324A" w:rsidRPr="00FB1607">
              <w:rPr>
                <w:rFonts w:ascii="Arial" w:hAnsi="Arial" w:cs="Arial"/>
                <w:sz w:val="20"/>
                <w:szCs w:val="20"/>
              </w:rPr>
              <w:t>Nr 77/XIII/2000 Rady Gminy</w:t>
            </w:r>
            <w:r w:rsidRPr="00FB1607">
              <w:rPr>
                <w:rFonts w:ascii="Arial" w:hAnsi="Arial" w:cs="Arial"/>
                <w:sz w:val="20"/>
                <w:szCs w:val="20"/>
              </w:rPr>
              <w:br/>
            </w:r>
            <w:r w:rsidR="001B324A" w:rsidRPr="00FB1607">
              <w:rPr>
                <w:rFonts w:ascii="Arial" w:hAnsi="Arial" w:cs="Arial"/>
                <w:sz w:val="20"/>
                <w:szCs w:val="20"/>
              </w:rPr>
              <w:t>w Miastkowie z dnia 24 lutego 2000</w:t>
            </w:r>
            <w:r w:rsidRPr="00FB1607">
              <w:rPr>
                <w:rFonts w:ascii="Arial" w:hAnsi="Arial" w:cs="Arial"/>
                <w:sz w:val="20"/>
                <w:szCs w:val="20"/>
              </w:rPr>
              <w:t xml:space="preserve"> </w:t>
            </w:r>
            <w:r w:rsidR="001B324A" w:rsidRPr="00FB1607">
              <w:rPr>
                <w:rFonts w:ascii="Arial" w:hAnsi="Arial" w:cs="Arial"/>
                <w:sz w:val="20"/>
                <w:szCs w:val="20"/>
              </w:rPr>
              <w:t>r</w:t>
            </w:r>
            <w:r w:rsidRPr="00FB1607">
              <w:rPr>
                <w:rFonts w:ascii="Arial" w:hAnsi="Arial" w:cs="Arial"/>
                <w:sz w:val="20"/>
                <w:szCs w:val="20"/>
              </w:rPr>
              <w:t>.</w:t>
            </w:r>
          </w:p>
        </w:tc>
        <w:tc>
          <w:tcPr>
            <w:tcW w:w="1843" w:type="dxa"/>
            <w:vAlign w:val="center"/>
          </w:tcPr>
          <w:p w14:paraId="5A7CC457" w14:textId="6DC45CCC" w:rsidR="001B324A" w:rsidRPr="00FB1607" w:rsidRDefault="001B324A" w:rsidP="006F682C">
            <w:pPr>
              <w:spacing w:after="0" w:line="240" w:lineRule="auto"/>
              <w:jc w:val="center"/>
              <w:rPr>
                <w:rFonts w:ascii="Arial" w:hAnsi="Arial" w:cs="Arial"/>
                <w:sz w:val="20"/>
                <w:szCs w:val="20"/>
              </w:rPr>
            </w:pPr>
            <w:r w:rsidRPr="00FB1607">
              <w:rPr>
                <w:rFonts w:ascii="Arial" w:hAnsi="Arial" w:cs="Arial"/>
                <w:sz w:val="20"/>
                <w:szCs w:val="20"/>
              </w:rPr>
              <w:t>Dz. Urz. Woj. Podlaskiego Nr 9, poz.78 z 22 marca 2000</w:t>
            </w:r>
            <w:r w:rsidR="006F682C" w:rsidRPr="00FB1607">
              <w:rPr>
                <w:rFonts w:ascii="Arial" w:hAnsi="Arial" w:cs="Arial"/>
                <w:sz w:val="20"/>
                <w:szCs w:val="20"/>
              </w:rPr>
              <w:t xml:space="preserve"> </w:t>
            </w:r>
            <w:r w:rsidRPr="00FB1607">
              <w:rPr>
                <w:rFonts w:ascii="Arial" w:hAnsi="Arial" w:cs="Arial"/>
                <w:sz w:val="20"/>
                <w:szCs w:val="20"/>
              </w:rPr>
              <w:t>r</w:t>
            </w:r>
            <w:r w:rsidR="006F682C" w:rsidRPr="00FB1607">
              <w:rPr>
                <w:rFonts w:ascii="Arial" w:hAnsi="Arial" w:cs="Arial"/>
                <w:sz w:val="20"/>
                <w:szCs w:val="20"/>
              </w:rPr>
              <w:t>.</w:t>
            </w:r>
          </w:p>
        </w:tc>
        <w:tc>
          <w:tcPr>
            <w:tcW w:w="1554" w:type="dxa"/>
            <w:vAlign w:val="center"/>
          </w:tcPr>
          <w:p w14:paraId="7F853603" w14:textId="3FBFF3F5" w:rsidR="001B324A" w:rsidRPr="00FB1607" w:rsidRDefault="001B324A" w:rsidP="006F682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zmiana planu obejmuje obszar</w:t>
            </w:r>
            <w:r w:rsidR="006F682C" w:rsidRPr="00FB1607">
              <w:rPr>
                <w:rFonts w:ascii="Arial" w:eastAsia="Times New Roman" w:hAnsi="Arial" w:cs="Arial"/>
                <w:sz w:val="20"/>
                <w:szCs w:val="20"/>
                <w:lang w:eastAsia="pl-PL"/>
              </w:rPr>
              <w:br/>
            </w:r>
            <w:r w:rsidRPr="00FB1607">
              <w:rPr>
                <w:rFonts w:ascii="Arial" w:eastAsia="Times New Roman" w:hAnsi="Arial" w:cs="Arial"/>
                <w:sz w:val="20"/>
                <w:szCs w:val="20"/>
                <w:lang w:eastAsia="pl-PL"/>
              </w:rPr>
              <w:t xml:space="preserve">o powierzchni </w:t>
            </w:r>
            <w:r w:rsidRPr="00FB1607">
              <w:rPr>
                <w:rFonts w:ascii="Arial" w:eastAsia="Times New Roman" w:hAnsi="Arial" w:cs="Arial"/>
                <w:b/>
                <w:sz w:val="20"/>
                <w:szCs w:val="20"/>
                <w:lang w:eastAsia="pl-PL"/>
              </w:rPr>
              <w:t>2,15</w:t>
            </w:r>
            <w:r w:rsidR="006F682C" w:rsidRPr="00FB1607">
              <w:rPr>
                <w:rFonts w:ascii="Arial" w:eastAsia="Times New Roman" w:hAnsi="Arial" w:cs="Arial"/>
                <w:b/>
                <w:sz w:val="20"/>
                <w:szCs w:val="20"/>
                <w:lang w:eastAsia="pl-PL"/>
              </w:rPr>
              <w:t xml:space="preserve"> </w:t>
            </w:r>
            <w:r w:rsidRPr="00FB1607">
              <w:rPr>
                <w:rFonts w:ascii="Arial" w:eastAsia="Times New Roman" w:hAnsi="Arial" w:cs="Arial"/>
                <w:b/>
                <w:sz w:val="20"/>
                <w:szCs w:val="20"/>
                <w:lang w:eastAsia="pl-PL"/>
              </w:rPr>
              <w:t>ha</w:t>
            </w:r>
          </w:p>
          <w:p w14:paraId="34760D52" w14:textId="77777777" w:rsidR="001B324A" w:rsidRPr="00FB1607" w:rsidRDefault="001B324A" w:rsidP="006F682C">
            <w:pPr>
              <w:spacing w:after="0" w:line="240" w:lineRule="auto"/>
              <w:jc w:val="center"/>
              <w:rPr>
                <w:rFonts w:ascii="Arial" w:hAnsi="Arial" w:cs="Arial"/>
                <w:sz w:val="20"/>
                <w:szCs w:val="20"/>
              </w:rPr>
            </w:pPr>
          </w:p>
        </w:tc>
      </w:tr>
      <w:tr w:rsidR="001B324A" w:rsidRPr="00FB1607" w14:paraId="1C22FCEB" w14:textId="77777777" w:rsidTr="006F682C">
        <w:trPr>
          <w:trHeight w:val="227"/>
          <w:jc w:val="center"/>
        </w:trPr>
        <w:tc>
          <w:tcPr>
            <w:tcW w:w="560" w:type="dxa"/>
            <w:vAlign w:val="center"/>
          </w:tcPr>
          <w:p w14:paraId="3AB3534C" w14:textId="77777777" w:rsidR="001B324A" w:rsidRPr="00FB1607" w:rsidRDefault="001B324A" w:rsidP="006F682C">
            <w:pPr>
              <w:spacing w:after="0" w:line="240" w:lineRule="auto"/>
              <w:jc w:val="center"/>
              <w:rPr>
                <w:rFonts w:ascii="Arial" w:hAnsi="Arial" w:cs="Arial"/>
                <w:sz w:val="20"/>
                <w:szCs w:val="20"/>
              </w:rPr>
            </w:pPr>
            <w:r w:rsidRPr="00FB1607">
              <w:rPr>
                <w:rFonts w:ascii="Arial" w:hAnsi="Arial" w:cs="Arial"/>
                <w:sz w:val="20"/>
                <w:szCs w:val="20"/>
              </w:rPr>
              <w:t>6</w:t>
            </w:r>
          </w:p>
        </w:tc>
        <w:tc>
          <w:tcPr>
            <w:tcW w:w="2883" w:type="dxa"/>
            <w:vAlign w:val="center"/>
          </w:tcPr>
          <w:p w14:paraId="0C8F631A" w14:textId="77777777" w:rsidR="001B324A" w:rsidRPr="00FB1607" w:rsidRDefault="001B324A" w:rsidP="006F682C">
            <w:pPr>
              <w:spacing w:after="0" w:line="240" w:lineRule="auto"/>
              <w:jc w:val="center"/>
              <w:rPr>
                <w:rFonts w:ascii="Arial" w:hAnsi="Arial" w:cs="Arial"/>
                <w:sz w:val="20"/>
                <w:szCs w:val="20"/>
              </w:rPr>
            </w:pPr>
            <w:r w:rsidRPr="00FB1607">
              <w:rPr>
                <w:rFonts w:ascii="Arial" w:hAnsi="Arial" w:cs="Arial"/>
                <w:sz w:val="20"/>
                <w:szCs w:val="20"/>
              </w:rPr>
              <w:t xml:space="preserve">zmiana miejscowego planu zagospodarowania przestrzennego gminy Miastkowo – </w:t>
            </w:r>
            <w:r w:rsidRPr="00FB1607">
              <w:rPr>
                <w:rFonts w:ascii="Arial" w:hAnsi="Arial" w:cs="Arial"/>
                <w:b/>
                <w:sz w:val="20"/>
                <w:szCs w:val="20"/>
              </w:rPr>
              <w:t>tereny zabudowy zagrodowej, mieszkaniowej jednorodzinnej i usług we wsi Rydzewo</w:t>
            </w:r>
          </w:p>
        </w:tc>
        <w:tc>
          <w:tcPr>
            <w:tcW w:w="2222" w:type="dxa"/>
            <w:vAlign w:val="center"/>
          </w:tcPr>
          <w:p w14:paraId="73D9A3C6" w14:textId="3A4E655F" w:rsidR="001B324A" w:rsidRPr="00FB1607" w:rsidRDefault="006F682C" w:rsidP="006F682C">
            <w:pPr>
              <w:spacing w:after="0" w:line="240" w:lineRule="auto"/>
              <w:jc w:val="center"/>
              <w:rPr>
                <w:rFonts w:ascii="Arial" w:hAnsi="Arial" w:cs="Arial"/>
                <w:sz w:val="20"/>
                <w:szCs w:val="20"/>
              </w:rPr>
            </w:pPr>
            <w:r w:rsidRPr="00FB1607">
              <w:rPr>
                <w:rFonts w:ascii="Arial" w:hAnsi="Arial" w:cs="Arial"/>
                <w:sz w:val="20"/>
                <w:szCs w:val="20"/>
              </w:rPr>
              <w:t>U</w:t>
            </w:r>
            <w:r w:rsidR="001B324A" w:rsidRPr="00FB1607">
              <w:rPr>
                <w:rFonts w:ascii="Arial" w:hAnsi="Arial" w:cs="Arial"/>
                <w:sz w:val="20"/>
                <w:szCs w:val="20"/>
              </w:rPr>
              <w:t>chwała</w:t>
            </w:r>
            <w:r w:rsidRPr="00FB1607">
              <w:rPr>
                <w:rFonts w:ascii="Arial" w:hAnsi="Arial" w:cs="Arial"/>
                <w:sz w:val="20"/>
                <w:szCs w:val="20"/>
              </w:rPr>
              <w:br/>
            </w:r>
            <w:r w:rsidR="001B324A" w:rsidRPr="00FB1607">
              <w:rPr>
                <w:rFonts w:ascii="Arial" w:hAnsi="Arial" w:cs="Arial"/>
                <w:sz w:val="20"/>
                <w:szCs w:val="20"/>
              </w:rPr>
              <w:t>Nr 99/XIX/2000 Rady Gminy Miastkowo</w:t>
            </w:r>
            <w:r w:rsidRPr="00FB1607">
              <w:rPr>
                <w:rFonts w:ascii="Arial" w:hAnsi="Arial" w:cs="Arial"/>
                <w:sz w:val="20"/>
                <w:szCs w:val="20"/>
              </w:rPr>
              <w:br/>
            </w:r>
            <w:r w:rsidR="001B324A" w:rsidRPr="00FB1607">
              <w:rPr>
                <w:rFonts w:ascii="Arial" w:hAnsi="Arial" w:cs="Arial"/>
                <w:sz w:val="20"/>
                <w:szCs w:val="20"/>
              </w:rPr>
              <w:t>z dnia</w:t>
            </w:r>
            <w:r w:rsidRPr="00FB1607">
              <w:rPr>
                <w:rFonts w:ascii="Arial" w:hAnsi="Arial" w:cs="Arial"/>
                <w:sz w:val="20"/>
                <w:szCs w:val="20"/>
              </w:rPr>
              <w:br/>
            </w:r>
            <w:r w:rsidR="001B324A" w:rsidRPr="00FB1607">
              <w:rPr>
                <w:rFonts w:ascii="Arial" w:hAnsi="Arial" w:cs="Arial"/>
                <w:sz w:val="20"/>
                <w:szCs w:val="20"/>
              </w:rPr>
              <w:t>5 października 2000</w:t>
            </w:r>
            <w:r w:rsidRPr="00FB1607">
              <w:rPr>
                <w:rFonts w:ascii="Arial" w:hAnsi="Arial" w:cs="Arial"/>
                <w:sz w:val="20"/>
                <w:szCs w:val="20"/>
              </w:rPr>
              <w:t xml:space="preserve"> </w:t>
            </w:r>
            <w:r w:rsidR="001B324A" w:rsidRPr="00FB1607">
              <w:rPr>
                <w:rFonts w:ascii="Arial" w:hAnsi="Arial" w:cs="Arial"/>
                <w:sz w:val="20"/>
                <w:szCs w:val="20"/>
              </w:rPr>
              <w:t>r</w:t>
            </w:r>
            <w:r w:rsidRPr="00FB1607">
              <w:rPr>
                <w:rFonts w:ascii="Arial" w:hAnsi="Arial" w:cs="Arial"/>
                <w:sz w:val="20"/>
                <w:szCs w:val="20"/>
              </w:rPr>
              <w:t>.</w:t>
            </w:r>
          </w:p>
        </w:tc>
        <w:tc>
          <w:tcPr>
            <w:tcW w:w="1843" w:type="dxa"/>
            <w:vAlign w:val="center"/>
          </w:tcPr>
          <w:p w14:paraId="7F6CE022" w14:textId="2E0C47D9" w:rsidR="001B324A" w:rsidRPr="00FB1607" w:rsidRDefault="001B324A" w:rsidP="006F682C">
            <w:pPr>
              <w:spacing w:after="0" w:line="240" w:lineRule="auto"/>
              <w:jc w:val="center"/>
              <w:rPr>
                <w:rFonts w:ascii="Arial" w:hAnsi="Arial" w:cs="Arial"/>
                <w:sz w:val="20"/>
                <w:szCs w:val="20"/>
              </w:rPr>
            </w:pPr>
            <w:r w:rsidRPr="00FB1607">
              <w:rPr>
                <w:rFonts w:ascii="Arial" w:hAnsi="Arial" w:cs="Arial"/>
                <w:sz w:val="20"/>
                <w:szCs w:val="20"/>
              </w:rPr>
              <w:t>Dz. Urz. Woj. Podlaskiego Nr 27, poz.412</w:t>
            </w:r>
            <w:r w:rsidR="006F682C" w:rsidRPr="00FB1607">
              <w:rPr>
                <w:rFonts w:ascii="Arial" w:hAnsi="Arial" w:cs="Arial"/>
                <w:sz w:val="20"/>
                <w:szCs w:val="20"/>
              </w:rPr>
              <w:br/>
            </w:r>
            <w:r w:rsidRPr="00FB1607">
              <w:rPr>
                <w:rFonts w:ascii="Arial" w:hAnsi="Arial" w:cs="Arial"/>
                <w:sz w:val="20"/>
                <w:szCs w:val="20"/>
              </w:rPr>
              <w:t>z 30 października 2000</w:t>
            </w:r>
            <w:r w:rsidR="006F682C" w:rsidRPr="00FB1607">
              <w:rPr>
                <w:rFonts w:ascii="Arial" w:hAnsi="Arial" w:cs="Arial"/>
                <w:sz w:val="20"/>
                <w:szCs w:val="20"/>
              </w:rPr>
              <w:t xml:space="preserve"> </w:t>
            </w:r>
            <w:r w:rsidRPr="00FB1607">
              <w:rPr>
                <w:rFonts w:ascii="Arial" w:hAnsi="Arial" w:cs="Arial"/>
                <w:sz w:val="20"/>
                <w:szCs w:val="20"/>
              </w:rPr>
              <w:t>r.</w:t>
            </w:r>
          </w:p>
        </w:tc>
        <w:tc>
          <w:tcPr>
            <w:tcW w:w="1554" w:type="dxa"/>
            <w:vAlign w:val="center"/>
          </w:tcPr>
          <w:p w14:paraId="0EDF6646" w14:textId="62ABFC92" w:rsidR="001B324A" w:rsidRPr="00FB1607" w:rsidRDefault="001B324A" w:rsidP="006F682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zmiana planu obejmuje obszar</w:t>
            </w:r>
            <w:r w:rsidR="006F682C" w:rsidRPr="00FB1607">
              <w:rPr>
                <w:rFonts w:ascii="Arial" w:eastAsia="Times New Roman" w:hAnsi="Arial" w:cs="Arial"/>
                <w:sz w:val="20"/>
                <w:szCs w:val="20"/>
                <w:lang w:eastAsia="pl-PL"/>
              </w:rPr>
              <w:br/>
            </w:r>
            <w:r w:rsidRPr="00FB1607">
              <w:rPr>
                <w:rFonts w:ascii="Arial" w:eastAsia="Times New Roman" w:hAnsi="Arial" w:cs="Arial"/>
                <w:sz w:val="20"/>
                <w:szCs w:val="20"/>
                <w:lang w:eastAsia="pl-PL"/>
              </w:rPr>
              <w:t xml:space="preserve">o powierzchni </w:t>
            </w:r>
            <w:r w:rsidRPr="00FB1607">
              <w:rPr>
                <w:rFonts w:ascii="Arial" w:eastAsia="Times New Roman" w:hAnsi="Arial" w:cs="Arial"/>
                <w:b/>
                <w:sz w:val="20"/>
                <w:szCs w:val="20"/>
                <w:lang w:eastAsia="pl-PL"/>
              </w:rPr>
              <w:t>11,87</w:t>
            </w:r>
            <w:r w:rsidR="006F682C" w:rsidRPr="00FB1607">
              <w:rPr>
                <w:rFonts w:ascii="Arial" w:eastAsia="Times New Roman" w:hAnsi="Arial" w:cs="Arial"/>
                <w:b/>
                <w:sz w:val="20"/>
                <w:szCs w:val="20"/>
                <w:lang w:eastAsia="pl-PL"/>
              </w:rPr>
              <w:t xml:space="preserve"> </w:t>
            </w:r>
            <w:r w:rsidRPr="00FB1607">
              <w:rPr>
                <w:rFonts w:ascii="Arial" w:eastAsia="Times New Roman" w:hAnsi="Arial" w:cs="Arial"/>
                <w:b/>
                <w:sz w:val="20"/>
                <w:szCs w:val="20"/>
                <w:lang w:eastAsia="pl-PL"/>
              </w:rPr>
              <w:t>ha</w:t>
            </w:r>
          </w:p>
          <w:p w14:paraId="2B6350E4" w14:textId="77777777" w:rsidR="001B324A" w:rsidRPr="00FB1607" w:rsidRDefault="001B324A" w:rsidP="006F682C">
            <w:pPr>
              <w:spacing w:after="0" w:line="240" w:lineRule="auto"/>
              <w:jc w:val="center"/>
              <w:rPr>
                <w:rFonts w:ascii="Arial" w:hAnsi="Arial" w:cs="Arial"/>
                <w:sz w:val="20"/>
                <w:szCs w:val="20"/>
              </w:rPr>
            </w:pPr>
          </w:p>
        </w:tc>
      </w:tr>
      <w:tr w:rsidR="001B324A" w:rsidRPr="00FB1607" w14:paraId="04300C10" w14:textId="77777777" w:rsidTr="006F682C">
        <w:trPr>
          <w:trHeight w:val="227"/>
          <w:jc w:val="center"/>
        </w:trPr>
        <w:tc>
          <w:tcPr>
            <w:tcW w:w="9062" w:type="dxa"/>
            <w:gridSpan w:val="5"/>
            <w:shd w:val="clear" w:color="auto" w:fill="BFBFBF" w:themeFill="background1" w:themeFillShade="BF"/>
            <w:vAlign w:val="center"/>
          </w:tcPr>
          <w:p w14:paraId="7D9CD1F8" w14:textId="00CBADEA" w:rsidR="001B324A" w:rsidRPr="00FB1607" w:rsidRDefault="001B324A" w:rsidP="006F682C">
            <w:pPr>
              <w:spacing w:after="0" w:line="240" w:lineRule="auto"/>
              <w:jc w:val="center"/>
              <w:rPr>
                <w:rFonts w:ascii="Arial" w:eastAsia="Times New Roman" w:hAnsi="Arial" w:cs="Arial"/>
                <w:sz w:val="20"/>
                <w:szCs w:val="20"/>
                <w:lang w:eastAsia="pl-PL"/>
              </w:rPr>
            </w:pPr>
            <w:r w:rsidRPr="00FB1607">
              <w:rPr>
                <w:rFonts w:ascii="Arial" w:eastAsia="Times New Roman" w:hAnsi="Arial" w:cs="Arial"/>
                <w:b/>
                <w:sz w:val="20"/>
                <w:szCs w:val="20"/>
                <w:lang w:eastAsia="pl-PL"/>
              </w:rPr>
              <w:lastRenderedPageBreak/>
              <w:t>2003</w:t>
            </w:r>
            <w:r w:rsidR="006F682C" w:rsidRPr="00FB1607">
              <w:rPr>
                <w:rFonts w:ascii="Arial" w:eastAsia="Times New Roman" w:hAnsi="Arial" w:cs="Arial"/>
                <w:b/>
                <w:sz w:val="20"/>
                <w:szCs w:val="20"/>
                <w:lang w:eastAsia="pl-PL"/>
              </w:rPr>
              <w:t xml:space="preserve"> </w:t>
            </w:r>
            <w:r w:rsidRPr="00FB1607">
              <w:rPr>
                <w:rFonts w:ascii="Arial" w:eastAsia="Times New Roman" w:hAnsi="Arial" w:cs="Arial"/>
                <w:b/>
                <w:sz w:val="20"/>
                <w:szCs w:val="20"/>
                <w:lang w:eastAsia="pl-PL"/>
              </w:rPr>
              <w:t>r</w:t>
            </w:r>
            <w:r w:rsidR="006F682C" w:rsidRPr="00FB1607">
              <w:rPr>
                <w:rFonts w:ascii="Arial" w:eastAsia="Times New Roman" w:hAnsi="Arial" w:cs="Arial"/>
                <w:b/>
                <w:sz w:val="20"/>
                <w:szCs w:val="20"/>
                <w:lang w:eastAsia="pl-PL"/>
              </w:rPr>
              <w:t>.</w:t>
            </w:r>
          </w:p>
        </w:tc>
      </w:tr>
      <w:tr w:rsidR="001B324A" w:rsidRPr="00FB1607" w14:paraId="5AF7F854" w14:textId="77777777" w:rsidTr="006F682C">
        <w:trPr>
          <w:trHeight w:val="227"/>
          <w:jc w:val="center"/>
        </w:trPr>
        <w:tc>
          <w:tcPr>
            <w:tcW w:w="560" w:type="dxa"/>
            <w:vAlign w:val="center"/>
          </w:tcPr>
          <w:p w14:paraId="424B63C1" w14:textId="77777777" w:rsidR="001B324A" w:rsidRPr="00FB1607" w:rsidRDefault="001B324A" w:rsidP="006F682C">
            <w:pPr>
              <w:spacing w:after="0" w:line="240" w:lineRule="auto"/>
              <w:jc w:val="center"/>
              <w:rPr>
                <w:rFonts w:ascii="Arial" w:hAnsi="Arial" w:cs="Arial"/>
                <w:sz w:val="20"/>
                <w:szCs w:val="20"/>
              </w:rPr>
            </w:pPr>
            <w:r w:rsidRPr="00FB1607">
              <w:rPr>
                <w:rFonts w:ascii="Arial" w:hAnsi="Arial" w:cs="Arial"/>
                <w:sz w:val="20"/>
                <w:szCs w:val="20"/>
              </w:rPr>
              <w:t>7</w:t>
            </w:r>
          </w:p>
        </w:tc>
        <w:tc>
          <w:tcPr>
            <w:tcW w:w="2883" w:type="dxa"/>
            <w:vAlign w:val="center"/>
          </w:tcPr>
          <w:p w14:paraId="613EC7D1" w14:textId="77777777" w:rsidR="001B324A" w:rsidRPr="00FB1607" w:rsidRDefault="001B324A" w:rsidP="006F682C">
            <w:pPr>
              <w:spacing w:after="0" w:line="240" w:lineRule="auto"/>
              <w:jc w:val="center"/>
              <w:rPr>
                <w:rFonts w:ascii="Arial" w:hAnsi="Arial" w:cs="Arial"/>
                <w:sz w:val="20"/>
                <w:szCs w:val="20"/>
              </w:rPr>
            </w:pPr>
            <w:r w:rsidRPr="00FB1607">
              <w:rPr>
                <w:rFonts w:ascii="Arial" w:hAnsi="Arial" w:cs="Arial"/>
                <w:sz w:val="20"/>
                <w:szCs w:val="20"/>
              </w:rPr>
              <w:t xml:space="preserve">miejscowy plan zagospodarowania przestrzennego gminy Miastkowo – </w:t>
            </w:r>
            <w:r w:rsidRPr="00FB1607">
              <w:rPr>
                <w:rFonts w:ascii="Arial" w:hAnsi="Arial" w:cs="Arial"/>
                <w:b/>
                <w:sz w:val="20"/>
                <w:szCs w:val="20"/>
              </w:rPr>
              <w:t>teren wysypiska odpadów w Czartorii</w:t>
            </w:r>
          </w:p>
        </w:tc>
        <w:tc>
          <w:tcPr>
            <w:tcW w:w="2222" w:type="dxa"/>
            <w:vAlign w:val="center"/>
          </w:tcPr>
          <w:p w14:paraId="40847B8F" w14:textId="1E197A52" w:rsidR="001B324A" w:rsidRPr="00FB1607" w:rsidRDefault="006F682C" w:rsidP="006F682C">
            <w:pPr>
              <w:spacing w:after="0" w:line="240" w:lineRule="auto"/>
              <w:jc w:val="center"/>
              <w:rPr>
                <w:rFonts w:ascii="Arial" w:hAnsi="Arial" w:cs="Arial"/>
                <w:sz w:val="20"/>
                <w:szCs w:val="20"/>
              </w:rPr>
            </w:pPr>
            <w:r w:rsidRPr="00FB1607">
              <w:rPr>
                <w:rFonts w:ascii="Arial" w:hAnsi="Arial" w:cs="Arial"/>
                <w:sz w:val="20"/>
                <w:szCs w:val="20"/>
              </w:rPr>
              <w:t>U</w:t>
            </w:r>
            <w:r w:rsidR="001B324A" w:rsidRPr="00FB1607">
              <w:rPr>
                <w:rFonts w:ascii="Arial" w:hAnsi="Arial" w:cs="Arial"/>
                <w:sz w:val="20"/>
                <w:szCs w:val="20"/>
              </w:rPr>
              <w:t>chwała Nr V/30/03 Rady Gminy Miastkowo z dnia</w:t>
            </w:r>
            <w:r w:rsidRPr="00FB1607">
              <w:rPr>
                <w:rFonts w:ascii="Arial" w:hAnsi="Arial" w:cs="Arial"/>
                <w:sz w:val="20"/>
                <w:szCs w:val="20"/>
              </w:rPr>
              <w:br/>
            </w:r>
            <w:r w:rsidR="001B324A" w:rsidRPr="00FB1607">
              <w:rPr>
                <w:rFonts w:ascii="Arial" w:hAnsi="Arial" w:cs="Arial"/>
                <w:sz w:val="20"/>
                <w:szCs w:val="20"/>
              </w:rPr>
              <w:t>30 kwietnia 2003</w:t>
            </w:r>
            <w:r w:rsidRPr="00FB1607">
              <w:rPr>
                <w:rFonts w:ascii="Arial" w:hAnsi="Arial" w:cs="Arial"/>
                <w:sz w:val="20"/>
                <w:szCs w:val="20"/>
              </w:rPr>
              <w:t xml:space="preserve"> </w:t>
            </w:r>
            <w:r w:rsidR="001B324A" w:rsidRPr="00FB1607">
              <w:rPr>
                <w:rFonts w:ascii="Arial" w:hAnsi="Arial" w:cs="Arial"/>
                <w:sz w:val="20"/>
                <w:szCs w:val="20"/>
              </w:rPr>
              <w:t>r</w:t>
            </w:r>
            <w:r w:rsidRPr="00FB1607">
              <w:rPr>
                <w:rFonts w:ascii="Arial" w:hAnsi="Arial" w:cs="Arial"/>
                <w:sz w:val="20"/>
                <w:szCs w:val="20"/>
              </w:rPr>
              <w:t>.</w:t>
            </w:r>
          </w:p>
        </w:tc>
        <w:tc>
          <w:tcPr>
            <w:tcW w:w="1843" w:type="dxa"/>
            <w:vAlign w:val="center"/>
          </w:tcPr>
          <w:p w14:paraId="35850699" w14:textId="32D4D53C" w:rsidR="001B324A" w:rsidRPr="00FB1607" w:rsidRDefault="001B324A" w:rsidP="006F682C">
            <w:pPr>
              <w:spacing w:after="0" w:line="240" w:lineRule="auto"/>
              <w:jc w:val="center"/>
              <w:rPr>
                <w:rFonts w:ascii="Arial" w:hAnsi="Arial" w:cs="Arial"/>
                <w:sz w:val="20"/>
                <w:szCs w:val="20"/>
              </w:rPr>
            </w:pPr>
            <w:r w:rsidRPr="00FB1607">
              <w:rPr>
                <w:rFonts w:ascii="Arial" w:hAnsi="Arial" w:cs="Arial"/>
                <w:sz w:val="20"/>
                <w:szCs w:val="20"/>
              </w:rPr>
              <w:t>Dz. U. Woj. Podlaskiego</w:t>
            </w:r>
            <w:r w:rsidR="006F682C" w:rsidRPr="00FB1607">
              <w:rPr>
                <w:rFonts w:ascii="Arial" w:hAnsi="Arial" w:cs="Arial"/>
                <w:sz w:val="20"/>
                <w:szCs w:val="20"/>
              </w:rPr>
              <w:br/>
            </w:r>
            <w:r w:rsidRPr="00FB1607">
              <w:rPr>
                <w:rFonts w:ascii="Arial" w:hAnsi="Arial" w:cs="Arial"/>
                <w:sz w:val="20"/>
                <w:szCs w:val="20"/>
              </w:rPr>
              <w:t>Nr 51, poz.1082</w:t>
            </w:r>
            <w:r w:rsidR="006F682C" w:rsidRPr="00FB1607">
              <w:rPr>
                <w:rFonts w:ascii="Arial" w:hAnsi="Arial" w:cs="Arial"/>
                <w:sz w:val="20"/>
                <w:szCs w:val="20"/>
              </w:rPr>
              <w:br/>
            </w:r>
            <w:r w:rsidRPr="00FB1607">
              <w:rPr>
                <w:rFonts w:ascii="Arial" w:hAnsi="Arial" w:cs="Arial"/>
                <w:sz w:val="20"/>
                <w:szCs w:val="20"/>
              </w:rPr>
              <w:t>z 26 maja 2003</w:t>
            </w:r>
            <w:r w:rsidR="006F682C" w:rsidRPr="00FB1607">
              <w:rPr>
                <w:rFonts w:ascii="Arial" w:hAnsi="Arial" w:cs="Arial"/>
                <w:sz w:val="20"/>
                <w:szCs w:val="20"/>
              </w:rPr>
              <w:t xml:space="preserve"> </w:t>
            </w:r>
            <w:r w:rsidRPr="00FB1607">
              <w:rPr>
                <w:rFonts w:ascii="Arial" w:hAnsi="Arial" w:cs="Arial"/>
                <w:sz w:val="20"/>
                <w:szCs w:val="20"/>
              </w:rPr>
              <w:t>r</w:t>
            </w:r>
            <w:r w:rsidR="006F682C" w:rsidRPr="00FB1607">
              <w:rPr>
                <w:rFonts w:ascii="Arial" w:hAnsi="Arial" w:cs="Arial"/>
                <w:sz w:val="20"/>
                <w:szCs w:val="20"/>
              </w:rPr>
              <w:t>.</w:t>
            </w:r>
          </w:p>
        </w:tc>
        <w:tc>
          <w:tcPr>
            <w:tcW w:w="1554" w:type="dxa"/>
            <w:vAlign w:val="center"/>
          </w:tcPr>
          <w:p w14:paraId="4B5AF9C4" w14:textId="293D333B" w:rsidR="001B324A" w:rsidRPr="00FB1607" w:rsidRDefault="001B324A" w:rsidP="006F682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plan obejmuje obszar</w:t>
            </w:r>
            <w:r w:rsidR="006F682C" w:rsidRPr="00FB1607">
              <w:rPr>
                <w:rFonts w:ascii="Arial" w:eastAsia="Times New Roman" w:hAnsi="Arial" w:cs="Arial"/>
                <w:sz w:val="20"/>
                <w:szCs w:val="20"/>
                <w:lang w:eastAsia="pl-PL"/>
              </w:rPr>
              <w:br/>
            </w:r>
            <w:r w:rsidRPr="00FB1607">
              <w:rPr>
                <w:rFonts w:ascii="Arial" w:eastAsia="Times New Roman" w:hAnsi="Arial" w:cs="Arial"/>
                <w:sz w:val="20"/>
                <w:szCs w:val="20"/>
                <w:lang w:eastAsia="pl-PL"/>
              </w:rPr>
              <w:t xml:space="preserve">o powierzchni </w:t>
            </w:r>
            <w:r w:rsidRPr="00FB1607">
              <w:rPr>
                <w:rFonts w:ascii="Arial" w:eastAsia="Times New Roman" w:hAnsi="Arial" w:cs="Arial"/>
                <w:b/>
                <w:sz w:val="20"/>
                <w:szCs w:val="20"/>
                <w:lang w:eastAsia="pl-PL"/>
              </w:rPr>
              <w:t>11,40</w:t>
            </w:r>
            <w:r w:rsidR="006F682C" w:rsidRPr="00FB1607">
              <w:rPr>
                <w:rFonts w:ascii="Arial" w:eastAsia="Times New Roman" w:hAnsi="Arial" w:cs="Arial"/>
                <w:b/>
                <w:sz w:val="20"/>
                <w:szCs w:val="20"/>
                <w:lang w:eastAsia="pl-PL"/>
              </w:rPr>
              <w:t xml:space="preserve"> </w:t>
            </w:r>
            <w:r w:rsidRPr="00FB1607">
              <w:rPr>
                <w:rFonts w:ascii="Arial" w:eastAsia="Times New Roman" w:hAnsi="Arial" w:cs="Arial"/>
                <w:b/>
                <w:sz w:val="20"/>
                <w:szCs w:val="20"/>
                <w:lang w:eastAsia="pl-PL"/>
              </w:rPr>
              <w:t>ha</w:t>
            </w:r>
          </w:p>
          <w:p w14:paraId="7C2CBA67" w14:textId="77777777" w:rsidR="001B324A" w:rsidRPr="00FB1607" w:rsidRDefault="001B324A" w:rsidP="006F682C">
            <w:pPr>
              <w:spacing w:after="0" w:line="240" w:lineRule="auto"/>
              <w:jc w:val="center"/>
              <w:rPr>
                <w:rFonts w:ascii="Arial" w:hAnsi="Arial" w:cs="Arial"/>
                <w:sz w:val="20"/>
                <w:szCs w:val="20"/>
              </w:rPr>
            </w:pPr>
          </w:p>
        </w:tc>
      </w:tr>
      <w:tr w:rsidR="001B324A" w:rsidRPr="00FB1607" w14:paraId="7DA60C9A" w14:textId="77777777" w:rsidTr="006F682C">
        <w:trPr>
          <w:trHeight w:val="227"/>
          <w:jc w:val="center"/>
        </w:trPr>
        <w:tc>
          <w:tcPr>
            <w:tcW w:w="9062" w:type="dxa"/>
            <w:gridSpan w:val="5"/>
            <w:shd w:val="clear" w:color="auto" w:fill="BFBFBF" w:themeFill="background1" w:themeFillShade="BF"/>
            <w:vAlign w:val="center"/>
          </w:tcPr>
          <w:p w14:paraId="4248CB24" w14:textId="21752F68" w:rsidR="001B324A" w:rsidRPr="00FB1607" w:rsidRDefault="001B324A" w:rsidP="006F682C">
            <w:pPr>
              <w:spacing w:after="0" w:line="240" w:lineRule="auto"/>
              <w:jc w:val="center"/>
              <w:rPr>
                <w:rFonts w:ascii="Arial" w:eastAsia="Times New Roman" w:hAnsi="Arial" w:cs="Arial"/>
                <w:b/>
                <w:sz w:val="20"/>
                <w:szCs w:val="20"/>
                <w:lang w:eastAsia="pl-PL"/>
              </w:rPr>
            </w:pPr>
            <w:r w:rsidRPr="00FB1607">
              <w:rPr>
                <w:rFonts w:ascii="Arial" w:eastAsia="Times New Roman" w:hAnsi="Arial" w:cs="Arial"/>
                <w:b/>
                <w:sz w:val="20"/>
                <w:szCs w:val="20"/>
                <w:lang w:eastAsia="pl-PL"/>
              </w:rPr>
              <w:t>2006</w:t>
            </w:r>
            <w:r w:rsidR="006F682C" w:rsidRPr="00FB1607">
              <w:rPr>
                <w:rFonts w:ascii="Arial" w:eastAsia="Times New Roman" w:hAnsi="Arial" w:cs="Arial"/>
                <w:b/>
                <w:sz w:val="20"/>
                <w:szCs w:val="20"/>
                <w:lang w:eastAsia="pl-PL"/>
              </w:rPr>
              <w:t xml:space="preserve"> </w:t>
            </w:r>
            <w:r w:rsidRPr="00FB1607">
              <w:rPr>
                <w:rFonts w:ascii="Arial" w:eastAsia="Times New Roman" w:hAnsi="Arial" w:cs="Arial"/>
                <w:b/>
                <w:sz w:val="20"/>
                <w:szCs w:val="20"/>
                <w:lang w:eastAsia="pl-PL"/>
              </w:rPr>
              <w:t>r</w:t>
            </w:r>
            <w:r w:rsidR="006F682C" w:rsidRPr="00FB1607">
              <w:rPr>
                <w:rFonts w:ascii="Arial" w:eastAsia="Times New Roman" w:hAnsi="Arial" w:cs="Arial"/>
                <w:b/>
                <w:sz w:val="20"/>
                <w:szCs w:val="20"/>
                <w:lang w:eastAsia="pl-PL"/>
              </w:rPr>
              <w:t>.</w:t>
            </w:r>
          </w:p>
        </w:tc>
      </w:tr>
      <w:tr w:rsidR="001B324A" w:rsidRPr="00FB1607" w14:paraId="6B4BBAB2" w14:textId="77777777" w:rsidTr="006F682C">
        <w:trPr>
          <w:trHeight w:val="227"/>
          <w:jc w:val="center"/>
        </w:trPr>
        <w:tc>
          <w:tcPr>
            <w:tcW w:w="560" w:type="dxa"/>
            <w:vAlign w:val="center"/>
          </w:tcPr>
          <w:p w14:paraId="663E58B1" w14:textId="77777777" w:rsidR="001B324A" w:rsidRPr="00FB1607" w:rsidRDefault="001B324A" w:rsidP="006F682C">
            <w:pPr>
              <w:spacing w:after="0" w:line="240" w:lineRule="auto"/>
              <w:jc w:val="center"/>
              <w:rPr>
                <w:rFonts w:ascii="Arial" w:hAnsi="Arial" w:cs="Arial"/>
                <w:sz w:val="20"/>
                <w:szCs w:val="20"/>
              </w:rPr>
            </w:pPr>
            <w:r w:rsidRPr="00FB1607">
              <w:rPr>
                <w:rFonts w:ascii="Arial" w:hAnsi="Arial" w:cs="Arial"/>
                <w:sz w:val="20"/>
                <w:szCs w:val="20"/>
              </w:rPr>
              <w:t>8</w:t>
            </w:r>
          </w:p>
        </w:tc>
        <w:tc>
          <w:tcPr>
            <w:tcW w:w="2883" w:type="dxa"/>
            <w:vAlign w:val="center"/>
          </w:tcPr>
          <w:p w14:paraId="00DD7C1C" w14:textId="77777777" w:rsidR="001B324A" w:rsidRPr="00FB1607" w:rsidRDefault="001B324A" w:rsidP="006F682C">
            <w:pPr>
              <w:spacing w:after="0" w:line="240" w:lineRule="auto"/>
              <w:jc w:val="center"/>
              <w:rPr>
                <w:rFonts w:ascii="Arial" w:hAnsi="Arial" w:cs="Arial"/>
                <w:sz w:val="20"/>
                <w:szCs w:val="20"/>
              </w:rPr>
            </w:pPr>
            <w:r w:rsidRPr="00FB1607">
              <w:rPr>
                <w:rFonts w:ascii="Arial" w:hAnsi="Arial" w:cs="Arial"/>
                <w:b/>
                <w:sz w:val="20"/>
                <w:szCs w:val="20"/>
              </w:rPr>
              <w:t>miejscowy plan zagospodarowania przestrzennego obejmujący tereny wsi Zaruzie</w:t>
            </w:r>
            <w:r w:rsidRPr="00FB1607">
              <w:rPr>
                <w:rFonts w:ascii="Arial" w:hAnsi="Arial" w:cs="Arial"/>
                <w:sz w:val="20"/>
                <w:szCs w:val="20"/>
              </w:rPr>
              <w:t xml:space="preserve"> z częścią administracyjną wsi Sosnowiec</w:t>
            </w:r>
          </w:p>
        </w:tc>
        <w:tc>
          <w:tcPr>
            <w:tcW w:w="2222" w:type="dxa"/>
            <w:vAlign w:val="center"/>
          </w:tcPr>
          <w:p w14:paraId="4BEEF0AC" w14:textId="582D2638" w:rsidR="001B324A" w:rsidRPr="00FB1607" w:rsidRDefault="006F682C" w:rsidP="006F682C">
            <w:pPr>
              <w:spacing w:after="0" w:line="240" w:lineRule="auto"/>
              <w:jc w:val="center"/>
              <w:rPr>
                <w:rFonts w:ascii="Arial" w:hAnsi="Arial" w:cs="Arial"/>
                <w:sz w:val="20"/>
                <w:szCs w:val="20"/>
              </w:rPr>
            </w:pPr>
            <w:r w:rsidRPr="00FB1607">
              <w:rPr>
                <w:rFonts w:ascii="Arial" w:hAnsi="Arial" w:cs="Arial"/>
                <w:sz w:val="20"/>
                <w:szCs w:val="20"/>
              </w:rPr>
              <w:t>U</w:t>
            </w:r>
            <w:r w:rsidR="001B324A" w:rsidRPr="00FB1607">
              <w:rPr>
                <w:rFonts w:ascii="Arial" w:hAnsi="Arial" w:cs="Arial"/>
                <w:sz w:val="20"/>
                <w:szCs w:val="20"/>
              </w:rPr>
              <w:t>chwała</w:t>
            </w:r>
            <w:r w:rsidRPr="00FB1607">
              <w:rPr>
                <w:rFonts w:ascii="Arial" w:hAnsi="Arial" w:cs="Arial"/>
                <w:sz w:val="20"/>
                <w:szCs w:val="20"/>
              </w:rPr>
              <w:br/>
            </w:r>
            <w:r w:rsidR="001B324A" w:rsidRPr="00FB1607">
              <w:rPr>
                <w:rFonts w:ascii="Arial" w:hAnsi="Arial" w:cs="Arial"/>
                <w:sz w:val="20"/>
                <w:szCs w:val="20"/>
              </w:rPr>
              <w:t>Nr XXVII/142/06 Rady Gminy Miastkowo</w:t>
            </w:r>
            <w:r w:rsidRPr="00FB1607">
              <w:rPr>
                <w:rFonts w:ascii="Arial" w:hAnsi="Arial" w:cs="Arial"/>
                <w:sz w:val="20"/>
                <w:szCs w:val="20"/>
              </w:rPr>
              <w:br/>
            </w:r>
            <w:r w:rsidR="001B324A" w:rsidRPr="00FB1607">
              <w:rPr>
                <w:rFonts w:ascii="Arial" w:hAnsi="Arial" w:cs="Arial"/>
                <w:sz w:val="20"/>
                <w:szCs w:val="20"/>
              </w:rPr>
              <w:t>z dnia 27 stycznia 2006</w:t>
            </w:r>
            <w:r w:rsidRPr="00FB1607">
              <w:rPr>
                <w:rFonts w:ascii="Arial" w:hAnsi="Arial" w:cs="Arial"/>
                <w:sz w:val="20"/>
                <w:szCs w:val="20"/>
              </w:rPr>
              <w:t xml:space="preserve"> </w:t>
            </w:r>
            <w:r w:rsidR="001B324A" w:rsidRPr="00FB1607">
              <w:rPr>
                <w:rFonts w:ascii="Arial" w:hAnsi="Arial" w:cs="Arial"/>
                <w:sz w:val="20"/>
                <w:szCs w:val="20"/>
              </w:rPr>
              <w:t>r</w:t>
            </w:r>
            <w:r w:rsidRPr="00FB1607">
              <w:rPr>
                <w:rFonts w:ascii="Arial" w:hAnsi="Arial" w:cs="Arial"/>
                <w:sz w:val="20"/>
                <w:szCs w:val="20"/>
              </w:rPr>
              <w:t>.</w:t>
            </w:r>
          </w:p>
        </w:tc>
        <w:tc>
          <w:tcPr>
            <w:tcW w:w="1843" w:type="dxa"/>
            <w:vAlign w:val="center"/>
          </w:tcPr>
          <w:p w14:paraId="2893E0A9" w14:textId="46FE331E" w:rsidR="001B324A" w:rsidRPr="00FB1607" w:rsidRDefault="001B324A" w:rsidP="006F682C">
            <w:pPr>
              <w:spacing w:after="0" w:line="240" w:lineRule="auto"/>
              <w:jc w:val="center"/>
              <w:rPr>
                <w:rFonts w:ascii="Arial" w:hAnsi="Arial" w:cs="Arial"/>
                <w:sz w:val="20"/>
                <w:szCs w:val="20"/>
              </w:rPr>
            </w:pPr>
            <w:r w:rsidRPr="00FB1607">
              <w:rPr>
                <w:rFonts w:ascii="Arial" w:hAnsi="Arial" w:cs="Arial"/>
                <w:sz w:val="20"/>
                <w:szCs w:val="20"/>
              </w:rPr>
              <w:t>Dz. U. Woj. Podlaskiego</w:t>
            </w:r>
            <w:r w:rsidR="006F682C" w:rsidRPr="00FB1607">
              <w:rPr>
                <w:rFonts w:ascii="Arial" w:hAnsi="Arial" w:cs="Arial"/>
                <w:sz w:val="20"/>
                <w:szCs w:val="20"/>
              </w:rPr>
              <w:br/>
            </w:r>
            <w:r w:rsidRPr="00FB1607">
              <w:rPr>
                <w:rFonts w:ascii="Arial" w:hAnsi="Arial" w:cs="Arial"/>
                <w:sz w:val="20"/>
                <w:szCs w:val="20"/>
              </w:rPr>
              <w:t>Nr 66, poz.721</w:t>
            </w:r>
            <w:r w:rsidR="006F682C" w:rsidRPr="00FB1607">
              <w:rPr>
                <w:rFonts w:ascii="Arial" w:hAnsi="Arial" w:cs="Arial"/>
                <w:sz w:val="20"/>
                <w:szCs w:val="20"/>
              </w:rPr>
              <w:br/>
            </w:r>
            <w:r w:rsidRPr="00FB1607">
              <w:rPr>
                <w:rFonts w:ascii="Arial" w:hAnsi="Arial" w:cs="Arial"/>
                <w:sz w:val="20"/>
                <w:szCs w:val="20"/>
              </w:rPr>
              <w:t>z dnia 6 marca 2006</w:t>
            </w:r>
            <w:r w:rsidR="006F682C" w:rsidRPr="00FB1607">
              <w:rPr>
                <w:rFonts w:ascii="Arial" w:hAnsi="Arial" w:cs="Arial"/>
                <w:sz w:val="20"/>
                <w:szCs w:val="20"/>
              </w:rPr>
              <w:t xml:space="preserve"> </w:t>
            </w:r>
            <w:r w:rsidRPr="00FB1607">
              <w:rPr>
                <w:rFonts w:ascii="Arial" w:hAnsi="Arial" w:cs="Arial"/>
                <w:sz w:val="20"/>
                <w:szCs w:val="20"/>
              </w:rPr>
              <w:t>r</w:t>
            </w:r>
            <w:r w:rsidR="006F682C" w:rsidRPr="00FB1607">
              <w:rPr>
                <w:rFonts w:ascii="Arial" w:hAnsi="Arial" w:cs="Arial"/>
                <w:sz w:val="20"/>
                <w:szCs w:val="20"/>
              </w:rPr>
              <w:t>.</w:t>
            </w:r>
          </w:p>
        </w:tc>
        <w:tc>
          <w:tcPr>
            <w:tcW w:w="1554" w:type="dxa"/>
            <w:vAlign w:val="center"/>
          </w:tcPr>
          <w:p w14:paraId="4C1E8118" w14:textId="0458E7C6" w:rsidR="001B324A" w:rsidRPr="00FB1607" w:rsidRDefault="001B324A" w:rsidP="006F682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plan obejmuje obszar</w:t>
            </w:r>
            <w:r w:rsidR="006F682C" w:rsidRPr="00FB1607">
              <w:rPr>
                <w:rFonts w:ascii="Arial" w:eastAsia="Times New Roman" w:hAnsi="Arial" w:cs="Arial"/>
                <w:sz w:val="20"/>
                <w:szCs w:val="20"/>
                <w:lang w:eastAsia="pl-PL"/>
              </w:rPr>
              <w:br/>
            </w:r>
            <w:r w:rsidRPr="00FB1607">
              <w:rPr>
                <w:rFonts w:ascii="Arial" w:eastAsia="Times New Roman" w:hAnsi="Arial" w:cs="Arial"/>
                <w:sz w:val="20"/>
                <w:szCs w:val="20"/>
                <w:lang w:eastAsia="pl-PL"/>
              </w:rPr>
              <w:t xml:space="preserve">o powierzchni </w:t>
            </w:r>
            <w:r w:rsidRPr="00FB1607">
              <w:rPr>
                <w:rFonts w:ascii="Arial" w:eastAsia="Times New Roman" w:hAnsi="Arial" w:cs="Arial"/>
                <w:b/>
                <w:bCs/>
                <w:sz w:val="20"/>
                <w:szCs w:val="20"/>
                <w:lang w:eastAsia="pl-PL"/>
              </w:rPr>
              <w:t>367,98</w:t>
            </w:r>
            <w:r w:rsidR="006F682C" w:rsidRPr="00FB1607">
              <w:rPr>
                <w:rFonts w:ascii="Arial" w:eastAsia="Times New Roman" w:hAnsi="Arial" w:cs="Arial"/>
                <w:b/>
                <w:bCs/>
                <w:sz w:val="20"/>
                <w:szCs w:val="20"/>
                <w:lang w:eastAsia="pl-PL"/>
              </w:rPr>
              <w:t xml:space="preserve"> </w:t>
            </w:r>
            <w:r w:rsidRPr="00FB1607">
              <w:rPr>
                <w:rFonts w:ascii="Arial" w:eastAsia="Times New Roman" w:hAnsi="Arial" w:cs="Arial"/>
                <w:b/>
                <w:bCs/>
                <w:sz w:val="20"/>
                <w:szCs w:val="20"/>
                <w:lang w:eastAsia="pl-PL"/>
              </w:rPr>
              <w:t>ha</w:t>
            </w:r>
          </w:p>
          <w:p w14:paraId="494B5D6B" w14:textId="77777777" w:rsidR="001B324A" w:rsidRPr="00FB1607" w:rsidRDefault="001B324A" w:rsidP="006F682C">
            <w:pPr>
              <w:spacing w:after="0" w:line="240" w:lineRule="auto"/>
              <w:jc w:val="center"/>
              <w:rPr>
                <w:rFonts w:ascii="Arial" w:hAnsi="Arial" w:cs="Arial"/>
                <w:sz w:val="20"/>
                <w:szCs w:val="20"/>
              </w:rPr>
            </w:pPr>
          </w:p>
        </w:tc>
      </w:tr>
      <w:tr w:rsidR="001B324A" w:rsidRPr="00FB1607" w14:paraId="14C07AA7" w14:textId="77777777" w:rsidTr="006F682C">
        <w:trPr>
          <w:trHeight w:val="227"/>
          <w:jc w:val="center"/>
        </w:trPr>
        <w:tc>
          <w:tcPr>
            <w:tcW w:w="560" w:type="dxa"/>
            <w:vAlign w:val="center"/>
          </w:tcPr>
          <w:p w14:paraId="53461CEC" w14:textId="77777777" w:rsidR="001B324A" w:rsidRPr="00FB1607" w:rsidRDefault="001B324A" w:rsidP="006F682C">
            <w:pPr>
              <w:spacing w:after="0" w:line="240" w:lineRule="auto"/>
              <w:jc w:val="center"/>
              <w:rPr>
                <w:rFonts w:ascii="Arial" w:hAnsi="Arial" w:cs="Arial"/>
                <w:sz w:val="20"/>
                <w:szCs w:val="20"/>
              </w:rPr>
            </w:pPr>
            <w:r w:rsidRPr="00FB1607">
              <w:rPr>
                <w:rFonts w:ascii="Arial" w:hAnsi="Arial" w:cs="Arial"/>
                <w:sz w:val="20"/>
                <w:szCs w:val="20"/>
              </w:rPr>
              <w:t>9</w:t>
            </w:r>
          </w:p>
        </w:tc>
        <w:tc>
          <w:tcPr>
            <w:tcW w:w="2883" w:type="dxa"/>
            <w:vAlign w:val="center"/>
          </w:tcPr>
          <w:p w14:paraId="43D0770E" w14:textId="77777777" w:rsidR="001B324A" w:rsidRPr="00FB1607" w:rsidRDefault="001B324A" w:rsidP="006F682C">
            <w:pPr>
              <w:spacing w:after="0" w:line="240" w:lineRule="auto"/>
              <w:jc w:val="center"/>
              <w:rPr>
                <w:rFonts w:ascii="Arial" w:hAnsi="Arial" w:cs="Arial"/>
                <w:sz w:val="20"/>
                <w:szCs w:val="20"/>
              </w:rPr>
            </w:pPr>
            <w:r w:rsidRPr="00FB1607">
              <w:rPr>
                <w:rFonts w:ascii="Arial" w:hAnsi="Arial" w:cs="Arial"/>
                <w:b/>
                <w:sz w:val="20"/>
                <w:szCs w:val="20"/>
              </w:rPr>
              <w:t>miejscowy plan zagospodarowania przestrzennego obejmujący tereny wsi Korytki – Leśne</w:t>
            </w:r>
          </w:p>
        </w:tc>
        <w:tc>
          <w:tcPr>
            <w:tcW w:w="2222" w:type="dxa"/>
            <w:vAlign w:val="center"/>
          </w:tcPr>
          <w:p w14:paraId="2F742E73" w14:textId="784EEFA9" w:rsidR="001B324A" w:rsidRPr="00FB1607" w:rsidRDefault="00AD457F" w:rsidP="006F682C">
            <w:pPr>
              <w:spacing w:after="0" w:line="240" w:lineRule="auto"/>
              <w:jc w:val="center"/>
              <w:rPr>
                <w:rFonts w:ascii="Arial" w:hAnsi="Arial" w:cs="Arial"/>
                <w:sz w:val="20"/>
                <w:szCs w:val="20"/>
              </w:rPr>
            </w:pPr>
            <w:r w:rsidRPr="00FB1607">
              <w:rPr>
                <w:rFonts w:ascii="Arial" w:hAnsi="Arial" w:cs="Arial"/>
                <w:sz w:val="20"/>
                <w:szCs w:val="20"/>
              </w:rPr>
              <w:t>U</w:t>
            </w:r>
            <w:r w:rsidR="001B324A" w:rsidRPr="00FB1607">
              <w:rPr>
                <w:rFonts w:ascii="Arial" w:hAnsi="Arial" w:cs="Arial"/>
                <w:sz w:val="20"/>
                <w:szCs w:val="20"/>
              </w:rPr>
              <w:t>chwała</w:t>
            </w:r>
            <w:r w:rsidRPr="00FB1607">
              <w:rPr>
                <w:rFonts w:ascii="Arial" w:hAnsi="Arial" w:cs="Arial"/>
                <w:sz w:val="20"/>
                <w:szCs w:val="20"/>
              </w:rPr>
              <w:br/>
            </w:r>
            <w:r w:rsidR="001B324A" w:rsidRPr="00FB1607">
              <w:rPr>
                <w:rFonts w:ascii="Arial" w:hAnsi="Arial" w:cs="Arial"/>
                <w:sz w:val="20"/>
                <w:szCs w:val="20"/>
              </w:rPr>
              <w:t>Nr XXVII/141/06 Rady Gminy Miastkowo</w:t>
            </w:r>
            <w:r w:rsidRPr="00FB1607">
              <w:rPr>
                <w:rFonts w:ascii="Arial" w:hAnsi="Arial" w:cs="Arial"/>
                <w:sz w:val="20"/>
                <w:szCs w:val="20"/>
              </w:rPr>
              <w:br/>
            </w:r>
            <w:r w:rsidR="001B324A" w:rsidRPr="00FB1607">
              <w:rPr>
                <w:rFonts w:ascii="Arial" w:hAnsi="Arial" w:cs="Arial"/>
                <w:sz w:val="20"/>
                <w:szCs w:val="20"/>
              </w:rPr>
              <w:t>z dnia 27 stycznia 2006</w:t>
            </w:r>
            <w:r w:rsidRPr="00FB1607">
              <w:rPr>
                <w:rFonts w:ascii="Arial" w:hAnsi="Arial" w:cs="Arial"/>
                <w:sz w:val="20"/>
                <w:szCs w:val="20"/>
              </w:rPr>
              <w:t xml:space="preserve"> </w:t>
            </w:r>
            <w:r w:rsidR="001B324A" w:rsidRPr="00FB1607">
              <w:rPr>
                <w:rFonts w:ascii="Arial" w:hAnsi="Arial" w:cs="Arial"/>
                <w:sz w:val="20"/>
                <w:szCs w:val="20"/>
              </w:rPr>
              <w:t>r</w:t>
            </w:r>
            <w:r w:rsidRPr="00FB1607">
              <w:rPr>
                <w:rFonts w:ascii="Arial" w:hAnsi="Arial" w:cs="Arial"/>
                <w:sz w:val="20"/>
                <w:szCs w:val="20"/>
              </w:rPr>
              <w:t>.</w:t>
            </w:r>
          </w:p>
        </w:tc>
        <w:tc>
          <w:tcPr>
            <w:tcW w:w="1843" w:type="dxa"/>
            <w:vAlign w:val="center"/>
          </w:tcPr>
          <w:p w14:paraId="1726CDDE" w14:textId="3D69ACF2" w:rsidR="001B324A" w:rsidRPr="00FB1607" w:rsidRDefault="001B324A" w:rsidP="006F682C">
            <w:pPr>
              <w:spacing w:after="0" w:line="240" w:lineRule="auto"/>
              <w:jc w:val="center"/>
              <w:rPr>
                <w:rFonts w:ascii="Arial" w:hAnsi="Arial" w:cs="Arial"/>
                <w:sz w:val="20"/>
                <w:szCs w:val="20"/>
              </w:rPr>
            </w:pPr>
            <w:r w:rsidRPr="00FB1607">
              <w:rPr>
                <w:rFonts w:ascii="Arial" w:hAnsi="Arial" w:cs="Arial"/>
                <w:sz w:val="20"/>
                <w:szCs w:val="20"/>
              </w:rPr>
              <w:t>Dz. U. Woj. Podlaskiego</w:t>
            </w:r>
            <w:r w:rsidR="00AD457F" w:rsidRPr="00FB1607">
              <w:rPr>
                <w:rFonts w:ascii="Arial" w:hAnsi="Arial" w:cs="Arial"/>
                <w:sz w:val="20"/>
                <w:szCs w:val="20"/>
              </w:rPr>
              <w:br/>
            </w:r>
            <w:r w:rsidRPr="00FB1607">
              <w:rPr>
                <w:rFonts w:ascii="Arial" w:hAnsi="Arial" w:cs="Arial"/>
                <w:sz w:val="20"/>
                <w:szCs w:val="20"/>
              </w:rPr>
              <w:t>Nr 66, poz.720</w:t>
            </w:r>
            <w:r w:rsidR="00AD457F" w:rsidRPr="00FB1607">
              <w:rPr>
                <w:rFonts w:ascii="Arial" w:hAnsi="Arial" w:cs="Arial"/>
                <w:sz w:val="20"/>
                <w:szCs w:val="20"/>
              </w:rPr>
              <w:br/>
            </w:r>
            <w:r w:rsidRPr="00FB1607">
              <w:rPr>
                <w:rFonts w:ascii="Arial" w:hAnsi="Arial" w:cs="Arial"/>
                <w:sz w:val="20"/>
                <w:szCs w:val="20"/>
              </w:rPr>
              <w:t>z dnia 6 marca 2006</w:t>
            </w:r>
            <w:r w:rsidR="00AD457F" w:rsidRPr="00FB1607">
              <w:rPr>
                <w:rFonts w:ascii="Arial" w:hAnsi="Arial" w:cs="Arial"/>
                <w:sz w:val="20"/>
                <w:szCs w:val="20"/>
              </w:rPr>
              <w:t xml:space="preserve"> </w:t>
            </w:r>
            <w:r w:rsidRPr="00FB1607">
              <w:rPr>
                <w:rFonts w:ascii="Arial" w:hAnsi="Arial" w:cs="Arial"/>
                <w:sz w:val="20"/>
                <w:szCs w:val="20"/>
              </w:rPr>
              <w:t>r</w:t>
            </w:r>
            <w:r w:rsidR="00AD457F" w:rsidRPr="00FB1607">
              <w:rPr>
                <w:rFonts w:ascii="Arial" w:hAnsi="Arial" w:cs="Arial"/>
                <w:sz w:val="20"/>
                <w:szCs w:val="20"/>
              </w:rPr>
              <w:t>.</w:t>
            </w:r>
          </w:p>
        </w:tc>
        <w:tc>
          <w:tcPr>
            <w:tcW w:w="1554" w:type="dxa"/>
            <w:vAlign w:val="center"/>
          </w:tcPr>
          <w:p w14:paraId="46B47A31" w14:textId="5B6E50D7" w:rsidR="001B324A" w:rsidRPr="00FB1607" w:rsidRDefault="001B324A" w:rsidP="006F682C">
            <w:pPr>
              <w:spacing w:after="0" w:line="240" w:lineRule="auto"/>
              <w:jc w:val="center"/>
              <w:rPr>
                <w:rFonts w:ascii="Arial" w:hAnsi="Arial" w:cs="Arial"/>
                <w:sz w:val="20"/>
                <w:szCs w:val="20"/>
              </w:rPr>
            </w:pPr>
            <w:r w:rsidRPr="00FB1607">
              <w:rPr>
                <w:rFonts w:ascii="Arial" w:hAnsi="Arial" w:cs="Arial"/>
                <w:sz w:val="20"/>
                <w:szCs w:val="20"/>
              </w:rPr>
              <w:t>plan obejmuje obszar</w:t>
            </w:r>
            <w:r w:rsidR="006F682C" w:rsidRPr="00FB1607">
              <w:rPr>
                <w:rFonts w:ascii="Arial" w:hAnsi="Arial" w:cs="Arial"/>
                <w:sz w:val="20"/>
                <w:szCs w:val="20"/>
              </w:rPr>
              <w:br/>
            </w:r>
            <w:r w:rsidRPr="00FB1607">
              <w:rPr>
                <w:rFonts w:ascii="Arial" w:hAnsi="Arial" w:cs="Arial"/>
                <w:sz w:val="20"/>
                <w:szCs w:val="20"/>
              </w:rPr>
              <w:t xml:space="preserve">o powierzchni </w:t>
            </w:r>
            <w:r w:rsidRPr="00FB1607">
              <w:rPr>
                <w:rFonts w:ascii="Arial" w:hAnsi="Arial" w:cs="Arial"/>
                <w:b/>
                <w:bCs/>
                <w:sz w:val="20"/>
                <w:szCs w:val="20"/>
              </w:rPr>
              <w:t>182,</w:t>
            </w:r>
            <w:r w:rsidRPr="00FB1607">
              <w:rPr>
                <w:rFonts w:ascii="Arial" w:hAnsi="Arial" w:cs="Arial"/>
                <w:b/>
                <w:sz w:val="20"/>
                <w:szCs w:val="20"/>
              </w:rPr>
              <w:t>58</w:t>
            </w:r>
            <w:r w:rsidR="006F682C" w:rsidRPr="00FB1607">
              <w:rPr>
                <w:rFonts w:ascii="Arial" w:hAnsi="Arial" w:cs="Arial"/>
                <w:b/>
                <w:sz w:val="20"/>
                <w:szCs w:val="20"/>
              </w:rPr>
              <w:t xml:space="preserve"> </w:t>
            </w:r>
            <w:r w:rsidRPr="00FB1607">
              <w:rPr>
                <w:rFonts w:ascii="Arial" w:hAnsi="Arial" w:cs="Arial"/>
                <w:b/>
                <w:sz w:val="20"/>
                <w:szCs w:val="20"/>
              </w:rPr>
              <w:t>ha</w:t>
            </w:r>
          </w:p>
        </w:tc>
      </w:tr>
      <w:tr w:rsidR="001B324A" w:rsidRPr="00FB1607" w14:paraId="000F10BB" w14:textId="77777777" w:rsidTr="006F682C">
        <w:trPr>
          <w:trHeight w:val="227"/>
          <w:jc w:val="center"/>
        </w:trPr>
        <w:tc>
          <w:tcPr>
            <w:tcW w:w="560" w:type="dxa"/>
            <w:vAlign w:val="center"/>
          </w:tcPr>
          <w:p w14:paraId="372E0BC5" w14:textId="77777777" w:rsidR="001B324A" w:rsidRPr="00FB1607" w:rsidRDefault="001B324A" w:rsidP="006F682C">
            <w:pPr>
              <w:spacing w:after="0" w:line="240" w:lineRule="auto"/>
              <w:jc w:val="center"/>
              <w:rPr>
                <w:rFonts w:ascii="Arial" w:hAnsi="Arial" w:cs="Arial"/>
                <w:sz w:val="20"/>
                <w:szCs w:val="20"/>
              </w:rPr>
            </w:pPr>
            <w:r w:rsidRPr="00FB1607">
              <w:rPr>
                <w:rFonts w:ascii="Arial" w:hAnsi="Arial" w:cs="Arial"/>
                <w:sz w:val="20"/>
                <w:szCs w:val="20"/>
              </w:rPr>
              <w:t>10</w:t>
            </w:r>
          </w:p>
        </w:tc>
        <w:tc>
          <w:tcPr>
            <w:tcW w:w="2883" w:type="dxa"/>
            <w:vAlign w:val="center"/>
          </w:tcPr>
          <w:p w14:paraId="7C8659C2" w14:textId="77777777" w:rsidR="001B324A" w:rsidRPr="00FB1607" w:rsidRDefault="001B324A" w:rsidP="006F682C">
            <w:pPr>
              <w:spacing w:after="0" w:line="240" w:lineRule="auto"/>
              <w:jc w:val="center"/>
              <w:rPr>
                <w:rFonts w:ascii="Arial" w:hAnsi="Arial" w:cs="Arial"/>
                <w:sz w:val="20"/>
                <w:szCs w:val="20"/>
              </w:rPr>
            </w:pPr>
            <w:r w:rsidRPr="00FB1607">
              <w:rPr>
                <w:rFonts w:ascii="Arial" w:hAnsi="Arial" w:cs="Arial"/>
                <w:b/>
                <w:sz w:val="20"/>
                <w:szCs w:val="20"/>
              </w:rPr>
              <w:t>miejscowy plan zagospodarowania przestrzennego obejmujący tereny wsi Miastkowo</w:t>
            </w:r>
          </w:p>
        </w:tc>
        <w:tc>
          <w:tcPr>
            <w:tcW w:w="2222" w:type="dxa"/>
            <w:vAlign w:val="center"/>
          </w:tcPr>
          <w:p w14:paraId="492E5579" w14:textId="300393FF" w:rsidR="001B324A" w:rsidRPr="00FB1607" w:rsidRDefault="00AD457F" w:rsidP="006F682C">
            <w:pPr>
              <w:spacing w:after="0" w:line="240" w:lineRule="auto"/>
              <w:jc w:val="center"/>
              <w:rPr>
                <w:rFonts w:ascii="Arial" w:hAnsi="Arial" w:cs="Arial"/>
                <w:sz w:val="20"/>
                <w:szCs w:val="20"/>
              </w:rPr>
            </w:pPr>
            <w:r w:rsidRPr="00FB1607">
              <w:rPr>
                <w:rFonts w:ascii="Arial" w:hAnsi="Arial" w:cs="Arial"/>
                <w:sz w:val="20"/>
                <w:szCs w:val="20"/>
              </w:rPr>
              <w:t>U</w:t>
            </w:r>
            <w:r w:rsidR="001B324A" w:rsidRPr="00FB1607">
              <w:rPr>
                <w:rFonts w:ascii="Arial" w:hAnsi="Arial" w:cs="Arial"/>
                <w:sz w:val="20"/>
                <w:szCs w:val="20"/>
              </w:rPr>
              <w:t>chwała</w:t>
            </w:r>
            <w:r w:rsidRPr="00FB1607">
              <w:rPr>
                <w:rFonts w:ascii="Arial" w:hAnsi="Arial" w:cs="Arial"/>
                <w:sz w:val="20"/>
                <w:szCs w:val="20"/>
              </w:rPr>
              <w:br/>
            </w:r>
            <w:r w:rsidR="001B324A" w:rsidRPr="00FB1607">
              <w:rPr>
                <w:rFonts w:ascii="Arial" w:hAnsi="Arial" w:cs="Arial"/>
                <w:sz w:val="20"/>
                <w:szCs w:val="20"/>
              </w:rPr>
              <w:t>Nr XXVII/140/06 Rady Gminy Miastkowo</w:t>
            </w:r>
            <w:r w:rsidRPr="00FB1607">
              <w:rPr>
                <w:rFonts w:ascii="Arial" w:hAnsi="Arial" w:cs="Arial"/>
                <w:sz w:val="20"/>
                <w:szCs w:val="20"/>
              </w:rPr>
              <w:br/>
            </w:r>
            <w:r w:rsidR="001B324A" w:rsidRPr="00FB1607">
              <w:rPr>
                <w:rFonts w:ascii="Arial" w:hAnsi="Arial" w:cs="Arial"/>
                <w:sz w:val="20"/>
                <w:szCs w:val="20"/>
              </w:rPr>
              <w:t>z dnia 27 stycznia 2006</w:t>
            </w:r>
            <w:r w:rsidRPr="00FB1607">
              <w:rPr>
                <w:rFonts w:ascii="Arial" w:hAnsi="Arial" w:cs="Arial"/>
                <w:sz w:val="20"/>
                <w:szCs w:val="20"/>
              </w:rPr>
              <w:t xml:space="preserve"> </w:t>
            </w:r>
            <w:r w:rsidR="001B324A" w:rsidRPr="00FB1607">
              <w:rPr>
                <w:rFonts w:ascii="Arial" w:hAnsi="Arial" w:cs="Arial"/>
                <w:sz w:val="20"/>
                <w:szCs w:val="20"/>
              </w:rPr>
              <w:t>r</w:t>
            </w:r>
            <w:r w:rsidRPr="00FB1607">
              <w:rPr>
                <w:rFonts w:ascii="Arial" w:hAnsi="Arial" w:cs="Arial"/>
                <w:sz w:val="20"/>
                <w:szCs w:val="20"/>
              </w:rPr>
              <w:t>.</w:t>
            </w:r>
          </w:p>
        </w:tc>
        <w:tc>
          <w:tcPr>
            <w:tcW w:w="1843" w:type="dxa"/>
            <w:vAlign w:val="center"/>
          </w:tcPr>
          <w:p w14:paraId="1191CF50" w14:textId="0DD81D54" w:rsidR="001B324A" w:rsidRPr="00FB1607" w:rsidRDefault="001B324A" w:rsidP="006F682C">
            <w:pPr>
              <w:spacing w:after="0" w:line="240" w:lineRule="auto"/>
              <w:jc w:val="center"/>
              <w:rPr>
                <w:rFonts w:ascii="Arial" w:hAnsi="Arial" w:cs="Arial"/>
                <w:sz w:val="20"/>
                <w:szCs w:val="20"/>
              </w:rPr>
            </w:pPr>
            <w:r w:rsidRPr="00FB1607">
              <w:rPr>
                <w:rFonts w:ascii="Arial" w:hAnsi="Arial" w:cs="Arial"/>
                <w:sz w:val="20"/>
                <w:szCs w:val="20"/>
              </w:rPr>
              <w:t>Dz. U. Woj. Podlaskiego</w:t>
            </w:r>
            <w:r w:rsidR="00AD457F" w:rsidRPr="00FB1607">
              <w:rPr>
                <w:rFonts w:ascii="Arial" w:hAnsi="Arial" w:cs="Arial"/>
                <w:sz w:val="20"/>
                <w:szCs w:val="20"/>
              </w:rPr>
              <w:br/>
            </w:r>
            <w:r w:rsidRPr="00FB1607">
              <w:rPr>
                <w:rFonts w:ascii="Arial" w:hAnsi="Arial" w:cs="Arial"/>
                <w:sz w:val="20"/>
                <w:szCs w:val="20"/>
              </w:rPr>
              <w:t>Nr 69, poz.732</w:t>
            </w:r>
            <w:r w:rsidR="00AD457F" w:rsidRPr="00FB1607">
              <w:rPr>
                <w:rFonts w:ascii="Arial" w:hAnsi="Arial" w:cs="Arial"/>
                <w:sz w:val="20"/>
                <w:szCs w:val="20"/>
              </w:rPr>
              <w:br/>
            </w:r>
            <w:r w:rsidRPr="00FB1607">
              <w:rPr>
                <w:rFonts w:ascii="Arial" w:hAnsi="Arial" w:cs="Arial"/>
                <w:sz w:val="20"/>
                <w:szCs w:val="20"/>
              </w:rPr>
              <w:t>z dnia 8 marca 2006</w:t>
            </w:r>
            <w:r w:rsidR="00AD457F" w:rsidRPr="00FB1607">
              <w:rPr>
                <w:rFonts w:ascii="Arial" w:hAnsi="Arial" w:cs="Arial"/>
                <w:sz w:val="20"/>
                <w:szCs w:val="20"/>
              </w:rPr>
              <w:t xml:space="preserve"> </w:t>
            </w:r>
            <w:r w:rsidRPr="00FB1607">
              <w:rPr>
                <w:rFonts w:ascii="Arial" w:hAnsi="Arial" w:cs="Arial"/>
                <w:sz w:val="20"/>
                <w:szCs w:val="20"/>
              </w:rPr>
              <w:t>r</w:t>
            </w:r>
            <w:r w:rsidR="00AD457F" w:rsidRPr="00FB1607">
              <w:rPr>
                <w:rFonts w:ascii="Arial" w:hAnsi="Arial" w:cs="Arial"/>
                <w:sz w:val="20"/>
                <w:szCs w:val="20"/>
              </w:rPr>
              <w:t>.</w:t>
            </w:r>
          </w:p>
        </w:tc>
        <w:tc>
          <w:tcPr>
            <w:tcW w:w="1554" w:type="dxa"/>
            <w:vAlign w:val="center"/>
          </w:tcPr>
          <w:p w14:paraId="21CAE710" w14:textId="0F595A66" w:rsidR="001B324A" w:rsidRPr="00FB1607" w:rsidRDefault="001B324A" w:rsidP="006F682C">
            <w:pPr>
              <w:spacing w:after="0" w:line="240" w:lineRule="auto"/>
              <w:jc w:val="center"/>
              <w:rPr>
                <w:rFonts w:ascii="Arial" w:hAnsi="Arial" w:cs="Arial"/>
                <w:sz w:val="20"/>
                <w:szCs w:val="20"/>
              </w:rPr>
            </w:pPr>
            <w:r w:rsidRPr="00FB1607">
              <w:rPr>
                <w:rFonts w:ascii="Arial" w:hAnsi="Arial" w:cs="Arial"/>
                <w:sz w:val="20"/>
                <w:szCs w:val="20"/>
              </w:rPr>
              <w:t>plan obejmuje obszar</w:t>
            </w:r>
            <w:r w:rsidR="006F682C" w:rsidRPr="00FB1607">
              <w:rPr>
                <w:rFonts w:ascii="Arial" w:hAnsi="Arial" w:cs="Arial"/>
                <w:sz w:val="20"/>
                <w:szCs w:val="20"/>
              </w:rPr>
              <w:br/>
            </w:r>
            <w:r w:rsidRPr="00FB1607">
              <w:rPr>
                <w:rFonts w:ascii="Arial" w:hAnsi="Arial" w:cs="Arial"/>
                <w:sz w:val="20"/>
                <w:szCs w:val="20"/>
              </w:rPr>
              <w:t xml:space="preserve">o powierzchni </w:t>
            </w:r>
            <w:r w:rsidRPr="00FB1607">
              <w:rPr>
                <w:rFonts w:ascii="Arial" w:hAnsi="Arial" w:cs="Arial"/>
                <w:b/>
                <w:bCs/>
                <w:sz w:val="20"/>
                <w:szCs w:val="20"/>
              </w:rPr>
              <w:t>1581,79</w:t>
            </w:r>
            <w:r w:rsidR="006F682C" w:rsidRPr="00FB1607">
              <w:rPr>
                <w:rFonts w:ascii="Arial" w:hAnsi="Arial" w:cs="Arial"/>
                <w:b/>
                <w:bCs/>
                <w:sz w:val="20"/>
                <w:szCs w:val="20"/>
              </w:rPr>
              <w:t xml:space="preserve"> </w:t>
            </w:r>
            <w:r w:rsidRPr="00FB1607">
              <w:rPr>
                <w:rFonts w:ascii="Arial" w:hAnsi="Arial" w:cs="Arial"/>
                <w:b/>
                <w:bCs/>
                <w:sz w:val="20"/>
                <w:szCs w:val="20"/>
              </w:rPr>
              <w:t>ha</w:t>
            </w:r>
          </w:p>
        </w:tc>
      </w:tr>
      <w:tr w:rsidR="001B324A" w:rsidRPr="00FB1607" w14:paraId="3AEE3204" w14:textId="77777777" w:rsidTr="006F682C">
        <w:trPr>
          <w:trHeight w:val="227"/>
          <w:jc w:val="center"/>
        </w:trPr>
        <w:tc>
          <w:tcPr>
            <w:tcW w:w="560" w:type="dxa"/>
            <w:vAlign w:val="center"/>
          </w:tcPr>
          <w:p w14:paraId="5D018716" w14:textId="77777777" w:rsidR="001B324A" w:rsidRPr="00FB1607" w:rsidRDefault="001B324A" w:rsidP="006F682C">
            <w:pPr>
              <w:spacing w:after="0" w:line="240" w:lineRule="auto"/>
              <w:jc w:val="center"/>
              <w:rPr>
                <w:rFonts w:ascii="Arial" w:hAnsi="Arial" w:cs="Arial"/>
                <w:sz w:val="20"/>
                <w:szCs w:val="20"/>
              </w:rPr>
            </w:pPr>
            <w:r w:rsidRPr="00FB1607">
              <w:rPr>
                <w:rFonts w:ascii="Arial" w:hAnsi="Arial" w:cs="Arial"/>
                <w:sz w:val="20"/>
                <w:szCs w:val="20"/>
              </w:rPr>
              <w:t>11</w:t>
            </w:r>
          </w:p>
        </w:tc>
        <w:tc>
          <w:tcPr>
            <w:tcW w:w="2883" w:type="dxa"/>
            <w:vAlign w:val="center"/>
          </w:tcPr>
          <w:p w14:paraId="1EA836D4" w14:textId="77777777" w:rsidR="001B324A" w:rsidRPr="00FB1607" w:rsidRDefault="001B324A" w:rsidP="006F682C">
            <w:pPr>
              <w:spacing w:after="0" w:line="240" w:lineRule="auto"/>
              <w:jc w:val="center"/>
              <w:rPr>
                <w:rFonts w:ascii="Arial" w:hAnsi="Arial" w:cs="Arial"/>
                <w:sz w:val="20"/>
                <w:szCs w:val="20"/>
              </w:rPr>
            </w:pPr>
            <w:r w:rsidRPr="00FB1607">
              <w:rPr>
                <w:rFonts w:ascii="Arial" w:hAnsi="Arial" w:cs="Arial"/>
                <w:b/>
                <w:sz w:val="20"/>
                <w:szCs w:val="20"/>
              </w:rPr>
              <w:t>miejscowy plan zagospodarowania przestrzennego obejmujący tereny wsi Drogoszewo</w:t>
            </w:r>
          </w:p>
        </w:tc>
        <w:tc>
          <w:tcPr>
            <w:tcW w:w="2222" w:type="dxa"/>
            <w:vAlign w:val="center"/>
          </w:tcPr>
          <w:p w14:paraId="364C3058" w14:textId="03FC2A8E" w:rsidR="001B324A" w:rsidRPr="00FB1607" w:rsidRDefault="00AD457F" w:rsidP="006F682C">
            <w:pPr>
              <w:spacing w:after="0" w:line="240" w:lineRule="auto"/>
              <w:jc w:val="center"/>
              <w:rPr>
                <w:rFonts w:ascii="Arial" w:hAnsi="Arial" w:cs="Arial"/>
                <w:sz w:val="20"/>
                <w:szCs w:val="20"/>
              </w:rPr>
            </w:pPr>
            <w:r w:rsidRPr="00FB1607">
              <w:rPr>
                <w:rFonts w:ascii="Arial" w:hAnsi="Arial" w:cs="Arial"/>
                <w:sz w:val="20"/>
                <w:szCs w:val="20"/>
              </w:rPr>
              <w:t>U</w:t>
            </w:r>
            <w:r w:rsidR="001B324A" w:rsidRPr="00FB1607">
              <w:rPr>
                <w:rFonts w:ascii="Arial" w:hAnsi="Arial" w:cs="Arial"/>
                <w:sz w:val="20"/>
                <w:szCs w:val="20"/>
              </w:rPr>
              <w:t>chwała</w:t>
            </w:r>
            <w:r w:rsidRPr="00FB1607">
              <w:rPr>
                <w:rFonts w:ascii="Arial" w:hAnsi="Arial" w:cs="Arial"/>
                <w:sz w:val="20"/>
                <w:szCs w:val="20"/>
              </w:rPr>
              <w:br/>
            </w:r>
            <w:r w:rsidR="001B324A" w:rsidRPr="00FB1607">
              <w:rPr>
                <w:rFonts w:ascii="Arial" w:hAnsi="Arial" w:cs="Arial"/>
                <w:sz w:val="20"/>
                <w:szCs w:val="20"/>
              </w:rPr>
              <w:t>Nr XXVII/143/06 Rady Gminy Miastkowo</w:t>
            </w:r>
            <w:r w:rsidRPr="00FB1607">
              <w:rPr>
                <w:rFonts w:ascii="Arial" w:hAnsi="Arial" w:cs="Arial"/>
                <w:sz w:val="20"/>
                <w:szCs w:val="20"/>
              </w:rPr>
              <w:br/>
            </w:r>
            <w:r w:rsidR="001B324A" w:rsidRPr="00FB1607">
              <w:rPr>
                <w:rFonts w:ascii="Arial" w:hAnsi="Arial" w:cs="Arial"/>
                <w:sz w:val="20"/>
                <w:szCs w:val="20"/>
              </w:rPr>
              <w:t>z dnia 27 stycznia 2006</w:t>
            </w:r>
            <w:r w:rsidRPr="00FB1607">
              <w:rPr>
                <w:rFonts w:ascii="Arial" w:hAnsi="Arial" w:cs="Arial"/>
                <w:sz w:val="20"/>
                <w:szCs w:val="20"/>
              </w:rPr>
              <w:t xml:space="preserve"> </w:t>
            </w:r>
            <w:r w:rsidR="001B324A" w:rsidRPr="00FB1607">
              <w:rPr>
                <w:rFonts w:ascii="Arial" w:hAnsi="Arial" w:cs="Arial"/>
                <w:sz w:val="20"/>
                <w:szCs w:val="20"/>
              </w:rPr>
              <w:t>r</w:t>
            </w:r>
            <w:r w:rsidRPr="00FB1607">
              <w:rPr>
                <w:rFonts w:ascii="Arial" w:hAnsi="Arial" w:cs="Arial"/>
                <w:sz w:val="20"/>
                <w:szCs w:val="20"/>
              </w:rPr>
              <w:t>.</w:t>
            </w:r>
          </w:p>
        </w:tc>
        <w:tc>
          <w:tcPr>
            <w:tcW w:w="1843" w:type="dxa"/>
            <w:vAlign w:val="center"/>
          </w:tcPr>
          <w:p w14:paraId="23E764D4" w14:textId="1850BAD1" w:rsidR="001B324A" w:rsidRPr="00FB1607" w:rsidRDefault="001B324A" w:rsidP="006F682C">
            <w:pPr>
              <w:spacing w:after="0" w:line="240" w:lineRule="auto"/>
              <w:jc w:val="center"/>
              <w:rPr>
                <w:rFonts w:ascii="Arial" w:hAnsi="Arial" w:cs="Arial"/>
                <w:sz w:val="20"/>
                <w:szCs w:val="20"/>
              </w:rPr>
            </w:pPr>
            <w:r w:rsidRPr="00FB1607">
              <w:rPr>
                <w:rFonts w:ascii="Arial" w:hAnsi="Arial" w:cs="Arial"/>
                <w:sz w:val="20"/>
                <w:szCs w:val="20"/>
              </w:rPr>
              <w:t>Dz. U. Woj. Podlaskiego</w:t>
            </w:r>
            <w:r w:rsidR="00AD457F" w:rsidRPr="00FB1607">
              <w:rPr>
                <w:rFonts w:ascii="Arial" w:hAnsi="Arial" w:cs="Arial"/>
                <w:sz w:val="20"/>
                <w:szCs w:val="20"/>
              </w:rPr>
              <w:br/>
            </w:r>
            <w:r w:rsidRPr="00FB1607">
              <w:rPr>
                <w:rFonts w:ascii="Arial" w:hAnsi="Arial" w:cs="Arial"/>
                <w:sz w:val="20"/>
                <w:szCs w:val="20"/>
              </w:rPr>
              <w:t>Nr 69, poz.733</w:t>
            </w:r>
            <w:r w:rsidR="00AD457F" w:rsidRPr="00FB1607">
              <w:rPr>
                <w:rFonts w:ascii="Arial" w:hAnsi="Arial" w:cs="Arial"/>
                <w:sz w:val="20"/>
                <w:szCs w:val="20"/>
              </w:rPr>
              <w:br/>
            </w:r>
            <w:r w:rsidRPr="00FB1607">
              <w:rPr>
                <w:rFonts w:ascii="Arial" w:hAnsi="Arial" w:cs="Arial"/>
                <w:sz w:val="20"/>
                <w:szCs w:val="20"/>
              </w:rPr>
              <w:t>z dnia 8 marca 2006</w:t>
            </w:r>
            <w:r w:rsidR="00AD457F" w:rsidRPr="00FB1607">
              <w:rPr>
                <w:rFonts w:ascii="Arial" w:hAnsi="Arial" w:cs="Arial"/>
                <w:sz w:val="20"/>
                <w:szCs w:val="20"/>
              </w:rPr>
              <w:t xml:space="preserve"> </w:t>
            </w:r>
            <w:r w:rsidRPr="00FB1607">
              <w:rPr>
                <w:rFonts w:ascii="Arial" w:hAnsi="Arial" w:cs="Arial"/>
                <w:sz w:val="20"/>
                <w:szCs w:val="20"/>
              </w:rPr>
              <w:t>r</w:t>
            </w:r>
            <w:r w:rsidR="00AD457F" w:rsidRPr="00FB1607">
              <w:rPr>
                <w:rFonts w:ascii="Arial" w:hAnsi="Arial" w:cs="Arial"/>
                <w:sz w:val="20"/>
                <w:szCs w:val="20"/>
              </w:rPr>
              <w:t>.</w:t>
            </w:r>
          </w:p>
        </w:tc>
        <w:tc>
          <w:tcPr>
            <w:tcW w:w="1554" w:type="dxa"/>
            <w:vAlign w:val="center"/>
          </w:tcPr>
          <w:p w14:paraId="7F13F014" w14:textId="61551732" w:rsidR="001B324A" w:rsidRPr="00FB1607" w:rsidRDefault="001B324A" w:rsidP="006F682C">
            <w:pPr>
              <w:spacing w:after="0" w:line="240" w:lineRule="auto"/>
              <w:jc w:val="center"/>
              <w:rPr>
                <w:rFonts w:ascii="Arial" w:hAnsi="Arial" w:cs="Arial"/>
                <w:sz w:val="20"/>
                <w:szCs w:val="20"/>
              </w:rPr>
            </w:pPr>
            <w:r w:rsidRPr="00FB1607">
              <w:rPr>
                <w:rFonts w:ascii="Arial" w:hAnsi="Arial" w:cs="Arial"/>
                <w:sz w:val="20"/>
                <w:szCs w:val="20"/>
              </w:rPr>
              <w:t>plan obejmuje obszar</w:t>
            </w:r>
            <w:r w:rsidR="006F682C" w:rsidRPr="00FB1607">
              <w:rPr>
                <w:rFonts w:ascii="Arial" w:hAnsi="Arial" w:cs="Arial"/>
                <w:sz w:val="20"/>
                <w:szCs w:val="20"/>
              </w:rPr>
              <w:br/>
            </w:r>
            <w:r w:rsidRPr="00FB1607">
              <w:rPr>
                <w:rFonts w:ascii="Arial" w:hAnsi="Arial" w:cs="Arial"/>
                <w:sz w:val="20"/>
                <w:szCs w:val="20"/>
              </w:rPr>
              <w:t xml:space="preserve">o powierzchni </w:t>
            </w:r>
            <w:r w:rsidRPr="00FB1607">
              <w:rPr>
                <w:rFonts w:ascii="Arial" w:hAnsi="Arial" w:cs="Arial"/>
                <w:b/>
                <w:bCs/>
                <w:sz w:val="20"/>
                <w:szCs w:val="20"/>
              </w:rPr>
              <w:t>1062,18</w:t>
            </w:r>
            <w:r w:rsidR="006F682C" w:rsidRPr="00FB1607">
              <w:rPr>
                <w:rFonts w:ascii="Arial" w:hAnsi="Arial" w:cs="Arial"/>
                <w:b/>
                <w:bCs/>
                <w:sz w:val="20"/>
                <w:szCs w:val="20"/>
              </w:rPr>
              <w:t xml:space="preserve"> </w:t>
            </w:r>
            <w:r w:rsidRPr="00FB1607">
              <w:rPr>
                <w:rFonts w:ascii="Arial" w:hAnsi="Arial" w:cs="Arial"/>
                <w:b/>
                <w:bCs/>
                <w:sz w:val="20"/>
                <w:szCs w:val="20"/>
              </w:rPr>
              <w:t>ha</w:t>
            </w:r>
          </w:p>
        </w:tc>
      </w:tr>
      <w:tr w:rsidR="001B324A" w:rsidRPr="00FB1607" w14:paraId="5BC85A3F" w14:textId="77777777" w:rsidTr="006F682C">
        <w:trPr>
          <w:trHeight w:val="227"/>
          <w:jc w:val="center"/>
        </w:trPr>
        <w:tc>
          <w:tcPr>
            <w:tcW w:w="9062" w:type="dxa"/>
            <w:gridSpan w:val="5"/>
            <w:shd w:val="clear" w:color="auto" w:fill="BFBFBF" w:themeFill="background1" w:themeFillShade="BF"/>
            <w:vAlign w:val="center"/>
          </w:tcPr>
          <w:p w14:paraId="5F019BF1" w14:textId="0464A97F" w:rsidR="001B324A" w:rsidRPr="00FB1607" w:rsidRDefault="001B324A" w:rsidP="006F682C">
            <w:pPr>
              <w:spacing w:after="0" w:line="240" w:lineRule="auto"/>
              <w:jc w:val="center"/>
              <w:rPr>
                <w:rFonts w:ascii="Arial" w:hAnsi="Arial" w:cs="Arial"/>
                <w:b/>
                <w:sz w:val="20"/>
                <w:szCs w:val="20"/>
              </w:rPr>
            </w:pPr>
            <w:r w:rsidRPr="00FB1607">
              <w:rPr>
                <w:rFonts w:ascii="Arial" w:hAnsi="Arial" w:cs="Arial"/>
                <w:b/>
                <w:sz w:val="20"/>
                <w:szCs w:val="20"/>
              </w:rPr>
              <w:t>2012</w:t>
            </w:r>
            <w:r w:rsidR="006F682C" w:rsidRPr="00FB1607">
              <w:rPr>
                <w:rFonts w:ascii="Arial" w:hAnsi="Arial" w:cs="Arial"/>
                <w:b/>
                <w:sz w:val="20"/>
                <w:szCs w:val="20"/>
              </w:rPr>
              <w:t xml:space="preserve"> </w:t>
            </w:r>
            <w:r w:rsidRPr="00FB1607">
              <w:rPr>
                <w:rFonts w:ascii="Arial" w:hAnsi="Arial" w:cs="Arial"/>
                <w:b/>
                <w:sz w:val="20"/>
                <w:szCs w:val="20"/>
              </w:rPr>
              <w:t>r</w:t>
            </w:r>
            <w:r w:rsidR="006F682C" w:rsidRPr="00FB1607">
              <w:rPr>
                <w:rFonts w:ascii="Arial" w:hAnsi="Arial" w:cs="Arial"/>
                <w:b/>
                <w:sz w:val="20"/>
                <w:szCs w:val="20"/>
              </w:rPr>
              <w:t>.</w:t>
            </w:r>
          </w:p>
        </w:tc>
      </w:tr>
      <w:tr w:rsidR="001B324A" w:rsidRPr="00FB1607" w14:paraId="060210F2" w14:textId="77777777" w:rsidTr="006F682C">
        <w:trPr>
          <w:trHeight w:val="227"/>
          <w:jc w:val="center"/>
        </w:trPr>
        <w:tc>
          <w:tcPr>
            <w:tcW w:w="560" w:type="dxa"/>
            <w:vAlign w:val="center"/>
          </w:tcPr>
          <w:p w14:paraId="303AF9BB" w14:textId="77777777" w:rsidR="001B324A" w:rsidRPr="00FB1607" w:rsidRDefault="001B324A" w:rsidP="006F682C">
            <w:pPr>
              <w:spacing w:after="0" w:line="240" w:lineRule="auto"/>
              <w:jc w:val="center"/>
              <w:rPr>
                <w:rFonts w:ascii="Arial" w:hAnsi="Arial" w:cs="Arial"/>
                <w:sz w:val="20"/>
                <w:szCs w:val="20"/>
              </w:rPr>
            </w:pPr>
            <w:r w:rsidRPr="00FB1607">
              <w:rPr>
                <w:rFonts w:ascii="Arial" w:hAnsi="Arial" w:cs="Arial"/>
                <w:sz w:val="20"/>
                <w:szCs w:val="20"/>
              </w:rPr>
              <w:t>12</w:t>
            </w:r>
          </w:p>
        </w:tc>
        <w:tc>
          <w:tcPr>
            <w:tcW w:w="2883" w:type="dxa"/>
            <w:vAlign w:val="center"/>
          </w:tcPr>
          <w:p w14:paraId="618B426A" w14:textId="77777777" w:rsidR="001B324A" w:rsidRPr="00FB1607" w:rsidRDefault="001B324A" w:rsidP="006F682C">
            <w:pPr>
              <w:spacing w:after="0" w:line="240" w:lineRule="auto"/>
              <w:jc w:val="center"/>
              <w:rPr>
                <w:rFonts w:ascii="Arial" w:hAnsi="Arial" w:cs="Arial"/>
                <w:sz w:val="20"/>
                <w:szCs w:val="20"/>
              </w:rPr>
            </w:pPr>
            <w:r w:rsidRPr="00FB1607">
              <w:rPr>
                <w:rFonts w:ascii="Arial" w:hAnsi="Arial" w:cs="Arial"/>
                <w:b/>
                <w:sz w:val="20"/>
                <w:szCs w:val="20"/>
              </w:rPr>
              <w:t>miejscowy plan zagospodarowania przestrzennego odcinka trasy linii elektroenergetycznej 400kV Narew-Ostrołęka(docelowo 2x400kV Łomża-Ostrołęka) na terenie gminy Miastkowo</w:t>
            </w:r>
          </w:p>
        </w:tc>
        <w:tc>
          <w:tcPr>
            <w:tcW w:w="2222" w:type="dxa"/>
            <w:vAlign w:val="center"/>
          </w:tcPr>
          <w:p w14:paraId="367FC14A" w14:textId="353AA236" w:rsidR="001B324A" w:rsidRPr="00FB1607" w:rsidRDefault="00AD457F" w:rsidP="006F682C">
            <w:pPr>
              <w:spacing w:after="0" w:line="240" w:lineRule="auto"/>
              <w:jc w:val="center"/>
              <w:rPr>
                <w:rFonts w:ascii="Arial" w:hAnsi="Arial" w:cs="Arial"/>
                <w:sz w:val="20"/>
                <w:szCs w:val="20"/>
              </w:rPr>
            </w:pPr>
            <w:r w:rsidRPr="00FB1607">
              <w:rPr>
                <w:rFonts w:ascii="Arial" w:hAnsi="Arial" w:cs="Arial"/>
                <w:sz w:val="20"/>
                <w:szCs w:val="20"/>
              </w:rPr>
              <w:t>U</w:t>
            </w:r>
            <w:r w:rsidR="001B324A" w:rsidRPr="00FB1607">
              <w:rPr>
                <w:rFonts w:ascii="Arial" w:hAnsi="Arial" w:cs="Arial"/>
                <w:sz w:val="20"/>
                <w:szCs w:val="20"/>
              </w:rPr>
              <w:t>chwała Nr X/64/2012 Rady Gminy Miastkowo z dnia</w:t>
            </w:r>
            <w:r w:rsidRPr="00FB1607">
              <w:rPr>
                <w:rFonts w:ascii="Arial" w:hAnsi="Arial" w:cs="Arial"/>
                <w:sz w:val="20"/>
                <w:szCs w:val="20"/>
              </w:rPr>
              <w:br/>
            </w:r>
            <w:r w:rsidR="001B324A" w:rsidRPr="00FB1607">
              <w:rPr>
                <w:rFonts w:ascii="Arial" w:hAnsi="Arial" w:cs="Arial"/>
                <w:sz w:val="20"/>
                <w:szCs w:val="20"/>
              </w:rPr>
              <w:t>31 stycznia 2012</w:t>
            </w:r>
            <w:r w:rsidRPr="00FB1607">
              <w:rPr>
                <w:rFonts w:ascii="Arial" w:hAnsi="Arial" w:cs="Arial"/>
                <w:sz w:val="20"/>
                <w:szCs w:val="20"/>
              </w:rPr>
              <w:t xml:space="preserve"> </w:t>
            </w:r>
            <w:r w:rsidR="001B324A" w:rsidRPr="00FB1607">
              <w:rPr>
                <w:rFonts w:ascii="Arial" w:hAnsi="Arial" w:cs="Arial"/>
                <w:sz w:val="20"/>
                <w:szCs w:val="20"/>
              </w:rPr>
              <w:t>r</w:t>
            </w:r>
            <w:r w:rsidRPr="00FB1607">
              <w:rPr>
                <w:rFonts w:ascii="Arial" w:hAnsi="Arial" w:cs="Arial"/>
                <w:sz w:val="20"/>
                <w:szCs w:val="20"/>
              </w:rPr>
              <w:t>.</w:t>
            </w:r>
          </w:p>
        </w:tc>
        <w:tc>
          <w:tcPr>
            <w:tcW w:w="1843" w:type="dxa"/>
            <w:vAlign w:val="center"/>
          </w:tcPr>
          <w:p w14:paraId="5E26F31F" w14:textId="54672282" w:rsidR="001B324A" w:rsidRPr="00FB1607" w:rsidRDefault="001B324A" w:rsidP="006F682C">
            <w:pPr>
              <w:spacing w:after="0" w:line="240" w:lineRule="auto"/>
              <w:jc w:val="center"/>
              <w:rPr>
                <w:rFonts w:ascii="Arial" w:hAnsi="Arial" w:cs="Arial"/>
                <w:sz w:val="20"/>
                <w:szCs w:val="20"/>
              </w:rPr>
            </w:pPr>
            <w:r w:rsidRPr="00FB1607">
              <w:rPr>
                <w:rFonts w:ascii="Arial" w:hAnsi="Arial" w:cs="Arial"/>
                <w:sz w:val="20"/>
                <w:szCs w:val="20"/>
              </w:rPr>
              <w:t>Dz. U. Woj. Podlaskiego poz.735 z dnia</w:t>
            </w:r>
            <w:r w:rsidR="00AD457F" w:rsidRPr="00FB1607">
              <w:rPr>
                <w:rFonts w:ascii="Arial" w:hAnsi="Arial" w:cs="Arial"/>
                <w:sz w:val="20"/>
                <w:szCs w:val="20"/>
              </w:rPr>
              <w:br/>
            </w:r>
            <w:r w:rsidRPr="00FB1607">
              <w:rPr>
                <w:rFonts w:ascii="Arial" w:hAnsi="Arial" w:cs="Arial"/>
                <w:sz w:val="20"/>
                <w:szCs w:val="20"/>
              </w:rPr>
              <w:t>23 lutego 2012</w:t>
            </w:r>
            <w:r w:rsidR="00AD457F" w:rsidRPr="00FB1607">
              <w:rPr>
                <w:rFonts w:ascii="Arial" w:hAnsi="Arial" w:cs="Arial"/>
                <w:sz w:val="20"/>
                <w:szCs w:val="20"/>
              </w:rPr>
              <w:t xml:space="preserve"> </w:t>
            </w:r>
            <w:r w:rsidRPr="00FB1607">
              <w:rPr>
                <w:rFonts w:ascii="Arial" w:hAnsi="Arial" w:cs="Arial"/>
                <w:sz w:val="20"/>
                <w:szCs w:val="20"/>
              </w:rPr>
              <w:t>r</w:t>
            </w:r>
            <w:r w:rsidR="00AD457F" w:rsidRPr="00FB1607">
              <w:rPr>
                <w:rFonts w:ascii="Arial" w:hAnsi="Arial" w:cs="Arial"/>
                <w:sz w:val="20"/>
                <w:szCs w:val="20"/>
              </w:rPr>
              <w:t>.</w:t>
            </w:r>
          </w:p>
        </w:tc>
        <w:tc>
          <w:tcPr>
            <w:tcW w:w="1554" w:type="dxa"/>
            <w:vAlign w:val="center"/>
          </w:tcPr>
          <w:p w14:paraId="1749D1CB" w14:textId="7BADA844" w:rsidR="001B324A" w:rsidRPr="00FB1607" w:rsidRDefault="001B324A" w:rsidP="006F682C">
            <w:pPr>
              <w:spacing w:after="0" w:line="240" w:lineRule="auto"/>
              <w:jc w:val="center"/>
              <w:rPr>
                <w:rFonts w:ascii="Arial" w:hAnsi="Arial" w:cs="Arial"/>
                <w:b/>
                <w:sz w:val="20"/>
                <w:szCs w:val="20"/>
              </w:rPr>
            </w:pPr>
            <w:r w:rsidRPr="00FB1607">
              <w:rPr>
                <w:rFonts w:ascii="Arial" w:hAnsi="Arial" w:cs="Arial"/>
                <w:sz w:val="20"/>
                <w:szCs w:val="20"/>
              </w:rPr>
              <w:t>plan obejmuje obszar</w:t>
            </w:r>
            <w:r w:rsidR="006F682C" w:rsidRPr="00FB1607">
              <w:rPr>
                <w:rFonts w:ascii="Arial" w:hAnsi="Arial" w:cs="Arial"/>
                <w:sz w:val="20"/>
                <w:szCs w:val="20"/>
              </w:rPr>
              <w:br/>
            </w:r>
            <w:r w:rsidRPr="00FB1607">
              <w:rPr>
                <w:rFonts w:ascii="Arial" w:hAnsi="Arial" w:cs="Arial"/>
                <w:sz w:val="20"/>
                <w:szCs w:val="20"/>
              </w:rPr>
              <w:t xml:space="preserve">o powierzchni </w:t>
            </w:r>
            <w:r w:rsidRPr="00FB1607">
              <w:rPr>
                <w:rFonts w:ascii="Arial" w:hAnsi="Arial" w:cs="Arial"/>
                <w:b/>
                <w:sz w:val="20"/>
                <w:szCs w:val="20"/>
              </w:rPr>
              <w:t>93,66</w:t>
            </w:r>
            <w:r w:rsidR="006F682C" w:rsidRPr="00FB1607">
              <w:rPr>
                <w:rFonts w:ascii="Arial" w:hAnsi="Arial" w:cs="Arial"/>
                <w:b/>
                <w:sz w:val="20"/>
                <w:szCs w:val="20"/>
              </w:rPr>
              <w:t xml:space="preserve"> </w:t>
            </w:r>
            <w:r w:rsidRPr="00FB1607">
              <w:rPr>
                <w:rFonts w:ascii="Arial" w:hAnsi="Arial" w:cs="Arial"/>
                <w:b/>
                <w:sz w:val="20"/>
                <w:szCs w:val="20"/>
              </w:rPr>
              <w:t>ha</w:t>
            </w:r>
          </w:p>
        </w:tc>
      </w:tr>
      <w:tr w:rsidR="001B324A" w:rsidRPr="00FB1607" w14:paraId="6F5149BD" w14:textId="77777777" w:rsidTr="006F682C">
        <w:trPr>
          <w:trHeight w:val="227"/>
          <w:jc w:val="center"/>
        </w:trPr>
        <w:tc>
          <w:tcPr>
            <w:tcW w:w="9062" w:type="dxa"/>
            <w:gridSpan w:val="5"/>
            <w:shd w:val="clear" w:color="auto" w:fill="BFBFBF" w:themeFill="background1" w:themeFillShade="BF"/>
            <w:vAlign w:val="center"/>
          </w:tcPr>
          <w:p w14:paraId="1850D03C" w14:textId="06FFDFDA" w:rsidR="001B324A" w:rsidRPr="00FB1607" w:rsidRDefault="001B324A" w:rsidP="006F682C">
            <w:pPr>
              <w:spacing w:after="0" w:line="240" w:lineRule="auto"/>
              <w:jc w:val="center"/>
              <w:rPr>
                <w:rFonts w:ascii="Arial" w:hAnsi="Arial" w:cs="Arial"/>
                <w:b/>
                <w:bCs/>
                <w:sz w:val="20"/>
                <w:szCs w:val="20"/>
              </w:rPr>
            </w:pPr>
            <w:r w:rsidRPr="00FB1607">
              <w:rPr>
                <w:rFonts w:ascii="Arial" w:hAnsi="Arial" w:cs="Arial"/>
                <w:b/>
                <w:bCs/>
                <w:sz w:val="20"/>
                <w:szCs w:val="20"/>
              </w:rPr>
              <w:t>2017</w:t>
            </w:r>
            <w:r w:rsidR="006F682C" w:rsidRPr="00FB1607">
              <w:rPr>
                <w:rFonts w:ascii="Arial" w:hAnsi="Arial" w:cs="Arial"/>
                <w:b/>
                <w:bCs/>
                <w:sz w:val="20"/>
                <w:szCs w:val="20"/>
              </w:rPr>
              <w:t xml:space="preserve"> </w:t>
            </w:r>
            <w:r w:rsidRPr="00FB1607">
              <w:rPr>
                <w:rFonts w:ascii="Arial" w:hAnsi="Arial" w:cs="Arial"/>
                <w:b/>
                <w:bCs/>
                <w:sz w:val="20"/>
                <w:szCs w:val="20"/>
              </w:rPr>
              <w:t>r</w:t>
            </w:r>
            <w:r w:rsidR="006F682C" w:rsidRPr="00FB1607">
              <w:rPr>
                <w:rFonts w:ascii="Arial" w:hAnsi="Arial" w:cs="Arial"/>
                <w:b/>
                <w:bCs/>
                <w:sz w:val="20"/>
                <w:szCs w:val="20"/>
              </w:rPr>
              <w:t>.</w:t>
            </w:r>
          </w:p>
        </w:tc>
      </w:tr>
      <w:tr w:rsidR="001B324A" w:rsidRPr="00FB1607" w14:paraId="787FC4AF" w14:textId="77777777" w:rsidTr="006F682C">
        <w:trPr>
          <w:trHeight w:val="227"/>
          <w:jc w:val="center"/>
        </w:trPr>
        <w:tc>
          <w:tcPr>
            <w:tcW w:w="560" w:type="dxa"/>
            <w:vAlign w:val="center"/>
          </w:tcPr>
          <w:p w14:paraId="1C86BD7D" w14:textId="77777777" w:rsidR="001B324A" w:rsidRPr="00FB1607" w:rsidRDefault="001B324A" w:rsidP="006F682C">
            <w:pPr>
              <w:spacing w:after="0" w:line="240" w:lineRule="auto"/>
              <w:jc w:val="center"/>
              <w:rPr>
                <w:rFonts w:ascii="Arial" w:hAnsi="Arial" w:cs="Arial"/>
                <w:sz w:val="20"/>
                <w:szCs w:val="20"/>
              </w:rPr>
            </w:pPr>
            <w:r w:rsidRPr="00FB1607">
              <w:rPr>
                <w:rFonts w:ascii="Arial" w:hAnsi="Arial" w:cs="Arial"/>
                <w:sz w:val="20"/>
                <w:szCs w:val="20"/>
              </w:rPr>
              <w:t>13</w:t>
            </w:r>
          </w:p>
        </w:tc>
        <w:tc>
          <w:tcPr>
            <w:tcW w:w="2883" w:type="dxa"/>
            <w:vAlign w:val="center"/>
          </w:tcPr>
          <w:p w14:paraId="7820388D" w14:textId="77777777" w:rsidR="001B324A" w:rsidRPr="00FB1607" w:rsidRDefault="001B324A" w:rsidP="006F682C">
            <w:pPr>
              <w:spacing w:after="0" w:line="240" w:lineRule="auto"/>
              <w:jc w:val="center"/>
              <w:rPr>
                <w:rFonts w:ascii="Arial" w:hAnsi="Arial" w:cs="Arial"/>
                <w:b/>
                <w:sz w:val="20"/>
                <w:szCs w:val="20"/>
              </w:rPr>
            </w:pPr>
            <w:r w:rsidRPr="00FB1607">
              <w:rPr>
                <w:rFonts w:ascii="Arial" w:hAnsi="Arial" w:cs="Arial"/>
                <w:b/>
                <w:sz w:val="20"/>
                <w:szCs w:val="20"/>
              </w:rPr>
              <w:t>miejscowy plan zagospodarowania przestrzennego gminy Miastkowo (obręb Gałkówka)</w:t>
            </w:r>
          </w:p>
        </w:tc>
        <w:tc>
          <w:tcPr>
            <w:tcW w:w="2222" w:type="dxa"/>
            <w:vAlign w:val="center"/>
          </w:tcPr>
          <w:p w14:paraId="072678C1" w14:textId="4AABD640" w:rsidR="001B324A" w:rsidRPr="00FB1607" w:rsidRDefault="00AD457F" w:rsidP="006F682C">
            <w:pPr>
              <w:spacing w:after="0" w:line="240" w:lineRule="auto"/>
              <w:jc w:val="center"/>
              <w:rPr>
                <w:rFonts w:ascii="Arial" w:hAnsi="Arial" w:cs="Arial"/>
                <w:sz w:val="20"/>
                <w:szCs w:val="20"/>
              </w:rPr>
            </w:pPr>
            <w:r w:rsidRPr="00FB1607">
              <w:rPr>
                <w:rFonts w:ascii="Arial" w:hAnsi="Arial" w:cs="Arial"/>
                <w:sz w:val="20"/>
                <w:szCs w:val="20"/>
              </w:rPr>
              <w:t>Uchwała</w:t>
            </w:r>
            <w:r w:rsidRPr="00FB1607">
              <w:rPr>
                <w:rFonts w:ascii="Arial" w:hAnsi="Arial" w:cs="Arial"/>
                <w:sz w:val="20"/>
                <w:szCs w:val="20"/>
              </w:rPr>
              <w:br/>
            </w:r>
            <w:r w:rsidR="001B324A" w:rsidRPr="00FB1607">
              <w:rPr>
                <w:rFonts w:ascii="Arial" w:hAnsi="Arial" w:cs="Arial"/>
                <w:sz w:val="20"/>
                <w:szCs w:val="20"/>
              </w:rPr>
              <w:t>Nr XXI/113/2017 Rady Gminy Miastkowo</w:t>
            </w:r>
            <w:r w:rsidRPr="00FB1607">
              <w:rPr>
                <w:rFonts w:ascii="Arial" w:hAnsi="Arial" w:cs="Arial"/>
                <w:sz w:val="20"/>
                <w:szCs w:val="20"/>
              </w:rPr>
              <w:br/>
            </w:r>
            <w:r w:rsidR="001B324A" w:rsidRPr="00FB1607">
              <w:rPr>
                <w:rFonts w:ascii="Arial" w:hAnsi="Arial" w:cs="Arial"/>
                <w:sz w:val="20"/>
                <w:szCs w:val="20"/>
              </w:rPr>
              <w:t xml:space="preserve">z dnia 16 maja </w:t>
            </w:r>
            <w:r w:rsidR="001B324A" w:rsidRPr="00FB1607">
              <w:rPr>
                <w:rFonts w:ascii="Arial" w:hAnsi="Arial" w:cs="Arial"/>
                <w:bCs/>
                <w:sz w:val="20"/>
                <w:szCs w:val="20"/>
              </w:rPr>
              <w:t>2017 r</w:t>
            </w:r>
            <w:r w:rsidR="001B324A" w:rsidRPr="00FB1607">
              <w:rPr>
                <w:rFonts w:ascii="Arial" w:hAnsi="Arial" w:cs="Arial"/>
                <w:b/>
                <w:sz w:val="20"/>
                <w:szCs w:val="20"/>
              </w:rPr>
              <w:t>.</w:t>
            </w:r>
          </w:p>
        </w:tc>
        <w:tc>
          <w:tcPr>
            <w:tcW w:w="1843" w:type="dxa"/>
            <w:vAlign w:val="center"/>
          </w:tcPr>
          <w:p w14:paraId="69F33D95" w14:textId="02B77EB9" w:rsidR="001B324A" w:rsidRPr="00FB1607" w:rsidRDefault="001B324A" w:rsidP="006F682C">
            <w:pPr>
              <w:spacing w:after="0" w:line="240" w:lineRule="auto"/>
              <w:jc w:val="center"/>
              <w:rPr>
                <w:rFonts w:ascii="Arial" w:hAnsi="Arial" w:cs="Arial"/>
                <w:sz w:val="20"/>
                <w:szCs w:val="20"/>
              </w:rPr>
            </w:pPr>
            <w:r w:rsidRPr="00FB1607">
              <w:rPr>
                <w:rFonts w:ascii="Arial" w:hAnsi="Arial" w:cs="Arial"/>
                <w:sz w:val="20"/>
                <w:szCs w:val="20"/>
              </w:rPr>
              <w:t>Dz. Urz. Woj. Podl. z dnia</w:t>
            </w:r>
            <w:r w:rsidR="00AD457F" w:rsidRPr="00FB1607">
              <w:rPr>
                <w:rFonts w:ascii="Arial" w:hAnsi="Arial" w:cs="Arial"/>
                <w:sz w:val="20"/>
                <w:szCs w:val="20"/>
              </w:rPr>
              <w:br/>
            </w:r>
            <w:r w:rsidRPr="00FB1607">
              <w:rPr>
                <w:rFonts w:ascii="Arial" w:hAnsi="Arial" w:cs="Arial"/>
                <w:sz w:val="20"/>
                <w:szCs w:val="20"/>
              </w:rPr>
              <w:t>22 maja 2017 r., poz. 2093</w:t>
            </w:r>
          </w:p>
        </w:tc>
        <w:tc>
          <w:tcPr>
            <w:tcW w:w="1554" w:type="dxa"/>
            <w:vAlign w:val="center"/>
          </w:tcPr>
          <w:p w14:paraId="338E632F" w14:textId="4CE462E6" w:rsidR="001B324A" w:rsidRPr="00FB1607" w:rsidRDefault="001B324A" w:rsidP="006F682C">
            <w:pPr>
              <w:spacing w:after="0" w:line="240" w:lineRule="auto"/>
              <w:jc w:val="center"/>
              <w:rPr>
                <w:rFonts w:ascii="Arial" w:hAnsi="Arial" w:cs="Arial"/>
                <w:sz w:val="20"/>
                <w:szCs w:val="20"/>
              </w:rPr>
            </w:pPr>
            <w:r w:rsidRPr="00FB1607">
              <w:rPr>
                <w:rFonts w:ascii="Arial" w:hAnsi="Arial" w:cs="Arial"/>
                <w:sz w:val="20"/>
                <w:szCs w:val="20"/>
              </w:rPr>
              <w:t>plan obejmuje obszar</w:t>
            </w:r>
            <w:r w:rsidR="006F682C" w:rsidRPr="00FB1607">
              <w:rPr>
                <w:rFonts w:ascii="Arial" w:hAnsi="Arial" w:cs="Arial"/>
                <w:sz w:val="20"/>
                <w:szCs w:val="20"/>
              </w:rPr>
              <w:br/>
            </w:r>
            <w:r w:rsidRPr="00FB1607">
              <w:rPr>
                <w:rFonts w:ascii="Arial" w:hAnsi="Arial" w:cs="Arial"/>
                <w:sz w:val="20"/>
                <w:szCs w:val="20"/>
              </w:rPr>
              <w:t xml:space="preserve">o powierzchni </w:t>
            </w:r>
            <w:r w:rsidRPr="00FB1607">
              <w:rPr>
                <w:rFonts w:ascii="Arial" w:hAnsi="Arial" w:cs="Arial"/>
                <w:b/>
                <w:bCs/>
                <w:sz w:val="20"/>
                <w:szCs w:val="20"/>
              </w:rPr>
              <w:t>6</w:t>
            </w:r>
            <w:r w:rsidRPr="00FB1607">
              <w:rPr>
                <w:rFonts w:ascii="Arial" w:hAnsi="Arial" w:cs="Arial"/>
                <w:b/>
                <w:sz w:val="20"/>
                <w:szCs w:val="20"/>
              </w:rPr>
              <w:t>,80</w:t>
            </w:r>
            <w:r w:rsidR="006F682C" w:rsidRPr="00FB1607">
              <w:rPr>
                <w:rFonts w:ascii="Arial" w:hAnsi="Arial" w:cs="Arial"/>
                <w:b/>
                <w:sz w:val="20"/>
                <w:szCs w:val="20"/>
              </w:rPr>
              <w:t xml:space="preserve"> </w:t>
            </w:r>
            <w:r w:rsidRPr="00FB1607">
              <w:rPr>
                <w:rFonts w:ascii="Arial" w:hAnsi="Arial" w:cs="Arial"/>
                <w:b/>
                <w:sz w:val="20"/>
                <w:szCs w:val="20"/>
              </w:rPr>
              <w:t>ha</w:t>
            </w:r>
          </w:p>
        </w:tc>
      </w:tr>
      <w:tr w:rsidR="001B324A" w:rsidRPr="00FB1607" w14:paraId="4DAD327F" w14:textId="77777777" w:rsidTr="006F682C">
        <w:trPr>
          <w:trHeight w:val="227"/>
          <w:jc w:val="center"/>
        </w:trPr>
        <w:tc>
          <w:tcPr>
            <w:tcW w:w="5665" w:type="dxa"/>
            <w:gridSpan w:val="3"/>
            <w:shd w:val="clear" w:color="auto" w:fill="BFBFBF" w:themeFill="background1" w:themeFillShade="BF"/>
            <w:vAlign w:val="center"/>
          </w:tcPr>
          <w:p w14:paraId="58A959C5" w14:textId="77777777" w:rsidR="001B324A" w:rsidRPr="00FB1607" w:rsidRDefault="001B324A" w:rsidP="006F682C">
            <w:pPr>
              <w:spacing w:after="0" w:line="240" w:lineRule="auto"/>
              <w:jc w:val="center"/>
              <w:rPr>
                <w:rFonts w:ascii="Arial" w:hAnsi="Arial" w:cs="Arial"/>
                <w:sz w:val="20"/>
                <w:szCs w:val="20"/>
              </w:rPr>
            </w:pPr>
          </w:p>
        </w:tc>
        <w:tc>
          <w:tcPr>
            <w:tcW w:w="1843" w:type="dxa"/>
            <w:shd w:val="clear" w:color="auto" w:fill="BFBFBF" w:themeFill="background1" w:themeFillShade="BF"/>
            <w:vAlign w:val="center"/>
          </w:tcPr>
          <w:p w14:paraId="73E5BF7E" w14:textId="77777777" w:rsidR="001B324A" w:rsidRPr="00FB1607" w:rsidRDefault="001B324A" w:rsidP="006F682C">
            <w:pPr>
              <w:spacing w:after="0" w:line="240" w:lineRule="auto"/>
              <w:jc w:val="center"/>
              <w:rPr>
                <w:rFonts w:ascii="Arial" w:hAnsi="Arial" w:cs="Arial"/>
                <w:sz w:val="20"/>
                <w:szCs w:val="20"/>
              </w:rPr>
            </w:pPr>
            <w:r w:rsidRPr="00FB1607">
              <w:rPr>
                <w:rFonts w:ascii="Arial" w:hAnsi="Arial" w:cs="Arial"/>
                <w:sz w:val="20"/>
                <w:szCs w:val="20"/>
              </w:rPr>
              <w:t>Razem:</w:t>
            </w:r>
          </w:p>
        </w:tc>
        <w:tc>
          <w:tcPr>
            <w:tcW w:w="1554" w:type="dxa"/>
            <w:shd w:val="clear" w:color="auto" w:fill="BFBFBF" w:themeFill="background1" w:themeFillShade="BF"/>
            <w:vAlign w:val="center"/>
          </w:tcPr>
          <w:p w14:paraId="4FF03850" w14:textId="3304455D" w:rsidR="001B324A" w:rsidRPr="00FB1607" w:rsidRDefault="001B324A" w:rsidP="006F682C">
            <w:pPr>
              <w:spacing w:after="0" w:line="240" w:lineRule="auto"/>
              <w:jc w:val="center"/>
              <w:rPr>
                <w:rFonts w:ascii="Arial" w:hAnsi="Arial" w:cs="Arial"/>
                <w:b/>
                <w:sz w:val="20"/>
                <w:szCs w:val="20"/>
              </w:rPr>
            </w:pPr>
            <w:r w:rsidRPr="00FB1607">
              <w:rPr>
                <w:rFonts w:ascii="Arial" w:hAnsi="Arial" w:cs="Arial"/>
                <w:b/>
                <w:sz w:val="20"/>
                <w:szCs w:val="20"/>
              </w:rPr>
              <w:t>3.357,25</w:t>
            </w:r>
            <w:r w:rsidR="006F682C" w:rsidRPr="00FB1607">
              <w:rPr>
                <w:rFonts w:ascii="Arial" w:hAnsi="Arial" w:cs="Arial"/>
                <w:b/>
                <w:sz w:val="20"/>
                <w:szCs w:val="20"/>
              </w:rPr>
              <w:t xml:space="preserve"> </w:t>
            </w:r>
            <w:r w:rsidRPr="00FB1607">
              <w:rPr>
                <w:rFonts w:ascii="Arial" w:hAnsi="Arial" w:cs="Arial"/>
                <w:b/>
                <w:sz w:val="20"/>
                <w:szCs w:val="20"/>
              </w:rPr>
              <w:t>ha</w:t>
            </w:r>
          </w:p>
        </w:tc>
      </w:tr>
      <w:tr w:rsidR="001B324A" w:rsidRPr="00FB1607" w14:paraId="5CFBC5FF" w14:textId="77777777" w:rsidTr="006F682C">
        <w:trPr>
          <w:trHeight w:val="227"/>
          <w:jc w:val="center"/>
        </w:trPr>
        <w:tc>
          <w:tcPr>
            <w:tcW w:w="9062" w:type="dxa"/>
            <w:gridSpan w:val="5"/>
            <w:vAlign w:val="center"/>
          </w:tcPr>
          <w:p w14:paraId="08771F63" w14:textId="48106384" w:rsidR="001B324A" w:rsidRPr="00FB1607" w:rsidRDefault="001B324A" w:rsidP="006F682C">
            <w:pPr>
              <w:spacing w:after="0" w:line="240" w:lineRule="auto"/>
              <w:jc w:val="center"/>
              <w:rPr>
                <w:rFonts w:ascii="Arial" w:hAnsi="Arial" w:cs="Arial"/>
                <w:sz w:val="20"/>
                <w:szCs w:val="20"/>
              </w:rPr>
            </w:pPr>
            <w:r w:rsidRPr="00FB1607">
              <w:rPr>
                <w:rFonts w:ascii="Arial" w:hAnsi="Arial" w:cs="Arial"/>
                <w:sz w:val="20"/>
                <w:szCs w:val="20"/>
              </w:rPr>
              <w:t xml:space="preserve">Powierzchnia </w:t>
            </w:r>
            <w:r w:rsidR="006F682C" w:rsidRPr="00FB1607">
              <w:rPr>
                <w:rFonts w:ascii="Arial" w:hAnsi="Arial" w:cs="Arial"/>
                <w:sz w:val="20"/>
                <w:szCs w:val="20"/>
              </w:rPr>
              <w:t>G</w:t>
            </w:r>
            <w:r w:rsidRPr="00FB1607">
              <w:rPr>
                <w:rFonts w:ascii="Arial" w:hAnsi="Arial" w:cs="Arial"/>
                <w:sz w:val="20"/>
                <w:szCs w:val="20"/>
              </w:rPr>
              <w:t>miny Miastkowo stanowi – 11.484</w:t>
            </w:r>
            <w:r w:rsidR="00A5649D" w:rsidRPr="00FB1607">
              <w:rPr>
                <w:rFonts w:ascii="Arial" w:hAnsi="Arial" w:cs="Arial"/>
                <w:sz w:val="20"/>
                <w:szCs w:val="20"/>
              </w:rPr>
              <w:t xml:space="preserve"> </w:t>
            </w:r>
            <w:r w:rsidRPr="00FB1607">
              <w:rPr>
                <w:rFonts w:ascii="Arial" w:hAnsi="Arial" w:cs="Arial"/>
                <w:sz w:val="20"/>
                <w:szCs w:val="20"/>
              </w:rPr>
              <w:t>ha, aktualne plany zagospodarowania obejmują powierzchnię – 3.357,25</w:t>
            </w:r>
            <w:r w:rsidR="00A5649D" w:rsidRPr="00FB1607">
              <w:rPr>
                <w:rFonts w:ascii="Arial" w:hAnsi="Arial" w:cs="Arial"/>
                <w:sz w:val="20"/>
                <w:szCs w:val="20"/>
              </w:rPr>
              <w:t xml:space="preserve"> </w:t>
            </w:r>
            <w:r w:rsidRPr="00FB1607">
              <w:rPr>
                <w:rFonts w:ascii="Arial" w:hAnsi="Arial" w:cs="Arial"/>
                <w:sz w:val="20"/>
                <w:szCs w:val="20"/>
              </w:rPr>
              <w:t xml:space="preserve">ha, co stanowi – </w:t>
            </w:r>
            <w:r w:rsidRPr="00FB1607">
              <w:rPr>
                <w:rFonts w:ascii="Arial" w:hAnsi="Arial" w:cs="Arial"/>
                <w:b/>
                <w:bCs/>
                <w:sz w:val="20"/>
                <w:szCs w:val="20"/>
              </w:rPr>
              <w:t>29,23</w:t>
            </w:r>
            <w:r w:rsidRPr="00FB1607">
              <w:rPr>
                <w:rFonts w:ascii="Arial" w:hAnsi="Arial" w:cs="Arial"/>
                <w:b/>
                <w:sz w:val="20"/>
                <w:szCs w:val="20"/>
              </w:rPr>
              <w:t xml:space="preserve">% pokrycia gminy </w:t>
            </w:r>
            <w:r w:rsidRPr="00FB1607">
              <w:rPr>
                <w:rFonts w:ascii="Arial" w:hAnsi="Arial" w:cs="Arial"/>
                <w:sz w:val="20"/>
                <w:szCs w:val="20"/>
              </w:rPr>
              <w:t>(stan na 31.03.2024 r. po analizie zmian w zag. przestrz.)</w:t>
            </w:r>
          </w:p>
        </w:tc>
      </w:tr>
    </w:tbl>
    <w:p w14:paraId="464CB315" w14:textId="54160101" w:rsidR="0047406F" w:rsidRPr="00FB1607" w:rsidRDefault="006F682C" w:rsidP="006F682C">
      <w:pPr>
        <w:spacing w:after="0" w:line="360" w:lineRule="auto"/>
        <w:contextualSpacing/>
        <w:jc w:val="right"/>
        <w:rPr>
          <w:rFonts w:ascii="Arial" w:eastAsia="Times New Roman" w:hAnsi="Arial" w:cs="Arial"/>
          <w:sz w:val="18"/>
          <w:szCs w:val="18"/>
          <w:lang w:eastAsia="pl-PL"/>
        </w:rPr>
      </w:pPr>
      <w:r w:rsidRPr="00FB1607">
        <w:rPr>
          <w:rFonts w:ascii="Arial" w:eastAsia="Times New Roman" w:hAnsi="Arial" w:cs="Arial"/>
          <w:sz w:val="18"/>
          <w:szCs w:val="18"/>
          <w:lang w:eastAsia="pl-PL"/>
        </w:rPr>
        <w:t>Źródło: dane Gminy Miastkowo</w:t>
      </w:r>
    </w:p>
    <w:bookmarkEnd w:id="224"/>
    <w:p w14:paraId="2EF1F77F" w14:textId="77777777" w:rsidR="006F0D77" w:rsidRPr="00FB1607" w:rsidRDefault="006F0D77" w:rsidP="0077361C">
      <w:pPr>
        <w:spacing w:after="0" w:line="360" w:lineRule="auto"/>
        <w:contextualSpacing/>
        <w:jc w:val="both"/>
        <w:rPr>
          <w:rFonts w:ascii="Arial" w:eastAsia="Times New Roman" w:hAnsi="Arial" w:cs="Arial"/>
          <w:lang w:eastAsia="pl-PL"/>
        </w:rPr>
      </w:pPr>
    </w:p>
    <w:p w14:paraId="62C31CE5" w14:textId="4BB7A6B3" w:rsidR="0083533D" w:rsidRPr="00FB1607" w:rsidRDefault="00EE60D6" w:rsidP="0083533D">
      <w:pPr>
        <w:spacing w:after="0" w:line="360" w:lineRule="auto"/>
        <w:contextualSpacing/>
        <w:jc w:val="both"/>
        <w:rPr>
          <w:rFonts w:ascii="Arial" w:eastAsia="Times New Roman" w:hAnsi="Arial" w:cs="Arial"/>
          <w:lang w:eastAsia="pl-PL"/>
        </w:rPr>
      </w:pPr>
      <w:r w:rsidRPr="00FB1607">
        <w:rPr>
          <w:rFonts w:ascii="Arial" w:eastAsia="Times New Roman" w:hAnsi="Arial" w:cs="Arial"/>
          <w:lang w:eastAsia="pl-PL"/>
        </w:rPr>
        <w:lastRenderedPageBreak/>
        <w:t xml:space="preserve">Miejscowe plany powinny być sporządzone w oparciu o zasady i kolejność sporządzania, ustalone w obowiązującym </w:t>
      </w:r>
      <w:r w:rsidR="00156EC8" w:rsidRPr="00FB1607">
        <w:rPr>
          <w:rFonts w:ascii="Arial" w:eastAsia="Times New Roman" w:hAnsi="Arial" w:cs="Arial"/>
          <w:lang w:eastAsia="pl-PL"/>
        </w:rPr>
        <w:t>„</w:t>
      </w:r>
      <w:r w:rsidRPr="00FB1607">
        <w:rPr>
          <w:rFonts w:ascii="Arial" w:eastAsia="Times New Roman" w:hAnsi="Arial" w:cs="Arial"/>
          <w:lang w:eastAsia="pl-PL"/>
        </w:rPr>
        <w:t xml:space="preserve">Studium uwarunkowań i kierunków zagospodarowania przestrzennego </w:t>
      </w:r>
      <w:r w:rsidR="004E26A6" w:rsidRPr="00FB1607">
        <w:rPr>
          <w:rFonts w:ascii="Arial" w:eastAsia="Times New Roman" w:hAnsi="Arial" w:cs="Arial"/>
          <w:lang w:eastAsia="pl-PL"/>
        </w:rPr>
        <w:t xml:space="preserve">Gmina </w:t>
      </w:r>
      <w:r w:rsidR="0083533D" w:rsidRPr="00FB1607">
        <w:rPr>
          <w:rFonts w:ascii="Arial" w:eastAsia="Times New Roman" w:hAnsi="Arial" w:cs="Arial"/>
          <w:lang w:eastAsia="pl-PL"/>
        </w:rPr>
        <w:t>Miastkowo</w:t>
      </w:r>
      <w:r w:rsidR="00156EC8" w:rsidRPr="00FB1607">
        <w:rPr>
          <w:rFonts w:ascii="Arial" w:eastAsia="Times New Roman" w:hAnsi="Arial" w:cs="Arial"/>
          <w:lang w:eastAsia="pl-PL"/>
        </w:rPr>
        <w:t>”</w:t>
      </w:r>
      <w:r w:rsidRPr="00FB1607">
        <w:rPr>
          <w:rFonts w:ascii="Arial" w:eastAsia="Times New Roman" w:hAnsi="Arial" w:cs="Arial"/>
          <w:lang w:eastAsia="pl-PL"/>
        </w:rPr>
        <w:t xml:space="preserve">. Obowiązujące </w:t>
      </w:r>
      <w:r w:rsidR="00487127" w:rsidRPr="00FB1607">
        <w:rPr>
          <w:rFonts w:ascii="Arial" w:eastAsia="Times New Roman" w:hAnsi="Arial" w:cs="Arial"/>
          <w:lang w:eastAsia="pl-PL"/>
        </w:rPr>
        <w:t>S</w:t>
      </w:r>
      <w:r w:rsidRPr="00FB1607">
        <w:rPr>
          <w:rFonts w:ascii="Arial" w:eastAsia="Times New Roman" w:hAnsi="Arial" w:cs="Arial"/>
          <w:lang w:eastAsia="pl-PL"/>
        </w:rPr>
        <w:t xml:space="preserve">tudium uwarunkowań i kierunków zagospodarowania przestrzennego </w:t>
      </w:r>
      <w:r w:rsidR="00400E78" w:rsidRPr="00FB1607">
        <w:rPr>
          <w:rFonts w:ascii="Arial" w:eastAsia="Times New Roman" w:hAnsi="Arial" w:cs="Arial"/>
          <w:lang w:eastAsia="pl-PL"/>
        </w:rPr>
        <w:t>gminy</w:t>
      </w:r>
      <w:r w:rsidRPr="00FB1607">
        <w:rPr>
          <w:rFonts w:ascii="Arial" w:eastAsia="Times New Roman" w:hAnsi="Arial" w:cs="Arial"/>
          <w:lang w:eastAsia="pl-PL"/>
        </w:rPr>
        <w:t xml:space="preserve"> zostało przyjęte</w:t>
      </w:r>
      <w:r w:rsidR="0083533D" w:rsidRPr="00FB1607">
        <w:rPr>
          <w:rFonts w:ascii="Arial" w:eastAsia="Times New Roman" w:hAnsi="Arial" w:cs="Arial"/>
          <w:lang w:eastAsia="pl-PL"/>
        </w:rPr>
        <w:t xml:space="preserve"> wraz ze zmianami:</w:t>
      </w:r>
    </w:p>
    <w:p w14:paraId="2CEBC58F" w14:textId="626B2BF0" w:rsidR="0083533D" w:rsidRPr="00FB1607" w:rsidRDefault="0083533D">
      <w:pPr>
        <w:pStyle w:val="Akapitzlist"/>
        <w:numPr>
          <w:ilvl w:val="0"/>
          <w:numId w:val="38"/>
        </w:numPr>
        <w:spacing w:after="0" w:line="360" w:lineRule="auto"/>
        <w:jc w:val="both"/>
        <w:rPr>
          <w:rFonts w:ascii="Arial" w:eastAsia="Times New Roman" w:hAnsi="Arial" w:cs="Arial"/>
          <w:lang w:eastAsia="pl-PL"/>
        </w:rPr>
      </w:pPr>
      <w:bookmarkStart w:id="225" w:name="_Hlk165985913"/>
      <w:r w:rsidRPr="00FB1607">
        <w:rPr>
          <w:rFonts w:ascii="Arial" w:eastAsia="Times New Roman" w:hAnsi="Arial" w:cs="Arial"/>
          <w:lang w:eastAsia="pl-PL"/>
        </w:rPr>
        <w:t>studium uwarunkowań i kierunków zagospodarowania przestrzennego gminy zatwierdzone uchwałą nr 67/XI/99 Rady Gminy w Miastkowie z dnia 9 grudnia 1999 r.,</w:t>
      </w:r>
    </w:p>
    <w:p w14:paraId="6C06C9A6" w14:textId="78514FB1" w:rsidR="0083533D" w:rsidRPr="00FB1607" w:rsidRDefault="0083533D">
      <w:pPr>
        <w:pStyle w:val="Akapitzlist"/>
        <w:numPr>
          <w:ilvl w:val="0"/>
          <w:numId w:val="38"/>
        </w:numPr>
        <w:spacing w:after="0" w:line="360" w:lineRule="auto"/>
        <w:jc w:val="both"/>
        <w:rPr>
          <w:rFonts w:ascii="Arial" w:eastAsia="Times New Roman" w:hAnsi="Arial" w:cs="Arial"/>
          <w:lang w:eastAsia="pl-PL"/>
        </w:rPr>
      </w:pPr>
      <w:r w:rsidRPr="00FB1607">
        <w:rPr>
          <w:rFonts w:ascii="Arial" w:eastAsia="Times New Roman" w:hAnsi="Arial" w:cs="Arial"/>
          <w:lang w:eastAsia="pl-PL"/>
        </w:rPr>
        <w:t>zmianę studium uwarunkowań i kierunków zagospodarowania przestrzennego gminy Miastkowo  zatwierdzoną Uchwałą nr  VIII/52/2011 z dnia 18.11.2011 r.,</w:t>
      </w:r>
    </w:p>
    <w:p w14:paraId="5B72E92D" w14:textId="0EF21661" w:rsidR="0083533D" w:rsidRPr="00FB1607" w:rsidRDefault="0083533D">
      <w:pPr>
        <w:pStyle w:val="Akapitzlist"/>
        <w:numPr>
          <w:ilvl w:val="0"/>
          <w:numId w:val="38"/>
        </w:numPr>
        <w:spacing w:after="0" w:line="360" w:lineRule="auto"/>
        <w:jc w:val="both"/>
        <w:rPr>
          <w:rFonts w:ascii="Arial" w:eastAsia="Times New Roman" w:hAnsi="Arial" w:cs="Arial"/>
          <w:lang w:eastAsia="pl-PL"/>
        </w:rPr>
      </w:pPr>
      <w:r w:rsidRPr="00FB1607">
        <w:rPr>
          <w:rFonts w:ascii="Arial" w:eastAsia="Times New Roman" w:hAnsi="Arial" w:cs="Arial"/>
          <w:lang w:eastAsia="pl-PL"/>
        </w:rPr>
        <w:t>zmianę studium uwarunkowań i kierunków zagospodarowania przestrzennego gminy Miastkowo  zatwierdzoną Uchwałą  Nr XX/107/2017 z dnia 30 marca 2017 r.</w:t>
      </w:r>
    </w:p>
    <w:bookmarkEnd w:id="225"/>
    <w:p w14:paraId="295A62D9" w14:textId="50014D3A" w:rsidR="007F560B" w:rsidRPr="00FB1607" w:rsidRDefault="00F95C24" w:rsidP="00F95C24">
      <w:pPr>
        <w:spacing w:after="0" w:line="360" w:lineRule="auto"/>
        <w:contextualSpacing/>
        <w:jc w:val="both"/>
        <w:rPr>
          <w:rFonts w:ascii="Arial" w:eastAsia="Times New Roman" w:hAnsi="Arial" w:cs="Arial"/>
          <w:lang w:eastAsia="pl-PL"/>
        </w:rPr>
      </w:pPr>
      <w:r w:rsidRPr="00F95C24">
        <w:rPr>
          <w:rFonts w:ascii="Arial" w:eastAsia="Times New Roman" w:hAnsi="Arial" w:cs="Arial"/>
          <w:lang w:eastAsia="pl-PL"/>
        </w:rPr>
        <w:t>Rozpoczęto prace nad opracowaniem Planu Ogólnego Gminy Miastkowo, w którym</w:t>
      </w:r>
      <w:r>
        <w:rPr>
          <w:rFonts w:ascii="Arial" w:eastAsia="Times New Roman" w:hAnsi="Arial" w:cs="Arial"/>
          <w:lang w:eastAsia="pl-PL"/>
        </w:rPr>
        <w:t xml:space="preserve"> </w:t>
      </w:r>
      <w:r w:rsidRPr="00F95C24">
        <w:rPr>
          <w:rFonts w:ascii="Arial" w:eastAsia="Times New Roman" w:hAnsi="Arial" w:cs="Arial"/>
          <w:lang w:eastAsia="pl-PL"/>
        </w:rPr>
        <w:t>ma zostać przeprowadzona m.in. ocena istniejącego stanu zagospodarowania gminy.</w:t>
      </w:r>
    </w:p>
    <w:p w14:paraId="49FD8FD1" w14:textId="44DFEF6A" w:rsidR="00CB3AE8" w:rsidRPr="00FB1607" w:rsidRDefault="00CB3AE8">
      <w:pPr>
        <w:spacing w:after="160" w:line="259" w:lineRule="auto"/>
        <w:rPr>
          <w:rFonts w:ascii="Arial" w:eastAsia="Times New Roman" w:hAnsi="Arial" w:cs="Arial"/>
          <w:lang w:eastAsia="pl-PL"/>
        </w:rPr>
      </w:pPr>
      <w:r w:rsidRPr="00FB1607">
        <w:rPr>
          <w:rFonts w:ascii="Arial" w:eastAsia="Times New Roman" w:hAnsi="Arial" w:cs="Arial"/>
          <w:lang w:eastAsia="pl-PL"/>
        </w:rPr>
        <w:br w:type="page"/>
      </w:r>
    </w:p>
    <w:p w14:paraId="6E70E223" w14:textId="1C7256DB" w:rsidR="00AE61F4" w:rsidRPr="00FB1607" w:rsidRDefault="00E3419E" w:rsidP="00AE61F4">
      <w:pPr>
        <w:keepNext/>
        <w:keepLines/>
        <w:pBdr>
          <w:top w:val="thinThickSmallGap" w:sz="24" w:space="1" w:color="808080" w:themeColor="background1" w:themeShade="80"/>
          <w:bottom w:val="thinThickSmallGap" w:sz="24" w:space="1" w:color="808080" w:themeColor="background1" w:themeShade="80"/>
        </w:pBdr>
        <w:shd w:val="clear" w:color="auto" w:fill="D9D9D9" w:themeFill="background1" w:themeFillShade="D9"/>
        <w:spacing w:after="0" w:line="360" w:lineRule="auto"/>
        <w:jc w:val="both"/>
        <w:outlineLvl w:val="0"/>
        <w:rPr>
          <w:rFonts w:ascii="Arial" w:eastAsiaTheme="majorEastAsia" w:hAnsi="Arial" w:cs="Arial"/>
          <w:b/>
          <w:bCs/>
          <w:smallCaps/>
          <w:sz w:val="28"/>
          <w:szCs w:val="28"/>
        </w:rPr>
      </w:pPr>
      <w:bookmarkStart w:id="226" w:name="_Toc166150962"/>
      <w:r w:rsidRPr="00FB1607">
        <w:rPr>
          <w:rFonts w:ascii="Arial" w:eastAsiaTheme="majorEastAsia" w:hAnsi="Arial" w:cs="Arial"/>
          <w:b/>
          <w:bCs/>
          <w:smallCaps/>
          <w:sz w:val="28"/>
          <w:szCs w:val="28"/>
        </w:rPr>
        <w:lastRenderedPageBreak/>
        <w:t>3. Sfera społeczna</w:t>
      </w:r>
      <w:bookmarkEnd w:id="226"/>
    </w:p>
    <w:p w14:paraId="2CD92829" w14:textId="13A04206" w:rsidR="00260DE7" w:rsidRPr="00FB1607" w:rsidRDefault="00260DE7" w:rsidP="00260DE7">
      <w:pPr>
        <w:shd w:val="clear" w:color="auto" w:fill="FFFFFF"/>
        <w:spacing w:after="0" w:line="360" w:lineRule="auto"/>
        <w:jc w:val="both"/>
        <w:rPr>
          <w:rFonts w:ascii="Arial" w:eastAsia="Times New Roman" w:hAnsi="Arial" w:cs="Arial"/>
          <w:lang w:eastAsia="pl-PL"/>
        </w:rPr>
      </w:pPr>
    </w:p>
    <w:p w14:paraId="41C62C50" w14:textId="2C5C9E26" w:rsidR="00CB007F" w:rsidRPr="00FB1607" w:rsidRDefault="00833686" w:rsidP="00CB007F">
      <w:pPr>
        <w:keepNext/>
        <w:keepLines/>
        <w:pBdr>
          <w:top w:val="single" w:sz="6" w:space="1" w:color="auto"/>
          <w:bottom w:val="single" w:sz="6" w:space="1" w:color="auto"/>
        </w:pBdr>
        <w:shd w:val="clear" w:color="auto" w:fill="D9D9D9" w:themeFill="background1" w:themeFillShade="D9"/>
        <w:spacing w:after="0" w:line="360" w:lineRule="auto"/>
        <w:jc w:val="both"/>
        <w:outlineLvl w:val="1"/>
        <w:rPr>
          <w:rFonts w:ascii="Arial" w:eastAsiaTheme="majorEastAsia" w:hAnsi="Arial" w:cs="Arial"/>
          <w:b/>
          <w:bCs/>
          <w:smallCaps/>
          <w:sz w:val="24"/>
          <w:szCs w:val="24"/>
        </w:rPr>
      </w:pPr>
      <w:bookmarkStart w:id="227" w:name="_Toc166150963"/>
      <w:r w:rsidRPr="00FB1607">
        <w:rPr>
          <w:rFonts w:ascii="Arial" w:eastAsiaTheme="majorEastAsia" w:hAnsi="Arial" w:cs="Arial"/>
          <w:b/>
          <w:bCs/>
          <w:smallCaps/>
          <w:sz w:val="24"/>
          <w:szCs w:val="24"/>
        </w:rPr>
        <w:t>3</w:t>
      </w:r>
      <w:r w:rsidR="00CB007F" w:rsidRPr="00FB1607">
        <w:rPr>
          <w:rFonts w:ascii="Arial" w:eastAsiaTheme="majorEastAsia" w:hAnsi="Arial" w:cs="Arial"/>
          <w:b/>
          <w:bCs/>
          <w:smallCaps/>
          <w:sz w:val="24"/>
          <w:szCs w:val="24"/>
        </w:rPr>
        <w:t xml:space="preserve">.1. </w:t>
      </w:r>
      <w:r w:rsidRPr="00FB1607">
        <w:rPr>
          <w:rFonts w:ascii="Arial" w:eastAsiaTheme="majorEastAsia" w:hAnsi="Arial" w:cs="Arial"/>
          <w:b/>
          <w:bCs/>
          <w:smallCaps/>
          <w:sz w:val="24"/>
          <w:szCs w:val="24"/>
        </w:rPr>
        <w:t>Demografia</w:t>
      </w:r>
      <w:bookmarkEnd w:id="227"/>
    </w:p>
    <w:p w14:paraId="0611A844" w14:textId="77777777" w:rsidR="00AE61F4" w:rsidRPr="00FB1607" w:rsidRDefault="00AE61F4" w:rsidP="00260DE7">
      <w:pPr>
        <w:shd w:val="clear" w:color="auto" w:fill="FFFFFF"/>
        <w:spacing w:after="0" w:line="360" w:lineRule="auto"/>
        <w:jc w:val="both"/>
        <w:rPr>
          <w:rFonts w:ascii="Arial" w:eastAsia="Times New Roman" w:hAnsi="Arial" w:cs="Arial"/>
          <w:lang w:eastAsia="pl-PL"/>
        </w:rPr>
      </w:pPr>
    </w:p>
    <w:p w14:paraId="448D084B" w14:textId="73B8728C" w:rsidR="00AD48C6" w:rsidRPr="00FB1607" w:rsidRDefault="00260DE7" w:rsidP="008A1ED2">
      <w:pPr>
        <w:spacing w:after="0" w:line="360" w:lineRule="auto"/>
        <w:jc w:val="both"/>
        <w:rPr>
          <w:rFonts w:ascii="Arial" w:hAnsi="Arial" w:cs="Arial"/>
        </w:rPr>
      </w:pPr>
      <w:bookmarkStart w:id="228" w:name="_Hlk107820868"/>
      <w:bookmarkStart w:id="229" w:name="_Hlk113551613"/>
      <w:r w:rsidRPr="00FB1607">
        <w:rPr>
          <w:rFonts w:ascii="Arial" w:hAnsi="Arial" w:cs="Arial"/>
        </w:rPr>
        <w:t xml:space="preserve">Istotnym czynnikiem wpływającym na rozwój Gminy </w:t>
      </w:r>
      <w:r w:rsidR="009814D0" w:rsidRPr="00FB1607">
        <w:rPr>
          <w:rFonts w:ascii="Arial" w:hAnsi="Arial" w:cs="Arial"/>
        </w:rPr>
        <w:t>Miastkowo</w:t>
      </w:r>
      <w:r w:rsidRPr="00FB1607">
        <w:rPr>
          <w:rFonts w:ascii="Arial" w:hAnsi="Arial" w:cs="Arial"/>
        </w:rPr>
        <w:t xml:space="preserve"> jest sytuacja demograficzna oraz perspektywy jej zmian. </w:t>
      </w:r>
    </w:p>
    <w:p w14:paraId="53F008A8" w14:textId="77777777" w:rsidR="009A656C" w:rsidRPr="00FB1607" w:rsidRDefault="009A656C" w:rsidP="008A1ED2">
      <w:pPr>
        <w:spacing w:after="0" w:line="360" w:lineRule="auto"/>
        <w:jc w:val="both"/>
        <w:rPr>
          <w:rFonts w:ascii="Arial" w:hAnsi="Arial" w:cs="Arial"/>
        </w:rPr>
      </w:pPr>
    </w:p>
    <w:bookmarkEnd w:id="228"/>
    <w:p w14:paraId="7BFD6A9E" w14:textId="58F7BFB9" w:rsidR="002B0EA5" w:rsidRPr="00FB1607" w:rsidRDefault="003937FF" w:rsidP="003937FF">
      <w:pPr>
        <w:spacing w:after="0" w:line="360" w:lineRule="auto"/>
        <w:jc w:val="both"/>
        <w:rPr>
          <w:rFonts w:ascii="Arial" w:eastAsiaTheme="minorHAnsi" w:hAnsi="Arial" w:cs="Arial"/>
        </w:rPr>
      </w:pPr>
      <w:r w:rsidRPr="00FB1607">
        <w:rPr>
          <w:rFonts w:ascii="Arial" w:eastAsiaTheme="minorHAnsi" w:hAnsi="Arial" w:cs="Arial"/>
        </w:rPr>
        <w:t>Według danych Głównego Urzędu Statystycznego, w 202</w:t>
      </w:r>
      <w:r w:rsidR="00FA6DB4" w:rsidRPr="00FB1607">
        <w:rPr>
          <w:rFonts w:ascii="Arial" w:eastAsiaTheme="minorHAnsi" w:hAnsi="Arial" w:cs="Arial"/>
        </w:rPr>
        <w:t>2</w:t>
      </w:r>
      <w:r w:rsidRPr="00FB1607">
        <w:rPr>
          <w:rFonts w:ascii="Arial" w:eastAsiaTheme="minorHAnsi" w:hAnsi="Arial" w:cs="Arial"/>
        </w:rPr>
        <w:t xml:space="preserve"> r. teren Gminy </w:t>
      </w:r>
      <w:r w:rsidR="00433D5B" w:rsidRPr="00FB1607">
        <w:rPr>
          <w:rFonts w:ascii="Arial" w:eastAsiaTheme="minorHAnsi" w:hAnsi="Arial" w:cs="Arial"/>
        </w:rPr>
        <w:t>Miastkowo</w:t>
      </w:r>
      <w:r w:rsidRPr="00FB1607">
        <w:rPr>
          <w:rFonts w:ascii="Arial" w:eastAsiaTheme="minorHAnsi" w:hAnsi="Arial" w:cs="Arial"/>
        </w:rPr>
        <w:t xml:space="preserve"> </w:t>
      </w:r>
      <w:r w:rsidR="00AA1B23" w:rsidRPr="00FB1607">
        <w:rPr>
          <w:rFonts w:ascii="Arial" w:eastAsiaTheme="minorHAnsi" w:hAnsi="Arial" w:cs="Arial"/>
        </w:rPr>
        <w:t xml:space="preserve">był </w:t>
      </w:r>
      <w:r w:rsidRPr="00FB1607">
        <w:rPr>
          <w:rFonts w:ascii="Arial" w:eastAsiaTheme="minorHAnsi" w:hAnsi="Arial" w:cs="Arial"/>
        </w:rPr>
        <w:t>zamieszkiwa</w:t>
      </w:r>
      <w:r w:rsidR="00AA1B23" w:rsidRPr="00FB1607">
        <w:rPr>
          <w:rFonts w:ascii="Arial" w:eastAsiaTheme="minorHAnsi" w:hAnsi="Arial" w:cs="Arial"/>
        </w:rPr>
        <w:t>ny przez</w:t>
      </w:r>
      <w:r w:rsidRPr="00FB1607">
        <w:rPr>
          <w:rFonts w:ascii="Arial" w:eastAsiaTheme="minorHAnsi" w:hAnsi="Arial" w:cs="Arial"/>
        </w:rPr>
        <w:t xml:space="preserve"> </w:t>
      </w:r>
      <w:r w:rsidR="00433D5B" w:rsidRPr="00FB1607">
        <w:rPr>
          <w:rFonts w:ascii="Arial" w:eastAsiaTheme="minorHAnsi" w:hAnsi="Arial" w:cs="Arial"/>
        </w:rPr>
        <w:t xml:space="preserve">4 034 </w:t>
      </w:r>
      <w:r w:rsidR="00AA1B23" w:rsidRPr="00FB1607">
        <w:rPr>
          <w:rFonts w:ascii="Arial" w:eastAsiaTheme="minorHAnsi" w:hAnsi="Arial" w:cs="Arial"/>
        </w:rPr>
        <w:t>os</w:t>
      </w:r>
      <w:r w:rsidR="00433D5B" w:rsidRPr="00FB1607">
        <w:rPr>
          <w:rFonts w:ascii="Arial" w:eastAsiaTheme="minorHAnsi" w:hAnsi="Arial" w:cs="Arial"/>
        </w:rPr>
        <w:t>oby</w:t>
      </w:r>
      <w:r w:rsidRPr="00FB1607">
        <w:rPr>
          <w:rFonts w:ascii="Arial" w:eastAsiaTheme="minorHAnsi" w:hAnsi="Arial" w:cs="Arial"/>
        </w:rPr>
        <w:t xml:space="preserve">. </w:t>
      </w:r>
      <w:r w:rsidR="004F47E4" w:rsidRPr="00FB1607">
        <w:rPr>
          <w:rFonts w:ascii="Arial" w:eastAsiaTheme="minorHAnsi" w:hAnsi="Arial" w:cs="Arial"/>
        </w:rPr>
        <w:t>Liczba mieszkańców w analizowanych latach spadała.</w:t>
      </w:r>
      <w:r w:rsidR="00735326" w:rsidRPr="00FB1607">
        <w:rPr>
          <w:rFonts w:ascii="Arial" w:eastAsiaTheme="minorHAnsi" w:hAnsi="Arial" w:cs="Arial"/>
        </w:rPr>
        <w:br/>
        <w:t>W</w:t>
      </w:r>
      <w:r w:rsidR="00FA6DB4" w:rsidRPr="00FB1607">
        <w:rPr>
          <w:rFonts w:ascii="Arial" w:eastAsiaTheme="minorHAnsi" w:hAnsi="Arial" w:cs="Arial"/>
        </w:rPr>
        <w:t xml:space="preserve"> </w:t>
      </w:r>
      <w:r w:rsidR="00735326" w:rsidRPr="00FB1607">
        <w:rPr>
          <w:rFonts w:ascii="Arial" w:eastAsiaTheme="minorHAnsi" w:hAnsi="Arial" w:cs="Arial"/>
        </w:rPr>
        <w:t>analizowanych latach</w:t>
      </w:r>
      <w:r w:rsidR="0081513E" w:rsidRPr="00FB1607">
        <w:rPr>
          <w:rFonts w:ascii="Arial" w:eastAsiaTheme="minorHAnsi" w:hAnsi="Arial" w:cs="Arial"/>
        </w:rPr>
        <w:t xml:space="preserve"> więcej było mężczyzn niż kobiet</w:t>
      </w:r>
      <w:r w:rsidR="009A656C" w:rsidRPr="00FB1607">
        <w:rPr>
          <w:rFonts w:ascii="Arial" w:eastAsiaTheme="minorHAnsi" w:hAnsi="Arial" w:cs="Arial"/>
        </w:rPr>
        <w:t>.</w:t>
      </w:r>
      <w:r w:rsidR="002B0EA5" w:rsidRPr="00FB1607">
        <w:rPr>
          <w:rFonts w:ascii="Arial" w:eastAsiaTheme="minorHAnsi" w:hAnsi="Arial" w:cs="Arial"/>
        </w:rPr>
        <w:t xml:space="preserve"> </w:t>
      </w:r>
    </w:p>
    <w:p w14:paraId="7827D3CE" w14:textId="77777777" w:rsidR="0089040E" w:rsidRPr="00FB1607" w:rsidRDefault="0089040E" w:rsidP="003937FF">
      <w:pPr>
        <w:spacing w:after="0" w:line="360" w:lineRule="auto"/>
        <w:jc w:val="both"/>
        <w:rPr>
          <w:rFonts w:ascii="Arial" w:eastAsiaTheme="minorHAnsi" w:hAnsi="Arial" w:cs="Arial"/>
        </w:rPr>
      </w:pPr>
    </w:p>
    <w:p w14:paraId="2F7C63E5" w14:textId="7770AD4A" w:rsidR="003937FF" w:rsidRPr="00FB1607" w:rsidRDefault="003937FF" w:rsidP="003937FF">
      <w:pPr>
        <w:spacing w:after="0" w:line="360" w:lineRule="auto"/>
        <w:jc w:val="center"/>
        <w:rPr>
          <w:rFonts w:ascii="Arial" w:eastAsiaTheme="minorHAnsi" w:hAnsi="Arial" w:cs="Arial"/>
          <w:bCs/>
        </w:rPr>
      </w:pPr>
      <w:bookmarkStart w:id="230" w:name="_Toc79741545"/>
      <w:bookmarkStart w:id="231" w:name="_Toc109682253"/>
      <w:bookmarkStart w:id="232" w:name="_Toc174101831"/>
      <w:r w:rsidRPr="00FB1607">
        <w:rPr>
          <w:rFonts w:ascii="Arial" w:eastAsiaTheme="minorHAnsi" w:hAnsi="Arial" w:cs="Arial"/>
          <w:bCs/>
        </w:rPr>
        <w:t xml:space="preserve">Tabela </w:t>
      </w:r>
      <w:r w:rsidRPr="00FB1607">
        <w:rPr>
          <w:rFonts w:ascii="Arial" w:eastAsiaTheme="minorHAnsi" w:hAnsi="Arial" w:cs="Arial"/>
          <w:bCs/>
        </w:rPr>
        <w:fldChar w:fldCharType="begin"/>
      </w:r>
      <w:r w:rsidRPr="00FB1607">
        <w:rPr>
          <w:rFonts w:ascii="Arial" w:eastAsiaTheme="minorHAnsi" w:hAnsi="Arial" w:cs="Arial"/>
          <w:bCs/>
        </w:rPr>
        <w:instrText xml:space="preserve"> SEQ Tabela \* ARABIC </w:instrText>
      </w:r>
      <w:r w:rsidRPr="00FB1607">
        <w:rPr>
          <w:rFonts w:ascii="Arial" w:eastAsiaTheme="minorHAnsi" w:hAnsi="Arial" w:cs="Arial"/>
          <w:bCs/>
        </w:rPr>
        <w:fldChar w:fldCharType="separate"/>
      </w:r>
      <w:r w:rsidR="009919F4">
        <w:rPr>
          <w:rFonts w:ascii="Arial" w:eastAsiaTheme="minorHAnsi" w:hAnsi="Arial" w:cs="Arial"/>
          <w:bCs/>
          <w:noProof/>
        </w:rPr>
        <w:t>21</w:t>
      </w:r>
      <w:r w:rsidRPr="00FB1607">
        <w:rPr>
          <w:rFonts w:ascii="Arial" w:eastAsiaTheme="minorHAnsi" w:hAnsi="Arial" w:cs="Arial"/>
          <w:bCs/>
        </w:rPr>
        <w:fldChar w:fldCharType="end"/>
      </w:r>
      <w:r w:rsidRPr="00FB1607">
        <w:rPr>
          <w:rFonts w:ascii="Arial" w:eastAsiaTheme="minorHAnsi" w:hAnsi="Arial" w:cs="Arial"/>
          <w:bCs/>
        </w:rPr>
        <w:t xml:space="preserve">. Stan ludności </w:t>
      </w:r>
      <w:bookmarkEnd w:id="230"/>
      <w:r w:rsidRPr="00FB1607">
        <w:rPr>
          <w:rFonts w:ascii="Arial" w:eastAsiaTheme="minorHAnsi" w:hAnsi="Arial" w:cs="Arial"/>
          <w:bCs/>
        </w:rPr>
        <w:t>w latach 201</w:t>
      </w:r>
      <w:r w:rsidR="009814D0" w:rsidRPr="00FB1607">
        <w:rPr>
          <w:rFonts w:ascii="Arial" w:eastAsiaTheme="minorHAnsi" w:hAnsi="Arial" w:cs="Arial"/>
          <w:bCs/>
        </w:rPr>
        <w:t>7</w:t>
      </w:r>
      <w:r w:rsidR="001523B2" w:rsidRPr="00FB1607">
        <w:rPr>
          <w:rFonts w:ascii="Arial" w:eastAsiaTheme="minorHAnsi" w:hAnsi="Arial" w:cs="Arial"/>
          <w:bCs/>
        </w:rPr>
        <w:t xml:space="preserve"> – </w:t>
      </w:r>
      <w:r w:rsidRPr="00FB1607">
        <w:rPr>
          <w:rFonts w:ascii="Arial" w:eastAsiaTheme="minorHAnsi" w:hAnsi="Arial" w:cs="Arial"/>
          <w:bCs/>
        </w:rPr>
        <w:t>202</w:t>
      </w:r>
      <w:bookmarkEnd w:id="231"/>
      <w:r w:rsidR="00C75BC5" w:rsidRPr="00FB1607">
        <w:rPr>
          <w:rFonts w:ascii="Arial" w:eastAsiaTheme="minorHAnsi" w:hAnsi="Arial" w:cs="Arial"/>
          <w:bCs/>
        </w:rPr>
        <w:t>2</w:t>
      </w:r>
      <w:bookmarkEnd w:id="232"/>
    </w:p>
    <w:tbl>
      <w:tblPr>
        <w:tblW w:w="5000" w:type="pct"/>
        <w:jc w:val="center"/>
        <w:tblCellMar>
          <w:left w:w="70" w:type="dxa"/>
          <w:right w:w="70" w:type="dxa"/>
        </w:tblCellMar>
        <w:tblLook w:val="04A0" w:firstRow="1" w:lastRow="0" w:firstColumn="1" w:lastColumn="0" w:noHBand="0" w:noVBand="1"/>
      </w:tblPr>
      <w:tblGrid>
        <w:gridCol w:w="1250"/>
        <w:gridCol w:w="1117"/>
        <w:gridCol w:w="1116"/>
        <w:gridCol w:w="1116"/>
        <w:gridCol w:w="1116"/>
        <w:gridCol w:w="1116"/>
        <w:gridCol w:w="1116"/>
        <w:gridCol w:w="1115"/>
      </w:tblGrid>
      <w:tr w:rsidR="009814D0" w:rsidRPr="00FB1607" w14:paraId="0560832D" w14:textId="77777777" w:rsidTr="009814D0">
        <w:trPr>
          <w:trHeight w:val="528"/>
          <w:jc w:val="center"/>
        </w:trPr>
        <w:tc>
          <w:tcPr>
            <w:tcW w:w="689" w:type="pct"/>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1D66103A" w14:textId="77777777" w:rsidR="009814D0" w:rsidRPr="00FB1607" w:rsidRDefault="009814D0" w:rsidP="009814D0">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 </w:t>
            </w:r>
          </w:p>
        </w:tc>
        <w:tc>
          <w:tcPr>
            <w:tcW w:w="616" w:type="pct"/>
            <w:tcBorders>
              <w:top w:val="single" w:sz="4" w:space="0" w:color="auto"/>
              <w:left w:val="nil"/>
              <w:bottom w:val="single" w:sz="4" w:space="0" w:color="auto"/>
              <w:right w:val="single" w:sz="4" w:space="0" w:color="auto"/>
            </w:tcBorders>
            <w:shd w:val="clear" w:color="000000" w:fill="A6A6A6"/>
            <w:vAlign w:val="center"/>
            <w:hideMark/>
          </w:tcPr>
          <w:p w14:paraId="6F894328" w14:textId="77777777" w:rsidR="009814D0" w:rsidRPr="00FB1607" w:rsidRDefault="009814D0" w:rsidP="009814D0">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Jedn. miary</w:t>
            </w:r>
          </w:p>
        </w:tc>
        <w:tc>
          <w:tcPr>
            <w:tcW w:w="616" w:type="pct"/>
            <w:tcBorders>
              <w:top w:val="single" w:sz="4" w:space="0" w:color="auto"/>
              <w:left w:val="nil"/>
              <w:bottom w:val="single" w:sz="4" w:space="0" w:color="auto"/>
              <w:right w:val="single" w:sz="4" w:space="0" w:color="auto"/>
            </w:tcBorders>
            <w:shd w:val="clear" w:color="000000" w:fill="A6A6A6"/>
            <w:noWrap/>
            <w:vAlign w:val="center"/>
            <w:hideMark/>
          </w:tcPr>
          <w:p w14:paraId="7FE2374F" w14:textId="77777777" w:rsidR="009814D0" w:rsidRPr="00FB1607" w:rsidRDefault="009814D0" w:rsidP="009814D0">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2017</w:t>
            </w:r>
          </w:p>
        </w:tc>
        <w:tc>
          <w:tcPr>
            <w:tcW w:w="616" w:type="pct"/>
            <w:tcBorders>
              <w:top w:val="single" w:sz="4" w:space="0" w:color="auto"/>
              <w:left w:val="nil"/>
              <w:bottom w:val="single" w:sz="4" w:space="0" w:color="auto"/>
              <w:right w:val="single" w:sz="4" w:space="0" w:color="auto"/>
            </w:tcBorders>
            <w:shd w:val="clear" w:color="000000" w:fill="A6A6A6"/>
            <w:noWrap/>
            <w:vAlign w:val="center"/>
            <w:hideMark/>
          </w:tcPr>
          <w:p w14:paraId="2470D38D" w14:textId="77777777" w:rsidR="009814D0" w:rsidRPr="00FB1607" w:rsidRDefault="009814D0" w:rsidP="009814D0">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2018</w:t>
            </w:r>
          </w:p>
        </w:tc>
        <w:tc>
          <w:tcPr>
            <w:tcW w:w="616" w:type="pct"/>
            <w:tcBorders>
              <w:top w:val="single" w:sz="4" w:space="0" w:color="auto"/>
              <w:left w:val="nil"/>
              <w:bottom w:val="single" w:sz="4" w:space="0" w:color="auto"/>
              <w:right w:val="single" w:sz="4" w:space="0" w:color="auto"/>
            </w:tcBorders>
            <w:shd w:val="clear" w:color="000000" w:fill="A6A6A6"/>
            <w:noWrap/>
            <w:vAlign w:val="center"/>
            <w:hideMark/>
          </w:tcPr>
          <w:p w14:paraId="177099D3" w14:textId="77777777" w:rsidR="009814D0" w:rsidRPr="00FB1607" w:rsidRDefault="009814D0" w:rsidP="009814D0">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2019</w:t>
            </w:r>
          </w:p>
        </w:tc>
        <w:tc>
          <w:tcPr>
            <w:tcW w:w="616" w:type="pct"/>
            <w:tcBorders>
              <w:top w:val="single" w:sz="4" w:space="0" w:color="auto"/>
              <w:left w:val="nil"/>
              <w:bottom w:val="single" w:sz="4" w:space="0" w:color="auto"/>
              <w:right w:val="single" w:sz="4" w:space="0" w:color="auto"/>
            </w:tcBorders>
            <w:shd w:val="clear" w:color="000000" w:fill="A6A6A6"/>
            <w:noWrap/>
            <w:vAlign w:val="center"/>
            <w:hideMark/>
          </w:tcPr>
          <w:p w14:paraId="55C9DFB6" w14:textId="77777777" w:rsidR="009814D0" w:rsidRPr="00FB1607" w:rsidRDefault="009814D0" w:rsidP="009814D0">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2020</w:t>
            </w:r>
          </w:p>
        </w:tc>
        <w:tc>
          <w:tcPr>
            <w:tcW w:w="616" w:type="pct"/>
            <w:tcBorders>
              <w:top w:val="single" w:sz="4" w:space="0" w:color="auto"/>
              <w:left w:val="nil"/>
              <w:bottom w:val="single" w:sz="4" w:space="0" w:color="auto"/>
              <w:right w:val="single" w:sz="4" w:space="0" w:color="auto"/>
            </w:tcBorders>
            <w:shd w:val="clear" w:color="000000" w:fill="A6A6A6"/>
            <w:noWrap/>
            <w:vAlign w:val="center"/>
            <w:hideMark/>
          </w:tcPr>
          <w:p w14:paraId="3C981B77" w14:textId="77777777" w:rsidR="009814D0" w:rsidRPr="00FB1607" w:rsidRDefault="009814D0" w:rsidP="009814D0">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2021</w:t>
            </w:r>
          </w:p>
        </w:tc>
        <w:tc>
          <w:tcPr>
            <w:tcW w:w="616" w:type="pct"/>
            <w:tcBorders>
              <w:top w:val="single" w:sz="4" w:space="0" w:color="auto"/>
              <w:left w:val="nil"/>
              <w:bottom w:val="single" w:sz="4" w:space="0" w:color="auto"/>
              <w:right w:val="single" w:sz="4" w:space="0" w:color="auto"/>
            </w:tcBorders>
            <w:shd w:val="clear" w:color="000000" w:fill="A6A6A6"/>
            <w:noWrap/>
            <w:vAlign w:val="center"/>
            <w:hideMark/>
          </w:tcPr>
          <w:p w14:paraId="32626F9C" w14:textId="77777777" w:rsidR="009814D0" w:rsidRPr="00FB1607" w:rsidRDefault="009814D0" w:rsidP="009814D0">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2022</w:t>
            </w:r>
          </w:p>
        </w:tc>
      </w:tr>
      <w:tr w:rsidR="009814D0" w:rsidRPr="00FB1607" w14:paraId="08E54AD2" w14:textId="77777777" w:rsidTr="009814D0">
        <w:trPr>
          <w:trHeight w:val="288"/>
          <w:jc w:val="center"/>
        </w:trPr>
        <w:tc>
          <w:tcPr>
            <w:tcW w:w="5000" w:type="pct"/>
            <w:gridSpan w:val="8"/>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6294FE1B" w14:textId="77777777" w:rsidR="009814D0" w:rsidRPr="00FB1607" w:rsidRDefault="009814D0" w:rsidP="009814D0">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Ludność wg płci</w:t>
            </w:r>
          </w:p>
        </w:tc>
      </w:tr>
      <w:tr w:rsidR="009814D0" w:rsidRPr="00FB1607" w14:paraId="6FBD7A80" w14:textId="77777777" w:rsidTr="009814D0">
        <w:trPr>
          <w:trHeight w:val="288"/>
          <w:jc w:val="center"/>
        </w:trPr>
        <w:tc>
          <w:tcPr>
            <w:tcW w:w="689" w:type="pct"/>
            <w:tcBorders>
              <w:top w:val="nil"/>
              <w:left w:val="single" w:sz="4" w:space="0" w:color="auto"/>
              <w:bottom w:val="single" w:sz="4" w:space="0" w:color="auto"/>
              <w:right w:val="single" w:sz="4" w:space="0" w:color="auto"/>
            </w:tcBorders>
            <w:shd w:val="clear" w:color="auto" w:fill="auto"/>
            <w:noWrap/>
            <w:vAlign w:val="center"/>
            <w:hideMark/>
          </w:tcPr>
          <w:p w14:paraId="5F741B2D" w14:textId="77777777" w:rsidR="009814D0" w:rsidRPr="00FB1607" w:rsidRDefault="009814D0" w:rsidP="009814D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ogółem</w:t>
            </w:r>
          </w:p>
        </w:tc>
        <w:tc>
          <w:tcPr>
            <w:tcW w:w="616" w:type="pct"/>
            <w:tcBorders>
              <w:top w:val="nil"/>
              <w:left w:val="nil"/>
              <w:bottom w:val="single" w:sz="4" w:space="0" w:color="auto"/>
              <w:right w:val="single" w:sz="4" w:space="0" w:color="auto"/>
            </w:tcBorders>
            <w:shd w:val="clear" w:color="auto" w:fill="auto"/>
            <w:noWrap/>
            <w:vAlign w:val="center"/>
            <w:hideMark/>
          </w:tcPr>
          <w:p w14:paraId="044372BB" w14:textId="77777777" w:rsidR="009814D0" w:rsidRPr="00FB1607" w:rsidRDefault="009814D0" w:rsidP="009814D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616" w:type="pct"/>
            <w:tcBorders>
              <w:top w:val="nil"/>
              <w:left w:val="nil"/>
              <w:bottom w:val="single" w:sz="4" w:space="0" w:color="auto"/>
              <w:right w:val="single" w:sz="4" w:space="0" w:color="auto"/>
            </w:tcBorders>
            <w:shd w:val="clear" w:color="auto" w:fill="auto"/>
            <w:noWrap/>
            <w:vAlign w:val="center"/>
            <w:hideMark/>
          </w:tcPr>
          <w:p w14:paraId="2A951A32" w14:textId="77777777" w:rsidR="009814D0" w:rsidRPr="00FB1607" w:rsidRDefault="009814D0" w:rsidP="009814D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4 257</w:t>
            </w:r>
          </w:p>
        </w:tc>
        <w:tc>
          <w:tcPr>
            <w:tcW w:w="616" w:type="pct"/>
            <w:tcBorders>
              <w:top w:val="nil"/>
              <w:left w:val="nil"/>
              <w:bottom w:val="single" w:sz="4" w:space="0" w:color="auto"/>
              <w:right w:val="single" w:sz="4" w:space="0" w:color="auto"/>
            </w:tcBorders>
            <w:shd w:val="clear" w:color="auto" w:fill="auto"/>
            <w:noWrap/>
            <w:vAlign w:val="center"/>
            <w:hideMark/>
          </w:tcPr>
          <w:p w14:paraId="351AB4B9" w14:textId="77777777" w:rsidR="009814D0" w:rsidRPr="00FB1607" w:rsidRDefault="009814D0" w:rsidP="009814D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4 230</w:t>
            </w:r>
          </w:p>
        </w:tc>
        <w:tc>
          <w:tcPr>
            <w:tcW w:w="616" w:type="pct"/>
            <w:tcBorders>
              <w:top w:val="nil"/>
              <w:left w:val="nil"/>
              <w:bottom w:val="single" w:sz="4" w:space="0" w:color="auto"/>
              <w:right w:val="single" w:sz="4" w:space="0" w:color="auto"/>
            </w:tcBorders>
            <w:shd w:val="clear" w:color="auto" w:fill="auto"/>
            <w:noWrap/>
            <w:vAlign w:val="center"/>
            <w:hideMark/>
          </w:tcPr>
          <w:p w14:paraId="5C93FEC3" w14:textId="77777777" w:rsidR="009814D0" w:rsidRPr="00FB1607" w:rsidRDefault="009814D0" w:rsidP="009814D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4 218</w:t>
            </w:r>
          </w:p>
        </w:tc>
        <w:tc>
          <w:tcPr>
            <w:tcW w:w="616" w:type="pct"/>
            <w:tcBorders>
              <w:top w:val="nil"/>
              <w:left w:val="nil"/>
              <w:bottom w:val="single" w:sz="4" w:space="0" w:color="auto"/>
              <w:right w:val="single" w:sz="4" w:space="0" w:color="auto"/>
            </w:tcBorders>
            <w:shd w:val="clear" w:color="auto" w:fill="auto"/>
            <w:noWrap/>
            <w:vAlign w:val="center"/>
            <w:hideMark/>
          </w:tcPr>
          <w:p w14:paraId="34A16BB6" w14:textId="77777777" w:rsidR="009814D0" w:rsidRPr="00FB1607" w:rsidRDefault="009814D0" w:rsidP="009814D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4 096</w:t>
            </w:r>
          </w:p>
        </w:tc>
        <w:tc>
          <w:tcPr>
            <w:tcW w:w="616" w:type="pct"/>
            <w:tcBorders>
              <w:top w:val="nil"/>
              <w:left w:val="nil"/>
              <w:bottom w:val="single" w:sz="4" w:space="0" w:color="auto"/>
              <w:right w:val="single" w:sz="4" w:space="0" w:color="auto"/>
            </w:tcBorders>
            <w:shd w:val="clear" w:color="auto" w:fill="auto"/>
            <w:noWrap/>
            <w:vAlign w:val="center"/>
            <w:hideMark/>
          </w:tcPr>
          <w:p w14:paraId="2FADFC09" w14:textId="77777777" w:rsidR="009814D0" w:rsidRPr="00FB1607" w:rsidRDefault="009814D0" w:rsidP="009814D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4 054</w:t>
            </w:r>
          </w:p>
        </w:tc>
        <w:tc>
          <w:tcPr>
            <w:tcW w:w="616" w:type="pct"/>
            <w:tcBorders>
              <w:top w:val="nil"/>
              <w:left w:val="nil"/>
              <w:bottom w:val="single" w:sz="4" w:space="0" w:color="auto"/>
              <w:right w:val="single" w:sz="4" w:space="0" w:color="auto"/>
            </w:tcBorders>
            <w:shd w:val="clear" w:color="auto" w:fill="auto"/>
            <w:noWrap/>
            <w:vAlign w:val="center"/>
            <w:hideMark/>
          </w:tcPr>
          <w:p w14:paraId="40AAB3B8" w14:textId="77777777" w:rsidR="009814D0" w:rsidRPr="00FB1607" w:rsidRDefault="009814D0" w:rsidP="009814D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4 034</w:t>
            </w:r>
          </w:p>
        </w:tc>
      </w:tr>
      <w:tr w:rsidR="009814D0" w:rsidRPr="00FB1607" w14:paraId="7746154F" w14:textId="77777777" w:rsidTr="009814D0">
        <w:trPr>
          <w:trHeight w:val="288"/>
          <w:jc w:val="center"/>
        </w:trPr>
        <w:tc>
          <w:tcPr>
            <w:tcW w:w="689" w:type="pct"/>
            <w:tcBorders>
              <w:top w:val="nil"/>
              <w:left w:val="single" w:sz="4" w:space="0" w:color="auto"/>
              <w:bottom w:val="single" w:sz="4" w:space="0" w:color="auto"/>
              <w:right w:val="single" w:sz="4" w:space="0" w:color="auto"/>
            </w:tcBorders>
            <w:shd w:val="clear" w:color="auto" w:fill="auto"/>
            <w:noWrap/>
            <w:vAlign w:val="center"/>
            <w:hideMark/>
          </w:tcPr>
          <w:p w14:paraId="5311667A" w14:textId="77777777" w:rsidR="009814D0" w:rsidRPr="00FB1607" w:rsidRDefault="009814D0" w:rsidP="009814D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mężczyźni</w:t>
            </w:r>
          </w:p>
        </w:tc>
        <w:tc>
          <w:tcPr>
            <w:tcW w:w="616" w:type="pct"/>
            <w:tcBorders>
              <w:top w:val="nil"/>
              <w:left w:val="nil"/>
              <w:bottom w:val="single" w:sz="4" w:space="0" w:color="auto"/>
              <w:right w:val="single" w:sz="4" w:space="0" w:color="auto"/>
            </w:tcBorders>
            <w:shd w:val="clear" w:color="auto" w:fill="auto"/>
            <w:noWrap/>
            <w:vAlign w:val="center"/>
            <w:hideMark/>
          </w:tcPr>
          <w:p w14:paraId="5D953866" w14:textId="77777777" w:rsidR="009814D0" w:rsidRPr="00FB1607" w:rsidRDefault="009814D0" w:rsidP="009814D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616" w:type="pct"/>
            <w:tcBorders>
              <w:top w:val="nil"/>
              <w:left w:val="nil"/>
              <w:bottom w:val="single" w:sz="4" w:space="0" w:color="auto"/>
              <w:right w:val="single" w:sz="4" w:space="0" w:color="auto"/>
            </w:tcBorders>
            <w:shd w:val="clear" w:color="auto" w:fill="auto"/>
            <w:noWrap/>
            <w:vAlign w:val="center"/>
            <w:hideMark/>
          </w:tcPr>
          <w:p w14:paraId="40A19857" w14:textId="77777777" w:rsidR="009814D0" w:rsidRPr="00FB1607" w:rsidRDefault="009814D0" w:rsidP="009814D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2 160</w:t>
            </w:r>
          </w:p>
        </w:tc>
        <w:tc>
          <w:tcPr>
            <w:tcW w:w="616" w:type="pct"/>
            <w:tcBorders>
              <w:top w:val="nil"/>
              <w:left w:val="nil"/>
              <w:bottom w:val="single" w:sz="4" w:space="0" w:color="auto"/>
              <w:right w:val="single" w:sz="4" w:space="0" w:color="auto"/>
            </w:tcBorders>
            <w:shd w:val="clear" w:color="auto" w:fill="auto"/>
            <w:noWrap/>
            <w:vAlign w:val="center"/>
            <w:hideMark/>
          </w:tcPr>
          <w:p w14:paraId="125E220B" w14:textId="77777777" w:rsidR="009814D0" w:rsidRPr="00FB1607" w:rsidRDefault="009814D0" w:rsidP="009814D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2 144</w:t>
            </w:r>
          </w:p>
        </w:tc>
        <w:tc>
          <w:tcPr>
            <w:tcW w:w="616" w:type="pct"/>
            <w:tcBorders>
              <w:top w:val="nil"/>
              <w:left w:val="nil"/>
              <w:bottom w:val="single" w:sz="4" w:space="0" w:color="auto"/>
              <w:right w:val="single" w:sz="4" w:space="0" w:color="auto"/>
            </w:tcBorders>
            <w:shd w:val="clear" w:color="auto" w:fill="auto"/>
            <w:noWrap/>
            <w:vAlign w:val="center"/>
            <w:hideMark/>
          </w:tcPr>
          <w:p w14:paraId="404CAAB5" w14:textId="77777777" w:rsidR="009814D0" w:rsidRPr="00FB1607" w:rsidRDefault="009814D0" w:rsidP="009814D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2 130</w:t>
            </w:r>
          </w:p>
        </w:tc>
        <w:tc>
          <w:tcPr>
            <w:tcW w:w="616" w:type="pct"/>
            <w:tcBorders>
              <w:top w:val="nil"/>
              <w:left w:val="nil"/>
              <w:bottom w:val="single" w:sz="4" w:space="0" w:color="auto"/>
              <w:right w:val="single" w:sz="4" w:space="0" w:color="auto"/>
            </w:tcBorders>
            <w:shd w:val="clear" w:color="auto" w:fill="auto"/>
            <w:noWrap/>
            <w:vAlign w:val="center"/>
            <w:hideMark/>
          </w:tcPr>
          <w:p w14:paraId="583DA9C2" w14:textId="77777777" w:rsidR="009814D0" w:rsidRPr="00FB1607" w:rsidRDefault="009814D0" w:rsidP="009814D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2 057</w:t>
            </w:r>
          </w:p>
        </w:tc>
        <w:tc>
          <w:tcPr>
            <w:tcW w:w="616" w:type="pct"/>
            <w:tcBorders>
              <w:top w:val="nil"/>
              <w:left w:val="nil"/>
              <w:bottom w:val="single" w:sz="4" w:space="0" w:color="auto"/>
              <w:right w:val="single" w:sz="4" w:space="0" w:color="auto"/>
            </w:tcBorders>
            <w:shd w:val="clear" w:color="auto" w:fill="auto"/>
            <w:noWrap/>
            <w:vAlign w:val="center"/>
            <w:hideMark/>
          </w:tcPr>
          <w:p w14:paraId="50A666AB" w14:textId="77777777" w:rsidR="009814D0" w:rsidRPr="00FB1607" w:rsidRDefault="009814D0" w:rsidP="009814D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2 049</w:t>
            </w:r>
          </w:p>
        </w:tc>
        <w:tc>
          <w:tcPr>
            <w:tcW w:w="616" w:type="pct"/>
            <w:tcBorders>
              <w:top w:val="nil"/>
              <w:left w:val="nil"/>
              <w:bottom w:val="single" w:sz="4" w:space="0" w:color="auto"/>
              <w:right w:val="single" w:sz="4" w:space="0" w:color="auto"/>
            </w:tcBorders>
            <w:shd w:val="clear" w:color="auto" w:fill="auto"/>
            <w:noWrap/>
            <w:vAlign w:val="center"/>
            <w:hideMark/>
          </w:tcPr>
          <w:p w14:paraId="1ABD9D3E" w14:textId="77777777" w:rsidR="009814D0" w:rsidRPr="00FB1607" w:rsidRDefault="009814D0" w:rsidP="009814D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2 026</w:t>
            </w:r>
          </w:p>
        </w:tc>
      </w:tr>
      <w:tr w:rsidR="009814D0" w:rsidRPr="00FB1607" w14:paraId="0D6405B4" w14:textId="77777777" w:rsidTr="009814D0">
        <w:trPr>
          <w:trHeight w:val="288"/>
          <w:jc w:val="center"/>
        </w:trPr>
        <w:tc>
          <w:tcPr>
            <w:tcW w:w="689" w:type="pct"/>
            <w:tcBorders>
              <w:top w:val="nil"/>
              <w:left w:val="single" w:sz="4" w:space="0" w:color="auto"/>
              <w:bottom w:val="single" w:sz="4" w:space="0" w:color="auto"/>
              <w:right w:val="single" w:sz="4" w:space="0" w:color="auto"/>
            </w:tcBorders>
            <w:shd w:val="clear" w:color="auto" w:fill="auto"/>
            <w:noWrap/>
            <w:vAlign w:val="center"/>
            <w:hideMark/>
          </w:tcPr>
          <w:p w14:paraId="56AC63F8" w14:textId="77777777" w:rsidR="009814D0" w:rsidRPr="00FB1607" w:rsidRDefault="009814D0" w:rsidP="009814D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kobiety</w:t>
            </w:r>
          </w:p>
        </w:tc>
        <w:tc>
          <w:tcPr>
            <w:tcW w:w="616" w:type="pct"/>
            <w:tcBorders>
              <w:top w:val="nil"/>
              <w:left w:val="nil"/>
              <w:bottom w:val="single" w:sz="4" w:space="0" w:color="auto"/>
              <w:right w:val="single" w:sz="4" w:space="0" w:color="auto"/>
            </w:tcBorders>
            <w:shd w:val="clear" w:color="auto" w:fill="auto"/>
            <w:noWrap/>
            <w:vAlign w:val="center"/>
            <w:hideMark/>
          </w:tcPr>
          <w:p w14:paraId="2E840D11" w14:textId="77777777" w:rsidR="009814D0" w:rsidRPr="00FB1607" w:rsidRDefault="009814D0" w:rsidP="009814D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616" w:type="pct"/>
            <w:tcBorders>
              <w:top w:val="nil"/>
              <w:left w:val="nil"/>
              <w:bottom w:val="single" w:sz="4" w:space="0" w:color="auto"/>
              <w:right w:val="single" w:sz="4" w:space="0" w:color="auto"/>
            </w:tcBorders>
            <w:shd w:val="clear" w:color="auto" w:fill="auto"/>
            <w:noWrap/>
            <w:vAlign w:val="center"/>
            <w:hideMark/>
          </w:tcPr>
          <w:p w14:paraId="1AF61534" w14:textId="77777777" w:rsidR="009814D0" w:rsidRPr="00FB1607" w:rsidRDefault="009814D0" w:rsidP="009814D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2 097</w:t>
            </w:r>
          </w:p>
        </w:tc>
        <w:tc>
          <w:tcPr>
            <w:tcW w:w="616" w:type="pct"/>
            <w:tcBorders>
              <w:top w:val="nil"/>
              <w:left w:val="nil"/>
              <w:bottom w:val="single" w:sz="4" w:space="0" w:color="auto"/>
              <w:right w:val="single" w:sz="4" w:space="0" w:color="auto"/>
            </w:tcBorders>
            <w:shd w:val="clear" w:color="auto" w:fill="auto"/>
            <w:noWrap/>
            <w:vAlign w:val="center"/>
            <w:hideMark/>
          </w:tcPr>
          <w:p w14:paraId="6D981F10" w14:textId="77777777" w:rsidR="009814D0" w:rsidRPr="00FB1607" w:rsidRDefault="009814D0" w:rsidP="009814D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2 086</w:t>
            </w:r>
          </w:p>
        </w:tc>
        <w:tc>
          <w:tcPr>
            <w:tcW w:w="616" w:type="pct"/>
            <w:tcBorders>
              <w:top w:val="nil"/>
              <w:left w:val="nil"/>
              <w:bottom w:val="single" w:sz="4" w:space="0" w:color="auto"/>
              <w:right w:val="single" w:sz="4" w:space="0" w:color="auto"/>
            </w:tcBorders>
            <w:shd w:val="clear" w:color="auto" w:fill="auto"/>
            <w:noWrap/>
            <w:vAlign w:val="center"/>
            <w:hideMark/>
          </w:tcPr>
          <w:p w14:paraId="7FECAB56" w14:textId="77777777" w:rsidR="009814D0" w:rsidRPr="00FB1607" w:rsidRDefault="009814D0" w:rsidP="009814D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2 088</w:t>
            </w:r>
          </w:p>
        </w:tc>
        <w:tc>
          <w:tcPr>
            <w:tcW w:w="616" w:type="pct"/>
            <w:tcBorders>
              <w:top w:val="nil"/>
              <w:left w:val="nil"/>
              <w:bottom w:val="single" w:sz="4" w:space="0" w:color="auto"/>
              <w:right w:val="single" w:sz="4" w:space="0" w:color="auto"/>
            </w:tcBorders>
            <w:shd w:val="clear" w:color="auto" w:fill="auto"/>
            <w:noWrap/>
            <w:vAlign w:val="center"/>
            <w:hideMark/>
          </w:tcPr>
          <w:p w14:paraId="3575EC44" w14:textId="77777777" w:rsidR="009814D0" w:rsidRPr="00FB1607" w:rsidRDefault="009814D0" w:rsidP="009814D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2 039</w:t>
            </w:r>
          </w:p>
        </w:tc>
        <w:tc>
          <w:tcPr>
            <w:tcW w:w="616" w:type="pct"/>
            <w:tcBorders>
              <w:top w:val="nil"/>
              <w:left w:val="nil"/>
              <w:bottom w:val="single" w:sz="4" w:space="0" w:color="auto"/>
              <w:right w:val="single" w:sz="4" w:space="0" w:color="auto"/>
            </w:tcBorders>
            <w:shd w:val="clear" w:color="auto" w:fill="auto"/>
            <w:noWrap/>
            <w:vAlign w:val="center"/>
            <w:hideMark/>
          </w:tcPr>
          <w:p w14:paraId="07F5C772" w14:textId="77777777" w:rsidR="009814D0" w:rsidRPr="00FB1607" w:rsidRDefault="009814D0" w:rsidP="009814D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2 005</w:t>
            </w:r>
          </w:p>
        </w:tc>
        <w:tc>
          <w:tcPr>
            <w:tcW w:w="616" w:type="pct"/>
            <w:tcBorders>
              <w:top w:val="nil"/>
              <w:left w:val="nil"/>
              <w:bottom w:val="single" w:sz="4" w:space="0" w:color="auto"/>
              <w:right w:val="single" w:sz="4" w:space="0" w:color="auto"/>
            </w:tcBorders>
            <w:shd w:val="clear" w:color="auto" w:fill="auto"/>
            <w:noWrap/>
            <w:vAlign w:val="center"/>
            <w:hideMark/>
          </w:tcPr>
          <w:p w14:paraId="7AF1129D" w14:textId="77777777" w:rsidR="009814D0" w:rsidRPr="00FB1607" w:rsidRDefault="009814D0" w:rsidP="009814D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2 008</w:t>
            </w:r>
          </w:p>
        </w:tc>
      </w:tr>
    </w:tbl>
    <w:p w14:paraId="77EE4FE7" w14:textId="3EDCDDC9" w:rsidR="003937FF" w:rsidRPr="00FB1607" w:rsidRDefault="00D446C1" w:rsidP="003937FF">
      <w:pPr>
        <w:spacing w:after="0" w:line="360" w:lineRule="auto"/>
        <w:jc w:val="right"/>
        <w:rPr>
          <w:rFonts w:ascii="Arial" w:eastAsiaTheme="minorHAnsi" w:hAnsi="Arial" w:cs="Arial"/>
          <w:sz w:val="18"/>
          <w:szCs w:val="18"/>
        </w:rPr>
      </w:pPr>
      <w:r w:rsidRPr="00FB1607">
        <w:rPr>
          <w:rFonts w:ascii="Arial" w:eastAsiaTheme="minorHAnsi" w:hAnsi="Arial" w:cs="Arial"/>
          <w:sz w:val="18"/>
          <w:szCs w:val="18"/>
        </w:rPr>
        <w:t xml:space="preserve"> </w:t>
      </w:r>
      <w:r w:rsidR="003937FF" w:rsidRPr="00FB1607">
        <w:rPr>
          <w:rFonts w:ascii="Arial" w:eastAsiaTheme="minorHAnsi" w:hAnsi="Arial" w:cs="Arial"/>
          <w:sz w:val="18"/>
          <w:szCs w:val="18"/>
        </w:rPr>
        <w:t>Źródło: Dane GUS</w:t>
      </w:r>
    </w:p>
    <w:p w14:paraId="58164260" w14:textId="77777777" w:rsidR="009F145F" w:rsidRPr="00FB1607" w:rsidRDefault="009F145F" w:rsidP="00150D8F">
      <w:pPr>
        <w:spacing w:after="0" w:line="240" w:lineRule="auto"/>
        <w:jc w:val="both"/>
        <w:rPr>
          <w:rFonts w:ascii="Arial" w:eastAsiaTheme="minorHAnsi" w:hAnsi="Arial" w:cs="Arial"/>
          <w:bCs/>
        </w:rPr>
      </w:pPr>
      <w:bookmarkStart w:id="233" w:name="_Toc85213882"/>
      <w:bookmarkStart w:id="234" w:name="_Toc109682242"/>
      <w:bookmarkEnd w:id="229"/>
    </w:p>
    <w:p w14:paraId="0E245D68" w14:textId="15845711" w:rsidR="00150D8F" w:rsidRPr="00FB1607" w:rsidRDefault="00150D8F" w:rsidP="00150D8F">
      <w:pPr>
        <w:spacing w:after="0" w:line="360" w:lineRule="auto"/>
        <w:jc w:val="both"/>
        <w:rPr>
          <w:rFonts w:ascii="Arial" w:eastAsiaTheme="minorHAnsi" w:hAnsi="Arial" w:cs="Arial"/>
          <w:bCs/>
        </w:rPr>
      </w:pPr>
      <w:r w:rsidRPr="00FB1607">
        <w:rPr>
          <w:rFonts w:ascii="Arial" w:eastAsiaTheme="minorHAnsi" w:hAnsi="Arial" w:cs="Arial"/>
          <w:bCs/>
        </w:rPr>
        <w:t>W 2023 r. (zgodnie z danymi GUS) liczba mieszkańców gminy jeszcze spadła i wyniosła</w:t>
      </w:r>
      <w:r w:rsidRPr="00FB1607">
        <w:rPr>
          <w:rFonts w:ascii="Arial" w:eastAsiaTheme="minorHAnsi" w:hAnsi="Arial" w:cs="Arial"/>
          <w:bCs/>
        </w:rPr>
        <w:br/>
        <w:t>3 986 osób. Było więcej mężczyzn niż kobiet.</w:t>
      </w:r>
    </w:p>
    <w:p w14:paraId="6DCBC7B7" w14:textId="77777777" w:rsidR="00150D8F" w:rsidRPr="00FB1607" w:rsidRDefault="00150D8F" w:rsidP="00150D8F">
      <w:pPr>
        <w:spacing w:after="0" w:line="240" w:lineRule="auto"/>
        <w:jc w:val="both"/>
        <w:rPr>
          <w:rFonts w:ascii="Arial" w:eastAsiaTheme="minorHAnsi" w:hAnsi="Arial" w:cs="Arial"/>
          <w:bCs/>
        </w:rPr>
      </w:pPr>
    </w:p>
    <w:p w14:paraId="51D5929C" w14:textId="35B817B1" w:rsidR="004744E1" w:rsidRPr="004744E1" w:rsidRDefault="004744E1" w:rsidP="004744E1">
      <w:pPr>
        <w:spacing w:after="0" w:line="360" w:lineRule="auto"/>
        <w:jc w:val="center"/>
        <w:rPr>
          <w:rFonts w:ascii="Arial" w:eastAsiaTheme="minorHAnsi" w:hAnsi="Arial" w:cs="Arial"/>
          <w:bCs/>
        </w:rPr>
      </w:pPr>
      <w:bookmarkStart w:id="235" w:name="_Toc174101894"/>
      <w:bookmarkStart w:id="236" w:name="_Hlk90386840"/>
      <w:bookmarkEnd w:id="233"/>
      <w:bookmarkEnd w:id="234"/>
      <w:r w:rsidRPr="004744E1">
        <w:rPr>
          <w:rFonts w:ascii="Arial" w:eastAsiaTheme="minorHAnsi" w:hAnsi="Arial" w:cs="Arial"/>
          <w:bCs/>
        </w:rPr>
        <w:t xml:space="preserve">Wykres </w:t>
      </w:r>
      <w:r w:rsidRPr="004744E1">
        <w:rPr>
          <w:rFonts w:ascii="Arial" w:eastAsiaTheme="minorHAnsi" w:hAnsi="Arial" w:cs="Arial"/>
          <w:bCs/>
        </w:rPr>
        <w:fldChar w:fldCharType="begin"/>
      </w:r>
      <w:r w:rsidRPr="004744E1">
        <w:rPr>
          <w:rFonts w:ascii="Arial" w:eastAsiaTheme="minorHAnsi" w:hAnsi="Arial" w:cs="Arial"/>
          <w:bCs/>
        </w:rPr>
        <w:instrText xml:space="preserve"> SEQ Wykres \* ARABIC </w:instrText>
      </w:r>
      <w:r w:rsidRPr="004744E1">
        <w:rPr>
          <w:rFonts w:ascii="Arial" w:eastAsiaTheme="minorHAnsi" w:hAnsi="Arial" w:cs="Arial"/>
          <w:bCs/>
        </w:rPr>
        <w:fldChar w:fldCharType="separate"/>
      </w:r>
      <w:r w:rsidR="009919F4">
        <w:rPr>
          <w:rFonts w:ascii="Arial" w:eastAsiaTheme="minorHAnsi" w:hAnsi="Arial" w:cs="Arial"/>
          <w:bCs/>
          <w:noProof/>
        </w:rPr>
        <w:t>5</w:t>
      </w:r>
      <w:r w:rsidRPr="004744E1">
        <w:rPr>
          <w:rFonts w:ascii="Arial" w:eastAsiaTheme="minorHAnsi" w:hAnsi="Arial" w:cs="Arial"/>
          <w:bCs/>
        </w:rPr>
        <w:fldChar w:fldCharType="end"/>
      </w:r>
      <w:r w:rsidRPr="004744E1">
        <w:rPr>
          <w:rFonts w:ascii="Arial" w:eastAsiaTheme="minorHAnsi" w:hAnsi="Arial" w:cs="Arial"/>
          <w:bCs/>
        </w:rPr>
        <w:t>. Ludność zamieszkująca teren gminy według płci, stan na 31.XII.</w:t>
      </w:r>
      <w:bookmarkEnd w:id="235"/>
    </w:p>
    <w:p w14:paraId="0966567F" w14:textId="77777777" w:rsidR="004744E1" w:rsidRPr="004744E1" w:rsidRDefault="004744E1" w:rsidP="004744E1">
      <w:pPr>
        <w:suppressAutoHyphens/>
        <w:autoSpaceDN w:val="0"/>
        <w:spacing w:after="0" w:line="240" w:lineRule="auto"/>
        <w:jc w:val="center"/>
        <w:textAlignment w:val="baseline"/>
        <w:rPr>
          <w:rFonts w:ascii="Arial" w:hAnsi="Arial" w:cs="Arial"/>
        </w:rPr>
      </w:pPr>
      <w:r w:rsidRPr="004744E1">
        <w:rPr>
          <w:rFonts w:ascii="Arial" w:hAnsi="Arial" w:cs="Arial"/>
          <w:noProof/>
        </w:rPr>
        <w:drawing>
          <wp:inline distT="0" distB="0" distL="0" distR="0" wp14:anchorId="4675547D" wp14:editId="1E371AD3">
            <wp:extent cx="4578350" cy="2755900"/>
            <wp:effectExtent l="0" t="0" r="0" b="6350"/>
            <wp:docPr id="116331683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inline>
        </w:drawing>
      </w:r>
    </w:p>
    <w:p w14:paraId="36110839" w14:textId="77777777" w:rsidR="004744E1" w:rsidRPr="004744E1" w:rsidRDefault="004744E1" w:rsidP="004744E1">
      <w:pPr>
        <w:spacing w:after="0" w:line="360" w:lineRule="auto"/>
        <w:jc w:val="right"/>
        <w:rPr>
          <w:rFonts w:ascii="Arial" w:eastAsiaTheme="minorHAnsi" w:hAnsi="Arial" w:cs="Arial"/>
          <w:sz w:val="18"/>
          <w:szCs w:val="18"/>
        </w:rPr>
      </w:pPr>
      <w:r w:rsidRPr="004744E1">
        <w:rPr>
          <w:rFonts w:ascii="Arial" w:eastAsiaTheme="minorHAnsi" w:hAnsi="Arial" w:cs="Arial"/>
          <w:sz w:val="18"/>
          <w:szCs w:val="18"/>
        </w:rPr>
        <w:t>Źródło: Dane GUS</w:t>
      </w:r>
    </w:p>
    <w:p w14:paraId="4038A3F3" w14:textId="504C88A8" w:rsidR="00433031" w:rsidRPr="00FB1607" w:rsidRDefault="00305D65" w:rsidP="00735326">
      <w:pPr>
        <w:spacing w:after="0" w:line="360" w:lineRule="auto"/>
        <w:jc w:val="both"/>
        <w:rPr>
          <w:rFonts w:ascii="Arial" w:eastAsiaTheme="minorHAnsi" w:hAnsi="Arial" w:cs="Arial"/>
          <w:szCs w:val="18"/>
        </w:rPr>
      </w:pPr>
      <w:r w:rsidRPr="00FB1607">
        <w:rPr>
          <w:rFonts w:ascii="Arial" w:eastAsiaTheme="minorHAnsi" w:hAnsi="Arial" w:cs="Arial"/>
          <w:szCs w:val="18"/>
        </w:rPr>
        <w:lastRenderedPageBreak/>
        <w:t xml:space="preserve">Patrząc na sytuację </w:t>
      </w:r>
      <w:r w:rsidR="0033309A" w:rsidRPr="00FB1607">
        <w:rPr>
          <w:rFonts w:ascii="Arial" w:eastAsiaTheme="minorHAnsi" w:hAnsi="Arial" w:cs="Arial"/>
          <w:szCs w:val="18"/>
        </w:rPr>
        <w:t>G</w:t>
      </w:r>
      <w:r w:rsidRPr="00FB1607">
        <w:rPr>
          <w:rFonts w:ascii="Arial" w:eastAsiaTheme="minorHAnsi" w:hAnsi="Arial" w:cs="Arial"/>
          <w:szCs w:val="18"/>
        </w:rPr>
        <w:t xml:space="preserve">miny </w:t>
      </w:r>
      <w:r w:rsidR="0033309A" w:rsidRPr="00FB1607">
        <w:rPr>
          <w:rFonts w:ascii="Arial" w:eastAsiaTheme="minorHAnsi" w:hAnsi="Arial" w:cs="Arial"/>
          <w:szCs w:val="18"/>
        </w:rPr>
        <w:t xml:space="preserve">Miastkowo </w:t>
      </w:r>
      <w:r w:rsidRPr="00FB1607">
        <w:rPr>
          <w:rFonts w:ascii="Arial" w:eastAsiaTheme="minorHAnsi" w:hAnsi="Arial" w:cs="Arial"/>
          <w:szCs w:val="18"/>
        </w:rPr>
        <w:t>w porównani</w:t>
      </w:r>
      <w:r w:rsidR="0089012A" w:rsidRPr="00FB1607">
        <w:rPr>
          <w:rFonts w:ascii="Arial" w:eastAsiaTheme="minorHAnsi" w:hAnsi="Arial" w:cs="Arial"/>
          <w:szCs w:val="18"/>
        </w:rPr>
        <w:t>u</w:t>
      </w:r>
      <w:r w:rsidRPr="00FB1607">
        <w:rPr>
          <w:rFonts w:ascii="Arial" w:eastAsiaTheme="minorHAnsi" w:hAnsi="Arial" w:cs="Arial"/>
          <w:szCs w:val="18"/>
        </w:rPr>
        <w:t xml:space="preserve"> do innych gmin położonych na terenie powiatu </w:t>
      </w:r>
      <w:r w:rsidR="0033309A" w:rsidRPr="00FB1607">
        <w:rPr>
          <w:rFonts w:ascii="Arial" w:eastAsiaTheme="minorHAnsi" w:hAnsi="Arial" w:cs="Arial"/>
          <w:szCs w:val="18"/>
        </w:rPr>
        <w:t>łomżyńskiego</w:t>
      </w:r>
      <w:r w:rsidRPr="00FB1607">
        <w:rPr>
          <w:rFonts w:ascii="Arial" w:eastAsiaTheme="minorHAnsi" w:hAnsi="Arial" w:cs="Arial"/>
          <w:szCs w:val="18"/>
        </w:rPr>
        <w:t xml:space="preserve"> w</w:t>
      </w:r>
      <w:r w:rsidR="00735326" w:rsidRPr="00FB1607">
        <w:rPr>
          <w:rFonts w:ascii="Arial" w:eastAsiaTheme="minorHAnsi" w:hAnsi="Arial" w:cs="Arial"/>
          <w:szCs w:val="18"/>
        </w:rPr>
        <w:t xml:space="preserve"> 2022 r. zajmowała </w:t>
      </w:r>
      <w:r w:rsidR="0033309A" w:rsidRPr="00FB1607">
        <w:rPr>
          <w:rFonts w:ascii="Arial" w:eastAsiaTheme="minorHAnsi" w:hAnsi="Arial" w:cs="Arial"/>
          <w:szCs w:val="18"/>
        </w:rPr>
        <w:t xml:space="preserve">ona piąte </w:t>
      </w:r>
      <w:r w:rsidR="00433031" w:rsidRPr="00FB1607">
        <w:rPr>
          <w:rFonts w:ascii="Arial" w:eastAsiaTheme="minorHAnsi" w:hAnsi="Arial" w:cs="Arial"/>
          <w:szCs w:val="18"/>
        </w:rPr>
        <w:t>miejsce</w:t>
      </w:r>
      <w:r w:rsidR="00735326" w:rsidRPr="00FB1607">
        <w:rPr>
          <w:rFonts w:ascii="Arial" w:eastAsiaTheme="minorHAnsi" w:hAnsi="Arial" w:cs="Arial"/>
          <w:szCs w:val="18"/>
        </w:rPr>
        <w:t xml:space="preserve"> pod względem liczby ludności</w:t>
      </w:r>
      <w:r w:rsidR="00433031" w:rsidRPr="00FB1607">
        <w:rPr>
          <w:rFonts w:ascii="Arial" w:eastAsiaTheme="minorHAnsi" w:hAnsi="Arial" w:cs="Arial"/>
          <w:szCs w:val="18"/>
        </w:rPr>
        <w:t xml:space="preserve">. </w:t>
      </w:r>
      <w:r w:rsidR="0033309A" w:rsidRPr="00FB1607">
        <w:rPr>
          <w:rFonts w:ascii="Arial" w:eastAsiaTheme="minorHAnsi" w:hAnsi="Arial" w:cs="Arial"/>
          <w:szCs w:val="18"/>
        </w:rPr>
        <w:t>Największą liczbą mieszkańców posiadała Gmina Łomża</w:t>
      </w:r>
      <w:r w:rsidR="00433031" w:rsidRPr="00FB1607">
        <w:rPr>
          <w:rFonts w:ascii="Arial" w:eastAsiaTheme="minorHAnsi" w:hAnsi="Arial" w:cs="Arial"/>
          <w:szCs w:val="18"/>
        </w:rPr>
        <w:t>.</w:t>
      </w:r>
    </w:p>
    <w:p w14:paraId="274DEF05" w14:textId="2E2BF587" w:rsidR="00433031" w:rsidRPr="00FB1607" w:rsidRDefault="003A0152" w:rsidP="00735326">
      <w:pPr>
        <w:spacing w:after="0" w:line="360" w:lineRule="auto"/>
        <w:jc w:val="both"/>
        <w:rPr>
          <w:rFonts w:ascii="Arial" w:eastAsiaTheme="minorHAnsi" w:hAnsi="Arial" w:cs="Arial"/>
          <w:szCs w:val="18"/>
        </w:rPr>
      </w:pPr>
      <w:r w:rsidRPr="00FB1607">
        <w:rPr>
          <w:rFonts w:ascii="Arial" w:eastAsiaTheme="minorHAnsi" w:hAnsi="Arial" w:cs="Arial"/>
          <w:szCs w:val="18"/>
        </w:rPr>
        <w:t xml:space="preserve">Patrząc na gęstość zaludnienia sytuacja na terenie Gminy </w:t>
      </w:r>
      <w:r w:rsidR="00325A34" w:rsidRPr="00FB1607">
        <w:rPr>
          <w:rFonts w:ascii="Arial" w:eastAsiaTheme="minorHAnsi" w:hAnsi="Arial" w:cs="Arial"/>
          <w:szCs w:val="18"/>
        </w:rPr>
        <w:t>Miastkowo</w:t>
      </w:r>
      <w:r w:rsidR="00667DDD" w:rsidRPr="00FB1607">
        <w:rPr>
          <w:rFonts w:ascii="Arial" w:eastAsiaTheme="minorHAnsi" w:hAnsi="Arial" w:cs="Arial"/>
          <w:szCs w:val="18"/>
        </w:rPr>
        <w:t xml:space="preserve"> w porów</w:t>
      </w:r>
      <w:r w:rsidR="00AF1509" w:rsidRPr="00FB1607">
        <w:rPr>
          <w:rFonts w:ascii="Arial" w:eastAsiaTheme="minorHAnsi" w:hAnsi="Arial" w:cs="Arial"/>
          <w:szCs w:val="18"/>
        </w:rPr>
        <w:t>na</w:t>
      </w:r>
      <w:r w:rsidR="00667DDD" w:rsidRPr="00FB1607">
        <w:rPr>
          <w:rFonts w:ascii="Arial" w:eastAsiaTheme="minorHAnsi" w:hAnsi="Arial" w:cs="Arial"/>
          <w:szCs w:val="18"/>
        </w:rPr>
        <w:t xml:space="preserve">niu do innych gmin na terenie powiatu </w:t>
      </w:r>
      <w:r w:rsidR="00325A34" w:rsidRPr="00FB1607">
        <w:rPr>
          <w:rFonts w:ascii="Arial" w:eastAsiaTheme="minorHAnsi" w:hAnsi="Arial" w:cs="Arial"/>
          <w:szCs w:val="18"/>
        </w:rPr>
        <w:t>łomżyńskiego</w:t>
      </w:r>
      <w:r w:rsidR="00667DDD" w:rsidRPr="00FB1607">
        <w:rPr>
          <w:rFonts w:ascii="Arial" w:eastAsiaTheme="minorHAnsi" w:hAnsi="Arial" w:cs="Arial"/>
          <w:szCs w:val="18"/>
        </w:rPr>
        <w:t xml:space="preserve"> </w:t>
      </w:r>
      <w:r w:rsidR="00325A34" w:rsidRPr="00FB1607">
        <w:rPr>
          <w:rFonts w:ascii="Arial" w:eastAsiaTheme="minorHAnsi" w:hAnsi="Arial" w:cs="Arial"/>
          <w:szCs w:val="18"/>
        </w:rPr>
        <w:t>to</w:t>
      </w:r>
      <w:r w:rsidR="00667DDD" w:rsidRPr="00FB1607">
        <w:rPr>
          <w:rFonts w:ascii="Arial" w:eastAsiaTheme="minorHAnsi" w:hAnsi="Arial" w:cs="Arial"/>
          <w:szCs w:val="18"/>
        </w:rPr>
        <w:t xml:space="preserve"> </w:t>
      </w:r>
      <w:r w:rsidR="00325A34" w:rsidRPr="00FB1607">
        <w:rPr>
          <w:rFonts w:ascii="Arial" w:eastAsiaTheme="minorHAnsi" w:hAnsi="Arial" w:cs="Arial"/>
          <w:szCs w:val="18"/>
        </w:rPr>
        <w:t>o</w:t>
      </w:r>
      <w:r w:rsidR="00667DDD" w:rsidRPr="00FB1607">
        <w:rPr>
          <w:rFonts w:ascii="Arial" w:eastAsiaTheme="minorHAnsi" w:hAnsi="Arial" w:cs="Arial"/>
          <w:szCs w:val="18"/>
        </w:rPr>
        <w:t>mawiana jednostka samorz</w:t>
      </w:r>
      <w:r w:rsidR="00AF1509" w:rsidRPr="00FB1607">
        <w:rPr>
          <w:rFonts w:ascii="Arial" w:eastAsiaTheme="minorHAnsi" w:hAnsi="Arial" w:cs="Arial"/>
          <w:szCs w:val="18"/>
        </w:rPr>
        <w:t>ą</w:t>
      </w:r>
      <w:r w:rsidR="00667DDD" w:rsidRPr="00FB1607">
        <w:rPr>
          <w:rFonts w:ascii="Arial" w:eastAsiaTheme="minorHAnsi" w:hAnsi="Arial" w:cs="Arial"/>
          <w:szCs w:val="18"/>
        </w:rPr>
        <w:t>du terytorialnego zajm</w:t>
      </w:r>
      <w:r w:rsidR="00325A34" w:rsidRPr="00FB1607">
        <w:rPr>
          <w:rFonts w:ascii="Arial" w:eastAsiaTheme="minorHAnsi" w:hAnsi="Arial" w:cs="Arial"/>
          <w:szCs w:val="18"/>
        </w:rPr>
        <w:t>owała</w:t>
      </w:r>
      <w:r w:rsidR="00667DDD" w:rsidRPr="00FB1607">
        <w:rPr>
          <w:rFonts w:ascii="Arial" w:eastAsiaTheme="minorHAnsi" w:hAnsi="Arial" w:cs="Arial"/>
          <w:szCs w:val="18"/>
        </w:rPr>
        <w:t xml:space="preserve"> w powiecie czwar</w:t>
      </w:r>
      <w:r w:rsidR="00AF1509" w:rsidRPr="00FB1607">
        <w:rPr>
          <w:rFonts w:ascii="Arial" w:eastAsiaTheme="minorHAnsi" w:hAnsi="Arial" w:cs="Arial"/>
          <w:szCs w:val="18"/>
        </w:rPr>
        <w:t>t</w:t>
      </w:r>
      <w:r w:rsidR="00667DDD" w:rsidRPr="00FB1607">
        <w:rPr>
          <w:rFonts w:ascii="Arial" w:eastAsiaTheme="minorHAnsi" w:hAnsi="Arial" w:cs="Arial"/>
          <w:szCs w:val="18"/>
        </w:rPr>
        <w:t>e miejsce.</w:t>
      </w:r>
      <w:r w:rsidR="00325A34" w:rsidRPr="00FB1607">
        <w:rPr>
          <w:rFonts w:ascii="Arial" w:eastAsiaTheme="minorHAnsi" w:hAnsi="Arial" w:cs="Arial"/>
          <w:szCs w:val="18"/>
        </w:rPr>
        <w:t xml:space="preserve"> Największa gęstość zaludnienia wystąpiła w Gminie Łomża.</w:t>
      </w:r>
    </w:p>
    <w:p w14:paraId="74CA6FC6" w14:textId="77777777" w:rsidR="00664C13" w:rsidRPr="00FB1607" w:rsidRDefault="00664C13" w:rsidP="003B5FDC">
      <w:pPr>
        <w:spacing w:after="0" w:line="360" w:lineRule="auto"/>
        <w:jc w:val="both"/>
        <w:rPr>
          <w:rFonts w:ascii="Arial" w:eastAsiaTheme="minorHAnsi" w:hAnsi="Arial" w:cs="Arial"/>
          <w:szCs w:val="18"/>
        </w:rPr>
      </w:pPr>
    </w:p>
    <w:p w14:paraId="4AF804C3" w14:textId="090046C6" w:rsidR="00664C13" w:rsidRPr="00FB1607" w:rsidRDefault="00664C13" w:rsidP="00664C13">
      <w:pPr>
        <w:pStyle w:val="Legenda"/>
        <w:spacing w:after="0" w:line="360" w:lineRule="auto"/>
        <w:jc w:val="center"/>
        <w:rPr>
          <w:rFonts w:ascii="Arial" w:hAnsi="Arial" w:cs="Arial"/>
          <w:b w:val="0"/>
          <w:bCs w:val="0"/>
          <w:sz w:val="22"/>
          <w:szCs w:val="22"/>
        </w:rPr>
      </w:pPr>
      <w:bookmarkStart w:id="237" w:name="_Toc174101895"/>
      <w:r w:rsidRPr="00FB1607">
        <w:rPr>
          <w:rFonts w:ascii="Arial" w:hAnsi="Arial" w:cs="Arial"/>
          <w:b w:val="0"/>
          <w:bCs w:val="0"/>
          <w:sz w:val="22"/>
          <w:szCs w:val="22"/>
        </w:rPr>
        <w:t xml:space="preserve">Wykres </w:t>
      </w:r>
      <w:r w:rsidR="00960903" w:rsidRPr="00FB1607">
        <w:rPr>
          <w:rFonts w:ascii="Arial" w:hAnsi="Arial" w:cs="Arial"/>
          <w:b w:val="0"/>
          <w:bCs w:val="0"/>
          <w:sz w:val="22"/>
          <w:szCs w:val="22"/>
        </w:rPr>
        <w:fldChar w:fldCharType="begin"/>
      </w:r>
      <w:r w:rsidR="00960903" w:rsidRPr="00FB1607">
        <w:rPr>
          <w:rFonts w:ascii="Arial" w:hAnsi="Arial" w:cs="Arial"/>
          <w:b w:val="0"/>
          <w:bCs w:val="0"/>
          <w:sz w:val="22"/>
          <w:szCs w:val="22"/>
        </w:rPr>
        <w:instrText xml:space="preserve"> SEQ Wykres \* ARABIC </w:instrText>
      </w:r>
      <w:r w:rsidR="00960903" w:rsidRPr="00FB1607">
        <w:rPr>
          <w:rFonts w:ascii="Arial" w:hAnsi="Arial" w:cs="Arial"/>
          <w:b w:val="0"/>
          <w:bCs w:val="0"/>
          <w:sz w:val="22"/>
          <w:szCs w:val="22"/>
        </w:rPr>
        <w:fldChar w:fldCharType="separate"/>
      </w:r>
      <w:r w:rsidR="009919F4">
        <w:rPr>
          <w:rFonts w:ascii="Arial" w:hAnsi="Arial" w:cs="Arial"/>
          <w:b w:val="0"/>
          <w:bCs w:val="0"/>
          <w:noProof/>
          <w:sz w:val="22"/>
          <w:szCs w:val="22"/>
        </w:rPr>
        <w:t>6</w:t>
      </w:r>
      <w:r w:rsidR="00960903" w:rsidRPr="00FB1607">
        <w:rPr>
          <w:rFonts w:ascii="Arial" w:hAnsi="Arial" w:cs="Arial"/>
          <w:b w:val="0"/>
          <w:bCs w:val="0"/>
          <w:sz w:val="22"/>
          <w:szCs w:val="22"/>
        </w:rPr>
        <w:fldChar w:fldCharType="end"/>
      </w:r>
      <w:r w:rsidRPr="00FB1607">
        <w:rPr>
          <w:rFonts w:ascii="Arial" w:hAnsi="Arial" w:cs="Arial"/>
          <w:b w:val="0"/>
          <w:bCs w:val="0"/>
          <w:sz w:val="22"/>
          <w:szCs w:val="22"/>
        </w:rPr>
        <w:t xml:space="preserve">. Liczba mieszkańców w poszczególnych gminach powiatu </w:t>
      </w:r>
      <w:r w:rsidR="00C806F3" w:rsidRPr="00FB1607">
        <w:rPr>
          <w:rFonts w:ascii="Arial" w:hAnsi="Arial" w:cs="Arial"/>
          <w:b w:val="0"/>
          <w:bCs w:val="0"/>
          <w:sz w:val="22"/>
          <w:szCs w:val="22"/>
        </w:rPr>
        <w:t>łomżyńskiego</w:t>
      </w:r>
      <w:r w:rsidRPr="00FB1607">
        <w:rPr>
          <w:rFonts w:ascii="Arial" w:hAnsi="Arial" w:cs="Arial"/>
          <w:b w:val="0"/>
          <w:bCs w:val="0"/>
          <w:sz w:val="22"/>
          <w:szCs w:val="22"/>
        </w:rPr>
        <w:t>, 2022 r.</w:t>
      </w:r>
      <w:bookmarkEnd w:id="237"/>
    </w:p>
    <w:p w14:paraId="3C58D695" w14:textId="6F8F21C1" w:rsidR="00664C13" w:rsidRPr="00FB1607" w:rsidRDefault="00C806F3" w:rsidP="00C806F3">
      <w:pPr>
        <w:spacing w:after="0" w:line="240" w:lineRule="auto"/>
        <w:jc w:val="center"/>
        <w:rPr>
          <w:rFonts w:ascii="Arial" w:eastAsiaTheme="minorHAnsi" w:hAnsi="Arial" w:cs="Arial"/>
          <w:szCs w:val="18"/>
        </w:rPr>
      </w:pPr>
      <w:r w:rsidRPr="00FB1607">
        <w:rPr>
          <w:rFonts w:ascii="Arial" w:eastAsiaTheme="minorHAnsi" w:hAnsi="Arial" w:cs="Arial"/>
          <w:noProof/>
          <w:szCs w:val="18"/>
        </w:rPr>
        <w:t xml:space="preserve"> </w:t>
      </w:r>
      <w:r w:rsidRPr="00FB1607">
        <w:rPr>
          <w:rFonts w:ascii="Arial" w:eastAsiaTheme="minorHAnsi" w:hAnsi="Arial" w:cs="Arial"/>
          <w:noProof/>
          <w:szCs w:val="18"/>
        </w:rPr>
        <w:drawing>
          <wp:inline distT="0" distB="0" distL="0" distR="0" wp14:anchorId="7174EC55" wp14:editId="5B6C94A3">
            <wp:extent cx="4584700" cy="2755900"/>
            <wp:effectExtent l="0" t="0" r="6350" b="6350"/>
            <wp:docPr id="1399838114"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bookmarkEnd w:id="236"/>
    <w:p w14:paraId="0C942594" w14:textId="7E5CAB1B" w:rsidR="00664C13" w:rsidRPr="00FB1607" w:rsidRDefault="00664C13" w:rsidP="00664C13">
      <w:pPr>
        <w:spacing w:after="0" w:line="360" w:lineRule="auto"/>
        <w:jc w:val="right"/>
        <w:rPr>
          <w:rFonts w:ascii="Arial" w:eastAsiaTheme="minorHAnsi" w:hAnsi="Arial" w:cs="Arial"/>
          <w:sz w:val="18"/>
          <w:szCs w:val="18"/>
        </w:rPr>
      </w:pPr>
      <w:r w:rsidRPr="00FB1607">
        <w:rPr>
          <w:rFonts w:ascii="Arial" w:eastAsiaTheme="minorHAnsi" w:hAnsi="Arial" w:cs="Arial"/>
          <w:sz w:val="18"/>
          <w:szCs w:val="18"/>
        </w:rPr>
        <w:t>Źródło: Opracowanie własne na podstawie danych GUS za 2022 r.</w:t>
      </w:r>
    </w:p>
    <w:p w14:paraId="5A9068D0" w14:textId="77777777" w:rsidR="00664C13" w:rsidRPr="00FB1607" w:rsidRDefault="00664C13" w:rsidP="00664C13">
      <w:pPr>
        <w:spacing w:after="0" w:line="360" w:lineRule="auto"/>
        <w:jc w:val="both"/>
        <w:rPr>
          <w:rFonts w:ascii="Arial" w:eastAsiaTheme="minorHAnsi" w:hAnsi="Arial" w:cs="Arial"/>
          <w:szCs w:val="18"/>
        </w:rPr>
      </w:pPr>
    </w:p>
    <w:p w14:paraId="4C13C8CA" w14:textId="0318253F" w:rsidR="00664C13" w:rsidRPr="00FB1607" w:rsidRDefault="00664C13" w:rsidP="00664C13">
      <w:pPr>
        <w:pStyle w:val="Legenda"/>
        <w:keepNext/>
        <w:spacing w:after="0" w:line="360" w:lineRule="auto"/>
        <w:jc w:val="center"/>
      </w:pPr>
      <w:bookmarkStart w:id="238" w:name="_Toc174101896"/>
      <w:r w:rsidRPr="00FB1607">
        <w:rPr>
          <w:rFonts w:ascii="Arial" w:hAnsi="Arial" w:cs="Arial"/>
          <w:b w:val="0"/>
          <w:bCs w:val="0"/>
          <w:sz w:val="22"/>
          <w:szCs w:val="22"/>
        </w:rPr>
        <w:t xml:space="preserve">Wykres </w:t>
      </w:r>
      <w:r w:rsidR="00960903" w:rsidRPr="00FB1607">
        <w:rPr>
          <w:rFonts w:ascii="Arial" w:hAnsi="Arial" w:cs="Arial"/>
          <w:b w:val="0"/>
          <w:bCs w:val="0"/>
          <w:sz w:val="22"/>
          <w:szCs w:val="22"/>
        </w:rPr>
        <w:fldChar w:fldCharType="begin"/>
      </w:r>
      <w:r w:rsidR="00960903" w:rsidRPr="00FB1607">
        <w:rPr>
          <w:rFonts w:ascii="Arial" w:hAnsi="Arial" w:cs="Arial"/>
          <w:b w:val="0"/>
          <w:bCs w:val="0"/>
          <w:sz w:val="22"/>
          <w:szCs w:val="22"/>
        </w:rPr>
        <w:instrText xml:space="preserve"> SEQ Wykres \* ARABIC </w:instrText>
      </w:r>
      <w:r w:rsidR="00960903" w:rsidRPr="00FB1607">
        <w:rPr>
          <w:rFonts w:ascii="Arial" w:hAnsi="Arial" w:cs="Arial"/>
          <w:b w:val="0"/>
          <w:bCs w:val="0"/>
          <w:sz w:val="22"/>
          <w:szCs w:val="22"/>
        </w:rPr>
        <w:fldChar w:fldCharType="separate"/>
      </w:r>
      <w:r w:rsidR="009919F4">
        <w:rPr>
          <w:rFonts w:ascii="Arial" w:hAnsi="Arial" w:cs="Arial"/>
          <w:b w:val="0"/>
          <w:bCs w:val="0"/>
          <w:noProof/>
          <w:sz w:val="22"/>
          <w:szCs w:val="22"/>
        </w:rPr>
        <w:t>7</w:t>
      </w:r>
      <w:r w:rsidR="00960903" w:rsidRPr="00FB1607">
        <w:rPr>
          <w:rFonts w:ascii="Arial" w:hAnsi="Arial" w:cs="Arial"/>
          <w:b w:val="0"/>
          <w:bCs w:val="0"/>
          <w:sz w:val="22"/>
          <w:szCs w:val="22"/>
        </w:rPr>
        <w:fldChar w:fldCharType="end"/>
      </w:r>
      <w:r w:rsidRPr="00FB1607">
        <w:rPr>
          <w:rFonts w:ascii="Arial" w:hAnsi="Arial" w:cs="Arial"/>
          <w:b w:val="0"/>
          <w:bCs w:val="0"/>
          <w:sz w:val="22"/>
          <w:szCs w:val="22"/>
        </w:rPr>
        <w:t xml:space="preserve">. Gęstość zaludnienia w poszczególnych gminach powiatu </w:t>
      </w:r>
      <w:r w:rsidR="0033309A" w:rsidRPr="00FB1607">
        <w:rPr>
          <w:rFonts w:ascii="Arial" w:hAnsi="Arial" w:cs="Arial"/>
          <w:b w:val="0"/>
          <w:bCs w:val="0"/>
          <w:sz w:val="22"/>
          <w:szCs w:val="22"/>
        </w:rPr>
        <w:t>łomżyńskiego</w:t>
      </w:r>
      <w:r w:rsidRPr="00FB1607">
        <w:rPr>
          <w:rFonts w:ascii="Arial" w:hAnsi="Arial" w:cs="Arial"/>
          <w:b w:val="0"/>
          <w:bCs w:val="0"/>
          <w:sz w:val="22"/>
          <w:szCs w:val="22"/>
        </w:rPr>
        <w:t>, 2022 r.</w:t>
      </w:r>
      <w:bookmarkEnd w:id="238"/>
    </w:p>
    <w:p w14:paraId="55A81B91" w14:textId="62BBC033" w:rsidR="00664C13" w:rsidRPr="00FB1607" w:rsidRDefault="0033309A" w:rsidP="0033309A">
      <w:pPr>
        <w:spacing w:after="0" w:line="240" w:lineRule="auto"/>
        <w:jc w:val="center"/>
        <w:rPr>
          <w:rFonts w:ascii="Arial" w:eastAsiaTheme="minorHAnsi" w:hAnsi="Arial" w:cs="Arial"/>
          <w:szCs w:val="18"/>
        </w:rPr>
      </w:pPr>
      <w:r w:rsidRPr="00FB1607">
        <w:rPr>
          <w:rFonts w:ascii="Arial" w:eastAsiaTheme="minorHAnsi" w:hAnsi="Arial" w:cs="Arial"/>
          <w:noProof/>
          <w:szCs w:val="18"/>
        </w:rPr>
        <w:drawing>
          <wp:inline distT="0" distB="0" distL="0" distR="0" wp14:anchorId="0C566189" wp14:editId="61ED2BF2">
            <wp:extent cx="4578350" cy="2755900"/>
            <wp:effectExtent l="0" t="0" r="0" b="6350"/>
            <wp:docPr id="53937420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inline>
        </w:drawing>
      </w:r>
    </w:p>
    <w:p w14:paraId="671BD095" w14:textId="77777777" w:rsidR="00664C13" w:rsidRPr="00FB1607" w:rsidRDefault="00664C13" w:rsidP="00664C13">
      <w:pPr>
        <w:spacing w:after="0" w:line="360" w:lineRule="auto"/>
        <w:jc w:val="right"/>
        <w:rPr>
          <w:rFonts w:ascii="Arial" w:eastAsiaTheme="minorHAnsi" w:hAnsi="Arial" w:cs="Arial"/>
          <w:sz w:val="18"/>
          <w:szCs w:val="18"/>
        </w:rPr>
      </w:pPr>
      <w:r w:rsidRPr="00FB1607">
        <w:rPr>
          <w:rFonts w:ascii="Arial" w:eastAsiaTheme="minorHAnsi" w:hAnsi="Arial" w:cs="Arial"/>
          <w:sz w:val="18"/>
          <w:szCs w:val="18"/>
        </w:rPr>
        <w:t>Źródło: Opracowanie własne na podstawie danych GUS za 2022 r.</w:t>
      </w:r>
    </w:p>
    <w:p w14:paraId="3CD20C5E" w14:textId="7EE834D3" w:rsidR="003937FF" w:rsidRPr="00FB1607" w:rsidRDefault="003937FF" w:rsidP="003937FF">
      <w:pPr>
        <w:spacing w:after="0" w:line="360" w:lineRule="auto"/>
        <w:jc w:val="both"/>
        <w:rPr>
          <w:rFonts w:ascii="Arial" w:eastAsiaTheme="minorHAnsi" w:hAnsi="Arial" w:cs="Arial"/>
        </w:rPr>
      </w:pPr>
      <w:bookmarkStart w:id="239" w:name="_Hlk125644722"/>
      <w:bookmarkStart w:id="240" w:name="_Hlk113551644"/>
      <w:r w:rsidRPr="00FB1607">
        <w:rPr>
          <w:rFonts w:ascii="Arial" w:eastAsiaTheme="minorHAnsi" w:hAnsi="Arial" w:cs="Arial"/>
        </w:rPr>
        <w:lastRenderedPageBreak/>
        <w:t>Współczynnik feminizacji</w:t>
      </w:r>
      <w:r w:rsidR="00F43782" w:rsidRPr="00FB1607">
        <w:rPr>
          <w:rFonts w:ascii="Arial" w:eastAsiaTheme="minorHAnsi" w:hAnsi="Arial" w:cs="Arial"/>
        </w:rPr>
        <w:t xml:space="preserve"> (liczba kobiet przypadająca na 100 mężczyzn)</w:t>
      </w:r>
      <w:r w:rsidRPr="00FB1607">
        <w:rPr>
          <w:rFonts w:ascii="Arial" w:eastAsiaTheme="minorHAnsi" w:hAnsi="Arial" w:cs="Arial"/>
        </w:rPr>
        <w:t>, według danych Głównego Urzędu Statystycznego, w latach 201</w:t>
      </w:r>
      <w:r w:rsidR="00666785" w:rsidRPr="00FB1607">
        <w:rPr>
          <w:rFonts w:ascii="Arial" w:eastAsiaTheme="minorHAnsi" w:hAnsi="Arial" w:cs="Arial"/>
        </w:rPr>
        <w:t>7</w:t>
      </w:r>
      <w:r w:rsidRPr="00FB1607">
        <w:rPr>
          <w:rFonts w:ascii="Arial" w:eastAsiaTheme="minorHAnsi" w:hAnsi="Arial" w:cs="Arial"/>
        </w:rPr>
        <w:t xml:space="preserve"> – 202</w:t>
      </w:r>
      <w:r w:rsidR="00D66075" w:rsidRPr="00FB1607">
        <w:rPr>
          <w:rFonts w:ascii="Arial" w:eastAsiaTheme="minorHAnsi" w:hAnsi="Arial" w:cs="Arial"/>
        </w:rPr>
        <w:t>2</w:t>
      </w:r>
      <w:r w:rsidRPr="00FB1607">
        <w:rPr>
          <w:rFonts w:ascii="Arial" w:eastAsiaTheme="minorHAnsi" w:hAnsi="Arial" w:cs="Arial"/>
        </w:rPr>
        <w:t xml:space="preserve"> </w:t>
      </w:r>
      <w:r w:rsidR="00363B9B" w:rsidRPr="00FB1607">
        <w:rPr>
          <w:rFonts w:ascii="Arial" w:eastAsiaTheme="minorHAnsi" w:hAnsi="Arial" w:cs="Arial"/>
        </w:rPr>
        <w:t xml:space="preserve">wynosił </w:t>
      </w:r>
      <w:r w:rsidR="00666785" w:rsidRPr="00FB1607">
        <w:rPr>
          <w:rFonts w:ascii="Arial" w:eastAsiaTheme="minorHAnsi" w:hAnsi="Arial" w:cs="Arial"/>
        </w:rPr>
        <w:t>od 97 do 99 (2020 r.</w:t>
      </w:r>
      <w:r w:rsidR="00666785" w:rsidRPr="00FB1607">
        <w:rPr>
          <w:rFonts w:ascii="Arial" w:eastAsiaTheme="minorHAnsi" w:hAnsi="Arial" w:cs="Arial"/>
        </w:rPr>
        <w:br/>
        <w:t>i 2022 r.)</w:t>
      </w:r>
      <w:r w:rsidRPr="00FB1607">
        <w:rPr>
          <w:rFonts w:ascii="Arial" w:eastAsiaTheme="minorHAnsi" w:hAnsi="Arial" w:cs="Arial"/>
        </w:rPr>
        <w:t xml:space="preserve"> </w:t>
      </w:r>
    </w:p>
    <w:p w14:paraId="61314817" w14:textId="2C173DA2" w:rsidR="003937FF" w:rsidRPr="00FB1607" w:rsidRDefault="003937FF" w:rsidP="003937FF">
      <w:pPr>
        <w:spacing w:after="0" w:line="360" w:lineRule="auto"/>
        <w:jc w:val="both"/>
        <w:rPr>
          <w:rFonts w:ascii="Arial" w:eastAsiaTheme="minorHAnsi" w:hAnsi="Arial" w:cs="Arial"/>
        </w:rPr>
      </w:pPr>
      <w:r w:rsidRPr="00FB1607">
        <w:rPr>
          <w:rFonts w:ascii="Arial" w:eastAsiaTheme="minorHAnsi" w:hAnsi="Arial" w:cs="Arial"/>
        </w:rPr>
        <w:t>Gęstość zaludnienia w 202</w:t>
      </w:r>
      <w:r w:rsidR="004579BA" w:rsidRPr="00FB1607">
        <w:rPr>
          <w:rFonts w:ascii="Arial" w:eastAsiaTheme="minorHAnsi" w:hAnsi="Arial" w:cs="Arial"/>
        </w:rPr>
        <w:t>2</w:t>
      </w:r>
      <w:r w:rsidRPr="00FB1607">
        <w:rPr>
          <w:rFonts w:ascii="Arial" w:eastAsiaTheme="minorHAnsi" w:hAnsi="Arial" w:cs="Arial"/>
        </w:rPr>
        <w:t xml:space="preserve"> r. wyniosła </w:t>
      </w:r>
      <w:r w:rsidR="00347E5A" w:rsidRPr="00FB1607">
        <w:rPr>
          <w:rFonts w:ascii="Arial" w:eastAsiaTheme="minorHAnsi" w:hAnsi="Arial" w:cs="Arial"/>
        </w:rPr>
        <w:t>35,1</w:t>
      </w:r>
      <w:r w:rsidRPr="00FB1607">
        <w:rPr>
          <w:rFonts w:ascii="Arial" w:eastAsiaTheme="minorHAnsi" w:hAnsi="Arial" w:cs="Arial"/>
        </w:rPr>
        <w:t xml:space="preserve"> </w:t>
      </w:r>
      <w:bookmarkStart w:id="241" w:name="_Hlk169789718"/>
      <w:r w:rsidRPr="00FB1607">
        <w:rPr>
          <w:rFonts w:ascii="Arial" w:eastAsiaTheme="minorHAnsi" w:hAnsi="Arial" w:cs="Arial"/>
        </w:rPr>
        <w:t>os</w:t>
      </w:r>
      <w:r w:rsidR="00FF261C" w:rsidRPr="00FB1607">
        <w:rPr>
          <w:rFonts w:ascii="Arial" w:eastAsiaTheme="minorHAnsi" w:hAnsi="Arial" w:cs="Arial"/>
        </w:rPr>
        <w:t>ób</w:t>
      </w:r>
      <w:r w:rsidRPr="00FB1607">
        <w:rPr>
          <w:rFonts w:ascii="Arial" w:eastAsiaTheme="minorHAnsi" w:hAnsi="Arial" w:cs="Arial"/>
        </w:rPr>
        <w:t xml:space="preserve"> na 1 km</w:t>
      </w:r>
      <w:r w:rsidRPr="00FB1607">
        <w:rPr>
          <w:rFonts w:ascii="Arial" w:eastAsiaTheme="minorHAnsi" w:hAnsi="Arial" w:cs="Arial"/>
          <w:vertAlign w:val="superscript"/>
        </w:rPr>
        <w:t>2</w:t>
      </w:r>
      <w:r w:rsidR="00FF261C" w:rsidRPr="00FB1607">
        <w:rPr>
          <w:rFonts w:ascii="Arial" w:eastAsiaTheme="minorHAnsi" w:hAnsi="Arial" w:cs="Arial"/>
        </w:rPr>
        <w:t xml:space="preserve"> </w:t>
      </w:r>
      <w:bookmarkEnd w:id="241"/>
      <w:r w:rsidR="00FF261C" w:rsidRPr="00FB1607">
        <w:rPr>
          <w:rFonts w:ascii="Arial" w:eastAsiaTheme="minorHAnsi" w:hAnsi="Arial" w:cs="Arial"/>
        </w:rPr>
        <w:t xml:space="preserve">i była </w:t>
      </w:r>
      <w:r w:rsidR="00347E5A" w:rsidRPr="00FB1607">
        <w:rPr>
          <w:rFonts w:ascii="Arial" w:eastAsiaTheme="minorHAnsi" w:hAnsi="Arial" w:cs="Arial"/>
        </w:rPr>
        <w:t>najniższa w porównaniu do lat 2017 - 2021</w:t>
      </w:r>
      <w:r w:rsidR="00FF261C" w:rsidRPr="00FB1607">
        <w:rPr>
          <w:rFonts w:ascii="Arial" w:eastAsiaTheme="minorHAnsi" w:hAnsi="Arial" w:cs="Arial"/>
        </w:rPr>
        <w:t>.</w:t>
      </w:r>
      <w:r w:rsidR="007D25AF" w:rsidRPr="00FB1607">
        <w:rPr>
          <w:rFonts w:ascii="Arial" w:eastAsiaTheme="minorHAnsi" w:hAnsi="Arial" w:cs="Arial"/>
        </w:rPr>
        <w:t xml:space="preserve"> Najwyższa gęstość zaludnienia wystąpiła w 2017 r.</w:t>
      </w:r>
    </w:p>
    <w:bookmarkEnd w:id="239"/>
    <w:bookmarkEnd w:id="240"/>
    <w:p w14:paraId="2C9A6410" w14:textId="77777777" w:rsidR="003937FF" w:rsidRPr="00FB1607" w:rsidRDefault="003937FF" w:rsidP="003937FF">
      <w:pPr>
        <w:spacing w:after="0" w:line="360" w:lineRule="auto"/>
        <w:jc w:val="both"/>
        <w:rPr>
          <w:rFonts w:ascii="Arial" w:eastAsiaTheme="minorHAnsi" w:hAnsi="Arial" w:cs="Arial"/>
        </w:rPr>
      </w:pPr>
    </w:p>
    <w:p w14:paraId="39FD8318" w14:textId="7914A1AC" w:rsidR="003937FF" w:rsidRPr="00FB1607" w:rsidRDefault="003937FF" w:rsidP="003937FF">
      <w:pPr>
        <w:spacing w:after="0" w:line="360" w:lineRule="auto"/>
        <w:jc w:val="center"/>
        <w:rPr>
          <w:rFonts w:ascii="Arial" w:eastAsiaTheme="minorHAnsi" w:hAnsi="Arial" w:cs="Arial"/>
          <w:bCs/>
        </w:rPr>
      </w:pPr>
      <w:bookmarkStart w:id="242" w:name="_Toc85213720"/>
      <w:bookmarkStart w:id="243" w:name="_Toc109682254"/>
      <w:bookmarkStart w:id="244" w:name="_Toc174101832"/>
      <w:r w:rsidRPr="00FB1607">
        <w:rPr>
          <w:rFonts w:ascii="Arial" w:eastAsiaTheme="minorHAnsi" w:hAnsi="Arial" w:cs="Arial"/>
          <w:bCs/>
        </w:rPr>
        <w:t xml:space="preserve">Tabela </w:t>
      </w:r>
      <w:r w:rsidRPr="00FB1607">
        <w:rPr>
          <w:rFonts w:asciiTheme="minorHAnsi" w:eastAsiaTheme="minorHAnsi" w:hAnsiTheme="minorHAnsi" w:cstheme="minorBidi"/>
        </w:rPr>
        <w:fldChar w:fldCharType="begin"/>
      </w:r>
      <w:r w:rsidRPr="00FB1607">
        <w:rPr>
          <w:rFonts w:ascii="Arial" w:eastAsiaTheme="minorHAnsi" w:hAnsi="Arial" w:cs="Arial"/>
          <w:bCs/>
        </w:rPr>
        <w:instrText xml:space="preserve"> SEQ Tabela \* ARABIC </w:instrText>
      </w:r>
      <w:r w:rsidRPr="00FB1607">
        <w:rPr>
          <w:rFonts w:asciiTheme="minorHAnsi" w:eastAsiaTheme="minorHAnsi" w:hAnsiTheme="minorHAnsi" w:cstheme="minorBidi"/>
        </w:rPr>
        <w:fldChar w:fldCharType="separate"/>
      </w:r>
      <w:r w:rsidR="009919F4">
        <w:rPr>
          <w:rFonts w:ascii="Arial" w:eastAsiaTheme="minorHAnsi" w:hAnsi="Arial" w:cs="Arial"/>
          <w:bCs/>
          <w:noProof/>
        </w:rPr>
        <w:t>22</w:t>
      </w:r>
      <w:r w:rsidRPr="00FB1607">
        <w:rPr>
          <w:rFonts w:asciiTheme="minorHAnsi" w:eastAsiaTheme="minorHAnsi" w:hAnsiTheme="minorHAnsi" w:cstheme="minorBidi"/>
        </w:rPr>
        <w:fldChar w:fldCharType="end"/>
      </w:r>
      <w:r w:rsidRPr="00FB1607">
        <w:rPr>
          <w:rFonts w:ascii="Arial" w:eastAsiaTheme="minorHAnsi" w:hAnsi="Arial" w:cs="Arial"/>
          <w:bCs/>
        </w:rPr>
        <w:t xml:space="preserve">. Ludność na terenie Gminy </w:t>
      </w:r>
      <w:r w:rsidR="002D3611" w:rsidRPr="00FB1607">
        <w:rPr>
          <w:rFonts w:ascii="Arial" w:eastAsiaTheme="minorHAnsi" w:hAnsi="Arial" w:cs="Arial"/>
          <w:bCs/>
        </w:rPr>
        <w:t>Miastkowo</w:t>
      </w:r>
      <w:r w:rsidR="000C4387" w:rsidRPr="00FB1607">
        <w:rPr>
          <w:rFonts w:ascii="Arial" w:eastAsiaTheme="minorHAnsi" w:hAnsi="Arial" w:cs="Arial"/>
          <w:bCs/>
        </w:rPr>
        <w:t xml:space="preserve"> </w:t>
      </w:r>
      <w:r w:rsidRPr="00FB1607">
        <w:rPr>
          <w:rFonts w:ascii="Arial" w:eastAsiaTheme="minorHAnsi" w:hAnsi="Arial" w:cs="Arial"/>
          <w:bCs/>
        </w:rPr>
        <w:t>w latach 201</w:t>
      </w:r>
      <w:r w:rsidR="002D3611" w:rsidRPr="00FB1607">
        <w:rPr>
          <w:rFonts w:ascii="Arial" w:eastAsiaTheme="minorHAnsi" w:hAnsi="Arial" w:cs="Arial"/>
          <w:bCs/>
        </w:rPr>
        <w:t>7</w:t>
      </w:r>
      <w:r w:rsidR="00292905" w:rsidRPr="00FB1607">
        <w:rPr>
          <w:rFonts w:ascii="Arial" w:eastAsiaTheme="minorHAnsi" w:hAnsi="Arial" w:cs="Arial"/>
          <w:bCs/>
        </w:rPr>
        <w:t xml:space="preserve"> </w:t>
      </w:r>
      <w:r w:rsidR="002669B0" w:rsidRPr="00FB1607">
        <w:rPr>
          <w:rFonts w:ascii="Arial" w:eastAsiaTheme="minorHAnsi" w:hAnsi="Arial" w:cs="Arial"/>
          <w:bCs/>
        </w:rPr>
        <w:t>–</w:t>
      </w:r>
      <w:r w:rsidR="00292905" w:rsidRPr="00FB1607">
        <w:rPr>
          <w:rFonts w:ascii="Arial" w:eastAsiaTheme="minorHAnsi" w:hAnsi="Arial" w:cs="Arial"/>
          <w:bCs/>
        </w:rPr>
        <w:t xml:space="preserve"> </w:t>
      </w:r>
      <w:r w:rsidRPr="00FB1607">
        <w:rPr>
          <w:rFonts w:ascii="Arial" w:eastAsiaTheme="minorHAnsi" w:hAnsi="Arial" w:cs="Arial"/>
          <w:bCs/>
        </w:rPr>
        <w:t>202</w:t>
      </w:r>
      <w:bookmarkEnd w:id="242"/>
      <w:bookmarkEnd w:id="243"/>
      <w:r w:rsidR="002669B0" w:rsidRPr="00FB1607">
        <w:rPr>
          <w:rFonts w:ascii="Arial" w:eastAsiaTheme="minorHAnsi" w:hAnsi="Arial" w:cs="Arial"/>
          <w:bCs/>
        </w:rPr>
        <w:t>2</w:t>
      </w:r>
      <w:bookmarkEnd w:id="244"/>
    </w:p>
    <w:tbl>
      <w:tblPr>
        <w:tblW w:w="5000" w:type="pct"/>
        <w:tblCellMar>
          <w:left w:w="70" w:type="dxa"/>
          <w:right w:w="70" w:type="dxa"/>
        </w:tblCellMar>
        <w:tblLook w:val="04A0" w:firstRow="1" w:lastRow="0" w:firstColumn="1" w:lastColumn="0" w:noHBand="0" w:noVBand="1"/>
      </w:tblPr>
      <w:tblGrid>
        <w:gridCol w:w="2001"/>
        <w:gridCol w:w="944"/>
        <w:gridCol w:w="1018"/>
        <w:gridCol w:w="1019"/>
        <w:gridCol w:w="1019"/>
        <w:gridCol w:w="1019"/>
        <w:gridCol w:w="1019"/>
        <w:gridCol w:w="1023"/>
      </w:tblGrid>
      <w:tr w:rsidR="002D3611" w:rsidRPr="00FB1607" w14:paraId="4FE6B59C" w14:textId="77777777" w:rsidTr="002D3611">
        <w:trPr>
          <w:trHeight w:val="20"/>
        </w:trPr>
        <w:tc>
          <w:tcPr>
            <w:tcW w:w="1110" w:type="pct"/>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2379FF19" w14:textId="77777777" w:rsidR="002D3611" w:rsidRPr="00FB1607" w:rsidRDefault="002D3611" w:rsidP="002D3611">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 </w:t>
            </w:r>
          </w:p>
        </w:tc>
        <w:tc>
          <w:tcPr>
            <w:tcW w:w="480" w:type="pct"/>
            <w:tcBorders>
              <w:top w:val="single" w:sz="4" w:space="0" w:color="auto"/>
              <w:left w:val="nil"/>
              <w:bottom w:val="single" w:sz="4" w:space="0" w:color="auto"/>
              <w:right w:val="single" w:sz="4" w:space="0" w:color="auto"/>
            </w:tcBorders>
            <w:shd w:val="clear" w:color="000000" w:fill="A6A6A6"/>
            <w:vAlign w:val="center"/>
            <w:hideMark/>
          </w:tcPr>
          <w:p w14:paraId="1A3C3A20" w14:textId="77777777" w:rsidR="002D3611" w:rsidRPr="00FB1607" w:rsidRDefault="002D3611" w:rsidP="002D3611">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Jedn. miary</w:t>
            </w:r>
          </w:p>
        </w:tc>
        <w:tc>
          <w:tcPr>
            <w:tcW w:w="568" w:type="pct"/>
            <w:tcBorders>
              <w:top w:val="single" w:sz="4" w:space="0" w:color="auto"/>
              <w:left w:val="nil"/>
              <w:bottom w:val="single" w:sz="4" w:space="0" w:color="auto"/>
              <w:right w:val="single" w:sz="4" w:space="0" w:color="auto"/>
            </w:tcBorders>
            <w:shd w:val="clear" w:color="000000" w:fill="A6A6A6"/>
            <w:noWrap/>
            <w:vAlign w:val="center"/>
            <w:hideMark/>
          </w:tcPr>
          <w:p w14:paraId="138EA183" w14:textId="77777777" w:rsidR="002D3611" w:rsidRPr="00FB1607" w:rsidRDefault="002D3611" w:rsidP="002D3611">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2017</w:t>
            </w:r>
          </w:p>
        </w:tc>
        <w:tc>
          <w:tcPr>
            <w:tcW w:w="568" w:type="pct"/>
            <w:tcBorders>
              <w:top w:val="single" w:sz="4" w:space="0" w:color="auto"/>
              <w:left w:val="nil"/>
              <w:bottom w:val="single" w:sz="4" w:space="0" w:color="auto"/>
              <w:right w:val="single" w:sz="4" w:space="0" w:color="auto"/>
            </w:tcBorders>
            <w:shd w:val="clear" w:color="000000" w:fill="A6A6A6"/>
            <w:noWrap/>
            <w:vAlign w:val="center"/>
            <w:hideMark/>
          </w:tcPr>
          <w:p w14:paraId="61D6E7CB" w14:textId="77777777" w:rsidR="002D3611" w:rsidRPr="00FB1607" w:rsidRDefault="002D3611" w:rsidP="002D3611">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2018</w:t>
            </w:r>
          </w:p>
        </w:tc>
        <w:tc>
          <w:tcPr>
            <w:tcW w:w="568" w:type="pct"/>
            <w:tcBorders>
              <w:top w:val="single" w:sz="4" w:space="0" w:color="auto"/>
              <w:left w:val="nil"/>
              <w:bottom w:val="single" w:sz="4" w:space="0" w:color="auto"/>
              <w:right w:val="single" w:sz="4" w:space="0" w:color="auto"/>
            </w:tcBorders>
            <w:shd w:val="clear" w:color="000000" w:fill="A6A6A6"/>
            <w:noWrap/>
            <w:vAlign w:val="center"/>
            <w:hideMark/>
          </w:tcPr>
          <w:p w14:paraId="0C874259" w14:textId="77777777" w:rsidR="002D3611" w:rsidRPr="00FB1607" w:rsidRDefault="002D3611" w:rsidP="002D3611">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2019</w:t>
            </w:r>
          </w:p>
        </w:tc>
        <w:tc>
          <w:tcPr>
            <w:tcW w:w="568" w:type="pct"/>
            <w:tcBorders>
              <w:top w:val="single" w:sz="4" w:space="0" w:color="auto"/>
              <w:left w:val="nil"/>
              <w:bottom w:val="single" w:sz="4" w:space="0" w:color="auto"/>
              <w:right w:val="single" w:sz="4" w:space="0" w:color="auto"/>
            </w:tcBorders>
            <w:shd w:val="clear" w:color="000000" w:fill="A6A6A6"/>
            <w:noWrap/>
            <w:vAlign w:val="center"/>
            <w:hideMark/>
          </w:tcPr>
          <w:p w14:paraId="3C08FD84" w14:textId="77777777" w:rsidR="002D3611" w:rsidRPr="00FB1607" w:rsidRDefault="002D3611" w:rsidP="002D3611">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2020</w:t>
            </w:r>
          </w:p>
        </w:tc>
        <w:tc>
          <w:tcPr>
            <w:tcW w:w="568" w:type="pct"/>
            <w:tcBorders>
              <w:top w:val="single" w:sz="4" w:space="0" w:color="auto"/>
              <w:left w:val="nil"/>
              <w:bottom w:val="single" w:sz="4" w:space="0" w:color="auto"/>
              <w:right w:val="single" w:sz="4" w:space="0" w:color="auto"/>
            </w:tcBorders>
            <w:shd w:val="clear" w:color="000000" w:fill="A6A6A6"/>
            <w:noWrap/>
            <w:vAlign w:val="center"/>
            <w:hideMark/>
          </w:tcPr>
          <w:p w14:paraId="3FF278BC" w14:textId="77777777" w:rsidR="002D3611" w:rsidRPr="00FB1607" w:rsidRDefault="002D3611" w:rsidP="002D3611">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2021</w:t>
            </w:r>
          </w:p>
        </w:tc>
        <w:tc>
          <w:tcPr>
            <w:tcW w:w="568" w:type="pct"/>
            <w:tcBorders>
              <w:top w:val="single" w:sz="4" w:space="0" w:color="auto"/>
              <w:left w:val="nil"/>
              <w:bottom w:val="single" w:sz="4" w:space="0" w:color="auto"/>
              <w:right w:val="single" w:sz="4" w:space="0" w:color="auto"/>
            </w:tcBorders>
            <w:shd w:val="clear" w:color="000000" w:fill="A6A6A6"/>
            <w:noWrap/>
            <w:vAlign w:val="center"/>
            <w:hideMark/>
          </w:tcPr>
          <w:p w14:paraId="540E9E96" w14:textId="77777777" w:rsidR="002D3611" w:rsidRPr="00FB1607" w:rsidRDefault="002D3611" w:rsidP="002D3611">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2022</w:t>
            </w:r>
          </w:p>
        </w:tc>
      </w:tr>
      <w:tr w:rsidR="002D3611" w:rsidRPr="00FB1607" w14:paraId="74A48B7F" w14:textId="77777777" w:rsidTr="002D3611">
        <w:trPr>
          <w:trHeight w:val="20"/>
        </w:trPr>
        <w:tc>
          <w:tcPr>
            <w:tcW w:w="5000" w:type="pct"/>
            <w:gridSpan w:val="8"/>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60D208B2" w14:textId="77777777" w:rsidR="002D3611" w:rsidRPr="00FB1607" w:rsidRDefault="002D3611" w:rsidP="002D3611">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Udział ludności wg ekonomicznych grup wieku w % ludności ogółem</w:t>
            </w:r>
          </w:p>
        </w:tc>
      </w:tr>
      <w:tr w:rsidR="002D3611" w:rsidRPr="00FB1607" w14:paraId="0BEEF456" w14:textId="77777777" w:rsidTr="002D3611">
        <w:trPr>
          <w:trHeight w:val="20"/>
        </w:trPr>
        <w:tc>
          <w:tcPr>
            <w:tcW w:w="1110" w:type="pct"/>
            <w:tcBorders>
              <w:top w:val="nil"/>
              <w:left w:val="single" w:sz="4" w:space="0" w:color="auto"/>
              <w:bottom w:val="single" w:sz="4" w:space="0" w:color="auto"/>
              <w:right w:val="single" w:sz="4" w:space="0" w:color="auto"/>
            </w:tcBorders>
            <w:shd w:val="clear" w:color="auto" w:fill="auto"/>
            <w:vAlign w:val="center"/>
            <w:hideMark/>
          </w:tcPr>
          <w:p w14:paraId="67888A7C"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 wieku przedprodukcyjnym</w:t>
            </w:r>
          </w:p>
        </w:tc>
        <w:tc>
          <w:tcPr>
            <w:tcW w:w="480" w:type="pct"/>
            <w:tcBorders>
              <w:top w:val="nil"/>
              <w:left w:val="nil"/>
              <w:bottom w:val="single" w:sz="4" w:space="0" w:color="auto"/>
              <w:right w:val="single" w:sz="4" w:space="0" w:color="auto"/>
            </w:tcBorders>
            <w:shd w:val="clear" w:color="auto" w:fill="auto"/>
            <w:noWrap/>
            <w:vAlign w:val="center"/>
            <w:hideMark/>
          </w:tcPr>
          <w:p w14:paraId="7C35A0EB"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68" w:type="pct"/>
            <w:tcBorders>
              <w:top w:val="nil"/>
              <w:left w:val="nil"/>
              <w:bottom w:val="single" w:sz="4" w:space="0" w:color="auto"/>
              <w:right w:val="single" w:sz="4" w:space="0" w:color="auto"/>
            </w:tcBorders>
            <w:shd w:val="clear" w:color="auto" w:fill="auto"/>
            <w:noWrap/>
            <w:vAlign w:val="center"/>
            <w:hideMark/>
          </w:tcPr>
          <w:p w14:paraId="306B4A76"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21,1</w:t>
            </w:r>
          </w:p>
        </w:tc>
        <w:tc>
          <w:tcPr>
            <w:tcW w:w="568" w:type="pct"/>
            <w:tcBorders>
              <w:top w:val="nil"/>
              <w:left w:val="nil"/>
              <w:bottom w:val="single" w:sz="4" w:space="0" w:color="auto"/>
              <w:right w:val="single" w:sz="4" w:space="0" w:color="auto"/>
            </w:tcBorders>
            <w:shd w:val="clear" w:color="auto" w:fill="auto"/>
            <w:noWrap/>
            <w:vAlign w:val="center"/>
            <w:hideMark/>
          </w:tcPr>
          <w:p w14:paraId="1F146AB5"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20,8</w:t>
            </w:r>
          </w:p>
        </w:tc>
        <w:tc>
          <w:tcPr>
            <w:tcW w:w="568" w:type="pct"/>
            <w:tcBorders>
              <w:top w:val="nil"/>
              <w:left w:val="nil"/>
              <w:bottom w:val="single" w:sz="4" w:space="0" w:color="auto"/>
              <w:right w:val="single" w:sz="4" w:space="0" w:color="auto"/>
            </w:tcBorders>
            <w:shd w:val="clear" w:color="auto" w:fill="auto"/>
            <w:noWrap/>
            <w:vAlign w:val="center"/>
            <w:hideMark/>
          </w:tcPr>
          <w:p w14:paraId="6D4E736C"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20,4</w:t>
            </w:r>
          </w:p>
        </w:tc>
        <w:tc>
          <w:tcPr>
            <w:tcW w:w="568" w:type="pct"/>
            <w:tcBorders>
              <w:top w:val="nil"/>
              <w:left w:val="nil"/>
              <w:bottom w:val="single" w:sz="4" w:space="0" w:color="auto"/>
              <w:right w:val="single" w:sz="4" w:space="0" w:color="auto"/>
            </w:tcBorders>
            <w:shd w:val="clear" w:color="auto" w:fill="auto"/>
            <w:noWrap/>
            <w:vAlign w:val="center"/>
            <w:hideMark/>
          </w:tcPr>
          <w:p w14:paraId="75AEF5FC"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21,3</w:t>
            </w:r>
          </w:p>
        </w:tc>
        <w:tc>
          <w:tcPr>
            <w:tcW w:w="568" w:type="pct"/>
            <w:tcBorders>
              <w:top w:val="nil"/>
              <w:left w:val="nil"/>
              <w:bottom w:val="single" w:sz="4" w:space="0" w:color="auto"/>
              <w:right w:val="single" w:sz="4" w:space="0" w:color="auto"/>
            </w:tcBorders>
            <w:shd w:val="clear" w:color="auto" w:fill="auto"/>
            <w:noWrap/>
            <w:vAlign w:val="center"/>
            <w:hideMark/>
          </w:tcPr>
          <w:p w14:paraId="541FB936"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21,4</w:t>
            </w:r>
          </w:p>
        </w:tc>
        <w:tc>
          <w:tcPr>
            <w:tcW w:w="568" w:type="pct"/>
            <w:tcBorders>
              <w:top w:val="nil"/>
              <w:left w:val="nil"/>
              <w:bottom w:val="single" w:sz="4" w:space="0" w:color="auto"/>
              <w:right w:val="single" w:sz="4" w:space="0" w:color="auto"/>
            </w:tcBorders>
            <w:shd w:val="clear" w:color="auto" w:fill="auto"/>
            <w:noWrap/>
            <w:vAlign w:val="center"/>
            <w:hideMark/>
          </w:tcPr>
          <w:p w14:paraId="60111F69"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21,2</w:t>
            </w:r>
          </w:p>
        </w:tc>
      </w:tr>
      <w:tr w:rsidR="002D3611" w:rsidRPr="00FB1607" w14:paraId="223CE98C" w14:textId="77777777" w:rsidTr="002D3611">
        <w:trPr>
          <w:trHeight w:val="20"/>
        </w:trPr>
        <w:tc>
          <w:tcPr>
            <w:tcW w:w="1110" w:type="pct"/>
            <w:tcBorders>
              <w:top w:val="nil"/>
              <w:left w:val="single" w:sz="4" w:space="0" w:color="auto"/>
              <w:bottom w:val="single" w:sz="4" w:space="0" w:color="auto"/>
              <w:right w:val="single" w:sz="4" w:space="0" w:color="auto"/>
            </w:tcBorders>
            <w:shd w:val="clear" w:color="auto" w:fill="auto"/>
            <w:vAlign w:val="center"/>
            <w:hideMark/>
          </w:tcPr>
          <w:p w14:paraId="69203E03"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 wieku produkcyjnym</w:t>
            </w:r>
          </w:p>
        </w:tc>
        <w:tc>
          <w:tcPr>
            <w:tcW w:w="480" w:type="pct"/>
            <w:tcBorders>
              <w:top w:val="nil"/>
              <w:left w:val="nil"/>
              <w:bottom w:val="single" w:sz="4" w:space="0" w:color="auto"/>
              <w:right w:val="single" w:sz="4" w:space="0" w:color="auto"/>
            </w:tcBorders>
            <w:shd w:val="clear" w:color="auto" w:fill="auto"/>
            <w:noWrap/>
            <w:vAlign w:val="center"/>
            <w:hideMark/>
          </w:tcPr>
          <w:p w14:paraId="14F7F0D4"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68" w:type="pct"/>
            <w:tcBorders>
              <w:top w:val="nil"/>
              <w:left w:val="nil"/>
              <w:bottom w:val="single" w:sz="4" w:space="0" w:color="auto"/>
              <w:right w:val="single" w:sz="4" w:space="0" w:color="auto"/>
            </w:tcBorders>
            <w:shd w:val="clear" w:color="auto" w:fill="auto"/>
            <w:noWrap/>
            <w:vAlign w:val="center"/>
            <w:hideMark/>
          </w:tcPr>
          <w:p w14:paraId="06DEB289"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63,0</w:t>
            </w:r>
          </w:p>
        </w:tc>
        <w:tc>
          <w:tcPr>
            <w:tcW w:w="568" w:type="pct"/>
            <w:tcBorders>
              <w:top w:val="nil"/>
              <w:left w:val="nil"/>
              <w:bottom w:val="single" w:sz="4" w:space="0" w:color="auto"/>
              <w:right w:val="single" w:sz="4" w:space="0" w:color="auto"/>
            </w:tcBorders>
            <w:shd w:val="clear" w:color="auto" w:fill="auto"/>
            <w:noWrap/>
            <w:vAlign w:val="center"/>
            <w:hideMark/>
          </w:tcPr>
          <w:p w14:paraId="2873EA1E"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63,0</w:t>
            </w:r>
          </w:p>
        </w:tc>
        <w:tc>
          <w:tcPr>
            <w:tcW w:w="568" w:type="pct"/>
            <w:tcBorders>
              <w:top w:val="nil"/>
              <w:left w:val="nil"/>
              <w:bottom w:val="single" w:sz="4" w:space="0" w:color="auto"/>
              <w:right w:val="single" w:sz="4" w:space="0" w:color="auto"/>
            </w:tcBorders>
            <w:shd w:val="clear" w:color="auto" w:fill="auto"/>
            <w:noWrap/>
            <w:vAlign w:val="center"/>
            <w:hideMark/>
          </w:tcPr>
          <w:p w14:paraId="01E94B28"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63,0</w:t>
            </w:r>
          </w:p>
        </w:tc>
        <w:tc>
          <w:tcPr>
            <w:tcW w:w="568" w:type="pct"/>
            <w:tcBorders>
              <w:top w:val="nil"/>
              <w:left w:val="nil"/>
              <w:bottom w:val="single" w:sz="4" w:space="0" w:color="auto"/>
              <w:right w:val="single" w:sz="4" w:space="0" w:color="auto"/>
            </w:tcBorders>
            <w:shd w:val="clear" w:color="auto" w:fill="auto"/>
            <w:noWrap/>
            <w:vAlign w:val="center"/>
            <w:hideMark/>
          </w:tcPr>
          <w:p w14:paraId="6DF4F13B"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61,3</w:t>
            </w:r>
          </w:p>
        </w:tc>
        <w:tc>
          <w:tcPr>
            <w:tcW w:w="568" w:type="pct"/>
            <w:tcBorders>
              <w:top w:val="nil"/>
              <w:left w:val="nil"/>
              <w:bottom w:val="single" w:sz="4" w:space="0" w:color="auto"/>
              <w:right w:val="single" w:sz="4" w:space="0" w:color="auto"/>
            </w:tcBorders>
            <w:shd w:val="clear" w:color="auto" w:fill="auto"/>
            <w:noWrap/>
            <w:vAlign w:val="center"/>
            <w:hideMark/>
          </w:tcPr>
          <w:p w14:paraId="68D74B03"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60,9</w:t>
            </w:r>
          </w:p>
        </w:tc>
        <w:tc>
          <w:tcPr>
            <w:tcW w:w="568" w:type="pct"/>
            <w:tcBorders>
              <w:top w:val="nil"/>
              <w:left w:val="nil"/>
              <w:bottom w:val="single" w:sz="4" w:space="0" w:color="auto"/>
              <w:right w:val="single" w:sz="4" w:space="0" w:color="auto"/>
            </w:tcBorders>
            <w:shd w:val="clear" w:color="auto" w:fill="auto"/>
            <w:noWrap/>
            <w:vAlign w:val="center"/>
            <w:hideMark/>
          </w:tcPr>
          <w:p w14:paraId="2665961F"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60,6</w:t>
            </w:r>
          </w:p>
        </w:tc>
      </w:tr>
      <w:tr w:rsidR="002D3611" w:rsidRPr="00FB1607" w14:paraId="0E00327F" w14:textId="77777777" w:rsidTr="002D3611">
        <w:trPr>
          <w:trHeight w:val="20"/>
        </w:trPr>
        <w:tc>
          <w:tcPr>
            <w:tcW w:w="1110" w:type="pct"/>
            <w:tcBorders>
              <w:top w:val="nil"/>
              <w:left w:val="single" w:sz="4" w:space="0" w:color="auto"/>
              <w:bottom w:val="single" w:sz="4" w:space="0" w:color="auto"/>
              <w:right w:val="single" w:sz="4" w:space="0" w:color="auto"/>
            </w:tcBorders>
            <w:shd w:val="clear" w:color="auto" w:fill="auto"/>
            <w:vAlign w:val="center"/>
            <w:hideMark/>
          </w:tcPr>
          <w:p w14:paraId="15D861E0"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 wieku poprodukcyjnym</w:t>
            </w:r>
          </w:p>
        </w:tc>
        <w:tc>
          <w:tcPr>
            <w:tcW w:w="480" w:type="pct"/>
            <w:tcBorders>
              <w:top w:val="nil"/>
              <w:left w:val="nil"/>
              <w:bottom w:val="single" w:sz="4" w:space="0" w:color="auto"/>
              <w:right w:val="single" w:sz="4" w:space="0" w:color="auto"/>
            </w:tcBorders>
            <w:shd w:val="clear" w:color="auto" w:fill="auto"/>
            <w:noWrap/>
            <w:vAlign w:val="center"/>
            <w:hideMark/>
          </w:tcPr>
          <w:p w14:paraId="292F82D4"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68" w:type="pct"/>
            <w:tcBorders>
              <w:top w:val="nil"/>
              <w:left w:val="nil"/>
              <w:bottom w:val="single" w:sz="4" w:space="0" w:color="auto"/>
              <w:right w:val="single" w:sz="4" w:space="0" w:color="auto"/>
            </w:tcBorders>
            <w:shd w:val="clear" w:color="auto" w:fill="auto"/>
            <w:noWrap/>
            <w:vAlign w:val="center"/>
            <w:hideMark/>
          </w:tcPr>
          <w:p w14:paraId="1EBAB830"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15,8</w:t>
            </w:r>
          </w:p>
        </w:tc>
        <w:tc>
          <w:tcPr>
            <w:tcW w:w="568" w:type="pct"/>
            <w:tcBorders>
              <w:top w:val="nil"/>
              <w:left w:val="nil"/>
              <w:bottom w:val="single" w:sz="4" w:space="0" w:color="auto"/>
              <w:right w:val="single" w:sz="4" w:space="0" w:color="auto"/>
            </w:tcBorders>
            <w:shd w:val="clear" w:color="auto" w:fill="auto"/>
            <w:noWrap/>
            <w:vAlign w:val="center"/>
            <w:hideMark/>
          </w:tcPr>
          <w:p w14:paraId="7C38D39D"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16,2</w:t>
            </w:r>
          </w:p>
        </w:tc>
        <w:tc>
          <w:tcPr>
            <w:tcW w:w="568" w:type="pct"/>
            <w:tcBorders>
              <w:top w:val="nil"/>
              <w:left w:val="nil"/>
              <w:bottom w:val="single" w:sz="4" w:space="0" w:color="auto"/>
              <w:right w:val="single" w:sz="4" w:space="0" w:color="auto"/>
            </w:tcBorders>
            <w:shd w:val="clear" w:color="auto" w:fill="auto"/>
            <w:noWrap/>
            <w:vAlign w:val="center"/>
            <w:hideMark/>
          </w:tcPr>
          <w:p w14:paraId="2B1B277F"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16,5</w:t>
            </w:r>
          </w:p>
        </w:tc>
        <w:tc>
          <w:tcPr>
            <w:tcW w:w="568" w:type="pct"/>
            <w:tcBorders>
              <w:top w:val="nil"/>
              <w:left w:val="nil"/>
              <w:bottom w:val="single" w:sz="4" w:space="0" w:color="auto"/>
              <w:right w:val="single" w:sz="4" w:space="0" w:color="auto"/>
            </w:tcBorders>
            <w:shd w:val="clear" w:color="auto" w:fill="auto"/>
            <w:noWrap/>
            <w:vAlign w:val="center"/>
            <w:hideMark/>
          </w:tcPr>
          <w:p w14:paraId="4BC6F78C"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17,5</w:t>
            </w:r>
          </w:p>
        </w:tc>
        <w:tc>
          <w:tcPr>
            <w:tcW w:w="568" w:type="pct"/>
            <w:tcBorders>
              <w:top w:val="nil"/>
              <w:left w:val="nil"/>
              <w:bottom w:val="single" w:sz="4" w:space="0" w:color="auto"/>
              <w:right w:val="single" w:sz="4" w:space="0" w:color="auto"/>
            </w:tcBorders>
            <w:shd w:val="clear" w:color="auto" w:fill="auto"/>
            <w:noWrap/>
            <w:vAlign w:val="center"/>
            <w:hideMark/>
          </w:tcPr>
          <w:p w14:paraId="2B13897B"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17,8</w:t>
            </w:r>
          </w:p>
        </w:tc>
        <w:tc>
          <w:tcPr>
            <w:tcW w:w="568" w:type="pct"/>
            <w:tcBorders>
              <w:top w:val="nil"/>
              <w:left w:val="nil"/>
              <w:bottom w:val="single" w:sz="4" w:space="0" w:color="auto"/>
              <w:right w:val="single" w:sz="4" w:space="0" w:color="auto"/>
            </w:tcBorders>
            <w:shd w:val="clear" w:color="auto" w:fill="auto"/>
            <w:noWrap/>
            <w:vAlign w:val="center"/>
            <w:hideMark/>
          </w:tcPr>
          <w:p w14:paraId="278E026F"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18,2</w:t>
            </w:r>
          </w:p>
        </w:tc>
      </w:tr>
      <w:tr w:rsidR="002D3611" w:rsidRPr="00FB1607" w14:paraId="1BD7D136" w14:textId="77777777" w:rsidTr="002D3611">
        <w:trPr>
          <w:trHeight w:val="20"/>
        </w:trPr>
        <w:tc>
          <w:tcPr>
            <w:tcW w:w="5000" w:type="pct"/>
            <w:gridSpan w:val="8"/>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389DE144" w14:textId="77777777" w:rsidR="002D3611" w:rsidRPr="00FB1607" w:rsidRDefault="002D3611" w:rsidP="002D3611">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Współczynnik feminizacji</w:t>
            </w:r>
          </w:p>
        </w:tc>
      </w:tr>
      <w:tr w:rsidR="002D3611" w:rsidRPr="00FB1607" w14:paraId="2862CD2C" w14:textId="77777777" w:rsidTr="002D3611">
        <w:trPr>
          <w:trHeight w:val="20"/>
        </w:trPr>
        <w:tc>
          <w:tcPr>
            <w:tcW w:w="1110" w:type="pct"/>
            <w:tcBorders>
              <w:top w:val="nil"/>
              <w:left w:val="single" w:sz="4" w:space="0" w:color="auto"/>
              <w:bottom w:val="single" w:sz="4" w:space="0" w:color="auto"/>
              <w:right w:val="single" w:sz="4" w:space="0" w:color="auto"/>
            </w:tcBorders>
            <w:shd w:val="clear" w:color="auto" w:fill="auto"/>
            <w:noWrap/>
            <w:vAlign w:val="center"/>
            <w:hideMark/>
          </w:tcPr>
          <w:p w14:paraId="4181C07C"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ogółem</w:t>
            </w:r>
          </w:p>
        </w:tc>
        <w:tc>
          <w:tcPr>
            <w:tcW w:w="480" w:type="pct"/>
            <w:tcBorders>
              <w:top w:val="nil"/>
              <w:left w:val="nil"/>
              <w:bottom w:val="single" w:sz="4" w:space="0" w:color="auto"/>
              <w:right w:val="single" w:sz="4" w:space="0" w:color="auto"/>
            </w:tcBorders>
            <w:shd w:val="clear" w:color="auto" w:fill="auto"/>
            <w:noWrap/>
            <w:vAlign w:val="center"/>
            <w:hideMark/>
          </w:tcPr>
          <w:p w14:paraId="29C233E8"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568" w:type="pct"/>
            <w:tcBorders>
              <w:top w:val="nil"/>
              <w:left w:val="nil"/>
              <w:bottom w:val="single" w:sz="4" w:space="0" w:color="auto"/>
              <w:right w:val="single" w:sz="4" w:space="0" w:color="auto"/>
            </w:tcBorders>
            <w:shd w:val="clear" w:color="auto" w:fill="auto"/>
            <w:noWrap/>
            <w:vAlign w:val="center"/>
            <w:hideMark/>
          </w:tcPr>
          <w:p w14:paraId="1A4E2379"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97</w:t>
            </w:r>
          </w:p>
        </w:tc>
        <w:tc>
          <w:tcPr>
            <w:tcW w:w="568" w:type="pct"/>
            <w:tcBorders>
              <w:top w:val="nil"/>
              <w:left w:val="nil"/>
              <w:bottom w:val="single" w:sz="4" w:space="0" w:color="auto"/>
              <w:right w:val="single" w:sz="4" w:space="0" w:color="auto"/>
            </w:tcBorders>
            <w:shd w:val="clear" w:color="auto" w:fill="auto"/>
            <w:noWrap/>
            <w:vAlign w:val="center"/>
            <w:hideMark/>
          </w:tcPr>
          <w:p w14:paraId="42B3AAC7"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97</w:t>
            </w:r>
          </w:p>
        </w:tc>
        <w:tc>
          <w:tcPr>
            <w:tcW w:w="568" w:type="pct"/>
            <w:tcBorders>
              <w:top w:val="nil"/>
              <w:left w:val="nil"/>
              <w:bottom w:val="single" w:sz="4" w:space="0" w:color="auto"/>
              <w:right w:val="single" w:sz="4" w:space="0" w:color="auto"/>
            </w:tcBorders>
            <w:shd w:val="clear" w:color="auto" w:fill="auto"/>
            <w:noWrap/>
            <w:vAlign w:val="center"/>
            <w:hideMark/>
          </w:tcPr>
          <w:p w14:paraId="01AB7BA0"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98</w:t>
            </w:r>
          </w:p>
        </w:tc>
        <w:tc>
          <w:tcPr>
            <w:tcW w:w="568" w:type="pct"/>
            <w:tcBorders>
              <w:top w:val="nil"/>
              <w:left w:val="nil"/>
              <w:bottom w:val="single" w:sz="4" w:space="0" w:color="auto"/>
              <w:right w:val="single" w:sz="4" w:space="0" w:color="auto"/>
            </w:tcBorders>
            <w:shd w:val="clear" w:color="auto" w:fill="auto"/>
            <w:noWrap/>
            <w:vAlign w:val="center"/>
            <w:hideMark/>
          </w:tcPr>
          <w:p w14:paraId="2AB248BF"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99</w:t>
            </w:r>
          </w:p>
        </w:tc>
        <w:tc>
          <w:tcPr>
            <w:tcW w:w="568" w:type="pct"/>
            <w:tcBorders>
              <w:top w:val="nil"/>
              <w:left w:val="nil"/>
              <w:bottom w:val="single" w:sz="4" w:space="0" w:color="auto"/>
              <w:right w:val="single" w:sz="4" w:space="0" w:color="auto"/>
            </w:tcBorders>
            <w:shd w:val="clear" w:color="auto" w:fill="auto"/>
            <w:noWrap/>
            <w:vAlign w:val="center"/>
            <w:hideMark/>
          </w:tcPr>
          <w:p w14:paraId="149D93E5"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98</w:t>
            </w:r>
          </w:p>
        </w:tc>
        <w:tc>
          <w:tcPr>
            <w:tcW w:w="568" w:type="pct"/>
            <w:tcBorders>
              <w:top w:val="nil"/>
              <w:left w:val="nil"/>
              <w:bottom w:val="single" w:sz="4" w:space="0" w:color="auto"/>
              <w:right w:val="single" w:sz="4" w:space="0" w:color="auto"/>
            </w:tcBorders>
            <w:shd w:val="clear" w:color="auto" w:fill="auto"/>
            <w:noWrap/>
            <w:vAlign w:val="center"/>
            <w:hideMark/>
          </w:tcPr>
          <w:p w14:paraId="7C3F6DC3"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99</w:t>
            </w:r>
          </w:p>
        </w:tc>
      </w:tr>
      <w:tr w:rsidR="002D3611" w:rsidRPr="00FB1607" w14:paraId="6DD7735B" w14:textId="77777777" w:rsidTr="002D3611">
        <w:trPr>
          <w:trHeight w:val="20"/>
        </w:trPr>
        <w:tc>
          <w:tcPr>
            <w:tcW w:w="5000" w:type="pct"/>
            <w:gridSpan w:val="8"/>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7165EA39" w14:textId="77777777" w:rsidR="002D3611" w:rsidRPr="00FB1607" w:rsidRDefault="002D3611" w:rsidP="002D3611">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Gęstość zaludnienia oraz wskaźniki</w:t>
            </w:r>
          </w:p>
        </w:tc>
      </w:tr>
      <w:tr w:rsidR="002D3611" w:rsidRPr="00FB1607" w14:paraId="0FC49B4A" w14:textId="77777777" w:rsidTr="002D3611">
        <w:trPr>
          <w:trHeight w:val="20"/>
        </w:trPr>
        <w:tc>
          <w:tcPr>
            <w:tcW w:w="1110" w:type="pct"/>
            <w:tcBorders>
              <w:top w:val="nil"/>
              <w:left w:val="single" w:sz="4" w:space="0" w:color="auto"/>
              <w:bottom w:val="single" w:sz="4" w:space="0" w:color="auto"/>
              <w:right w:val="single" w:sz="4" w:space="0" w:color="auto"/>
            </w:tcBorders>
            <w:shd w:val="clear" w:color="auto" w:fill="auto"/>
            <w:vAlign w:val="center"/>
            <w:hideMark/>
          </w:tcPr>
          <w:p w14:paraId="7D716490"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ludność na 1 km</w:t>
            </w:r>
            <w:r w:rsidRPr="00FB1607">
              <w:rPr>
                <w:rFonts w:ascii="Arial" w:eastAsia="Times New Roman" w:hAnsi="Arial" w:cs="Arial"/>
                <w:sz w:val="20"/>
                <w:szCs w:val="20"/>
                <w:vertAlign w:val="superscript"/>
                <w:lang w:eastAsia="pl-PL"/>
              </w:rPr>
              <w:t>2</w:t>
            </w:r>
          </w:p>
        </w:tc>
        <w:tc>
          <w:tcPr>
            <w:tcW w:w="480" w:type="pct"/>
            <w:tcBorders>
              <w:top w:val="nil"/>
              <w:left w:val="nil"/>
              <w:bottom w:val="single" w:sz="4" w:space="0" w:color="auto"/>
              <w:right w:val="single" w:sz="4" w:space="0" w:color="auto"/>
            </w:tcBorders>
            <w:shd w:val="clear" w:color="auto" w:fill="auto"/>
            <w:noWrap/>
            <w:vAlign w:val="center"/>
            <w:hideMark/>
          </w:tcPr>
          <w:p w14:paraId="022BE7EB"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568" w:type="pct"/>
            <w:tcBorders>
              <w:top w:val="nil"/>
              <w:left w:val="nil"/>
              <w:bottom w:val="single" w:sz="4" w:space="0" w:color="auto"/>
              <w:right w:val="single" w:sz="4" w:space="0" w:color="auto"/>
            </w:tcBorders>
            <w:shd w:val="clear" w:color="auto" w:fill="auto"/>
            <w:noWrap/>
            <w:vAlign w:val="center"/>
            <w:hideMark/>
          </w:tcPr>
          <w:p w14:paraId="696CE2BB"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37,1</w:t>
            </w:r>
          </w:p>
        </w:tc>
        <w:tc>
          <w:tcPr>
            <w:tcW w:w="568" w:type="pct"/>
            <w:tcBorders>
              <w:top w:val="nil"/>
              <w:left w:val="nil"/>
              <w:bottom w:val="single" w:sz="4" w:space="0" w:color="auto"/>
              <w:right w:val="single" w:sz="4" w:space="0" w:color="auto"/>
            </w:tcBorders>
            <w:shd w:val="clear" w:color="auto" w:fill="auto"/>
            <w:noWrap/>
            <w:vAlign w:val="center"/>
            <w:hideMark/>
          </w:tcPr>
          <w:p w14:paraId="11432144"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36,8</w:t>
            </w:r>
          </w:p>
        </w:tc>
        <w:tc>
          <w:tcPr>
            <w:tcW w:w="568" w:type="pct"/>
            <w:tcBorders>
              <w:top w:val="nil"/>
              <w:left w:val="nil"/>
              <w:bottom w:val="single" w:sz="4" w:space="0" w:color="auto"/>
              <w:right w:val="single" w:sz="4" w:space="0" w:color="auto"/>
            </w:tcBorders>
            <w:shd w:val="clear" w:color="auto" w:fill="auto"/>
            <w:noWrap/>
            <w:vAlign w:val="center"/>
            <w:hideMark/>
          </w:tcPr>
          <w:p w14:paraId="575FE573"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36,7</w:t>
            </w:r>
          </w:p>
        </w:tc>
        <w:tc>
          <w:tcPr>
            <w:tcW w:w="568" w:type="pct"/>
            <w:tcBorders>
              <w:top w:val="nil"/>
              <w:left w:val="nil"/>
              <w:bottom w:val="single" w:sz="4" w:space="0" w:color="auto"/>
              <w:right w:val="single" w:sz="4" w:space="0" w:color="auto"/>
            </w:tcBorders>
            <w:shd w:val="clear" w:color="auto" w:fill="auto"/>
            <w:noWrap/>
            <w:vAlign w:val="center"/>
            <w:hideMark/>
          </w:tcPr>
          <w:p w14:paraId="14F24C04"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35,7</w:t>
            </w:r>
          </w:p>
        </w:tc>
        <w:tc>
          <w:tcPr>
            <w:tcW w:w="568" w:type="pct"/>
            <w:tcBorders>
              <w:top w:val="nil"/>
              <w:left w:val="nil"/>
              <w:bottom w:val="single" w:sz="4" w:space="0" w:color="auto"/>
              <w:right w:val="single" w:sz="4" w:space="0" w:color="auto"/>
            </w:tcBorders>
            <w:shd w:val="clear" w:color="auto" w:fill="auto"/>
            <w:noWrap/>
            <w:vAlign w:val="center"/>
            <w:hideMark/>
          </w:tcPr>
          <w:p w14:paraId="2E5AE3C3"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35,3</w:t>
            </w:r>
          </w:p>
        </w:tc>
        <w:tc>
          <w:tcPr>
            <w:tcW w:w="568" w:type="pct"/>
            <w:tcBorders>
              <w:top w:val="nil"/>
              <w:left w:val="nil"/>
              <w:bottom w:val="single" w:sz="4" w:space="0" w:color="auto"/>
              <w:right w:val="single" w:sz="4" w:space="0" w:color="auto"/>
            </w:tcBorders>
            <w:shd w:val="clear" w:color="auto" w:fill="auto"/>
            <w:noWrap/>
            <w:vAlign w:val="center"/>
            <w:hideMark/>
          </w:tcPr>
          <w:p w14:paraId="6FE06D0E"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35,1</w:t>
            </w:r>
          </w:p>
        </w:tc>
      </w:tr>
      <w:tr w:rsidR="002D3611" w:rsidRPr="00FB1607" w14:paraId="051D1CDD" w14:textId="77777777" w:rsidTr="002D3611">
        <w:trPr>
          <w:trHeight w:val="20"/>
        </w:trPr>
        <w:tc>
          <w:tcPr>
            <w:tcW w:w="1110" w:type="pct"/>
            <w:tcBorders>
              <w:top w:val="nil"/>
              <w:left w:val="single" w:sz="4" w:space="0" w:color="auto"/>
              <w:bottom w:val="single" w:sz="4" w:space="0" w:color="auto"/>
              <w:right w:val="single" w:sz="4" w:space="0" w:color="auto"/>
            </w:tcBorders>
            <w:shd w:val="clear" w:color="auto" w:fill="auto"/>
            <w:vAlign w:val="center"/>
            <w:hideMark/>
          </w:tcPr>
          <w:p w14:paraId="04861A43"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zmiana liczby ludności na 1000 mieszkańców</w:t>
            </w:r>
          </w:p>
        </w:tc>
        <w:tc>
          <w:tcPr>
            <w:tcW w:w="480" w:type="pct"/>
            <w:tcBorders>
              <w:top w:val="nil"/>
              <w:left w:val="nil"/>
              <w:bottom w:val="single" w:sz="4" w:space="0" w:color="auto"/>
              <w:right w:val="single" w:sz="4" w:space="0" w:color="auto"/>
            </w:tcBorders>
            <w:shd w:val="clear" w:color="auto" w:fill="auto"/>
            <w:noWrap/>
            <w:vAlign w:val="center"/>
            <w:hideMark/>
          </w:tcPr>
          <w:p w14:paraId="27AA2E8B"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568" w:type="pct"/>
            <w:tcBorders>
              <w:top w:val="nil"/>
              <w:left w:val="nil"/>
              <w:bottom w:val="single" w:sz="4" w:space="0" w:color="auto"/>
              <w:right w:val="single" w:sz="4" w:space="0" w:color="auto"/>
            </w:tcBorders>
            <w:shd w:val="clear" w:color="auto" w:fill="auto"/>
            <w:noWrap/>
            <w:vAlign w:val="center"/>
            <w:hideMark/>
          </w:tcPr>
          <w:p w14:paraId="46C858CC"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-8,6</w:t>
            </w:r>
          </w:p>
        </w:tc>
        <w:tc>
          <w:tcPr>
            <w:tcW w:w="568" w:type="pct"/>
            <w:tcBorders>
              <w:top w:val="nil"/>
              <w:left w:val="nil"/>
              <w:bottom w:val="single" w:sz="4" w:space="0" w:color="auto"/>
              <w:right w:val="single" w:sz="4" w:space="0" w:color="auto"/>
            </w:tcBorders>
            <w:shd w:val="clear" w:color="auto" w:fill="auto"/>
            <w:noWrap/>
            <w:vAlign w:val="center"/>
            <w:hideMark/>
          </w:tcPr>
          <w:p w14:paraId="0F035CD5"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-6,3</w:t>
            </w:r>
          </w:p>
        </w:tc>
        <w:tc>
          <w:tcPr>
            <w:tcW w:w="568" w:type="pct"/>
            <w:tcBorders>
              <w:top w:val="nil"/>
              <w:left w:val="nil"/>
              <w:bottom w:val="single" w:sz="4" w:space="0" w:color="auto"/>
              <w:right w:val="single" w:sz="4" w:space="0" w:color="auto"/>
            </w:tcBorders>
            <w:shd w:val="clear" w:color="auto" w:fill="auto"/>
            <w:noWrap/>
            <w:vAlign w:val="center"/>
            <w:hideMark/>
          </w:tcPr>
          <w:p w14:paraId="0F0D1F3D"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-2,8</w:t>
            </w:r>
          </w:p>
        </w:tc>
        <w:tc>
          <w:tcPr>
            <w:tcW w:w="568" w:type="pct"/>
            <w:tcBorders>
              <w:top w:val="nil"/>
              <w:left w:val="nil"/>
              <w:bottom w:val="single" w:sz="4" w:space="0" w:color="auto"/>
              <w:right w:val="single" w:sz="4" w:space="0" w:color="auto"/>
            </w:tcBorders>
            <w:shd w:val="clear" w:color="auto" w:fill="auto"/>
            <w:noWrap/>
            <w:vAlign w:val="center"/>
            <w:hideMark/>
          </w:tcPr>
          <w:p w14:paraId="0574220F"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-0,5</w:t>
            </w:r>
          </w:p>
        </w:tc>
        <w:tc>
          <w:tcPr>
            <w:tcW w:w="568" w:type="pct"/>
            <w:tcBorders>
              <w:top w:val="nil"/>
              <w:left w:val="nil"/>
              <w:bottom w:val="single" w:sz="4" w:space="0" w:color="auto"/>
              <w:right w:val="single" w:sz="4" w:space="0" w:color="auto"/>
            </w:tcBorders>
            <w:shd w:val="clear" w:color="auto" w:fill="auto"/>
            <w:noWrap/>
            <w:vAlign w:val="center"/>
            <w:hideMark/>
          </w:tcPr>
          <w:p w14:paraId="534B4415"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-10,3</w:t>
            </w:r>
          </w:p>
        </w:tc>
        <w:tc>
          <w:tcPr>
            <w:tcW w:w="568" w:type="pct"/>
            <w:tcBorders>
              <w:top w:val="nil"/>
              <w:left w:val="nil"/>
              <w:bottom w:val="single" w:sz="4" w:space="0" w:color="auto"/>
              <w:right w:val="single" w:sz="4" w:space="0" w:color="auto"/>
            </w:tcBorders>
            <w:shd w:val="clear" w:color="auto" w:fill="auto"/>
            <w:noWrap/>
            <w:vAlign w:val="center"/>
            <w:hideMark/>
          </w:tcPr>
          <w:p w14:paraId="097FC109"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-4,9</w:t>
            </w:r>
          </w:p>
        </w:tc>
      </w:tr>
      <w:tr w:rsidR="002D3611" w:rsidRPr="00FB1607" w14:paraId="07ECBD2C" w14:textId="77777777" w:rsidTr="002D3611">
        <w:trPr>
          <w:trHeight w:val="20"/>
        </w:trPr>
        <w:tc>
          <w:tcPr>
            <w:tcW w:w="1110" w:type="pct"/>
            <w:tcBorders>
              <w:top w:val="nil"/>
              <w:left w:val="single" w:sz="4" w:space="0" w:color="auto"/>
              <w:bottom w:val="single" w:sz="4" w:space="0" w:color="auto"/>
              <w:right w:val="single" w:sz="4" w:space="0" w:color="auto"/>
            </w:tcBorders>
            <w:shd w:val="clear" w:color="auto" w:fill="auto"/>
            <w:vAlign w:val="center"/>
            <w:hideMark/>
          </w:tcPr>
          <w:p w14:paraId="48E8EC4D"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ludność w tysiącach</w:t>
            </w:r>
          </w:p>
        </w:tc>
        <w:tc>
          <w:tcPr>
            <w:tcW w:w="480" w:type="pct"/>
            <w:tcBorders>
              <w:top w:val="nil"/>
              <w:left w:val="nil"/>
              <w:bottom w:val="single" w:sz="4" w:space="0" w:color="auto"/>
              <w:right w:val="single" w:sz="4" w:space="0" w:color="auto"/>
            </w:tcBorders>
            <w:shd w:val="clear" w:color="auto" w:fill="auto"/>
            <w:noWrap/>
            <w:vAlign w:val="center"/>
            <w:hideMark/>
          </w:tcPr>
          <w:p w14:paraId="2ABE31A5"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tys. osób</w:t>
            </w:r>
          </w:p>
        </w:tc>
        <w:tc>
          <w:tcPr>
            <w:tcW w:w="568" w:type="pct"/>
            <w:tcBorders>
              <w:top w:val="nil"/>
              <w:left w:val="nil"/>
              <w:bottom w:val="single" w:sz="4" w:space="0" w:color="auto"/>
              <w:right w:val="single" w:sz="4" w:space="0" w:color="auto"/>
            </w:tcBorders>
            <w:shd w:val="clear" w:color="auto" w:fill="auto"/>
            <w:noWrap/>
            <w:vAlign w:val="center"/>
            <w:hideMark/>
          </w:tcPr>
          <w:p w14:paraId="5D836174"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4,26</w:t>
            </w:r>
          </w:p>
        </w:tc>
        <w:tc>
          <w:tcPr>
            <w:tcW w:w="568" w:type="pct"/>
            <w:tcBorders>
              <w:top w:val="nil"/>
              <w:left w:val="nil"/>
              <w:bottom w:val="single" w:sz="4" w:space="0" w:color="auto"/>
              <w:right w:val="single" w:sz="4" w:space="0" w:color="auto"/>
            </w:tcBorders>
            <w:shd w:val="clear" w:color="auto" w:fill="auto"/>
            <w:noWrap/>
            <w:vAlign w:val="center"/>
            <w:hideMark/>
          </w:tcPr>
          <w:p w14:paraId="143E892B"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4,23</w:t>
            </w:r>
          </w:p>
        </w:tc>
        <w:tc>
          <w:tcPr>
            <w:tcW w:w="568" w:type="pct"/>
            <w:tcBorders>
              <w:top w:val="nil"/>
              <w:left w:val="nil"/>
              <w:bottom w:val="single" w:sz="4" w:space="0" w:color="auto"/>
              <w:right w:val="single" w:sz="4" w:space="0" w:color="auto"/>
            </w:tcBorders>
            <w:shd w:val="clear" w:color="auto" w:fill="auto"/>
            <w:noWrap/>
            <w:vAlign w:val="center"/>
            <w:hideMark/>
          </w:tcPr>
          <w:p w14:paraId="3E20EAEC"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4,22</w:t>
            </w:r>
          </w:p>
        </w:tc>
        <w:tc>
          <w:tcPr>
            <w:tcW w:w="568" w:type="pct"/>
            <w:tcBorders>
              <w:top w:val="nil"/>
              <w:left w:val="nil"/>
              <w:bottom w:val="single" w:sz="4" w:space="0" w:color="auto"/>
              <w:right w:val="single" w:sz="4" w:space="0" w:color="auto"/>
            </w:tcBorders>
            <w:shd w:val="clear" w:color="auto" w:fill="auto"/>
            <w:noWrap/>
            <w:vAlign w:val="center"/>
            <w:hideMark/>
          </w:tcPr>
          <w:p w14:paraId="0FE13156"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4,10</w:t>
            </w:r>
          </w:p>
        </w:tc>
        <w:tc>
          <w:tcPr>
            <w:tcW w:w="568" w:type="pct"/>
            <w:tcBorders>
              <w:top w:val="nil"/>
              <w:left w:val="nil"/>
              <w:bottom w:val="single" w:sz="4" w:space="0" w:color="auto"/>
              <w:right w:val="single" w:sz="4" w:space="0" w:color="auto"/>
            </w:tcBorders>
            <w:shd w:val="clear" w:color="auto" w:fill="auto"/>
            <w:noWrap/>
            <w:vAlign w:val="center"/>
            <w:hideMark/>
          </w:tcPr>
          <w:p w14:paraId="4D2E5C4D"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4,05</w:t>
            </w:r>
          </w:p>
        </w:tc>
        <w:tc>
          <w:tcPr>
            <w:tcW w:w="568" w:type="pct"/>
            <w:tcBorders>
              <w:top w:val="nil"/>
              <w:left w:val="nil"/>
              <w:bottom w:val="single" w:sz="4" w:space="0" w:color="auto"/>
              <w:right w:val="single" w:sz="4" w:space="0" w:color="auto"/>
            </w:tcBorders>
            <w:shd w:val="clear" w:color="auto" w:fill="auto"/>
            <w:noWrap/>
            <w:vAlign w:val="center"/>
            <w:hideMark/>
          </w:tcPr>
          <w:p w14:paraId="0697C853"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4,03</w:t>
            </w:r>
          </w:p>
        </w:tc>
      </w:tr>
      <w:tr w:rsidR="002D3611" w:rsidRPr="00FB1607" w14:paraId="6E9B3288" w14:textId="77777777" w:rsidTr="002D3611">
        <w:trPr>
          <w:trHeight w:val="20"/>
        </w:trPr>
        <w:tc>
          <w:tcPr>
            <w:tcW w:w="1110" w:type="pct"/>
            <w:tcBorders>
              <w:top w:val="nil"/>
              <w:left w:val="single" w:sz="4" w:space="0" w:color="auto"/>
              <w:bottom w:val="single" w:sz="4" w:space="0" w:color="auto"/>
              <w:right w:val="single" w:sz="4" w:space="0" w:color="auto"/>
            </w:tcBorders>
            <w:shd w:val="clear" w:color="auto" w:fill="auto"/>
            <w:vAlign w:val="center"/>
            <w:hideMark/>
          </w:tcPr>
          <w:p w14:paraId="2021EA1F"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ludność w tysiącach mężczyźni</w:t>
            </w:r>
          </w:p>
        </w:tc>
        <w:tc>
          <w:tcPr>
            <w:tcW w:w="480" w:type="pct"/>
            <w:tcBorders>
              <w:top w:val="nil"/>
              <w:left w:val="nil"/>
              <w:bottom w:val="single" w:sz="4" w:space="0" w:color="auto"/>
              <w:right w:val="single" w:sz="4" w:space="0" w:color="auto"/>
            </w:tcBorders>
            <w:shd w:val="clear" w:color="auto" w:fill="auto"/>
            <w:noWrap/>
            <w:vAlign w:val="center"/>
            <w:hideMark/>
          </w:tcPr>
          <w:p w14:paraId="501F7663"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tys. osób</w:t>
            </w:r>
          </w:p>
        </w:tc>
        <w:tc>
          <w:tcPr>
            <w:tcW w:w="568" w:type="pct"/>
            <w:tcBorders>
              <w:top w:val="nil"/>
              <w:left w:val="nil"/>
              <w:bottom w:val="single" w:sz="4" w:space="0" w:color="auto"/>
              <w:right w:val="single" w:sz="4" w:space="0" w:color="auto"/>
            </w:tcBorders>
            <w:shd w:val="clear" w:color="auto" w:fill="auto"/>
            <w:noWrap/>
            <w:vAlign w:val="center"/>
            <w:hideMark/>
          </w:tcPr>
          <w:p w14:paraId="620D869C"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2,16</w:t>
            </w:r>
          </w:p>
        </w:tc>
        <w:tc>
          <w:tcPr>
            <w:tcW w:w="568" w:type="pct"/>
            <w:tcBorders>
              <w:top w:val="nil"/>
              <w:left w:val="nil"/>
              <w:bottom w:val="single" w:sz="4" w:space="0" w:color="auto"/>
              <w:right w:val="single" w:sz="4" w:space="0" w:color="auto"/>
            </w:tcBorders>
            <w:shd w:val="clear" w:color="auto" w:fill="auto"/>
            <w:noWrap/>
            <w:vAlign w:val="center"/>
            <w:hideMark/>
          </w:tcPr>
          <w:p w14:paraId="3BF1F5EC"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2,14</w:t>
            </w:r>
          </w:p>
        </w:tc>
        <w:tc>
          <w:tcPr>
            <w:tcW w:w="568" w:type="pct"/>
            <w:tcBorders>
              <w:top w:val="nil"/>
              <w:left w:val="nil"/>
              <w:bottom w:val="single" w:sz="4" w:space="0" w:color="auto"/>
              <w:right w:val="single" w:sz="4" w:space="0" w:color="auto"/>
            </w:tcBorders>
            <w:shd w:val="clear" w:color="auto" w:fill="auto"/>
            <w:noWrap/>
            <w:vAlign w:val="center"/>
            <w:hideMark/>
          </w:tcPr>
          <w:p w14:paraId="4C74441D"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2,13</w:t>
            </w:r>
          </w:p>
        </w:tc>
        <w:tc>
          <w:tcPr>
            <w:tcW w:w="568" w:type="pct"/>
            <w:tcBorders>
              <w:top w:val="nil"/>
              <w:left w:val="nil"/>
              <w:bottom w:val="single" w:sz="4" w:space="0" w:color="auto"/>
              <w:right w:val="single" w:sz="4" w:space="0" w:color="auto"/>
            </w:tcBorders>
            <w:shd w:val="clear" w:color="auto" w:fill="auto"/>
            <w:noWrap/>
            <w:vAlign w:val="center"/>
            <w:hideMark/>
          </w:tcPr>
          <w:p w14:paraId="2365DD29"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2,06</w:t>
            </w:r>
          </w:p>
        </w:tc>
        <w:tc>
          <w:tcPr>
            <w:tcW w:w="568" w:type="pct"/>
            <w:tcBorders>
              <w:top w:val="nil"/>
              <w:left w:val="nil"/>
              <w:bottom w:val="single" w:sz="4" w:space="0" w:color="auto"/>
              <w:right w:val="single" w:sz="4" w:space="0" w:color="auto"/>
            </w:tcBorders>
            <w:shd w:val="clear" w:color="auto" w:fill="auto"/>
            <w:noWrap/>
            <w:vAlign w:val="center"/>
            <w:hideMark/>
          </w:tcPr>
          <w:p w14:paraId="15E23275"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2,05</w:t>
            </w:r>
          </w:p>
        </w:tc>
        <w:tc>
          <w:tcPr>
            <w:tcW w:w="568" w:type="pct"/>
            <w:tcBorders>
              <w:top w:val="nil"/>
              <w:left w:val="nil"/>
              <w:bottom w:val="single" w:sz="4" w:space="0" w:color="auto"/>
              <w:right w:val="single" w:sz="4" w:space="0" w:color="auto"/>
            </w:tcBorders>
            <w:shd w:val="clear" w:color="auto" w:fill="auto"/>
            <w:noWrap/>
            <w:vAlign w:val="center"/>
            <w:hideMark/>
          </w:tcPr>
          <w:p w14:paraId="21B66DB3"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2,03</w:t>
            </w:r>
          </w:p>
        </w:tc>
      </w:tr>
      <w:tr w:rsidR="002D3611" w:rsidRPr="00FB1607" w14:paraId="199206CA" w14:textId="77777777" w:rsidTr="002D3611">
        <w:trPr>
          <w:trHeight w:val="20"/>
        </w:trPr>
        <w:tc>
          <w:tcPr>
            <w:tcW w:w="1110" w:type="pct"/>
            <w:tcBorders>
              <w:top w:val="nil"/>
              <w:left w:val="single" w:sz="4" w:space="0" w:color="auto"/>
              <w:bottom w:val="single" w:sz="4" w:space="0" w:color="auto"/>
              <w:right w:val="single" w:sz="4" w:space="0" w:color="auto"/>
            </w:tcBorders>
            <w:shd w:val="clear" w:color="auto" w:fill="auto"/>
            <w:vAlign w:val="center"/>
            <w:hideMark/>
          </w:tcPr>
          <w:p w14:paraId="52EE88AF"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ludność w tysiącach kobiety</w:t>
            </w:r>
          </w:p>
        </w:tc>
        <w:tc>
          <w:tcPr>
            <w:tcW w:w="480" w:type="pct"/>
            <w:tcBorders>
              <w:top w:val="nil"/>
              <w:left w:val="nil"/>
              <w:bottom w:val="single" w:sz="4" w:space="0" w:color="auto"/>
              <w:right w:val="single" w:sz="4" w:space="0" w:color="auto"/>
            </w:tcBorders>
            <w:shd w:val="clear" w:color="auto" w:fill="auto"/>
            <w:noWrap/>
            <w:vAlign w:val="center"/>
            <w:hideMark/>
          </w:tcPr>
          <w:p w14:paraId="23FE9664"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tys. osób</w:t>
            </w:r>
          </w:p>
        </w:tc>
        <w:tc>
          <w:tcPr>
            <w:tcW w:w="568" w:type="pct"/>
            <w:tcBorders>
              <w:top w:val="nil"/>
              <w:left w:val="nil"/>
              <w:bottom w:val="single" w:sz="4" w:space="0" w:color="auto"/>
              <w:right w:val="single" w:sz="4" w:space="0" w:color="auto"/>
            </w:tcBorders>
            <w:shd w:val="clear" w:color="auto" w:fill="auto"/>
            <w:noWrap/>
            <w:vAlign w:val="center"/>
            <w:hideMark/>
          </w:tcPr>
          <w:p w14:paraId="78DC349F"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2,10</w:t>
            </w:r>
          </w:p>
        </w:tc>
        <w:tc>
          <w:tcPr>
            <w:tcW w:w="568" w:type="pct"/>
            <w:tcBorders>
              <w:top w:val="nil"/>
              <w:left w:val="nil"/>
              <w:bottom w:val="single" w:sz="4" w:space="0" w:color="auto"/>
              <w:right w:val="single" w:sz="4" w:space="0" w:color="auto"/>
            </w:tcBorders>
            <w:shd w:val="clear" w:color="auto" w:fill="auto"/>
            <w:noWrap/>
            <w:vAlign w:val="center"/>
            <w:hideMark/>
          </w:tcPr>
          <w:p w14:paraId="32DB9DBE"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2,09</w:t>
            </w:r>
          </w:p>
        </w:tc>
        <w:tc>
          <w:tcPr>
            <w:tcW w:w="568" w:type="pct"/>
            <w:tcBorders>
              <w:top w:val="nil"/>
              <w:left w:val="nil"/>
              <w:bottom w:val="single" w:sz="4" w:space="0" w:color="auto"/>
              <w:right w:val="single" w:sz="4" w:space="0" w:color="auto"/>
            </w:tcBorders>
            <w:shd w:val="clear" w:color="auto" w:fill="auto"/>
            <w:noWrap/>
            <w:vAlign w:val="center"/>
            <w:hideMark/>
          </w:tcPr>
          <w:p w14:paraId="2E3F3DBE"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2,09</w:t>
            </w:r>
          </w:p>
        </w:tc>
        <w:tc>
          <w:tcPr>
            <w:tcW w:w="568" w:type="pct"/>
            <w:tcBorders>
              <w:top w:val="nil"/>
              <w:left w:val="nil"/>
              <w:bottom w:val="single" w:sz="4" w:space="0" w:color="auto"/>
              <w:right w:val="single" w:sz="4" w:space="0" w:color="auto"/>
            </w:tcBorders>
            <w:shd w:val="clear" w:color="auto" w:fill="auto"/>
            <w:noWrap/>
            <w:vAlign w:val="center"/>
            <w:hideMark/>
          </w:tcPr>
          <w:p w14:paraId="4B3072F2"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2,04</w:t>
            </w:r>
          </w:p>
        </w:tc>
        <w:tc>
          <w:tcPr>
            <w:tcW w:w="568" w:type="pct"/>
            <w:tcBorders>
              <w:top w:val="nil"/>
              <w:left w:val="nil"/>
              <w:bottom w:val="single" w:sz="4" w:space="0" w:color="auto"/>
              <w:right w:val="single" w:sz="4" w:space="0" w:color="auto"/>
            </w:tcBorders>
            <w:shd w:val="clear" w:color="auto" w:fill="auto"/>
            <w:noWrap/>
            <w:vAlign w:val="center"/>
            <w:hideMark/>
          </w:tcPr>
          <w:p w14:paraId="1CB68E59"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2,01</w:t>
            </w:r>
          </w:p>
        </w:tc>
        <w:tc>
          <w:tcPr>
            <w:tcW w:w="568" w:type="pct"/>
            <w:tcBorders>
              <w:top w:val="nil"/>
              <w:left w:val="nil"/>
              <w:bottom w:val="single" w:sz="4" w:space="0" w:color="auto"/>
              <w:right w:val="single" w:sz="4" w:space="0" w:color="auto"/>
            </w:tcBorders>
            <w:shd w:val="clear" w:color="auto" w:fill="auto"/>
            <w:noWrap/>
            <w:vAlign w:val="center"/>
            <w:hideMark/>
          </w:tcPr>
          <w:p w14:paraId="227FBD68" w14:textId="77777777" w:rsidR="002D3611" w:rsidRPr="00FB1607" w:rsidRDefault="002D3611" w:rsidP="002D361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2,01</w:t>
            </w:r>
          </w:p>
        </w:tc>
      </w:tr>
    </w:tbl>
    <w:p w14:paraId="33BDA102" w14:textId="4042236D" w:rsidR="003937FF" w:rsidRPr="00FB1607" w:rsidRDefault="00E27CA2" w:rsidP="003937FF">
      <w:pPr>
        <w:spacing w:after="0" w:line="360" w:lineRule="auto"/>
        <w:jc w:val="right"/>
        <w:rPr>
          <w:rFonts w:ascii="Arial" w:hAnsi="Arial" w:cs="Arial"/>
          <w:sz w:val="18"/>
          <w:szCs w:val="18"/>
        </w:rPr>
      </w:pPr>
      <w:r w:rsidRPr="00FB1607">
        <w:rPr>
          <w:rFonts w:ascii="Arial" w:eastAsiaTheme="minorHAnsi" w:hAnsi="Arial" w:cs="Arial"/>
          <w:sz w:val="18"/>
          <w:szCs w:val="18"/>
        </w:rPr>
        <w:t xml:space="preserve"> </w:t>
      </w:r>
      <w:r w:rsidR="003937FF" w:rsidRPr="00FB1607">
        <w:rPr>
          <w:rFonts w:ascii="Arial" w:eastAsiaTheme="minorHAnsi" w:hAnsi="Arial" w:cs="Arial"/>
          <w:sz w:val="18"/>
          <w:szCs w:val="18"/>
        </w:rPr>
        <w:t>Źródło: Dane GUS</w:t>
      </w:r>
    </w:p>
    <w:p w14:paraId="04394993" w14:textId="77777777" w:rsidR="00AE5479" w:rsidRPr="00FB1607" w:rsidRDefault="00AE5479" w:rsidP="008A1ED2">
      <w:pPr>
        <w:spacing w:after="0" w:line="360" w:lineRule="auto"/>
        <w:jc w:val="both"/>
        <w:rPr>
          <w:rFonts w:ascii="Arial" w:hAnsi="Arial" w:cs="Arial"/>
        </w:rPr>
      </w:pPr>
    </w:p>
    <w:p w14:paraId="06C82430" w14:textId="625F5893" w:rsidR="008C0A92" w:rsidRPr="00FB1607" w:rsidRDefault="008C0A92" w:rsidP="008A1ED2">
      <w:pPr>
        <w:spacing w:after="0" w:line="360" w:lineRule="auto"/>
        <w:jc w:val="both"/>
        <w:rPr>
          <w:rFonts w:ascii="Arial" w:hAnsi="Arial" w:cs="Arial"/>
        </w:rPr>
      </w:pPr>
      <w:r w:rsidRPr="00FB1607">
        <w:rPr>
          <w:rFonts w:ascii="Arial" w:hAnsi="Arial" w:cs="Arial"/>
        </w:rPr>
        <w:t>W 2023 r. (zgodnie z danymi GUS) współczynnik feminizacji utrzymał się na takim samym poziomie jak w 2022 r.</w:t>
      </w:r>
      <w:r w:rsidR="005611B2" w:rsidRPr="00FB1607">
        <w:rPr>
          <w:rFonts w:ascii="Arial" w:hAnsi="Arial" w:cs="Arial"/>
        </w:rPr>
        <w:t xml:space="preserve"> Gęstość zaludnienia jeszcze spadła i wyniosła 34,7 </w:t>
      </w:r>
      <w:r w:rsidR="005611B2" w:rsidRPr="00FB1607">
        <w:rPr>
          <w:rFonts w:ascii="Arial" w:eastAsiaTheme="minorHAnsi" w:hAnsi="Arial" w:cs="Arial"/>
        </w:rPr>
        <w:t>osób na 1 km</w:t>
      </w:r>
      <w:r w:rsidR="005611B2" w:rsidRPr="00FB1607">
        <w:rPr>
          <w:rFonts w:ascii="Arial" w:eastAsiaTheme="minorHAnsi" w:hAnsi="Arial" w:cs="Arial"/>
          <w:vertAlign w:val="superscript"/>
        </w:rPr>
        <w:t>2</w:t>
      </w:r>
      <w:r w:rsidR="005611B2" w:rsidRPr="00FB1607">
        <w:rPr>
          <w:rFonts w:ascii="Arial" w:eastAsiaTheme="minorHAnsi" w:hAnsi="Arial" w:cs="Arial"/>
        </w:rPr>
        <w:t>.</w:t>
      </w:r>
    </w:p>
    <w:p w14:paraId="7C0AFE17" w14:textId="77777777" w:rsidR="008C0A92" w:rsidRPr="00FB1607" w:rsidRDefault="008C0A92" w:rsidP="008A1ED2">
      <w:pPr>
        <w:spacing w:after="0" w:line="360" w:lineRule="auto"/>
        <w:jc w:val="both"/>
        <w:rPr>
          <w:rFonts w:ascii="Arial" w:hAnsi="Arial" w:cs="Arial"/>
        </w:rPr>
      </w:pPr>
    </w:p>
    <w:p w14:paraId="20A0C524" w14:textId="576D0541" w:rsidR="005456F5" w:rsidRPr="00FB1607" w:rsidRDefault="003937FF" w:rsidP="003937FF">
      <w:pPr>
        <w:spacing w:after="0" w:line="360" w:lineRule="auto"/>
        <w:jc w:val="both"/>
        <w:rPr>
          <w:rFonts w:ascii="Arial" w:eastAsiaTheme="minorHAnsi" w:hAnsi="Arial" w:cs="Arial"/>
        </w:rPr>
      </w:pPr>
      <w:bookmarkStart w:id="245" w:name="_Hlk113551666"/>
      <w:bookmarkStart w:id="246" w:name="_Toc97206661"/>
      <w:r w:rsidRPr="00FB1607">
        <w:rPr>
          <w:rFonts w:ascii="Arial" w:eastAsiaTheme="minorHAnsi" w:hAnsi="Arial" w:cs="Arial"/>
        </w:rPr>
        <w:t xml:space="preserve">Według danych Głównego Urzędu Statystycznego na terenie Gminy </w:t>
      </w:r>
      <w:r w:rsidR="00824F2F" w:rsidRPr="00FB1607">
        <w:rPr>
          <w:rFonts w:ascii="Arial" w:eastAsiaTheme="minorHAnsi" w:hAnsi="Arial" w:cs="Arial"/>
        </w:rPr>
        <w:t>Miastkowo</w:t>
      </w:r>
      <w:r w:rsidRPr="00FB1607">
        <w:rPr>
          <w:rFonts w:ascii="Arial" w:eastAsiaTheme="minorHAnsi" w:hAnsi="Arial" w:cs="Arial"/>
        </w:rPr>
        <w:t xml:space="preserve"> </w:t>
      </w:r>
      <w:r w:rsidR="005535CA" w:rsidRPr="00FB1607">
        <w:rPr>
          <w:rFonts w:ascii="Arial" w:eastAsiaTheme="minorHAnsi" w:hAnsi="Arial" w:cs="Arial"/>
        </w:rPr>
        <w:t>największy ujemny</w:t>
      </w:r>
      <w:r w:rsidRPr="00FB1607">
        <w:rPr>
          <w:rFonts w:ascii="Arial" w:eastAsiaTheme="minorHAnsi" w:hAnsi="Arial" w:cs="Arial"/>
        </w:rPr>
        <w:t xml:space="preserve"> przyrost naturalny</w:t>
      </w:r>
      <w:r w:rsidR="005535CA" w:rsidRPr="00FB1607">
        <w:rPr>
          <w:rFonts w:ascii="Arial" w:eastAsiaTheme="minorHAnsi" w:hAnsi="Arial" w:cs="Arial"/>
        </w:rPr>
        <w:t xml:space="preserve"> w analizowanych latach</w:t>
      </w:r>
      <w:r w:rsidR="0070655A" w:rsidRPr="00FB1607">
        <w:rPr>
          <w:rFonts w:ascii="Arial" w:eastAsiaTheme="minorHAnsi" w:hAnsi="Arial" w:cs="Arial"/>
        </w:rPr>
        <w:t xml:space="preserve"> (201</w:t>
      </w:r>
      <w:r w:rsidR="00824F2F" w:rsidRPr="00FB1607">
        <w:rPr>
          <w:rFonts w:ascii="Arial" w:eastAsiaTheme="minorHAnsi" w:hAnsi="Arial" w:cs="Arial"/>
        </w:rPr>
        <w:t>7</w:t>
      </w:r>
      <w:r w:rsidR="0070655A" w:rsidRPr="00FB1607">
        <w:rPr>
          <w:rFonts w:ascii="Arial" w:eastAsiaTheme="minorHAnsi" w:hAnsi="Arial" w:cs="Arial"/>
        </w:rPr>
        <w:t xml:space="preserve"> – 202</w:t>
      </w:r>
      <w:r w:rsidR="00D66075" w:rsidRPr="00FB1607">
        <w:rPr>
          <w:rFonts w:ascii="Arial" w:eastAsiaTheme="minorHAnsi" w:hAnsi="Arial" w:cs="Arial"/>
        </w:rPr>
        <w:t>2</w:t>
      </w:r>
      <w:r w:rsidR="0070655A" w:rsidRPr="00FB1607">
        <w:rPr>
          <w:rFonts w:ascii="Arial" w:eastAsiaTheme="minorHAnsi" w:hAnsi="Arial" w:cs="Arial"/>
        </w:rPr>
        <w:t>)</w:t>
      </w:r>
      <w:r w:rsidR="005456F5" w:rsidRPr="00FB1607">
        <w:rPr>
          <w:rFonts w:ascii="Arial" w:eastAsiaTheme="minorHAnsi" w:hAnsi="Arial" w:cs="Arial"/>
        </w:rPr>
        <w:t xml:space="preserve"> wystąpił w</w:t>
      </w:r>
      <w:r w:rsidR="00DC21B0" w:rsidRPr="00FB1607">
        <w:rPr>
          <w:rFonts w:ascii="Arial" w:eastAsiaTheme="minorHAnsi" w:hAnsi="Arial" w:cs="Arial"/>
        </w:rPr>
        <w:t xml:space="preserve"> 20</w:t>
      </w:r>
      <w:r w:rsidR="00824F2F" w:rsidRPr="00FB1607">
        <w:rPr>
          <w:rFonts w:ascii="Arial" w:eastAsiaTheme="minorHAnsi" w:hAnsi="Arial" w:cs="Arial"/>
        </w:rPr>
        <w:t>19</w:t>
      </w:r>
      <w:r w:rsidR="00DC21B0" w:rsidRPr="00FB1607">
        <w:rPr>
          <w:rFonts w:ascii="Arial" w:eastAsiaTheme="minorHAnsi" w:hAnsi="Arial" w:cs="Arial"/>
        </w:rPr>
        <w:t xml:space="preserve"> r.</w:t>
      </w:r>
    </w:p>
    <w:p w14:paraId="60ABFACA" w14:textId="60571A56" w:rsidR="000175EB" w:rsidRPr="00FB1607" w:rsidRDefault="00D66075" w:rsidP="003937FF">
      <w:pPr>
        <w:spacing w:after="0" w:line="360" w:lineRule="auto"/>
        <w:jc w:val="both"/>
        <w:rPr>
          <w:rFonts w:ascii="Arial" w:eastAsiaTheme="minorHAnsi" w:hAnsi="Arial" w:cs="Arial"/>
        </w:rPr>
      </w:pPr>
      <w:r w:rsidRPr="00FB1607">
        <w:rPr>
          <w:rFonts w:ascii="Arial" w:eastAsiaTheme="minorHAnsi" w:hAnsi="Arial" w:cs="Arial"/>
        </w:rPr>
        <w:t>W 2022 r. przyrost naturalny osiągnął poziom -</w:t>
      </w:r>
      <w:r w:rsidR="00824F2F" w:rsidRPr="00FB1607">
        <w:rPr>
          <w:rFonts w:ascii="Arial" w:eastAsiaTheme="minorHAnsi" w:hAnsi="Arial" w:cs="Arial"/>
        </w:rPr>
        <w:t>4</w:t>
      </w:r>
      <w:r w:rsidR="000175EB" w:rsidRPr="00FB1607">
        <w:rPr>
          <w:rFonts w:ascii="Arial" w:eastAsiaTheme="minorHAnsi" w:hAnsi="Arial" w:cs="Arial"/>
        </w:rPr>
        <w:t xml:space="preserve"> i</w:t>
      </w:r>
      <w:r w:rsidRPr="00FB1607">
        <w:rPr>
          <w:rFonts w:ascii="Arial" w:eastAsiaTheme="minorHAnsi" w:hAnsi="Arial" w:cs="Arial"/>
        </w:rPr>
        <w:t xml:space="preserve"> był bardziej korzystny niż w </w:t>
      </w:r>
      <w:r w:rsidR="000175EB" w:rsidRPr="00FB1607">
        <w:rPr>
          <w:rFonts w:ascii="Arial" w:eastAsiaTheme="minorHAnsi" w:hAnsi="Arial" w:cs="Arial"/>
        </w:rPr>
        <w:t>2021</w:t>
      </w:r>
      <w:r w:rsidRPr="00FB1607">
        <w:rPr>
          <w:rFonts w:ascii="Arial" w:eastAsiaTheme="minorHAnsi" w:hAnsi="Arial" w:cs="Arial"/>
        </w:rPr>
        <w:t xml:space="preserve"> roku.</w:t>
      </w:r>
      <w:r w:rsidR="007038D6" w:rsidRPr="00FB1607">
        <w:rPr>
          <w:rFonts w:ascii="Arial" w:eastAsiaTheme="minorHAnsi" w:hAnsi="Arial" w:cs="Arial"/>
        </w:rPr>
        <w:t xml:space="preserve"> </w:t>
      </w:r>
    </w:p>
    <w:p w14:paraId="116888E7" w14:textId="2BA9FD1D" w:rsidR="00CB0CBD" w:rsidRPr="00FB1607" w:rsidRDefault="00066A80" w:rsidP="003937FF">
      <w:pPr>
        <w:spacing w:after="0" w:line="360" w:lineRule="auto"/>
        <w:jc w:val="both"/>
        <w:rPr>
          <w:rFonts w:ascii="Arial" w:eastAsiaTheme="minorHAnsi" w:hAnsi="Arial" w:cs="Arial"/>
        </w:rPr>
      </w:pPr>
      <w:r w:rsidRPr="00FB1607">
        <w:rPr>
          <w:rFonts w:ascii="Arial" w:eastAsiaTheme="minorHAnsi" w:hAnsi="Arial" w:cs="Arial"/>
        </w:rPr>
        <w:t>W prawie wszystkich</w:t>
      </w:r>
      <w:r w:rsidR="00CB0CBD" w:rsidRPr="00FB1607">
        <w:rPr>
          <w:rFonts w:ascii="Arial" w:eastAsiaTheme="minorHAnsi" w:hAnsi="Arial" w:cs="Arial"/>
        </w:rPr>
        <w:t xml:space="preserve"> latach analizy</w:t>
      </w:r>
      <w:r w:rsidRPr="00FB1607">
        <w:rPr>
          <w:rFonts w:ascii="Arial" w:eastAsiaTheme="minorHAnsi" w:hAnsi="Arial" w:cs="Arial"/>
        </w:rPr>
        <w:t xml:space="preserve"> (oprócz 20</w:t>
      </w:r>
      <w:r w:rsidR="00824F2F" w:rsidRPr="00FB1607">
        <w:rPr>
          <w:rFonts w:ascii="Arial" w:eastAsiaTheme="minorHAnsi" w:hAnsi="Arial" w:cs="Arial"/>
        </w:rPr>
        <w:t>20</w:t>
      </w:r>
      <w:r w:rsidRPr="00FB1607">
        <w:rPr>
          <w:rFonts w:ascii="Arial" w:eastAsiaTheme="minorHAnsi" w:hAnsi="Arial" w:cs="Arial"/>
        </w:rPr>
        <w:t xml:space="preserve"> r.)</w:t>
      </w:r>
      <w:r w:rsidR="00CB0CBD" w:rsidRPr="00FB1607">
        <w:rPr>
          <w:rFonts w:ascii="Arial" w:eastAsiaTheme="minorHAnsi" w:hAnsi="Arial" w:cs="Arial"/>
        </w:rPr>
        <w:t xml:space="preserve"> </w:t>
      </w:r>
      <w:r w:rsidR="0070655A" w:rsidRPr="00FB1607">
        <w:rPr>
          <w:rFonts w:ascii="Arial" w:eastAsiaTheme="minorHAnsi" w:hAnsi="Arial" w:cs="Arial"/>
        </w:rPr>
        <w:t>przyrost naturalny na terenie gminy był</w:t>
      </w:r>
      <w:r w:rsidR="00CB0CBD" w:rsidRPr="00FB1607">
        <w:rPr>
          <w:rFonts w:ascii="Arial" w:eastAsiaTheme="minorHAnsi" w:hAnsi="Arial" w:cs="Arial"/>
        </w:rPr>
        <w:t xml:space="preserve"> ujemny </w:t>
      </w:r>
      <w:r w:rsidR="003937FF" w:rsidRPr="00FB1607">
        <w:rPr>
          <w:rFonts w:ascii="Arial" w:eastAsiaTheme="minorHAnsi" w:hAnsi="Arial" w:cs="Arial"/>
        </w:rPr>
        <w:t>co przyczynia się do zmniejszenia liczby ludności.</w:t>
      </w:r>
      <w:r w:rsidR="005F4AB4" w:rsidRPr="00FB1607">
        <w:rPr>
          <w:rFonts w:ascii="Arial" w:eastAsiaTheme="minorHAnsi" w:hAnsi="Arial" w:cs="Arial"/>
        </w:rPr>
        <w:t xml:space="preserve"> Ujemny przyrost naturalny oznacza, że więcej było zgonów niż urodzeń. Dodatni sytuację odwrotną.</w:t>
      </w:r>
    </w:p>
    <w:p w14:paraId="7AAC6ADD" w14:textId="77777777" w:rsidR="0070655A" w:rsidRPr="00FB1607" w:rsidRDefault="0070655A" w:rsidP="003937FF">
      <w:pPr>
        <w:spacing w:after="0" w:line="360" w:lineRule="auto"/>
        <w:jc w:val="both"/>
        <w:rPr>
          <w:rFonts w:ascii="Arial" w:eastAsiaTheme="minorHAnsi" w:hAnsi="Arial" w:cs="Arial"/>
        </w:rPr>
      </w:pPr>
    </w:p>
    <w:p w14:paraId="495B1C64" w14:textId="767CF5EE" w:rsidR="003937FF" w:rsidRPr="00FB1607" w:rsidRDefault="003937FF" w:rsidP="004F278E">
      <w:pPr>
        <w:spacing w:after="0" w:line="360" w:lineRule="auto"/>
        <w:jc w:val="center"/>
        <w:rPr>
          <w:rFonts w:ascii="Arial" w:eastAsiaTheme="minorHAnsi" w:hAnsi="Arial" w:cs="Arial"/>
          <w:bCs/>
        </w:rPr>
      </w:pPr>
      <w:bookmarkStart w:id="247" w:name="_Toc85213721"/>
      <w:bookmarkStart w:id="248" w:name="_Toc109682255"/>
      <w:bookmarkStart w:id="249" w:name="_Toc174101833"/>
      <w:bookmarkEnd w:id="245"/>
      <w:r w:rsidRPr="00FB1607">
        <w:rPr>
          <w:rFonts w:ascii="Arial" w:eastAsiaTheme="minorHAnsi" w:hAnsi="Arial" w:cs="Arial"/>
          <w:bCs/>
        </w:rPr>
        <w:t xml:space="preserve">Tabela </w:t>
      </w:r>
      <w:r w:rsidRPr="00FB1607">
        <w:rPr>
          <w:rFonts w:asciiTheme="minorHAnsi" w:eastAsiaTheme="minorHAnsi" w:hAnsiTheme="minorHAnsi" w:cstheme="minorBidi"/>
        </w:rPr>
        <w:fldChar w:fldCharType="begin"/>
      </w:r>
      <w:r w:rsidRPr="00FB1607">
        <w:rPr>
          <w:rFonts w:ascii="Arial" w:eastAsiaTheme="minorHAnsi" w:hAnsi="Arial" w:cs="Arial"/>
          <w:bCs/>
        </w:rPr>
        <w:instrText xml:space="preserve"> SEQ Tabela \* ARABIC </w:instrText>
      </w:r>
      <w:r w:rsidRPr="00FB1607">
        <w:rPr>
          <w:rFonts w:asciiTheme="minorHAnsi" w:eastAsiaTheme="minorHAnsi" w:hAnsiTheme="minorHAnsi" w:cstheme="minorBidi"/>
        </w:rPr>
        <w:fldChar w:fldCharType="separate"/>
      </w:r>
      <w:r w:rsidR="009919F4">
        <w:rPr>
          <w:rFonts w:ascii="Arial" w:eastAsiaTheme="minorHAnsi" w:hAnsi="Arial" w:cs="Arial"/>
          <w:bCs/>
          <w:noProof/>
        </w:rPr>
        <w:t>23</w:t>
      </w:r>
      <w:r w:rsidRPr="00FB1607">
        <w:rPr>
          <w:rFonts w:asciiTheme="minorHAnsi" w:eastAsiaTheme="minorHAnsi" w:hAnsiTheme="minorHAnsi" w:cstheme="minorBidi"/>
        </w:rPr>
        <w:fldChar w:fldCharType="end"/>
      </w:r>
      <w:r w:rsidRPr="00FB1607">
        <w:rPr>
          <w:rFonts w:ascii="Arial" w:eastAsiaTheme="minorHAnsi" w:hAnsi="Arial" w:cs="Arial"/>
          <w:bCs/>
        </w:rPr>
        <w:t xml:space="preserve">. Ruch naturalny na terenie Gminy </w:t>
      </w:r>
      <w:r w:rsidR="004F278E" w:rsidRPr="00FB1607">
        <w:rPr>
          <w:rFonts w:ascii="Arial" w:eastAsiaTheme="minorHAnsi" w:hAnsi="Arial" w:cs="Arial"/>
          <w:bCs/>
        </w:rPr>
        <w:t>Miastkowo</w:t>
      </w:r>
      <w:r w:rsidRPr="00FB1607">
        <w:rPr>
          <w:rFonts w:ascii="Arial" w:eastAsiaTheme="minorHAnsi" w:hAnsi="Arial" w:cs="Arial"/>
          <w:bCs/>
        </w:rPr>
        <w:t xml:space="preserve"> w latach 201</w:t>
      </w:r>
      <w:r w:rsidR="004F278E" w:rsidRPr="00FB1607">
        <w:rPr>
          <w:rFonts w:ascii="Arial" w:eastAsiaTheme="minorHAnsi" w:hAnsi="Arial" w:cs="Arial"/>
          <w:bCs/>
        </w:rPr>
        <w:t>7</w:t>
      </w:r>
      <w:r w:rsidR="006C5AEA" w:rsidRPr="00FB1607">
        <w:rPr>
          <w:rFonts w:ascii="Arial" w:eastAsiaTheme="minorHAnsi" w:hAnsi="Arial" w:cs="Arial"/>
          <w:bCs/>
        </w:rPr>
        <w:t xml:space="preserve"> </w:t>
      </w:r>
      <w:r w:rsidR="001523B2" w:rsidRPr="00FB1607">
        <w:rPr>
          <w:rFonts w:ascii="Arial" w:eastAsiaTheme="minorHAnsi" w:hAnsi="Arial" w:cs="Arial"/>
          <w:bCs/>
        </w:rPr>
        <w:t>–</w:t>
      </w:r>
      <w:r w:rsidR="006C5AEA" w:rsidRPr="00FB1607">
        <w:rPr>
          <w:rFonts w:ascii="Arial" w:eastAsiaTheme="minorHAnsi" w:hAnsi="Arial" w:cs="Arial"/>
          <w:bCs/>
        </w:rPr>
        <w:t xml:space="preserve"> </w:t>
      </w:r>
      <w:r w:rsidRPr="00FB1607">
        <w:rPr>
          <w:rFonts w:ascii="Arial" w:eastAsiaTheme="minorHAnsi" w:hAnsi="Arial" w:cs="Arial"/>
          <w:bCs/>
        </w:rPr>
        <w:t>202</w:t>
      </w:r>
      <w:bookmarkEnd w:id="247"/>
      <w:bookmarkEnd w:id="248"/>
      <w:r w:rsidR="00D66075" w:rsidRPr="00FB1607">
        <w:rPr>
          <w:rFonts w:ascii="Arial" w:eastAsiaTheme="minorHAnsi" w:hAnsi="Arial" w:cs="Arial"/>
          <w:bCs/>
        </w:rPr>
        <w:t>2</w:t>
      </w:r>
      <w:bookmarkEnd w:id="249"/>
    </w:p>
    <w:tbl>
      <w:tblPr>
        <w:tblW w:w="5000" w:type="pct"/>
        <w:jc w:val="center"/>
        <w:tblCellMar>
          <w:left w:w="70" w:type="dxa"/>
          <w:right w:w="70" w:type="dxa"/>
        </w:tblCellMar>
        <w:tblLook w:val="04A0" w:firstRow="1" w:lastRow="0" w:firstColumn="1" w:lastColumn="0" w:noHBand="0" w:noVBand="1"/>
      </w:tblPr>
      <w:tblGrid>
        <w:gridCol w:w="1426"/>
        <w:gridCol w:w="1272"/>
        <w:gridCol w:w="1272"/>
        <w:gridCol w:w="1272"/>
        <w:gridCol w:w="1272"/>
        <w:gridCol w:w="1272"/>
        <w:gridCol w:w="1276"/>
      </w:tblGrid>
      <w:tr w:rsidR="004F278E" w:rsidRPr="00FB1607" w14:paraId="3265044F" w14:textId="77777777" w:rsidTr="004F278E">
        <w:trPr>
          <w:trHeight w:val="227"/>
          <w:tblHeader/>
          <w:jc w:val="center"/>
        </w:trPr>
        <w:tc>
          <w:tcPr>
            <w:tcW w:w="786" w:type="pct"/>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33E63A4D" w14:textId="77777777" w:rsidR="004F278E" w:rsidRPr="00FB1607" w:rsidRDefault="004F278E" w:rsidP="004F278E">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 </w:t>
            </w:r>
          </w:p>
        </w:tc>
        <w:tc>
          <w:tcPr>
            <w:tcW w:w="702" w:type="pct"/>
            <w:tcBorders>
              <w:top w:val="single" w:sz="4" w:space="0" w:color="auto"/>
              <w:left w:val="nil"/>
              <w:bottom w:val="single" w:sz="4" w:space="0" w:color="auto"/>
              <w:right w:val="single" w:sz="4" w:space="0" w:color="auto"/>
            </w:tcBorders>
            <w:shd w:val="clear" w:color="000000" w:fill="A6A6A6"/>
            <w:noWrap/>
            <w:vAlign w:val="center"/>
            <w:hideMark/>
          </w:tcPr>
          <w:p w14:paraId="22577344" w14:textId="77777777" w:rsidR="004F278E" w:rsidRPr="00FB1607" w:rsidRDefault="004F278E" w:rsidP="004F278E">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2017</w:t>
            </w:r>
          </w:p>
        </w:tc>
        <w:tc>
          <w:tcPr>
            <w:tcW w:w="702" w:type="pct"/>
            <w:tcBorders>
              <w:top w:val="single" w:sz="4" w:space="0" w:color="auto"/>
              <w:left w:val="nil"/>
              <w:bottom w:val="single" w:sz="4" w:space="0" w:color="auto"/>
              <w:right w:val="single" w:sz="4" w:space="0" w:color="auto"/>
            </w:tcBorders>
            <w:shd w:val="clear" w:color="000000" w:fill="A6A6A6"/>
            <w:noWrap/>
            <w:vAlign w:val="center"/>
            <w:hideMark/>
          </w:tcPr>
          <w:p w14:paraId="0FEDC2A2" w14:textId="77777777" w:rsidR="004F278E" w:rsidRPr="00FB1607" w:rsidRDefault="004F278E" w:rsidP="004F278E">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2018</w:t>
            </w:r>
          </w:p>
        </w:tc>
        <w:tc>
          <w:tcPr>
            <w:tcW w:w="702" w:type="pct"/>
            <w:tcBorders>
              <w:top w:val="single" w:sz="4" w:space="0" w:color="auto"/>
              <w:left w:val="nil"/>
              <w:bottom w:val="single" w:sz="4" w:space="0" w:color="auto"/>
              <w:right w:val="single" w:sz="4" w:space="0" w:color="auto"/>
            </w:tcBorders>
            <w:shd w:val="clear" w:color="000000" w:fill="A6A6A6"/>
            <w:noWrap/>
            <w:vAlign w:val="center"/>
            <w:hideMark/>
          </w:tcPr>
          <w:p w14:paraId="2F508CE8" w14:textId="77777777" w:rsidR="004F278E" w:rsidRPr="00FB1607" w:rsidRDefault="004F278E" w:rsidP="004F278E">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2019</w:t>
            </w:r>
          </w:p>
        </w:tc>
        <w:tc>
          <w:tcPr>
            <w:tcW w:w="702" w:type="pct"/>
            <w:tcBorders>
              <w:top w:val="single" w:sz="4" w:space="0" w:color="auto"/>
              <w:left w:val="nil"/>
              <w:bottom w:val="single" w:sz="4" w:space="0" w:color="auto"/>
              <w:right w:val="single" w:sz="4" w:space="0" w:color="auto"/>
            </w:tcBorders>
            <w:shd w:val="clear" w:color="000000" w:fill="A6A6A6"/>
            <w:noWrap/>
            <w:vAlign w:val="center"/>
            <w:hideMark/>
          </w:tcPr>
          <w:p w14:paraId="403A61C5" w14:textId="77777777" w:rsidR="004F278E" w:rsidRPr="00FB1607" w:rsidRDefault="004F278E" w:rsidP="004F278E">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2020</w:t>
            </w:r>
          </w:p>
        </w:tc>
        <w:tc>
          <w:tcPr>
            <w:tcW w:w="702" w:type="pct"/>
            <w:tcBorders>
              <w:top w:val="single" w:sz="4" w:space="0" w:color="auto"/>
              <w:left w:val="nil"/>
              <w:bottom w:val="single" w:sz="4" w:space="0" w:color="auto"/>
              <w:right w:val="single" w:sz="4" w:space="0" w:color="auto"/>
            </w:tcBorders>
            <w:shd w:val="clear" w:color="000000" w:fill="A6A6A6"/>
            <w:noWrap/>
            <w:vAlign w:val="center"/>
            <w:hideMark/>
          </w:tcPr>
          <w:p w14:paraId="1AC592F8" w14:textId="77777777" w:rsidR="004F278E" w:rsidRPr="00FB1607" w:rsidRDefault="004F278E" w:rsidP="004F278E">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2021</w:t>
            </w:r>
          </w:p>
        </w:tc>
        <w:tc>
          <w:tcPr>
            <w:tcW w:w="702" w:type="pct"/>
            <w:tcBorders>
              <w:top w:val="single" w:sz="4" w:space="0" w:color="auto"/>
              <w:left w:val="nil"/>
              <w:bottom w:val="single" w:sz="4" w:space="0" w:color="auto"/>
              <w:right w:val="single" w:sz="4" w:space="0" w:color="auto"/>
            </w:tcBorders>
            <w:shd w:val="clear" w:color="000000" w:fill="A6A6A6"/>
            <w:noWrap/>
            <w:vAlign w:val="center"/>
            <w:hideMark/>
          </w:tcPr>
          <w:p w14:paraId="28A3E3C0" w14:textId="77777777" w:rsidR="004F278E" w:rsidRPr="00FB1607" w:rsidRDefault="004F278E" w:rsidP="004F278E">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2022</w:t>
            </w:r>
          </w:p>
        </w:tc>
      </w:tr>
      <w:tr w:rsidR="004F278E" w:rsidRPr="00FB1607" w14:paraId="3B6CD71C" w14:textId="77777777" w:rsidTr="004F278E">
        <w:trPr>
          <w:trHeight w:val="227"/>
          <w:jc w:val="center"/>
        </w:trPr>
        <w:tc>
          <w:tcPr>
            <w:tcW w:w="5000" w:type="pct"/>
            <w:gridSpan w:val="7"/>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68631015" w14:textId="77777777" w:rsidR="004F278E" w:rsidRPr="00FB1607" w:rsidRDefault="004F278E" w:rsidP="004F278E">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Urodzenia żywe</w:t>
            </w:r>
          </w:p>
        </w:tc>
      </w:tr>
      <w:tr w:rsidR="004F278E" w:rsidRPr="00FB1607" w14:paraId="6BD4C85D" w14:textId="77777777" w:rsidTr="004F278E">
        <w:trPr>
          <w:trHeight w:val="227"/>
          <w:jc w:val="center"/>
        </w:trPr>
        <w:tc>
          <w:tcPr>
            <w:tcW w:w="786" w:type="pct"/>
            <w:tcBorders>
              <w:top w:val="nil"/>
              <w:left w:val="single" w:sz="4" w:space="0" w:color="auto"/>
              <w:bottom w:val="single" w:sz="4" w:space="0" w:color="auto"/>
              <w:right w:val="single" w:sz="4" w:space="0" w:color="auto"/>
            </w:tcBorders>
            <w:shd w:val="clear" w:color="auto" w:fill="auto"/>
            <w:noWrap/>
            <w:vAlign w:val="center"/>
            <w:hideMark/>
          </w:tcPr>
          <w:p w14:paraId="59853313"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ogółem</w:t>
            </w:r>
          </w:p>
        </w:tc>
        <w:tc>
          <w:tcPr>
            <w:tcW w:w="702" w:type="pct"/>
            <w:tcBorders>
              <w:top w:val="nil"/>
              <w:left w:val="nil"/>
              <w:bottom w:val="single" w:sz="4" w:space="0" w:color="auto"/>
              <w:right w:val="single" w:sz="4" w:space="0" w:color="auto"/>
            </w:tcBorders>
            <w:shd w:val="clear" w:color="auto" w:fill="auto"/>
            <w:noWrap/>
            <w:vAlign w:val="center"/>
            <w:hideMark/>
          </w:tcPr>
          <w:p w14:paraId="66053AF0"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47</w:t>
            </w:r>
          </w:p>
        </w:tc>
        <w:tc>
          <w:tcPr>
            <w:tcW w:w="702" w:type="pct"/>
            <w:tcBorders>
              <w:top w:val="nil"/>
              <w:left w:val="nil"/>
              <w:bottom w:val="single" w:sz="4" w:space="0" w:color="auto"/>
              <w:right w:val="single" w:sz="4" w:space="0" w:color="auto"/>
            </w:tcBorders>
            <w:shd w:val="clear" w:color="auto" w:fill="auto"/>
            <w:noWrap/>
            <w:vAlign w:val="center"/>
            <w:hideMark/>
          </w:tcPr>
          <w:p w14:paraId="71B2FDA0"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42</w:t>
            </w:r>
          </w:p>
        </w:tc>
        <w:tc>
          <w:tcPr>
            <w:tcW w:w="702" w:type="pct"/>
            <w:tcBorders>
              <w:top w:val="nil"/>
              <w:left w:val="nil"/>
              <w:bottom w:val="single" w:sz="4" w:space="0" w:color="auto"/>
              <w:right w:val="single" w:sz="4" w:space="0" w:color="auto"/>
            </w:tcBorders>
            <w:shd w:val="clear" w:color="auto" w:fill="auto"/>
            <w:noWrap/>
            <w:vAlign w:val="center"/>
            <w:hideMark/>
          </w:tcPr>
          <w:p w14:paraId="7AB8C74D"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42</w:t>
            </w:r>
          </w:p>
        </w:tc>
        <w:tc>
          <w:tcPr>
            <w:tcW w:w="702" w:type="pct"/>
            <w:tcBorders>
              <w:top w:val="nil"/>
              <w:left w:val="nil"/>
              <w:bottom w:val="single" w:sz="4" w:space="0" w:color="auto"/>
              <w:right w:val="single" w:sz="4" w:space="0" w:color="auto"/>
            </w:tcBorders>
            <w:shd w:val="clear" w:color="auto" w:fill="auto"/>
            <w:noWrap/>
            <w:vAlign w:val="center"/>
            <w:hideMark/>
          </w:tcPr>
          <w:p w14:paraId="1DC2CFA2"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39</w:t>
            </w:r>
          </w:p>
        </w:tc>
        <w:tc>
          <w:tcPr>
            <w:tcW w:w="702" w:type="pct"/>
            <w:tcBorders>
              <w:top w:val="nil"/>
              <w:left w:val="nil"/>
              <w:bottom w:val="single" w:sz="4" w:space="0" w:color="auto"/>
              <w:right w:val="single" w:sz="4" w:space="0" w:color="auto"/>
            </w:tcBorders>
            <w:shd w:val="clear" w:color="auto" w:fill="auto"/>
            <w:noWrap/>
            <w:vAlign w:val="center"/>
            <w:hideMark/>
          </w:tcPr>
          <w:p w14:paraId="55A43AAA"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50</w:t>
            </w:r>
          </w:p>
        </w:tc>
        <w:tc>
          <w:tcPr>
            <w:tcW w:w="702" w:type="pct"/>
            <w:tcBorders>
              <w:top w:val="nil"/>
              <w:left w:val="nil"/>
              <w:bottom w:val="single" w:sz="4" w:space="0" w:color="auto"/>
              <w:right w:val="single" w:sz="4" w:space="0" w:color="auto"/>
            </w:tcBorders>
            <w:shd w:val="clear" w:color="auto" w:fill="auto"/>
            <w:noWrap/>
            <w:vAlign w:val="center"/>
            <w:hideMark/>
          </w:tcPr>
          <w:p w14:paraId="186B6A2C"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38</w:t>
            </w:r>
          </w:p>
        </w:tc>
      </w:tr>
      <w:tr w:rsidR="004F278E" w:rsidRPr="00FB1607" w14:paraId="01BE01B2" w14:textId="77777777" w:rsidTr="004F278E">
        <w:trPr>
          <w:trHeight w:val="227"/>
          <w:jc w:val="center"/>
        </w:trPr>
        <w:tc>
          <w:tcPr>
            <w:tcW w:w="786" w:type="pct"/>
            <w:tcBorders>
              <w:top w:val="nil"/>
              <w:left w:val="single" w:sz="4" w:space="0" w:color="auto"/>
              <w:bottom w:val="single" w:sz="4" w:space="0" w:color="auto"/>
              <w:right w:val="single" w:sz="4" w:space="0" w:color="auto"/>
            </w:tcBorders>
            <w:shd w:val="clear" w:color="auto" w:fill="auto"/>
            <w:noWrap/>
            <w:vAlign w:val="center"/>
            <w:hideMark/>
          </w:tcPr>
          <w:p w14:paraId="5D178255"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lastRenderedPageBreak/>
              <w:t>mężczyźni</w:t>
            </w:r>
          </w:p>
        </w:tc>
        <w:tc>
          <w:tcPr>
            <w:tcW w:w="702" w:type="pct"/>
            <w:tcBorders>
              <w:top w:val="nil"/>
              <w:left w:val="nil"/>
              <w:bottom w:val="single" w:sz="4" w:space="0" w:color="auto"/>
              <w:right w:val="single" w:sz="4" w:space="0" w:color="auto"/>
            </w:tcBorders>
            <w:shd w:val="clear" w:color="auto" w:fill="auto"/>
            <w:noWrap/>
            <w:vAlign w:val="center"/>
            <w:hideMark/>
          </w:tcPr>
          <w:p w14:paraId="69EFDC1B"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21</w:t>
            </w:r>
          </w:p>
        </w:tc>
        <w:tc>
          <w:tcPr>
            <w:tcW w:w="702" w:type="pct"/>
            <w:tcBorders>
              <w:top w:val="nil"/>
              <w:left w:val="nil"/>
              <w:bottom w:val="single" w:sz="4" w:space="0" w:color="auto"/>
              <w:right w:val="single" w:sz="4" w:space="0" w:color="auto"/>
            </w:tcBorders>
            <w:shd w:val="clear" w:color="auto" w:fill="auto"/>
            <w:noWrap/>
            <w:vAlign w:val="center"/>
            <w:hideMark/>
          </w:tcPr>
          <w:p w14:paraId="31DBE0DC"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19</w:t>
            </w:r>
          </w:p>
        </w:tc>
        <w:tc>
          <w:tcPr>
            <w:tcW w:w="702" w:type="pct"/>
            <w:tcBorders>
              <w:top w:val="nil"/>
              <w:left w:val="nil"/>
              <w:bottom w:val="single" w:sz="4" w:space="0" w:color="auto"/>
              <w:right w:val="single" w:sz="4" w:space="0" w:color="auto"/>
            </w:tcBorders>
            <w:shd w:val="clear" w:color="auto" w:fill="auto"/>
            <w:noWrap/>
            <w:vAlign w:val="center"/>
            <w:hideMark/>
          </w:tcPr>
          <w:p w14:paraId="5B4E24B9"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23</w:t>
            </w:r>
          </w:p>
        </w:tc>
        <w:tc>
          <w:tcPr>
            <w:tcW w:w="702" w:type="pct"/>
            <w:tcBorders>
              <w:top w:val="nil"/>
              <w:left w:val="nil"/>
              <w:bottom w:val="single" w:sz="4" w:space="0" w:color="auto"/>
              <w:right w:val="single" w:sz="4" w:space="0" w:color="auto"/>
            </w:tcBorders>
            <w:shd w:val="clear" w:color="auto" w:fill="auto"/>
            <w:noWrap/>
            <w:vAlign w:val="center"/>
            <w:hideMark/>
          </w:tcPr>
          <w:p w14:paraId="5FE3AE03"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w:t>
            </w:r>
          </w:p>
        </w:tc>
        <w:tc>
          <w:tcPr>
            <w:tcW w:w="702" w:type="pct"/>
            <w:tcBorders>
              <w:top w:val="nil"/>
              <w:left w:val="nil"/>
              <w:bottom w:val="single" w:sz="4" w:space="0" w:color="auto"/>
              <w:right w:val="single" w:sz="4" w:space="0" w:color="auto"/>
            </w:tcBorders>
            <w:shd w:val="clear" w:color="auto" w:fill="auto"/>
            <w:noWrap/>
            <w:vAlign w:val="center"/>
            <w:hideMark/>
          </w:tcPr>
          <w:p w14:paraId="3C979D01"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21</w:t>
            </w:r>
          </w:p>
        </w:tc>
        <w:tc>
          <w:tcPr>
            <w:tcW w:w="702" w:type="pct"/>
            <w:tcBorders>
              <w:top w:val="nil"/>
              <w:left w:val="nil"/>
              <w:bottom w:val="single" w:sz="4" w:space="0" w:color="auto"/>
              <w:right w:val="single" w:sz="4" w:space="0" w:color="auto"/>
            </w:tcBorders>
            <w:shd w:val="clear" w:color="auto" w:fill="auto"/>
            <w:noWrap/>
            <w:vAlign w:val="center"/>
            <w:hideMark/>
          </w:tcPr>
          <w:p w14:paraId="1F6F0921"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15</w:t>
            </w:r>
          </w:p>
        </w:tc>
      </w:tr>
      <w:tr w:rsidR="004F278E" w:rsidRPr="00FB1607" w14:paraId="03D4E29D" w14:textId="77777777" w:rsidTr="004F278E">
        <w:trPr>
          <w:trHeight w:val="227"/>
          <w:jc w:val="center"/>
        </w:trPr>
        <w:tc>
          <w:tcPr>
            <w:tcW w:w="786" w:type="pct"/>
            <w:tcBorders>
              <w:top w:val="nil"/>
              <w:left w:val="single" w:sz="4" w:space="0" w:color="auto"/>
              <w:bottom w:val="single" w:sz="4" w:space="0" w:color="auto"/>
              <w:right w:val="single" w:sz="4" w:space="0" w:color="auto"/>
            </w:tcBorders>
            <w:shd w:val="clear" w:color="auto" w:fill="auto"/>
            <w:noWrap/>
            <w:vAlign w:val="center"/>
            <w:hideMark/>
          </w:tcPr>
          <w:p w14:paraId="7153C0CF"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kobiety</w:t>
            </w:r>
          </w:p>
        </w:tc>
        <w:tc>
          <w:tcPr>
            <w:tcW w:w="702" w:type="pct"/>
            <w:tcBorders>
              <w:top w:val="nil"/>
              <w:left w:val="nil"/>
              <w:bottom w:val="single" w:sz="4" w:space="0" w:color="auto"/>
              <w:right w:val="single" w:sz="4" w:space="0" w:color="auto"/>
            </w:tcBorders>
            <w:shd w:val="clear" w:color="auto" w:fill="auto"/>
            <w:noWrap/>
            <w:vAlign w:val="center"/>
            <w:hideMark/>
          </w:tcPr>
          <w:p w14:paraId="3518B96B"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26</w:t>
            </w:r>
          </w:p>
        </w:tc>
        <w:tc>
          <w:tcPr>
            <w:tcW w:w="702" w:type="pct"/>
            <w:tcBorders>
              <w:top w:val="nil"/>
              <w:left w:val="nil"/>
              <w:bottom w:val="single" w:sz="4" w:space="0" w:color="auto"/>
              <w:right w:val="single" w:sz="4" w:space="0" w:color="auto"/>
            </w:tcBorders>
            <w:shd w:val="clear" w:color="auto" w:fill="auto"/>
            <w:noWrap/>
            <w:vAlign w:val="center"/>
            <w:hideMark/>
          </w:tcPr>
          <w:p w14:paraId="108DFDCA"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23</w:t>
            </w:r>
          </w:p>
        </w:tc>
        <w:tc>
          <w:tcPr>
            <w:tcW w:w="702" w:type="pct"/>
            <w:tcBorders>
              <w:top w:val="nil"/>
              <w:left w:val="nil"/>
              <w:bottom w:val="single" w:sz="4" w:space="0" w:color="auto"/>
              <w:right w:val="single" w:sz="4" w:space="0" w:color="auto"/>
            </w:tcBorders>
            <w:shd w:val="clear" w:color="auto" w:fill="auto"/>
            <w:noWrap/>
            <w:vAlign w:val="center"/>
            <w:hideMark/>
          </w:tcPr>
          <w:p w14:paraId="324DDF89"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19</w:t>
            </w:r>
          </w:p>
        </w:tc>
        <w:tc>
          <w:tcPr>
            <w:tcW w:w="702" w:type="pct"/>
            <w:tcBorders>
              <w:top w:val="nil"/>
              <w:left w:val="nil"/>
              <w:bottom w:val="single" w:sz="4" w:space="0" w:color="auto"/>
              <w:right w:val="single" w:sz="4" w:space="0" w:color="auto"/>
            </w:tcBorders>
            <w:shd w:val="clear" w:color="auto" w:fill="auto"/>
            <w:noWrap/>
            <w:vAlign w:val="center"/>
            <w:hideMark/>
          </w:tcPr>
          <w:p w14:paraId="70856A9A"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19</w:t>
            </w:r>
          </w:p>
        </w:tc>
        <w:tc>
          <w:tcPr>
            <w:tcW w:w="702" w:type="pct"/>
            <w:tcBorders>
              <w:top w:val="nil"/>
              <w:left w:val="nil"/>
              <w:bottom w:val="single" w:sz="4" w:space="0" w:color="auto"/>
              <w:right w:val="single" w:sz="4" w:space="0" w:color="auto"/>
            </w:tcBorders>
            <w:shd w:val="clear" w:color="auto" w:fill="auto"/>
            <w:noWrap/>
            <w:vAlign w:val="center"/>
            <w:hideMark/>
          </w:tcPr>
          <w:p w14:paraId="49577BFF"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29</w:t>
            </w:r>
          </w:p>
        </w:tc>
        <w:tc>
          <w:tcPr>
            <w:tcW w:w="702" w:type="pct"/>
            <w:tcBorders>
              <w:top w:val="nil"/>
              <w:left w:val="nil"/>
              <w:bottom w:val="single" w:sz="4" w:space="0" w:color="auto"/>
              <w:right w:val="single" w:sz="4" w:space="0" w:color="auto"/>
            </w:tcBorders>
            <w:shd w:val="clear" w:color="auto" w:fill="auto"/>
            <w:noWrap/>
            <w:vAlign w:val="center"/>
            <w:hideMark/>
          </w:tcPr>
          <w:p w14:paraId="3C3CCEC3"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23</w:t>
            </w:r>
          </w:p>
        </w:tc>
      </w:tr>
      <w:tr w:rsidR="004F278E" w:rsidRPr="00FB1607" w14:paraId="23523259" w14:textId="77777777" w:rsidTr="004F278E">
        <w:trPr>
          <w:trHeight w:val="227"/>
          <w:jc w:val="center"/>
        </w:trPr>
        <w:tc>
          <w:tcPr>
            <w:tcW w:w="5000" w:type="pct"/>
            <w:gridSpan w:val="7"/>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1906575C" w14:textId="77777777" w:rsidR="004F278E" w:rsidRPr="00FB1607" w:rsidRDefault="004F278E" w:rsidP="004F278E">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Zgony ogółem</w:t>
            </w:r>
          </w:p>
        </w:tc>
      </w:tr>
      <w:tr w:rsidR="004F278E" w:rsidRPr="00FB1607" w14:paraId="29E4BAB5" w14:textId="77777777" w:rsidTr="004F278E">
        <w:trPr>
          <w:trHeight w:val="227"/>
          <w:jc w:val="center"/>
        </w:trPr>
        <w:tc>
          <w:tcPr>
            <w:tcW w:w="786" w:type="pct"/>
            <w:tcBorders>
              <w:top w:val="nil"/>
              <w:left w:val="single" w:sz="4" w:space="0" w:color="auto"/>
              <w:bottom w:val="single" w:sz="4" w:space="0" w:color="auto"/>
              <w:right w:val="single" w:sz="4" w:space="0" w:color="auto"/>
            </w:tcBorders>
            <w:shd w:val="clear" w:color="auto" w:fill="auto"/>
            <w:noWrap/>
            <w:vAlign w:val="center"/>
            <w:hideMark/>
          </w:tcPr>
          <w:p w14:paraId="23625694"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ogółem</w:t>
            </w:r>
          </w:p>
        </w:tc>
        <w:tc>
          <w:tcPr>
            <w:tcW w:w="702" w:type="pct"/>
            <w:tcBorders>
              <w:top w:val="nil"/>
              <w:left w:val="nil"/>
              <w:bottom w:val="single" w:sz="4" w:space="0" w:color="auto"/>
              <w:right w:val="single" w:sz="4" w:space="0" w:color="auto"/>
            </w:tcBorders>
            <w:shd w:val="clear" w:color="auto" w:fill="auto"/>
            <w:noWrap/>
            <w:vAlign w:val="center"/>
            <w:hideMark/>
          </w:tcPr>
          <w:p w14:paraId="0EA021DE"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52</w:t>
            </w:r>
          </w:p>
        </w:tc>
        <w:tc>
          <w:tcPr>
            <w:tcW w:w="702" w:type="pct"/>
            <w:tcBorders>
              <w:top w:val="nil"/>
              <w:left w:val="nil"/>
              <w:bottom w:val="single" w:sz="4" w:space="0" w:color="auto"/>
              <w:right w:val="single" w:sz="4" w:space="0" w:color="auto"/>
            </w:tcBorders>
            <w:shd w:val="clear" w:color="auto" w:fill="auto"/>
            <w:noWrap/>
            <w:vAlign w:val="center"/>
            <w:hideMark/>
          </w:tcPr>
          <w:p w14:paraId="303FFAAC"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48</w:t>
            </w:r>
          </w:p>
        </w:tc>
        <w:tc>
          <w:tcPr>
            <w:tcW w:w="702" w:type="pct"/>
            <w:tcBorders>
              <w:top w:val="nil"/>
              <w:left w:val="nil"/>
              <w:bottom w:val="single" w:sz="4" w:space="0" w:color="auto"/>
              <w:right w:val="single" w:sz="4" w:space="0" w:color="auto"/>
            </w:tcBorders>
            <w:shd w:val="clear" w:color="auto" w:fill="auto"/>
            <w:noWrap/>
            <w:vAlign w:val="center"/>
            <w:hideMark/>
          </w:tcPr>
          <w:p w14:paraId="218054BB"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54</w:t>
            </w:r>
          </w:p>
        </w:tc>
        <w:tc>
          <w:tcPr>
            <w:tcW w:w="702" w:type="pct"/>
            <w:tcBorders>
              <w:top w:val="nil"/>
              <w:left w:val="nil"/>
              <w:bottom w:val="single" w:sz="4" w:space="0" w:color="auto"/>
              <w:right w:val="single" w:sz="4" w:space="0" w:color="auto"/>
            </w:tcBorders>
            <w:shd w:val="clear" w:color="auto" w:fill="auto"/>
            <w:noWrap/>
            <w:vAlign w:val="center"/>
            <w:hideMark/>
          </w:tcPr>
          <w:p w14:paraId="533F3EE8"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35</w:t>
            </w:r>
          </w:p>
        </w:tc>
        <w:tc>
          <w:tcPr>
            <w:tcW w:w="702" w:type="pct"/>
            <w:tcBorders>
              <w:top w:val="nil"/>
              <w:left w:val="nil"/>
              <w:bottom w:val="single" w:sz="4" w:space="0" w:color="auto"/>
              <w:right w:val="single" w:sz="4" w:space="0" w:color="auto"/>
            </w:tcBorders>
            <w:shd w:val="clear" w:color="auto" w:fill="auto"/>
            <w:noWrap/>
            <w:vAlign w:val="center"/>
            <w:hideMark/>
          </w:tcPr>
          <w:p w14:paraId="3C5D343B"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57</w:t>
            </w:r>
          </w:p>
        </w:tc>
        <w:tc>
          <w:tcPr>
            <w:tcW w:w="702" w:type="pct"/>
            <w:tcBorders>
              <w:top w:val="nil"/>
              <w:left w:val="nil"/>
              <w:bottom w:val="single" w:sz="4" w:space="0" w:color="auto"/>
              <w:right w:val="single" w:sz="4" w:space="0" w:color="auto"/>
            </w:tcBorders>
            <w:shd w:val="clear" w:color="auto" w:fill="auto"/>
            <w:noWrap/>
            <w:vAlign w:val="center"/>
            <w:hideMark/>
          </w:tcPr>
          <w:p w14:paraId="5EA98F20"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42</w:t>
            </w:r>
          </w:p>
        </w:tc>
      </w:tr>
      <w:tr w:rsidR="004F278E" w:rsidRPr="00FB1607" w14:paraId="1649203E" w14:textId="77777777" w:rsidTr="004F278E">
        <w:trPr>
          <w:trHeight w:val="227"/>
          <w:jc w:val="center"/>
        </w:trPr>
        <w:tc>
          <w:tcPr>
            <w:tcW w:w="786" w:type="pct"/>
            <w:tcBorders>
              <w:top w:val="nil"/>
              <w:left w:val="single" w:sz="4" w:space="0" w:color="auto"/>
              <w:bottom w:val="single" w:sz="4" w:space="0" w:color="auto"/>
              <w:right w:val="single" w:sz="4" w:space="0" w:color="auto"/>
            </w:tcBorders>
            <w:shd w:val="clear" w:color="auto" w:fill="auto"/>
            <w:noWrap/>
            <w:vAlign w:val="center"/>
            <w:hideMark/>
          </w:tcPr>
          <w:p w14:paraId="46DB83CD"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mężczyźni</w:t>
            </w:r>
          </w:p>
        </w:tc>
        <w:tc>
          <w:tcPr>
            <w:tcW w:w="702" w:type="pct"/>
            <w:tcBorders>
              <w:top w:val="nil"/>
              <w:left w:val="nil"/>
              <w:bottom w:val="single" w:sz="4" w:space="0" w:color="auto"/>
              <w:right w:val="single" w:sz="4" w:space="0" w:color="auto"/>
            </w:tcBorders>
            <w:shd w:val="clear" w:color="auto" w:fill="auto"/>
            <w:noWrap/>
            <w:vAlign w:val="center"/>
            <w:hideMark/>
          </w:tcPr>
          <w:p w14:paraId="6E5C2557"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21</w:t>
            </w:r>
          </w:p>
        </w:tc>
        <w:tc>
          <w:tcPr>
            <w:tcW w:w="702" w:type="pct"/>
            <w:tcBorders>
              <w:top w:val="nil"/>
              <w:left w:val="nil"/>
              <w:bottom w:val="single" w:sz="4" w:space="0" w:color="auto"/>
              <w:right w:val="single" w:sz="4" w:space="0" w:color="auto"/>
            </w:tcBorders>
            <w:shd w:val="clear" w:color="auto" w:fill="auto"/>
            <w:noWrap/>
            <w:vAlign w:val="center"/>
            <w:hideMark/>
          </w:tcPr>
          <w:p w14:paraId="60115A96"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29</w:t>
            </w:r>
          </w:p>
        </w:tc>
        <w:tc>
          <w:tcPr>
            <w:tcW w:w="702" w:type="pct"/>
            <w:tcBorders>
              <w:top w:val="nil"/>
              <w:left w:val="nil"/>
              <w:bottom w:val="single" w:sz="4" w:space="0" w:color="auto"/>
              <w:right w:val="single" w:sz="4" w:space="0" w:color="auto"/>
            </w:tcBorders>
            <w:shd w:val="clear" w:color="auto" w:fill="auto"/>
            <w:noWrap/>
            <w:vAlign w:val="center"/>
            <w:hideMark/>
          </w:tcPr>
          <w:p w14:paraId="14CD208F"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27</w:t>
            </w:r>
          </w:p>
        </w:tc>
        <w:tc>
          <w:tcPr>
            <w:tcW w:w="702" w:type="pct"/>
            <w:tcBorders>
              <w:top w:val="nil"/>
              <w:left w:val="nil"/>
              <w:bottom w:val="single" w:sz="4" w:space="0" w:color="auto"/>
              <w:right w:val="single" w:sz="4" w:space="0" w:color="auto"/>
            </w:tcBorders>
            <w:shd w:val="clear" w:color="auto" w:fill="auto"/>
            <w:noWrap/>
            <w:vAlign w:val="center"/>
            <w:hideMark/>
          </w:tcPr>
          <w:p w14:paraId="1C66CF4A"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12</w:t>
            </w:r>
          </w:p>
        </w:tc>
        <w:tc>
          <w:tcPr>
            <w:tcW w:w="702" w:type="pct"/>
            <w:tcBorders>
              <w:top w:val="nil"/>
              <w:left w:val="nil"/>
              <w:bottom w:val="single" w:sz="4" w:space="0" w:color="auto"/>
              <w:right w:val="single" w:sz="4" w:space="0" w:color="auto"/>
            </w:tcBorders>
            <w:shd w:val="clear" w:color="auto" w:fill="auto"/>
            <w:noWrap/>
            <w:vAlign w:val="center"/>
            <w:hideMark/>
          </w:tcPr>
          <w:p w14:paraId="2F2B0C58"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28</w:t>
            </w:r>
          </w:p>
        </w:tc>
        <w:tc>
          <w:tcPr>
            <w:tcW w:w="702" w:type="pct"/>
            <w:tcBorders>
              <w:top w:val="nil"/>
              <w:left w:val="nil"/>
              <w:bottom w:val="single" w:sz="4" w:space="0" w:color="auto"/>
              <w:right w:val="single" w:sz="4" w:space="0" w:color="auto"/>
            </w:tcBorders>
            <w:shd w:val="clear" w:color="auto" w:fill="auto"/>
            <w:noWrap/>
            <w:vAlign w:val="center"/>
            <w:hideMark/>
          </w:tcPr>
          <w:p w14:paraId="21856A3B"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23</w:t>
            </w:r>
          </w:p>
        </w:tc>
      </w:tr>
      <w:tr w:rsidR="004F278E" w:rsidRPr="00FB1607" w14:paraId="568112CC" w14:textId="77777777" w:rsidTr="004F278E">
        <w:trPr>
          <w:trHeight w:val="227"/>
          <w:jc w:val="center"/>
        </w:trPr>
        <w:tc>
          <w:tcPr>
            <w:tcW w:w="786" w:type="pct"/>
            <w:tcBorders>
              <w:top w:val="nil"/>
              <w:left w:val="single" w:sz="4" w:space="0" w:color="auto"/>
              <w:bottom w:val="single" w:sz="4" w:space="0" w:color="auto"/>
              <w:right w:val="single" w:sz="4" w:space="0" w:color="auto"/>
            </w:tcBorders>
            <w:shd w:val="clear" w:color="auto" w:fill="auto"/>
            <w:noWrap/>
            <w:vAlign w:val="center"/>
            <w:hideMark/>
          </w:tcPr>
          <w:p w14:paraId="0E66B6F4"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kobiety</w:t>
            </w:r>
          </w:p>
        </w:tc>
        <w:tc>
          <w:tcPr>
            <w:tcW w:w="702" w:type="pct"/>
            <w:tcBorders>
              <w:top w:val="nil"/>
              <w:left w:val="nil"/>
              <w:bottom w:val="single" w:sz="4" w:space="0" w:color="auto"/>
              <w:right w:val="single" w:sz="4" w:space="0" w:color="auto"/>
            </w:tcBorders>
            <w:shd w:val="clear" w:color="auto" w:fill="auto"/>
            <w:noWrap/>
            <w:vAlign w:val="center"/>
            <w:hideMark/>
          </w:tcPr>
          <w:p w14:paraId="15856C9C"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31</w:t>
            </w:r>
          </w:p>
        </w:tc>
        <w:tc>
          <w:tcPr>
            <w:tcW w:w="702" w:type="pct"/>
            <w:tcBorders>
              <w:top w:val="nil"/>
              <w:left w:val="nil"/>
              <w:bottom w:val="single" w:sz="4" w:space="0" w:color="auto"/>
              <w:right w:val="single" w:sz="4" w:space="0" w:color="auto"/>
            </w:tcBorders>
            <w:shd w:val="clear" w:color="auto" w:fill="auto"/>
            <w:noWrap/>
            <w:vAlign w:val="center"/>
            <w:hideMark/>
          </w:tcPr>
          <w:p w14:paraId="3AA45877"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19</w:t>
            </w:r>
          </w:p>
        </w:tc>
        <w:tc>
          <w:tcPr>
            <w:tcW w:w="702" w:type="pct"/>
            <w:tcBorders>
              <w:top w:val="nil"/>
              <w:left w:val="nil"/>
              <w:bottom w:val="single" w:sz="4" w:space="0" w:color="auto"/>
              <w:right w:val="single" w:sz="4" w:space="0" w:color="auto"/>
            </w:tcBorders>
            <w:shd w:val="clear" w:color="auto" w:fill="auto"/>
            <w:noWrap/>
            <w:vAlign w:val="center"/>
            <w:hideMark/>
          </w:tcPr>
          <w:p w14:paraId="4DE2A51F"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27</w:t>
            </w:r>
          </w:p>
        </w:tc>
        <w:tc>
          <w:tcPr>
            <w:tcW w:w="702" w:type="pct"/>
            <w:tcBorders>
              <w:top w:val="nil"/>
              <w:left w:val="nil"/>
              <w:bottom w:val="single" w:sz="4" w:space="0" w:color="auto"/>
              <w:right w:val="single" w:sz="4" w:space="0" w:color="auto"/>
            </w:tcBorders>
            <w:shd w:val="clear" w:color="auto" w:fill="auto"/>
            <w:noWrap/>
            <w:vAlign w:val="center"/>
            <w:hideMark/>
          </w:tcPr>
          <w:p w14:paraId="0AE57294"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23</w:t>
            </w:r>
          </w:p>
        </w:tc>
        <w:tc>
          <w:tcPr>
            <w:tcW w:w="702" w:type="pct"/>
            <w:tcBorders>
              <w:top w:val="nil"/>
              <w:left w:val="nil"/>
              <w:bottom w:val="single" w:sz="4" w:space="0" w:color="auto"/>
              <w:right w:val="single" w:sz="4" w:space="0" w:color="auto"/>
            </w:tcBorders>
            <w:shd w:val="clear" w:color="auto" w:fill="auto"/>
            <w:noWrap/>
            <w:vAlign w:val="center"/>
            <w:hideMark/>
          </w:tcPr>
          <w:p w14:paraId="1F6942DA"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29</w:t>
            </w:r>
          </w:p>
        </w:tc>
        <w:tc>
          <w:tcPr>
            <w:tcW w:w="702" w:type="pct"/>
            <w:tcBorders>
              <w:top w:val="nil"/>
              <w:left w:val="nil"/>
              <w:bottom w:val="single" w:sz="4" w:space="0" w:color="auto"/>
              <w:right w:val="single" w:sz="4" w:space="0" w:color="auto"/>
            </w:tcBorders>
            <w:shd w:val="clear" w:color="auto" w:fill="auto"/>
            <w:noWrap/>
            <w:vAlign w:val="center"/>
            <w:hideMark/>
          </w:tcPr>
          <w:p w14:paraId="243669AF"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19</w:t>
            </w:r>
          </w:p>
        </w:tc>
      </w:tr>
      <w:tr w:rsidR="004F278E" w:rsidRPr="00FB1607" w14:paraId="12F274FE" w14:textId="77777777" w:rsidTr="004F278E">
        <w:trPr>
          <w:trHeight w:val="227"/>
          <w:jc w:val="center"/>
        </w:trPr>
        <w:tc>
          <w:tcPr>
            <w:tcW w:w="5000" w:type="pct"/>
            <w:gridSpan w:val="7"/>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30BB0D1A" w14:textId="77777777" w:rsidR="004F278E" w:rsidRPr="00FB1607" w:rsidRDefault="004F278E" w:rsidP="004F278E">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Zgony niemowląt</w:t>
            </w:r>
          </w:p>
        </w:tc>
      </w:tr>
      <w:tr w:rsidR="004F278E" w:rsidRPr="00FB1607" w14:paraId="35769DA8" w14:textId="77777777" w:rsidTr="004F278E">
        <w:trPr>
          <w:trHeight w:val="227"/>
          <w:jc w:val="center"/>
        </w:trPr>
        <w:tc>
          <w:tcPr>
            <w:tcW w:w="786" w:type="pct"/>
            <w:tcBorders>
              <w:top w:val="nil"/>
              <w:left w:val="single" w:sz="4" w:space="0" w:color="auto"/>
              <w:bottom w:val="single" w:sz="4" w:space="0" w:color="auto"/>
              <w:right w:val="single" w:sz="4" w:space="0" w:color="auto"/>
            </w:tcBorders>
            <w:shd w:val="clear" w:color="auto" w:fill="auto"/>
            <w:noWrap/>
            <w:vAlign w:val="center"/>
            <w:hideMark/>
          </w:tcPr>
          <w:p w14:paraId="7A7EDFE1"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ogółem</w:t>
            </w:r>
          </w:p>
        </w:tc>
        <w:tc>
          <w:tcPr>
            <w:tcW w:w="702" w:type="pct"/>
            <w:tcBorders>
              <w:top w:val="nil"/>
              <w:left w:val="nil"/>
              <w:bottom w:val="single" w:sz="4" w:space="0" w:color="auto"/>
              <w:right w:val="single" w:sz="4" w:space="0" w:color="auto"/>
            </w:tcBorders>
            <w:shd w:val="clear" w:color="auto" w:fill="auto"/>
            <w:noWrap/>
            <w:vAlign w:val="center"/>
            <w:hideMark/>
          </w:tcPr>
          <w:p w14:paraId="705FB000"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702" w:type="pct"/>
            <w:tcBorders>
              <w:top w:val="nil"/>
              <w:left w:val="nil"/>
              <w:bottom w:val="single" w:sz="4" w:space="0" w:color="auto"/>
              <w:right w:val="single" w:sz="4" w:space="0" w:color="auto"/>
            </w:tcBorders>
            <w:shd w:val="clear" w:color="auto" w:fill="auto"/>
            <w:noWrap/>
            <w:vAlign w:val="center"/>
            <w:hideMark/>
          </w:tcPr>
          <w:p w14:paraId="21EFD42E"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w:t>
            </w:r>
          </w:p>
        </w:tc>
        <w:tc>
          <w:tcPr>
            <w:tcW w:w="702" w:type="pct"/>
            <w:tcBorders>
              <w:top w:val="nil"/>
              <w:left w:val="nil"/>
              <w:bottom w:val="single" w:sz="4" w:space="0" w:color="auto"/>
              <w:right w:val="single" w:sz="4" w:space="0" w:color="auto"/>
            </w:tcBorders>
            <w:shd w:val="clear" w:color="auto" w:fill="auto"/>
            <w:noWrap/>
            <w:vAlign w:val="center"/>
            <w:hideMark/>
          </w:tcPr>
          <w:p w14:paraId="08ABBD02"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w:t>
            </w:r>
          </w:p>
        </w:tc>
        <w:tc>
          <w:tcPr>
            <w:tcW w:w="702" w:type="pct"/>
            <w:tcBorders>
              <w:top w:val="nil"/>
              <w:left w:val="nil"/>
              <w:bottom w:val="single" w:sz="4" w:space="0" w:color="auto"/>
              <w:right w:val="single" w:sz="4" w:space="0" w:color="auto"/>
            </w:tcBorders>
            <w:shd w:val="clear" w:color="auto" w:fill="auto"/>
            <w:noWrap/>
            <w:vAlign w:val="center"/>
            <w:hideMark/>
          </w:tcPr>
          <w:p w14:paraId="3F7EB677"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w:t>
            </w:r>
          </w:p>
        </w:tc>
        <w:tc>
          <w:tcPr>
            <w:tcW w:w="702" w:type="pct"/>
            <w:tcBorders>
              <w:top w:val="nil"/>
              <w:left w:val="nil"/>
              <w:bottom w:val="single" w:sz="4" w:space="0" w:color="auto"/>
              <w:right w:val="single" w:sz="4" w:space="0" w:color="auto"/>
            </w:tcBorders>
            <w:shd w:val="clear" w:color="auto" w:fill="auto"/>
            <w:noWrap/>
            <w:vAlign w:val="center"/>
            <w:hideMark/>
          </w:tcPr>
          <w:p w14:paraId="7B2ACAAB"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702" w:type="pct"/>
            <w:tcBorders>
              <w:top w:val="nil"/>
              <w:left w:val="nil"/>
              <w:bottom w:val="single" w:sz="4" w:space="0" w:color="auto"/>
              <w:right w:val="single" w:sz="4" w:space="0" w:color="auto"/>
            </w:tcBorders>
            <w:shd w:val="clear" w:color="auto" w:fill="auto"/>
            <w:noWrap/>
            <w:vAlign w:val="center"/>
            <w:hideMark/>
          </w:tcPr>
          <w:p w14:paraId="33AE015A"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r>
      <w:tr w:rsidR="004F278E" w:rsidRPr="00FB1607" w14:paraId="6CD8289E" w14:textId="77777777" w:rsidTr="004F278E">
        <w:trPr>
          <w:trHeight w:val="227"/>
          <w:jc w:val="center"/>
        </w:trPr>
        <w:tc>
          <w:tcPr>
            <w:tcW w:w="786" w:type="pct"/>
            <w:tcBorders>
              <w:top w:val="nil"/>
              <w:left w:val="single" w:sz="4" w:space="0" w:color="auto"/>
              <w:bottom w:val="single" w:sz="4" w:space="0" w:color="auto"/>
              <w:right w:val="single" w:sz="4" w:space="0" w:color="auto"/>
            </w:tcBorders>
            <w:shd w:val="clear" w:color="auto" w:fill="auto"/>
            <w:noWrap/>
            <w:vAlign w:val="center"/>
            <w:hideMark/>
          </w:tcPr>
          <w:p w14:paraId="228B0635"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mężczyźni</w:t>
            </w:r>
          </w:p>
        </w:tc>
        <w:tc>
          <w:tcPr>
            <w:tcW w:w="702" w:type="pct"/>
            <w:tcBorders>
              <w:top w:val="nil"/>
              <w:left w:val="nil"/>
              <w:bottom w:val="single" w:sz="4" w:space="0" w:color="auto"/>
              <w:right w:val="single" w:sz="4" w:space="0" w:color="auto"/>
            </w:tcBorders>
            <w:shd w:val="clear" w:color="auto" w:fill="auto"/>
            <w:noWrap/>
            <w:vAlign w:val="center"/>
            <w:hideMark/>
          </w:tcPr>
          <w:p w14:paraId="4A79E05E"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w:t>
            </w:r>
          </w:p>
        </w:tc>
        <w:tc>
          <w:tcPr>
            <w:tcW w:w="702" w:type="pct"/>
            <w:tcBorders>
              <w:top w:val="nil"/>
              <w:left w:val="nil"/>
              <w:bottom w:val="single" w:sz="4" w:space="0" w:color="auto"/>
              <w:right w:val="single" w:sz="4" w:space="0" w:color="auto"/>
            </w:tcBorders>
            <w:shd w:val="clear" w:color="auto" w:fill="auto"/>
            <w:noWrap/>
            <w:vAlign w:val="center"/>
            <w:hideMark/>
          </w:tcPr>
          <w:p w14:paraId="40A14A12"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w:t>
            </w:r>
          </w:p>
        </w:tc>
        <w:tc>
          <w:tcPr>
            <w:tcW w:w="702" w:type="pct"/>
            <w:tcBorders>
              <w:top w:val="nil"/>
              <w:left w:val="nil"/>
              <w:bottom w:val="single" w:sz="4" w:space="0" w:color="auto"/>
              <w:right w:val="single" w:sz="4" w:space="0" w:color="auto"/>
            </w:tcBorders>
            <w:shd w:val="clear" w:color="auto" w:fill="auto"/>
            <w:noWrap/>
            <w:vAlign w:val="center"/>
            <w:hideMark/>
          </w:tcPr>
          <w:p w14:paraId="06A358CD"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702" w:type="pct"/>
            <w:tcBorders>
              <w:top w:val="nil"/>
              <w:left w:val="nil"/>
              <w:bottom w:val="single" w:sz="4" w:space="0" w:color="auto"/>
              <w:right w:val="single" w:sz="4" w:space="0" w:color="auto"/>
            </w:tcBorders>
            <w:shd w:val="clear" w:color="auto" w:fill="auto"/>
            <w:noWrap/>
            <w:vAlign w:val="center"/>
            <w:hideMark/>
          </w:tcPr>
          <w:p w14:paraId="43927628"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w:t>
            </w:r>
          </w:p>
        </w:tc>
        <w:tc>
          <w:tcPr>
            <w:tcW w:w="702" w:type="pct"/>
            <w:tcBorders>
              <w:top w:val="nil"/>
              <w:left w:val="nil"/>
              <w:bottom w:val="single" w:sz="4" w:space="0" w:color="auto"/>
              <w:right w:val="single" w:sz="4" w:space="0" w:color="auto"/>
            </w:tcBorders>
            <w:shd w:val="clear" w:color="auto" w:fill="auto"/>
            <w:noWrap/>
            <w:vAlign w:val="center"/>
            <w:hideMark/>
          </w:tcPr>
          <w:p w14:paraId="64CBB385"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w:t>
            </w:r>
          </w:p>
        </w:tc>
        <w:tc>
          <w:tcPr>
            <w:tcW w:w="702" w:type="pct"/>
            <w:tcBorders>
              <w:top w:val="nil"/>
              <w:left w:val="nil"/>
              <w:bottom w:val="single" w:sz="4" w:space="0" w:color="auto"/>
              <w:right w:val="single" w:sz="4" w:space="0" w:color="auto"/>
            </w:tcBorders>
            <w:shd w:val="clear" w:color="auto" w:fill="auto"/>
            <w:noWrap/>
            <w:vAlign w:val="center"/>
            <w:hideMark/>
          </w:tcPr>
          <w:p w14:paraId="75B2F118"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w:t>
            </w:r>
          </w:p>
        </w:tc>
      </w:tr>
      <w:tr w:rsidR="004F278E" w:rsidRPr="00FB1607" w14:paraId="383A7BA5" w14:textId="77777777" w:rsidTr="004F278E">
        <w:trPr>
          <w:trHeight w:val="227"/>
          <w:jc w:val="center"/>
        </w:trPr>
        <w:tc>
          <w:tcPr>
            <w:tcW w:w="786" w:type="pct"/>
            <w:tcBorders>
              <w:top w:val="nil"/>
              <w:left w:val="single" w:sz="4" w:space="0" w:color="auto"/>
              <w:bottom w:val="single" w:sz="4" w:space="0" w:color="auto"/>
              <w:right w:val="single" w:sz="4" w:space="0" w:color="auto"/>
            </w:tcBorders>
            <w:shd w:val="clear" w:color="auto" w:fill="auto"/>
            <w:noWrap/>
            <w:vAlign w:val="center"/>
            <w:hideMark/>
          </w:tcPr>
          <w:p w14:paraId="3B9B1BD3"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kobiety</w:t>
            </w:r>
          </w:p>
        </w:tc>
        <w:tc>
          <w:tcPr>
            <w:tcW w:w="702" w:type="pct"/>
            <w:tcBorders>
              <w:top w:val="nil"/>
              <w:left w:val="nil"/>
              <w:bottom w:val="single" w:sz="4" w:space="0" w:color="auto"/>
              <w:right w:val="single" w:sz="4" w:space="0" w:color="auto"/>
            </w:tcBorders>
            <w:shd w:val="clear" w:color="auto" w:fill="auto"/>
            <w:noWrap/>
            <w:vAlign w:val="center"/>
            <w:hideMark/>
          </w:tcPr>
          <w:p w14:paraId="4887532E"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702" w:type="pct"/>
            <w:tcBorders>
              <w:top w:val="nil"/>
              <w:left w:val="nil"/>
              <w:bottom w:val="single" w:sz="4" w:space="0" w:color="auto"/>
              <w:right w:val="single" w:sz="4" w:space="0" w:color="auto"/>
            </w:tcBorders>
            <w:shd w:val="clear" w:color="auto" w:fill="auto"/>
            <w:noWrap/>
            <w:vAlign w:val="center"/>
            <w:hideMark/>
          </w:tcPr>
          <w:p w14:paraId="0A8EEA46"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w:t>
            </w:r>
          </w:p>
        </w:tc>
        <w:tc>
          <w:tcPr>
            <w:tcW w:w="702" w:type="pct"/>
            <w:tcBorders>
              <w:top w:val="nil"/>
              <w:left w:val="nil"/>
              <w:bottom w:val="single" w:sz="4" w:space="0" w:color="auto"/>
              <w:right w:val="single" w:sz="4" w:space="0" w:color="auto"/>
            </w:tcBorders>
            <w:shd w:val="clear" w:color="auto" w:fill="auto"/>
            <w:noWrap/>
            <w:vAlign w:val="center"/>
            <w:hideMark/>
          </w:tcPr>
          <w:p w14:paraId="27BE3BC0"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702" w:type="pct"/>
            <w:tcBorders>
              <w:top w:val="nil"/>
              <w:left w:val="nil"/>
              <w:bottom w:val="single" w:sz="4" w:space="0" w:color="auto"/>
              <w:right w:val="single" w:sz="4" w:space="0" w:color="auto"/>
            </w:tcBorders>
            <w:shd w:val="clear" w:color="auto" w:fill="auto"/>
            <w:noWrap/>
            <w:vAlign w:val="center"/>
            <w:hideMark/>
          </w:tcPr>
          <w:p w14:paraId="4806F0B1"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w:t>
            </w:r>
          </w:p>
        </w:tc>
        <w:tc>
          <w:tcPr>
            <w:tcW w:w="702" w:type="pct"/>
            <w:tcBorders>
              <w:top w:val="nil"/>
              <w:left w:val="nil"/>
              <w:bottom w:val="single" w:sz="4" w:space="0" w:color="auto"/>
              <w:right w:val="single" w:sz="4" w:space="0" w:color="auto"/>
            </w:tcBorders>
            <w:shd w:val="clear" w:color="auto" w:fill="auto"/>
            <w:noWrap/>
            <w:vAlign w:val="center"/>
            <w:hideMark/>
          </w:tcPr>
          <w:p w14:paraId="4D4C9C21"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702" w:type="pct"/>
            <w:tcBorders>
              <w:top w:val="nil"/>
              <w:left w:val="nil"/>
              <w:bottom w:val="single" w:sz="4" w:space="0" w:color="auto"/>
              <w:right w:val="single" w:sz="4" w:space="0" w:color="auto"/>
            </w:tcBorders>
            <w:shd w:val="clear" w:color="auto" w:fill="auto"/>
            <w:noWrap/>
            <w:vAlign w:val="center"/>
            <w:hideMark/>
          </w:tcPr>
          <w:p w14:paraId="0F0E7210"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r>
      <w:tr w:rsidR="004F278E" w:rsidRPr="00FB1607" w14:paraId="24DB1321" w14:textId="77777777" w:rsidTr="004F278E">
        <w:trPr>
          <w:trHeight w:val="227"/>
          <w:jc w:val="center"/>
        </w:trPr>
        <w:tc>
          <w:tcPr>
            <w:tcW w:w="5000" w:type="pct"/>
            <w:gridSpan w:val="7"/>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36A64CBF" w14:textId="77777777" w:rsidR="004F278E" w:rsidRPr="00FB1607" w:rsidRDefault="004F278E" w:rsidP="004F278E">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Przyrost naturalny</w:t>
            </w:r>
          </w:p>
        </w:tc>
      </w:tr>
      <w:tr w:rsidR="004F278E" w:rsidRPr="00FB1607" w14:paraId="32BCEB90" w14:textId="77777777" w:rsidTr="004F278E">
        <w:trPr>
          <w:trHeight w:val="227"/>
          <w:jc w:val="center"/>
        </w:trPr>
        <w:tc>
          <w:tcPr>
            <w:tcW w:w="786" w:type="pct"/>
            <w:tcBorders>
              <w:top w:val="nil"/>
              <w:left w:val="single" w:sz="4" w:space="0" w:color="auto"/>
              <w:bottom w:val="single" w:sz="4" w:space="0" w:color="auto"/>
              <w:right w:val="single" w:sz="4" w:space="0" w:color="auto"/>
            </w:tcBorders>
            <w:shd w:val="clear" w:color="auto" w:fill="auto"/>
            <w:noWrap/>
            <w:vAlign w:val="center"/>
            <w:hideMark/>
          </w:tcPr>
          <w:p w14:paraId="0379A75E"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ogółem</w:t>
            </w:r>
          </w:p>
        </w:tc>
        <w:tc>
          <w:tcPr>
            <w:tcW w:w="702" w:type="pct"/>
            <w:tcBorders>
              <w:top w:val="nil"/>
              <w:left w:val="nil"/>
              <w:bottom w:val="single" w:sz="4" w:space="0" w:color="auto"/>
              <w:right w:val="single" w:sz="4" w:space="0" w:color="auto"/>
            </w:tcBorders>
            <w:shd w:val="clear" w:color="auto" w:fill="auto"/>
            <w:noWrap/>
            <w:vAlign w:val="center"/>
            <w:hideMark/>
          </w:tcPr>
          <w:p w14:paraId="6D167479"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w:t>
            </w:r>
          </w:p>
        </w:tc>
        <w:tc>
          <w:tcPr>
            <w:tcW w:w="702" w:type="pct"/>
            <w:tcBorders>
              <w:top w:val="nil"/>
              <w:left w:val="nil"/>
              <w:bottom w:val="single" w:sz="4" w:space="0" w:color="auto"/>
              <w:right w:val="single" w:sz="4" w:space="0" w:color="auto"/>
            </w:tcBorders>
            <w:shd w:val="clear" w:color="auto" w:fill="auto"/>
            <w:noWrap/>
            <w:vAlign w:val="center"/>
            <w:hideMark/>
          </w:tcPr>
          <w:p w14:paraId="117F300F"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w:t>
            </w:r>
          </w:p>
        </w:tc>
        <w:tc>
          <w:tcPr>
            <w:tcW w:w="702" w:type="pct"/>
            <w:tcBorders>
              <w:top w:val="nil"/>
              <w:left w:val="nil"/>
              <w:bottom w:val="single" w:sz="4" w:space="0" w:color="auto"/>
              <w:right w:val="single" w:sz="4" w:space="0" w:color="auto"/>
            </w:tcBorders>
            <w:shd w:val="clear" w:color="auto" w:fill="auto"/>
            <w:noWrap/>
            <w:vAlign w:val="center"/>
            <w:hideMark/>
          </w:tcPr>
          <w:p w14:paraId="57636AB7"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-12</w:t>
            </w:r>
          </w:p>
        </w:tc>
        <w:tc>
          <w:tcPr>
            <w:tcW w:w="702" w:type="pct"/>
            <w:tcBorders>
              <w:top w:val="nil"/>
              <w:left w:val="nil"/>
              <w:bottom w:val="single" w:sz="4" w:space="0" w:color="auto"/>
              <w:right w:val="single" w:sz="4" w:space="0" w:color="auto"/>
            </w:tcBorders>
            <w:shd w:val="clear" w:color="auto" w:fill="auto"/>
            <w:noWrap/>
            <w:vAlign w:val="center"/>
            <w:hideMark/>
          </w:tcPr>
          <w:p w14:paraId="1C01E252"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w:t>
            </w:r>
          </w:p>
        </w:tc>
        <w:tc>
          <w:tcPr>
            <w:tcW w:w="702" w:type="pct"/>
            <w:tcBorders>
              <w:top w:val="nil"/>
              <w:left w:val="nil"/>
              <w:bottom w:val="single" w:sz="4" w:space="0" w:color="auto"/>
              <w:right w:val="single" w:sz="4" w:space="0" w:color="auto"/>
            </w:tcBorders>
            <w:shd w:val="clear" w:color="auto" w:fill="auto"/>
            <w:noWrap/>
            <w:vAlign w:val="center"/>
            <w:hideMark/>
          </w:tcPr>
          <w:p w14:paraId="0F543697"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w:t>
            </w:r>
          </w:p>
        </w:tc>
        <w:tc>
          <w:tcPr>
            <w:tcW w:w="702" w:type="pct"/>
            <w:tcBorders>
              <w:top w:val="nil"/>
              <w:left w:val="nil"/>
              <w:bottom w:val="single" w:sz="4" w:space="0" w:color="auto"/>
              <w:right w:val="single" w:sz="4" w:space="0" w:color="auto"/>
            </w:tcBorders>
            <w:shd w:val="clear" w:color="auto" w:fill="auto"/>
            <w:noWrap/>
            <w:vAlign w:val="center"/>
            <w:hideMark/>
          </w:tcPr>
          <w:p w14:paraId="2CBEE751"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w:t>
            </w:r>
          </w:p>
        </w:tc>
      </w:tr>
      <w:tr w:rsidR="004F278E" w:rsidRPr="00FB1607" w14:paraId="666DB64B" w14:textId="77777777" w:rsidTr="004F278E">
        <w:trPr>
          <w:trHeight w:val="227"/>
          <w:jc w:val="center"/>
        </w:trPr>
        <w:tc>
          <w:tcPr>
            <w:tcW w:w="786" w:type="pct"/>
            <w:tcBorders>
              <w:top w:val="nil"/>
              <w:left w:val="single" w:sz="4" w:space="0" w:color="auto"/>
              <w:bottom w:val="single" w:sz="4" w:space="0" w:color="auto"/>
              <w:right w:val="single" w:sz="4" w:space="0" w:color="auto"/>
            </w:tcBorders>
            <w:shd w:val="clear" w:color="auto" w:fill="auto"/>
            <w:noWrap/>
            <w:vAlign w:val="center"/>
            <w:hideMark/>
          </w:tcPr>
          <w:p w14:paraId="14A5C4B0"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mężczyźni</w:t>
            </w:r>
          </w:p>
        </w:tc>
        <w:tc>
          <w:tcPr>
            <w:tcW w:w="702" w:type="pct"/>
            <w:tcBorders>
              <w:top w:val="nil"/>
              <w:left w:val="nil"/>
              <w:bottom w:val="single" w:sz="4" w:space="0" w:color="auto"/>
              <w:right w:val="single" w:sz="4" w:space="0" w:color="auto"/>
            </w:tcBorders>
            <w:shd w:val="clear" w:color="auto" w:fill="auto"/>
            <w:noWrap/>
            <w:vAlign w:val="center"/>
            <w:hideMark/>
          </w:tcPr>
          <w:p w14:paraId="36775174"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w:t>
            </w:r>
          </w:p>
        </w:tc>
        <w:tc>
          <w:tcPr>
            <w:tcW w:w="702" w:type="pct"/>
            <w:tcBorders>
              <w:top w:val="nil"/>
              <w:left w:val="nil"/>
              <w:bottom w:val="single" w:sz="4" w:space="0" w:color="auto"/>
              <w:right w:val="single" w:sz="4" w:space="0" w:color="auto"/>
            </w:tcBorders>
            <w:shd w:val="clear" w:color="auto" w:fill="auto"/>
            <w:noWrap/>
            <w:vAlign w:val="center"/>
            <w:hideMark/>
          </w:tcPr>
          <w:p w14:paraId="1A7CADDA"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-10</w:t>
            </w:r>
          </w:p>
        </w:tc>
        <w:tc>
          <w:tcPr>
            <w:tcW w:w="702" w:type="pct"/>
            <w:tcBorders>
              <w:top w:val="nil"/>
              <w:left w:val="nil"/>
              <w:bottom w:val="single" w:sz="4" w:space="0" w:color="auto"/>
              <w:right w:val="single" w:sz="4" w:space="0" w:color="auto"/>
            </w:tcBorders>
            <w:shd w:val="clear" w:color="auto" w:fill="auto"/>
            <w:noWrap/>
            <w:vAlign w:val="center"/>
            <w:hideMark/>
          </w:tcPr>
          <w:p w14:paraId="3C264E73"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w:t>
            </w:r>
          </w:p>
        </w:tc>
        <w:tc>
          <w:tcPr>
            <w:tcW w:w="702" w:type="pct"/>
            <w:tcBorders>
              <w:top w:val="nil"/>
              <w:left w:val="nil"/>
              <w:bottom w:val="single" w:sz="4" w:space="0" w:color="auto"/>
              <w:right w:val="single" w:sz="4" w:space="0" w:color="auto"/>
            </w:tcBorders>
            <w:shd w:val="clear" w:color="auto" w:fill="auto"/>
            <w:noWrap/>
            <w:vAlign w:val="center"/>
            <w:hideMark/>
          </w:tcPr>
          <w:p w14:paraId="249C6BD8"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w:t>
            </w:r>
          </w:p>
        </w:tc>
        <w:tc>
          <w:tcPr>
            <w:tcW w:w="702" w:type="pct"/>
            <w:tcBorders>
              <w:top w:val="nil"/>
              <w:left w:val="nil"/>
              <w:bottom w:val="single" w:sz="4" w:space="0" w:color="auto"/>
              <w:right w:val="single" w:sz="4" w:space="0" w:color="auto"/>
            </w:tcBorders>
            <w:shd w:val="clear" w:color="auto" w:fill="auto"/>
            <w:noWrap/>
            <w:vAlign w:val="center"/>
            <w:hideMark/>
          </w:tcPr>
          <w:p w14:paraId="1FE1FDAF"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w:t>
            </w:r>
          </w:p>
        </w:tc>
        <w:tc>
          <w:tcPr>
            <w:tcW w:w="702" w:type="pct"/>
            <w:tcBorders>
              <w:top w:val="nil"/>
              <w:left w:val="nil"/>
              <w:bottom w:val="single" w:sz="4" w:space="0" w:color="auto"/>
              <w:right w:val="single" w:sz="4" w:space="0" w:color="auto"/>
            </w:tcBorders>
            <w:shd w:val="clear" w:color="auto" w:fill="auto"/>
            <w:noWrap/>
            <w:vAlign w:val="center"/>
            <w:hideMark/>
          </w:tcPr>
          <w:p w14:paraId="3BCDEF9A"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w:t>
            </w:r>
          </w:p>
        </w:tc>
      </w:tr>
      <w:tr w:rsidR="004F278E" w:rsidRPr="00FB1607" w14:paraId="7DCDEF23" w14:textId="77777777" w:rsidTr="004F278E">
        <w:trPr>
          <w:trHeight w:val="227"/>
          <w:jc w:val="center"/>
        </w:trPr>
        <w:tc>
          <w:tcPr>
            <w:tcW w:w="786" w:type="pct"/>
            <w:tcBorders>
              <w:top w:val="nil"/>
              <w:left w:val="single" w:sz="4" w:space="0" w:color="auto"/>
              <w:bottom w:val="single" w:sz="4" w:space="0" w:color="auto"/>
              <w:right w:val="single" w:sz="4" w:space="0" w:color="auto"/>
            </w:tcBorders>
            <w:shd w:val="clear" w:color="auto" w:fill="auto"/>
            <w:noWrap/>
            <w:vAlign w:val="center"/>
            <w:hideMark/>
          </w:tcPr>
          <w:p w14:paraId="19F742CD"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kobiety</w:t>
            </w:r>
          </w:p>
        </w:tc>
        <w:tc>
          <w:tcPr>
            <w:tcW w:w="702" w:type="pct"/>
            <w:tcBorders>
              <w:top w:val="nil"/>
              <w:left w:val="nil"/>
              <w:bottom w:val="single" w:sz="4" w:space="0" w:color="auto"/>
              <w:right w:val="single" w:sz="4" w:space="0" w:color="auto"/>
            </w:tcBorders>
            <w:shd w:val="clear" w:color="auto" w:fill="auto"/>
            <w:noWrap/>
            <w:vAlign w:val="center"/>
            <w:hideMark/>
          </w:tcPr>
          <w:p w14:paraId="3DCA66FF"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w:t>
            </w:r>
          </w:p>
        </w:tc>
        <w:tc>
          <w:tcPr>
            <w:tcW w:w="702" w:type="pct"/>
            <w:tcBorders>
              <w:top w:val="nil"/>
              <w:left w:val="nil"/>
              <w:bottom w:val="single" w:sz="4" w:space="0" w:color="auto"/>
              <w:right w:val="single" w:sz="4" w:space="0" w:color="auto"/>
            </w:tcBorders>
            <w:shd w:val="clear" w:color="auto" w:fill="auto"/>
            <w:noWrap/>
            <w:vAlign w:val="center"/>
            <w:hideMark/>
          </w:tcPr>
          <w:p w14:paraId="18DE2B24"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w:t>
            </w:r>
          </w:p>
        </w:tc>
        <w:tc>
          <w:tcPr>
            <w:tcW w:w="702" w:type="pct"/>
            <w:tcBorders>
              <w:top w:val="nil"/>
              <w:left w:val="nil"/>
              <w:bottom w:val="single" w:sz="4" w:space="0" w:color="auto"/>
              <w:right w:val="single" w:sz="4" w:space="0" w:color="auto"/>
            </w:tcBorders>
            <w:shd w:val="clear" w:color="auto" w:fill="auto"/>
            <w:noWrap/>
            <w:vAlign w:val="center"/>
            <w:hideMark/>
          </w:tcPr>
          <w:p w14:paraId="1E29CA23"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w:t>
            </w:r>
          </w:p>
        </w:tc>
        <w:tc>
          <w:tcPr>
            <w:tcW w:w="702" w:type="pct"/>
            <w:tcBorders>
              <w:top w:val="nil"/>
              <w:left w:val="nil"/>
              <w:bottom w:val="single" w:sz="4" w:space="0" w:color="auto"/>
              <w:right w:val="single" w:sz="4" w:space="0" w:color="auto"/>
            </w:tcBorders>
            <w:shd w:val="clear" w:color="auto" w:fill="auto"/>
            <w:noWrap/>
            <w:vAlign w:val="center"/>
            <w:hideMark/>
          </w:tcPr>
          <w:p w14:paraId="443C742F"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w:t>
            </w:r>
          </w:p>
        </w:tc>
        <w:tc>
          <w:tcPr>
            <w:tcW w:w="702" w:type="pct"/>
            <w:tcBorders>
              <w:top w:val="nil"/>
              <w:left w:val="nil"/>
              <w:bottom w:val="single" w:sz="4" w:space="0" w:color="auto"/>
              <w:right w:val="single" w:sz="4" w:space="0" w:color="auto"/>
            </w:tcBorders>
            <w:shd w:val="clear" w:color="auto" w:fill="auto"/>
            <w:noWrap/>
            <w:vAlign w:val="center"/>
            <w:hideMark/>
          </w:tcPr>
          <w:p w14:paraId="5E421640"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w:t>
            </w:r>
          </w:p>
        </w:tc>
        <w:tc>
          <w:tcPr>
            <w:tcW w:w="702" w:type="pct"/>
            <w:tcBorders>
              <w:top w:val="nil"/>
              <w:left w:val="nil"/>
              <w:bottom w:val="single" w:sz="4" w:space="0" w:color="auto"/>
              <w:right w:val="single" w:sz="4" w:space="0" w:color="auto"/>
            </w:tcBorders>
            <w:shd w:val="clear" w:color="auto" w:fill="auto"/>
            <w:noWrap/>
            <w:vAlign w:val="center"/>
            <w:hideMark/>
          </w:tcPr>
          <w:p w14:paraId="285C73A9" w14:textId="77777777" w:rsidR="004F278E" w:rsidRPr="00FB1607" w:rsidRDefault="004F278E" w:rsidP="004F27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w:t>
            </w:r>
          </w:p>
        </w:tc>
      </w:tr>
    </w:tbl>
    <w:p w14:paraId="6E1DAD23" w14:textId="77777777" w:rsidR="003937FF" w:rsidRPr="00FB1607" w:rsidRDefault="003937FF" w:rsidP="003937FF">
      <w:pPr>
        <w:spacing w:after="0" w:line="360" w:lineRule="auto"/>
        <w:jc w:val="right"/>
        <w:rPr>
          <w:rFonts w:ascii="Arial" w:hAnsi="Arial" w:cs="Arial"/>
          <w:sz w:val="18"/>
          <w:szCs w:val="18"/>
        </w:rPr>
      </w:pPr>
      <w:r w:rsidRPr="00FB1607">
        <w:rPr>
          <w:rFonts w:ascii="Arial" w:eastAsiaTheme="minorHAnsi" w:hAnsi="Arial" w:cs="Arial"/>
          <w:sz w:val="18"/>
          <w:szCs w:val="18"/>
        </w:rPr>
        <w:t xml:space="preserve"> Źródło: Dane GUS</w:t>
      </w:r>
    </w:p>
    <w:p w14:paraId="27D4D734" w14:textId="77777777" w:rsidR="00C9733A" w:rsidRPr="00FB1607" w:rsidRDefault="00C9733A" w:rsidP="00C9733A">
      <w:pPr>
        <w:spacing w:after="0" w:line="240" w:lineRule="auto"/>
        <w:jc w:val="both"/>
        <w:rPr>
          <w:rFonts w:ascii="Arial" w:hAnsi="Arial" w:cs="Arial"/>
          <w:bCs/>
        </w:rPr>
      </w:pPr>
    </w:p>
    <w:p w14:paraId="275BC659" w14:textId="05FBF3CF" w:rsidR="00233858" w:rsidRPr="00FB1607" w:rsidRDefault="00C9733A" w:rsidP="00C9733A">
      <w:pPr>
        <w:spacing w:after="0" w:line="360" w:lineRule="auto"/>
        <w:jc w:val="both"/>
        <w:rPr>
          <w:rFonts w:ascii="Arial" w:hAnsi="Arial" w:cs="Arial"/>
          <w:bCs/>
        </w:rPr>
      </w:pPr>
      <w:r w:rsidRPr="00FB1607">
        <w:rPr>
          <w:rFonts w:ascii="Arial" w:hAnsi="Arial" w:cs="Arial"/>
          <w:bCs/>
        </w:rPr>
        <w:t>W 2023 r. przyrost naturalny (dane GUS) na terenie gminy był jeszcze bardziej niekorzystny niż w 2019 r. i wyniósł -15.</w:t>
      </w:r>
    </w:p>
    <w:p w14:paraId="5176D606" w14:textId="77777777" w:rsidR="00C9733A" w:rsidRPr="00FB1607" w:rsidRDefault="00C9733A" w:rsidP="00C9733A">
      <w:pPr>
        <w:spacing w:after="0" w:line="240" w:lineRule="auto"/>
        <w:jc w:val="both"/>
        <w:rPr>
          <w:rFonts w:ascii="Arial" w:hAnsi="Arial" w:cs="Arial"/>
          <w:bCs/>
        </w:rPr>
      </w:pPr>
    </w:p>
    <w:p w14:paraId="1346698D" w14:textId="71AFF39D" w:rsidR="00CD41A6" w:rsidRPr="00FB1607" w:rsidRDefault="00CD41A6" w:rsidP="00CD41A6">
      <w:pPr>
        <w:spacing w:after="0" w:line="360" w:lineRule="auto"/>
        <w:jc w:val="center"/>
        <w:rPr>
          <w:rFonts w:ascii="Arial" w:eastAsiaTheme="minorHAnsi" w:hAnsi="Arial" w:cs="Arial"/>
          <w:bCs/>
        </w:rPr>
      </w:pPr>
      <w:bookmarkStart w:id="250" w:name="_Toc85213883"/>
      <w:bookmarkStart w:id="251" w:name="_Toc109682243"/>
      <w:bookmarkStart w:id="252" w:name="_Toc174101897"/>
      <w:bookmarkEnd w:id="246"/>
      <w:r w:rsidRPr="00FB1607">
        <w:rPr>
          <w:rFonts w:ascii="Arial" w:eastAsiaTheme="minorHAnsi" w:hAnsi="Arial" w:cs="Arial"/>
          <w:bCs/>
        </w:rPr>
        <w:t xml:space="preserve">Wykres </w:t>
      </w:r>
      <w:r w:rsidR="00960903" w:rsidRPr="00FB1607">
        <w:rPr>
          <w:rFonts w:ascii="Arial" w:eastAsiaTheme="minorHAnsi" w:hAnsi="Arial" w:cs="Arial"/>
          <w:bCs/>
        </w:rPr>
        <w:fldChar w:fldCharType="begin"/>
      </w:r>
      <w:r w:rsidR="00960903" w:rsidRPr="00FB1607">
        <w:rPr>
          <w:rFonts w:ascii="Arial" w:eastAsiaTheme="minorHAnsi" w:hAnsi="Arial" w:cs="Arial"/>
          <w:bCs/>
        </w:rPr>
        <w:instrText xml:space="preserve"> SEQ Wykres \* ARABIC </w:instrText>
      </w:r>
      <w:r w:rsidR="00960903" w:rsidRPr="00FB1607">
        <w:rPr>
          <w:rFonts w:ascii="Arial" w:eastAsiaTheme="minorHAnsi" w:hAnsi="Arial" w:cs="Arial"/>
          <w:bCs/>
        </w:rPr>
        <w:fldChar w:fldCharType="separate"/>
      </w:r>
      <w:r w:rsidR="009919F4">
        <w:rPr>
          <w:rFonts w:ascii="Arial" w:eastAsiaTheme="minorHAnsi" w:hAnsi="Arial" w:cs="Arial"/>
          <w:bCs/>
          <w:noProof/>
        </w:rPr>
        <w:t>8</w:t>
      </w:r>
      <w:r w:rsidR="00960903" w:rsidRPr="00FB1607">
        <w:rPr>
          <w:rFonts w:ascii="Arial" w:eastAsiaTheme="minorHAnsi" w:hAnsi="Arial" w:cs="Arial"/>
          <w:bCs/>
        </w:rPr>
        <w:fldChar w:fldCharType="end"/>
      </w:r>
      <w:r w:rsidRPr="00FB1607">
        <w:rPr>
          <w:rFonts w:ascii="Arial" w:eastAsiaTheme="minorHAnsi" w:hAnsi="Arial" w:cs="Arial"/>
          <w:bCs/>
        </w:rPr>
        <w:t>. Przyrost naturalny według płci w latach 201</w:t>
      </w:r>
      <w:r w:rsidR="0073309F" w:rsidRPr="00FB1607">
        <w:rPr>
          <w:rFonts w:ascii="Arial" w:eastAsiaTheme="minorHAnsi" w:hAnsi="Arial" w:cs="Arial"/>
          <w:bCs/>
        </w:rPr>
        <w:t>7</w:t>
      </w:r>
      <w:r w:rsidR="006C5AEA" w:rsidRPr="00FB1607">
        <w:rPr>
          <w:rFonts w:ascii="Arial" w:eastAsiaTheme="minorHAnsi" w:hAnsi="Arial" w:cs="Arial"/>
          <w:bCs/>
        </w:rPr>
        <w:t xml:space="preserve"> </w:t>
      </w:r>
      <w:r w:rsidR="001523B2" w:rsidRPr="00FB1607">
        <w:rPr>
          <w:rFonts w:ascii="Arial" w:eastAsiaTheme="minorHAnsi" w:hAnsi="Arial" w:cs="Arial"/>
          <w:bCs/>
        </w:rPr>
        <w:t>–</w:t>
      </w:r>
      <w:r w:rsidR="006C5AEA" w:rsidRPr="00FB1607">
        <w:rPr>
          <w:rFonts w:ascii="Arial" w:eastAsiaTheme="minorHAnsi" w:hAnsi="Arial" w:cs="Arial"/>
          <w:bCs/>
        </w:rPr>
        <w:t xml:space="preserve"> </w:t>
      </w:r>
      <w:r w:rsidRPr="00FB1607">
        <w:rPr>
          <w:rFonts w:ascii="Arial" w:eastAsiaTheme="minorHAnsi" w:hAnsi="Arial" w:cs="Arial"/>
          <w:bCs/>
        </w:rPr>
        <w:t>202</w:t>
      </w:r>
      <w:bookmarkEnd w:id="250"/>
      <w:bookmarkEnd w:id="251"/>
      <w:r w:rsidR="00AD1EB0">
        <w:rPr>
          <w:rFonts w:ascii="Arial" w:eastAsiaTheme="minorHAnsi" w:hAnsi="Arial" w:cs="Arial"/>
          <w:bCs/>
        </w:rPr>
        <w:t>3</w:t>
      </w:r>
      <w:bookmarkEnd w:id="252"/>
    </w:p>
    <w:p w14:paraId="0F4C1187" w14:textId="5800FF05" w:rsidR="00CD41A6" w:rsidRPr="00FB1607" w:rsidRDefault="00AD1EB0" w:rsidP="0073309F">
      <w:pPr>
        <w:spacing w:after="0" w:line="240" w:lineRule="auto"/>
        <w:jc w:val="center"/>
        <w:rPr>
          <w:rFonts w:ascii="Arial" w:eastAsiaTheme="minorHAnsi" w:hAnsi="Arial" w:cs="Arial"/>
          <w:bCs/>
        </w:rPr>
      </w:pPr>
      <w:r>
        <w:rPr>
          <w:rFonts w:ascii="Arial" w:eastAsiaTheme="minorHAnsi" w:hAnsi="Arial" w:cs="Arial"/>
          <w:bCs/>
          <w:noProof/>
        </w:rPr>
        <w:drawing>
          <wp:inline distT="0" distB="0" distL="0" distR="0" wp14:anchorId="601D4FB1" wp14:editId="0DA6EDE4">
            <wp:extent cx="4578350" cy="2755900"/>
            <wp:effectExtent l="0" t="0" r="0" b="6350"/>
            <wp:docPr id="551836570"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inline>
        </w:drawing>
      </w:r>
    </w:p>
    <w:p w14:paraId="74493092" w14:textId="77777777" w:rsidR="00CD41A6" w:rsidRPr="00FB1607" w:rsidRDefault="00CD41A6" w:rsidP="00CD41A6">
      <w:pPr>
        <w:spacing w:after="0" w:line="360" w:lineRule="auto"/>
        <w:jc w:val="right"/>
        <w:rPr>
          <w:rFonts w:ascii="Arial" w:eastAsiaTheme="minorHAnsi" w:hAnsi="Arial" w:cs="Arial"/>
          <w:sz w:val="18"/>
          <w:szCs w:val="18"/>
        </w:rPr>
      </w:pPr>
      <w:r w:rsidRPr="00FB1607">
        <w:rPr>
          <w:rFonts w:ascii="Arial" w:eastAsiaTheme="minorHAnsi" w:hAnsi="Arial" w:cs="Arial"/>
          <w:sz w:val="18"/>
          <w:szCs w:val="18"/>
        </w:rPr>
        <w:t>Źródło: Dane GUS</w:t>
      </w:r>
    </w:p>
    <w:p w14:paraId="27FD9281" w14:textId="3F4809C7" w:rsidR="00CD41A6" w:rsidRPr="00FB1607" w:rsidRDefault="00CD41A6" w:rsidP="005058BD">
      <w:pPr>
        <w:spacing w:after="0" w:line="360" w:lineRule="auto"/>
        <w:jc w:val="both"/>
        <w:rPr>
          <w:rFonts w:ascii="Arial" w:hAnsi="Arial" w:cs="Arial"/>
        </w:rPr>
      </w:pPr>
    </w:p>
    <w:p w14:paraId="64EE8CB1" w14:textId="2AA84A46" w:rsidR="00DB6803" w:rsidRPr="00FB1607" w:rsidRDefault="005E0342" w:rsidP="005E0342">
      <w:pPr>
        <w:spacing w:after="0" w:line="360" w:lineRule="auto"/>
        <w:jc w:val="both"/>
        <w:rPr>
          <w:rFonts w:ascii="Arial" w:eastAsiaTheme="minorHAnsi" w:hAnsi="Arial" w:cs="Arial"/>
        </w:rPr>
      </w:pPr>
      <w:r w:rsidRPr="00FB1607">
        <w:rPr>
          <w:rFonts w:ascii="Arial" w:eastAsiaTheme="minorHAnsi" w:hAnsi="Arial" w:cs="Arial"/>
        </w:rPr>
        <w:t xml:space="preserve">Porównując wskaźniki </w:t>
      </w:r>
      <w:r w:rsidR="002F5930" w:rsidRPr="00FB1607">
        <w:rPr>
          <w:rFonts w:ascii="Arial" w:eastAsiaTheme="minorHAnsi" w:hAnsi="Arial" w:cs="Arial"/>
        </w:rPr>
        <w:t>(dane za 202</w:t>
      </w:r>
      <w:r w:rsidR="00066A80" w:rsidRPr="00FB1607">
        <w:rPr>
          <w:rFonts w:ascii="Arial" w:eastAsiaTheme="minorHAnsi" w:hAnsi="Arial" w:cs="Arial"/>
        </w:rPr>
        <w:t>2</w:t>
      </w:r>
      <w:r w:rsidR="002F5930" w:rsidRPr="00FB1607">
        <w:rPr>
          <w:rFonts w:ascii="Arial" w:eastAsiaTheme="minorHAnsi" w:hAnsi="Arial" w:cs="Arial"/>
        </w:rPr>
        <w:t xml:space="preserve"> r.) </w:t>
      </w:r>
      <w:r w:rsidRPr="00FB1607">
        <w:rPr>
          <w:rFonts w:ascii="Arial" w:eastAsiaTheme="minorHAnsi" w:hAnsi="Arial" w:cs="Arial"/>
        </w:rPr>
        <w:t xml:space="preserve">dotyczące urodzeń żywych na 1000 mieszkańców można zauważyć, że Gmina </w:t>
      </w:r>
      <w:r w:rsidR="00DB6803" w:rsidRPr="00FB1607">
        <w:rPr>
          <w:rFonts w:ascii="Arial" w:eastAsiaTheme="minorHAnsi" w:hAnsi="Arial" w:cs="Arial"/>
        </w:rPr>
        <w:t>Miastkowo</w:t>
      </w:r>
      <w:r w:rsidRPr="00FB1607">
        <w:rPr>
          <w:rFonts w:ascii="Arial" w:eastAsiaTheme="minorHAnsi" w:hAnsi="Arial" w:cs="Arial"/>
        </w:rPr>
        <w:t xml:space="preserve"> zajm</w:t>
      </w:r>
      <w:r w:rsidR="001523B2" w:rsidRPr="00FB1607">
        <w:rPr>
          <w:rFonts w:ascii="Arial" w:eastAsiaTheme="minorHAnsi" w:hAnsi="Arial" w:cs="Arial"/>
        </w:rPr>
        <w:t>owała</w:t>
      </w:r>
      <w:r w:rsidRPr="00FB1607">
        <w:rPr>
          <w:rFonts w:ascii="Arial" w:eastAsiaTheme="minorHAnsi" w:hAnsi="Arial" w:cs="Arial"/>
        </w:rPr>
        <w:t xml:space="preserve"> </w:t>
      </w:r>
      <w:r w:rsidR="00DB6803" w:rsidRPr="00FB1607">
        <w:rPr>
          <w:rFonts w:ascii="Arial" w:eastAsiaTheme="minorHAnsi" w:hAnsi="Arial" w:cs="Arial"/>
        </w:rPr>
        <w:t>pierwsze</w:t>
      </w:r>
      <w:r w:rsidRPr="00FB1607">
        <w:rPr>
          <w:rFonts w:ascii="Arial" w:eastAsiaTheme="minorHAnsi" w:hAnsi="Arial" w:cs="Arial"/>
        </w:rPr>
        <w:t xml:space="preserve"> miejsce w powiecie </w:t>
      </w:r>
      <w:r w:rsidR="00DB6803" w:rsidRPr="00FB1607">
        <w:rPr>
          <w:rFonts w:ascii="Arial" w:eastAsiaTheme="minorHAnsi" w:hAnsi="Arial" w:cs="Arial"/>
        </w:rPr>
        <w:t>łomżyńskim</w:t>
      </w:r>
      <w:r w:rsidR="00DA4B90" w:rsidRPr="00FB1607">
        <w:rPr>
          <w:rFonts w:ascii="Arial" w:eastAsiaTheme="minorHAnsi" w:hAnsi="Arial" w:cs="Arial"/>
        </w:rPr>
        <w:t>.</w:t>
      </w:r>
      <w:r w:rsidR="00262D01" w:rsidRPr="00FB1607">
        <w:rPr>
          <w:rFonts w:ascii="Arial" w:eastAsiaTheme="minorHAnsi" w:hAnsi="Arial" w:cs="Arial"/>
        </w:rPr>
        <w:br/>
      </w:r>
      <w:r w:rsidR="00DB6803" w:rsidRPr="00FB1607">
        <w:rPr>
          <w:rFonts w:ascii="Arial" w:eastAsiaTheme="minorHAnsi" w:hAnsi="Arial" w:cs="Arial"/>
        </w:rPr>
        <w:t>Patrząc na</w:t>
      </w:r>
      <w:r w:rsidRPr="00FB1607">
        <w:rPr>
          <w:rFonts w:ascii="Arial" w:eastAsiaTheme="minorHAnsi" w:hAnsi="Arial" w:cs="Arial"/>
        </w:rPr>
        <w:t xml:space="preserve"> liczb</w:t>
      </w:r>
      <w:r w:rsidR="000501F8" w:rsidRPr="00FB1607">
        <w:rPr>
          <w:rFonts w:ascii="Arial" w:eastAsiaTheme="minorHAnsi" w:hAnsi="Arial" w:cs="Arial"/>
        </w:rPr>
        <w:t>ę</w:t>
      </w:r>
      <w:r w:rsidRPr="00FB1607">
        <w:rPr>
          <w:rFonts w:ascii="Arial" w:eastAsiaTheme="minorHAnsi" w:hAnsi="Arial" w:cs="Arial"/>
        </w:rPr>
        <w:t xml:space="preserve"> zgonów na 1000 mieszkańców</w:t>
      </w:r>
      <w:r w:rsidR="000501F8" w:rsidRPr="00FB1607">
        <w:rPr>
          <w:rFonts w:ascii="Arial" w:eastAsiaTheme="minorHAnsi" w:hAnsi="Arial" w:cs="Arial"/>
        </w:rPr>
        <w:t xml:space="preserve"> w porównaniu do innych gmin położonych na terenie powiatu </w:t>
      </w:r>
      <w:r w:rsidR="00DB6803" w:rsidRPr="00FB1607">
        <w:rPr>
          <w:rFonts w:ascii="Arial" w:eastAsiaTheme="minorHAnsi" w:hAnsi="Arial" w:cs="Arial"/>
        </w:rPr>
        <w:t>łomżyńskiego od omawianej jednostki samorządu terytorialnego mniejszą ilość zgonów na 1000 mieszkańców miały dwie gminy: Gmina Łomża i Gmina Przytuły</w:t>
      </w:r>
      <w:r w:rsidRPr="00FB1607">
        <w:rPr>
          <w:rFonts w:ascii="Arial" w:eastAsiaTheme="minorHAnsi" w:hAnsi="Arial" w:cs="Arial"/>
        </w:rPr>
        <w:t>.</w:t>
      </w:r>
    </w:p>
    <w:p w14:paraId="7963C4B5" w14:textId="7A1D5D31" w:rsidR="000501F8" w:rsidRPr="00FB1607" w:rsidRDefault="002E7E2E" w:rsidP="005E0342">
      <w:pPr>
        <w:spacing w:after="0" w:line="360" w:lineRule="auto"/>
        <w:jc w:val="both"/>
        <w:rPr>
          <w:rFonts w:ascii="Arial" w:eastAsiaTheme="minorHAnsi" w:hAnsi="Arial" w:cs="Arial"/>
        </w:rPr>
      </w:pPr>
      <w:r w:rsidRPr="00FB1607">
        <w:rPr>
          <w:rFonts w:ascii="Arial" w:eastAsiaTheme="minorHAnsi" w:hAnsi="Arial" w:cs="Arial"/>
        </w:rPr>
        <w:t>B</w:t>
      </w:r>
      <w:r w:rsidR="005E0342" w:rsidRPr="00FB1607">
        <w:rPr>
          <w:rFonts w:ascii="Arial" w:eastAsiaTheme="minorHAnsi" w:hAnsi="Arial" w:cs="Arial"/>
        </w:rPr>
        <w:t xml:space="preserve">iorąc pod uwagę przyrost naturalny na 1000 mieszkańców </w:t>
      </w:r>
      <w:r w:rsidR="000C665B" w:rsidRPr="00FB1607">
        <w:rPr>
          <w:rFonts w:ascii="Arial" w:eastAsiaTheme="minorHAnsi" w:hAnsi="Arial" w:cs="Arial"/>
        </w:rPr>
        <w:t xml:space="preserve">lepszą sytuację od </w:t>
      </w:r>
      <w:r w:rsidR="005E0342" w:rsidRPr="00FB1607">
        <w:rPr>
          <w:rFonts w:ascii="Arial" w:eastAsiaTheme="minorHAnsi" w:hAnsi="Arial" w:cs="Arial"/>
        </w:rPr>
        <w:t>analizowan</w:t>
      </w:r>
      <w:r w:rsidR="000C665B" w:rsidRPr="00FB1607">
        <w:rPr>
          <w:rFonts w:ascii="Arial" w:eastAsiaTheme="minorHAnsi" w:hAnsi="Arial" w:cs="Arial"/>
        </w:rPr>
        <w:t>ej</w:t>
      </w:r>
      <w:r w:rsidR="005E0342" w:rsidRPr="00FB1607">
        <w:rPr>
          <w:rFonts w:ascii="Arial" w:eastAsiaTheme="minorHAnsi" w:hAnsi="Arial" w:cs="Arial"/>
        </w:rPr>
        <w:t xml:space="preserve"> jednostka samorządu terytorialnego </w:t>
      </w:r>
      <w:r w:rsidR="000C665B" w:rsidRPr="00FB1607">
        <w:rPr>
          <w:rFonts w:ascii="Arial" w:eastAsiaTheme="minorHAnsi" w:hAnsi="Arial" w:cs="Arial"/>
        </w:rPr>
        <w:t>miały dwie gminy: Gmina Łomża i Gmina Przytuły</w:t>
      </w:r>
      <w:r w:rsidR="005E0342" w:rsidRPr="00FB1607">
        <w:rPr>
          <w:rFonts w:ascii="Arial" w:eastAsiaTheme="minorHAnsi" w:hAnsi="Arial" w:cs="Arial"/>
        </w:rPr>
        <w:t>.</w:t>
      </w:r>
    </w:p>
    <w:p w14:paraId="055150FD" w14:textId="05E36C61" w:rsidR="005E0342" w:rsidRPr="00FB1607" w:rsidRDefault="009B2A1F" w:rsidP="005E0342">
      <w:pPr>
        <w:spacing w:after="0" w:line="360" w:lineRule="auto"/>
        <w:jc w:val="both"/>
        <w:rPr>
          <w:rFonts w:ascii="Arial" w:eastAsiaTheme="minorHAnsi" w:hAnsi="Arial" w:cs="Arial"/>
        </w:rPr>
      </w:pPr>
      <w:r w:rsidRPr="00FB1607">
        <w:rPr>
          <w:rFonts w:ascii="Arial" w:eastAsiaTheme="minorHAnsi" w:hAnsi="Arial" w:cs="Arial"/>
        </w:rPr>
        <w:lastRenderedPageBreak/>
        <w:t>Sytuacja na terenie gminy choć nie jest w pełni satysfakcjonująca</w:t>
      </w:r>
      <w:r w:rsidR="007A4809" w:rsidRPr="00FB1607">
        <w:rPr>
          <w:rFonts w:ascii="Arial" w:eastAsiaTheme="minorHAnsi" w:hAnsi="Arial" w:cs="Arial"/>
        </w:rPr>
        <w:t xml:space="preserve"> jest na stosunkowo dobrym poziomie porównując ją do sytuacji innych gmin położonych na terenie powiatu </w:t>
      </w:r>
      <w:r w:rsidR="000C665B" w:rsidRPr="00FB1607">
        <w:rPr>
          <w:rFonts w:ascii="Arial" w:eastAsiaTheme="minorHAnsi" w:hAnsi="Arial" w:cs="Arial"/>
        </w:rPr>
        <w:t>łomżyńskiego</w:t>
      </w:r>
      <w:r w:rsidR="007A4809" w:rsidRPr="00FB1607">
        <w:rPr>
          <w:rFonts w:ascii="Arial" w:eastAsiaTheme="minorHAnsi" w:hAnsi="Arial" w:cs="Arial"/>
        </w:rPr>
        <w:t>.</w:t>
      </w:r>
      <w:r w:rsidRPr="00FB1607">
        <w:rPr>
          <w:rFonts w:ascii="Arial" w:eastAsiaTheme="minorHAnsi" w:hAnsi="Arial" w:cs="Arial"/>
        </w:rPr>
        <w:t xml:space="preserve"> </w:t>
      </w:r>
      <w:r w:rsidR="001F70AA" w:rsidRPr="00FB1607">
        <w:rPr>
          <w:rFonts w:ascii="Arial" w:eastAsiaTheme="minorHAnsi" w:hAnsi="Arial" w:cs="Arial"/>
        </w:rPr>
        <w:t>Wciąż istnieje potrzeba zadbania by obecny stan uległ poprawie.</w:t>
      </w:r>
    </w:p>
    <w:p w14:paraId="695E71FA" w14:textId="77777777" w:rsidR="00066A80" w:rsidRPr="00FB1607" w:rsidRDefault="00066A80" w:rsidP="00AE152F">
      <w:pPr>
        <w:spacing w:after="0" w:line="360" w:lineRule="auto"/>
        <w:jc w:val="both"/>
        <w:rPr>
          <w:rFonts w:ascii="Arial" w:hAnsi="Arial" w:cs="Arial"/>
        </w:rPr>
      </w:pPr>
    </w:p>
    <w:p w14:paraId="7C43EAF9" w14:textId="5C91430D" w:rsidR="002F5930" w:rsidRPr="00FB1607" w:rsidRDefault="002F5930" w:rsidP="002F5930">
      <w:pPr>
        <w:pStyle w:val="Legenda"/>
        <w:spacing w:after="0" w:line="360" w:lineRule="auto"/>
        <w:jc w:val="center"/>
        <w:rPr>
          <w:rFonts w:ascii="Arial" w:hAnsi="Arial" w:cs="Arial"/>
          <w:b w:val="0"/>
          <w:bCs w:val="0"/>
          <w:sz w:val="22"/>
          <w:szCs w:val="22"/>
        </w:rPr>
      </w:pPr>
      <w:bookmarkStart w:id="253" w:name="_Toc174101898"/>
      <w:r w:rsidRPr="00FB1607">
        <w:rPr>
          <w:rFonts w:ascii="Arial" w:hAnsi="Arial" w:cs="Arial"/>
          <w:b w:val="0"/>
          <w:bCs w:val="0"/>
          <w:sz w:val="22"/>
          <w:szCs w:val="22"/>
        </w:rPr>
        <w:t xml:space="preserve">Wykres </w:t>
      </w:r>
      <w:r w:rsidR="00960903" w:rsidRPr="00FB1607">
        <w:rPr>
          <w:rFonts w:ascii="Arial" w:hAnsi="Arial" w:cs="Arial"/>
          <w:b w:val="0"/>
          <w:bCs w:val="0"/>
          <w:sz w:val="22"/>
          <w:szCs w:val="22"/>
        </w:rPr>
        <w:fldChar w:fldCharType="begin"/>
      </w:r>
      <w:r w:rsidR="00960903" w:rsidRPr="00FB1607">
        <w:rPr>
          <w:rFonts w:ascii="Arial" w:hAnsi="Arial" w:cs="Arial"/>
          <w:b w:val="0"/>
          <w:bCs w:val="0"/>
          <w:sz w:val="22"/>
          <w:szCs w:val="22"/>
        </w:rPr>
        <w:instrText xml:space="preserve"> SEQ Wykres \* ARABIC </w:instrText>
      </w:r>
      <w:r w:rsidR="00960903" w:rsidRPr="00FB1607">
        <w:rPr>
          <w:rFonts w:ascii="Arial" w:hAnsi="Arial" w:cs="Arial"/>
          <w:b w:val="0"/>
          <w:bCs w:val="0"/>
          <w:sz w:val="22"/>
          <w:szCs w:val="22"/>
        </w:rPr>
        <w:fldChar w:fldCharType="separate"/>
      </w:r>
      <w:r w:rsidR="009919F4">
        <w:rPr>
          <w:rFonts w:ascii="Arial" w:hAnsi="Arial" w:cs="Arial"/>
          <w:b w:val="0"/>
          <w:bCs w:val="0"/>
          <w:noProof/>
          <w:sz w:val="22"/>
          <w:szCs w:val="22"/>
        </w:rPr>
        <w:t>9</w:t>
      </w:r>
      <w:r w:rsidR="00960903" w:rsidRPr="00FB1607">
        <w:rPr>
          <w:rFonts w:ascii="Arial" w:hAnsi="Arial" w:cs="Arial"/>
          <w:b w:val="0"/>
          <w:bCs w:val="0"/>
          <w:sz w:val="22"/>
          <w:szCs w:val="22"/>
        </w:rPr>
        <w:fldChar w:fldCharType="end"/>
      </w:r>
      <w:r w:rsidRPr="00FB1607">
        <w:rPr>
          <w:rFonts w:ascii="Arial" w:hAnsi="Arial" w:cs="Arial"/>
          <w:b w:val="0"/>
          <w:bCs w:val="0"/>
          <w:sz w:val="22"/>
          <w:szCs w:val="22"/>
        </w:rPr>
        <w:t xml:space="preserve">. Urodzenia żywe na 1000 mieszkańców w poszczególnych gminach powiatu </w:t>
      </w:r>
      <w:r w:rsidR="00405670" w:rsidRPr="00FB1607">
        <w:rPr>
          <w:rFonts w:ascii="Arial" w:hAnsi="Arial" w:cs="Arial"/>
          <w:b w:val="0"/>
          <w:bCs w:val="0"/>
          <w:sz w:val="22"/>
          <w:szCs w:val="22"/>
        </w:rPr>
        <w:t>łomżyńskiego</w:t>
      </w:r>
      <w:r w:rsidRPr="00FB1607">
        <w:rPr>
          <w:rFonts w:ascii="Arial" w:hAnsi="Arial" w:cs="Arial"/>
          <w:b w:val="0"/>
          <w:bCs w:val="0"/>
          <w:sz w:val="22"/>
          <w:szCs w:val="22"/>
        </w:rPr>
        <w:t>, 2022 r.</w:t>
      </w:r>
      <w:bookmarkEnd w:id="253"/>
    </w:p>
    <w:p w14:paraId="607E4F28" w14:textId="076D3835" w:rsidR="00D66075" w:rsidRPr="00FB1607" w:rsidRDefault="00405670" w:rsidP="00405670">
      <w:pPr>
        <w:spacing w:after="0" w:line="240" w:lineRule="auto"/>
        <w:jc w:val="center"/>
        <w:rPr>
          <w:rFonts w:ascii="Arial" w:hAnsi="Arial" w:cs="Arial"/>
        </w:rPr>
      </w:pPr>
      <w:r w:rsidRPr="00FB1607">
        <w:rPr>
          <w:rFonts w:ascii="Arial" w:hAnsi="Arial" w:cs="Arial"/>
          <w:noProof/>
        </w:rPr>
        <w:drawing>
          <wp:inline distT="0" distB="0" distL="0" distR="0" wp14:anchorId="10021CDB" wp14:editId="4DE5E41E">
            <wp:extent cx="4584700" cy="2755900"/>
            <wp:effectExtent l="0" t="0" r="6350" b="6350"/>
            <wp:docPr id="96609765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36D4E436" w14:textId="63A1A3AC" w:rsidR="002F5930" w:rsidRPr="00FB1607" w:rsidRDefault="002F5930" w:rsidP="002F5930">
      <w:pPr>
        <w:spacing w:after="0" w:line="360" w:lineRule="auto"/>
        <w:jc w:val="right"/>
        <w:rPr>
          <w:rFonts w:ascii="Arial" w:eastAsiaTheme="minorHAnsi" w:hAnsi="Arial" w:cs="Arial"/>
          <w:sz w:val="18"/>
          <w:szCs w:val="18"/>
        </w:rPr>
      </w:pPr>
      <w:r w:rsidRPr="00FB1607">
        <w:rPr>
          <w:rFonts w:ascii="Arial" w:eastAsiaTheme="minorHAnsi" w:hAnsi="Arial" w:cs="Arial"/>
          <w:sz w:val="18"/>
          <w:szCs w:val="18"/>
        </w:rPr>
        <w:t>Źródło: Opracowanie własne na podstawie danych GUS za 2022 r.</w:t>
      </w:r>
    </w:p>
    <w:p w14:paraId="3C73E2B4" w14:textId="77777777" w:rsidR="00AE152F" w:rsidRPr="00FB1607" w:rsidRDefault="00AE152F" w:rsidP="002F5930">
      <w:pPr>
        <w:spacing w:after="0" w:line="360" w:lineRule="auto"/>
        <w:jc w:val="right"/>
        <w:rPr>
          <w:rFonts w:ascii="Arial" w:eastAsiaTheme="minorHAnsi" w:hAnsi="Arial" w:cs="Arial"/>
        </w:rPr>
      </w:pPr>
    </w:p>
    <w:p w14:paraId="150DB49D" w14:textId="3A809E15" w:rsidR="00E14AE8" w:rsidRPr="00FB1607" w:rsidRDefault="00E14AE8" w:rsidP="00E14AE8">
      <w:pPr>
        <w:pStyle w:val="Legenda"/>
        <w:spacing w:after="0" w:line="360" w:lineRule="auto"/>
        <w:jc w:val="center"/>
        <w:rPr>
          <w:rFonts w:ascii="Arial" w:hAnsi="Arial" w:cs="Arial"/>
          <w:b w:val="0"/>
          <w:bCs w:val="0"/>
          <w:sz w:val="22"/>
          <w:szCs w:val="22"/>
        </w:rPr>
      </w:pPr>
      <w:bookmarkStart w:id="254" w:name="_Toc174101899"/>
      <w:r w:rsidRPr="00FB1607">
        <w:rPr>
          <w:rFonts w:ascii="Arial" w:hAnsi="Arial" w:cs="Arial"/>
          <w:b w:val="0"/>
          <w:bCs w:val="0"/>
          <w:sz w:val="22"/>
          <w:szCs w:val="22"/>
        </w:rPr>
        <w:t xml:space="preserve">Wykres </w:t>
      </w:r>
      <w:r w:rsidR="00960903" w:rsidRPr="00FB1607">
        <w:rPr>
          <w:rFonts w:ascii="Arial" w:hAnsi="Arial" w:cs="Arial"/>
          <w:b w:val="0"/>
          <w:bCs w:val="0"/>
          <w:sz w:val="22"/>
          <w:szCs w:val="22"/>
        </w:rPr>
        <w:fldChar w:fldCharType="begin"/>
      </w:r>
      <w:r w:rsidR="00960903" w:rsidRPr="00FB1607">
        <w:rPr>
          <w:rFonts w:ascii="Arial" w:hAnsi="Arial" w:cs="Arial"/>
          <w:b w:val="0"/>
          <w:bCs w:val="0"/>
          <w:sz w:val="22"/>
          <w:szCs w:val="22"/>
        </w:rPr>
        <w:instrText xml:space="preserve"> SEQ Wykres \* ARABIC </w:instrText>
      </w:r>
      <w:r w:rsidR="00960903" w:rsidRPr="00FB1607">
        <w:rPr>
          <w:rFonts w:ascii="Arial" w:hAnsi="Arial" w:cs="Arial"/>
          <w:b w:val="0"/>
          <w:bCs w:val="0"/>
          <w:sz w:val="22"/>
          <w:szCs w:val="22"/>
        </w:rPr>
        <w:fldChar w:fldCharType="separate"/>
      </w:r>
      <w:r w:rsidR="009919F4">
        <w:rPr>
          <w:rFonts w:ascii="Arial" w:hAnsi="Arial" w:cs="Arial"/>
          <w:b w:val="0"/>
          <w:bCs w:val="0"/>
          <w:noProof/>
          <w:sz w:val="22"/>
          <w:szCs w:val="22"/>
        </w:rPr>
        <w:t>10</w:t>
      </w:r>
      <w:r w:rsidR="00960903" w:rsidRPr="00FB1607">
        <w:rPr>
          <w:rFonts w:ascii="Arial" w:hAnsi="Arial" w:cs="Arial"/>
          <w:b w:val="0"/>
          <w:bCs w:val="0"/>
          <w:sz w:val="22"/>
          <w:szCs w:val="22"/>
        </w:rPr>
        <w:fldChar w:fldCharType="end"/>
      </w:r>
      <w:r w:rsidRPr="00FB1607">
        <w:rPr>
          <w:rFonts w:ascii="Arial" w:hAnsi="Arial" w:cs="Arial"/>
          <w:b w:val="0"/>
          <w:bCs w:val="0"/>
          <w:sz w:val="22"/>
          <w:szCs w:val="22"/>
        </w:rPr>
        <w:t xml:space="preserve">. Zgony na 1000 mieszkańców w poszczególnych gminach powiatu </w:t>
      </w:r>
      <w:r w:rsidR="002F78DD" w:rsidRPr="00FB1607">
        <w:rPr>
          <w:rFonts w:ascii="Arial" w:hAnsi="Arial" w:cs="Arial"/>
          <w:b w:val="0"/>
          <w:bCs w:val="0"/>
          <w:sz w:val="22"/>
          <w:szCs w:val="22"/>
        </w:rPr>
        <w:t>łomżyńskiego</w:t>
      </w:r>
      <w:r w:rsidRPr="00FB1607">
        <w:rPr>
          <w:rFonts w:ascii="Arial" w:hAnsi="Arial" w:cs="Arial"/>
          <w:b w:val="0"/>
          <w:bCs w:val="0"/>
          <w:sz w:val="22"/>
          <w:szCs w:val="22"/>
        </w:rPr>
        <w:t>, 2022 r.</w:t>
      </w:r>
      <w:bookmarkEnd w:id="254"/>
    </w:p>
    <w:p w14:paraId="79306D5F" w14:textId="41DA6532" w:rsidR="00D66075" w:rsidRPr="00FB1607" w:rsidRDefault="002F78DD" w:rsidP="002F78DD">
      <w:pPr>
        <w:spacing w:after="0" w:line="240" w:lineRule="auto"/>
        <w:jc w:val="center"/>
        <w:rPr>
          <w:rFonts w:ascii="Arial" w:hAnsi="Arial" w:cs="Arial"/>
        </w:rPr>
      </w:pPr>
      <w:r w:rsidRPr="00FB1607">
        <w:rPr>
          <w:rFonts w:ascii="Arial" w:hAnsi="Arial" w:cs="Arial"/>
          <w:noProof/>
        </w:rPr>
        <w:drawing>
          <wp:inline distT="0" distB="0" distL="0" distR="0" wp14:anchorId="03E519FF" wp14:editId="20FDC0CE">
            <wp:extent cx="4578350" cy="2755900"/>
            <wp:effectExtent l="0" t="0" r="0" b="6350"/>
            <wp:docPr id="1647537847"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inline>
        </w:drawing>
      </w:r>
    </w:p>
    <w:p w14:paraId="5F4296FC" w14:textId="77777777" w:rsidR="00E14AE8" w:rsidRPr="00FB1607" w:rsidRDefault="00E14AE8" w:rsidP="00E14AE8">
      <w:pPr>
        <w:spacing w:after="0" w:line="360" w:lineRule="auto"/>
        <w:jc w:val="right"/>
        <w:rPr>
          <w:rFonts w:ascii="Arial" w:eastAsiaTheme="minorHAnsi" w:hAnsi="Arial" w:cs="Arial"/>
        </w:rPr>
      </w:pPr>
      <w:r w:rsidRPr="00FB1607">
        <w:rPr>
          <w:rFonts w:ascii="Arial" w:eastAsiaTheme="minorHAnsi" w:hAnsi="Arial" w:cs="Arial"/>
          <w:sz w:val="18"/>
          <w:szCs w:val="18"/>
        </w:rPr>
        <w:t>Źródło: Opracowanie własne na podstawie danych GUS za 2022 r.</w:t>
      </w:r>
    </w:p>
    <w:p w14:paraId="36A7DF81" w14:textId="77777777" w:rsidR="00D66075" w:rsidRPr="00FB1607" w:rsidRDefault="00D66075" w:rsidP="008A1ED2">
      <w:pPr>
        <w:spacing w:after="0" w:line="360" w:lineRule="auto"/>
        <w:jc w:val="center"/>
        <w:rPr>
          <w:rFonts w:ascii="Arial" w:hAnsi="Arial" w:cs="Arial"/>
        </w:rPr>
      </w:pPr>
    </w:p>
    <w:p w14:paraId="35CE3E65" w14:textId="77777777" w:rsidR="00037858" w:rsidRPr="00FB1607" w:rsidRDefault="00037858" w:rsidP="008A1ED2">
      <w:pPr>
        <w:spacing w:after="0" w:line="360" w:lineRule="auto"/>
        <w:jc w:val="center"/>
        <w:rPr>
          <w:rFonts w:ascii="Arial" w:hAnsi="Arial" w:cs="Arial"/>
        </w:rPr>
      </w:pPr>
    </w:p>
    <w:p w14:paraId="28121A8F" w14:textId="6BC470DE" w:rsidR="00AE152F" w:rsidRPr="00FB1607" w:rsidRDefault="00AE152F" w:rsidP="00AE152F">
      <w:pPr>
        <w:pStyle w:val="Legenda"/>
        <w:spacing w:after="0" w:line="360" w:lineRule="auto"/>
        <w:jc w:val="center"/>
        <w:rPr>
          <w:rFonts w:ascii="Arial" w:hAnsi="Arial" w:cs="Arial"/>
          <w:b w:val="0"/>
          <w:bCs w:val="0"/>
          <w:sz w:val="22"/>
          <w:szCs w:val="22"/>
        </w:rPr>
      </w:pPr>
      <w:bookmarkStart w:id="255" w:name="_Toc174101900"/>
      <w:r w:rsidRPr="00FB1607">
        <w:rPr>
          <w:rFonts w:ascii="Arial" w:hAnsi="Arial" w:cs="Arial"/>
          <w:b w:val="0"/>
          <w:bCs w:val="0"/>
          <w:sz w:val="22"/>
          <w:szCs w:val="22"/>
        </w:rPr>
        <w:lastRenderedPageBreak/>
        <w:t xml:space="preserve">Wykres </w:t>
      </w:r>
      <w:r w:rsidR="00960903" w:rsidRPr="00FB1607">
        <w:rPr>
          <w:rFonts w:ascii="Arial" w:hAnsi="Arial" w:cs="Arial"/>
          <w:b w:val="0"/>
          <w:bCs w:val="0"/>
          <w:sz w:val="22"/>
          <w:szCs w:val="22"/>
        </w:rPr>
        <w:fldChar w:fldCharType="begin"/>
      </w:r>
      <w:r w:rsidR="00960903" w:rsidRPr="00FB1607">
        <w:rPr>
          <w:rFonts w:ascii="Arial" w:hAnsi="Arial" w:cs="Arial"/>
          <w:b w:val="0"/>
          <w:bCs w:val="0"/>
          <w:sz w:val="22"/>
          <w:szCs w:val="22"/>
        </w:rPr>
        <w:instrText xml:space="preserve"> SEQ Wykres \* ARABIC </w:instrText>
      </w:r>
      <w:r w:rsidR="00960903" w:rsidRPr="00FB1607">
        <w:rPr>
          <w:rFonts w:ascii="Arial" w:hAnsi="Arial" w:cs="Arial"/>
          <w:b w:val="0"/>
          <w:bCs w:val="0"/>
          <w:sz w:val="22"/>
          <w:szCs w:val="22"/>
        </w:rPr>
        <w:fldChar w:fldCharType="separate"/>
      </w:r>
      <w:r w:rsidR="009919F4">
        <w:rPr>
          <w:rFonts w:ascii="Arial" w:hAnsi="Arial" w:cs="Arial"/>
          <w:b w:val="0"/>
          <w:bCs w:val="0"/>
          <w:noProof/>
          <w:sz w:val="22"/>
          <w:szCs w:val="22"/>
        </w:rPr>
        <w:t>11</w:t>
      </w:r>
      <w:r w:rsidR="00960903" w:rsidRPr="00FB1607">
        <w:rPr>
          <w:rFonts w:ascii="Arial" w:hAnsi="Arial" w:cs="Arial"/>
          <w:b w:val="0"/>
          <w:bCs w:val="0"/>
          <w:sz w:val="22"/>
          <w:szCs w:val="22"/>
        </w:rPr>
        <w:fldChar w:fldCharType="end"/>
      </w:r>
      <w:r w:rsidRPr="00FB1607">
        <w:rPr>
          <w:rFonts w:ascii="Arial" w:hAnsi="Arial" w:cs="Arial"/>
          <w:b w:val="0"/>
          <w:bCs w:val="0"/>
          <w:sz w:val="22"/>
          <w:szCs w:val="22"/>
        </w:rPr>
        <w:t xml:space="preserve">. Przyrost naturalny na 1000 mieszkańców w poszczególnych gminach powiatu </w:t>
      </w:r>
      <w:r w:rsidR="00037858" w:rsidRPr="00FB1607">
        <w:rPr>
          <w:rFonts w:ascii="Arial" w:hAnsi="Arial" w:cs="Arial"/>
          <w:b w:val="0"/>
          <w:bCs w:val="0"/>
          <w:sz w:val="22"/>
          <w:szCs w:val="22"/>
        </w:rPr>
        <w:t>łomżyńskiego</w:t>
      </w:r>
      <w:r w:rsidRPr="00FB1607">
        <w:rPr>
          <w:rFonts w:ascii="Arial" w:hAnsi="Arial" w:cs="Arial"/>
          <w:b w:val="0"/>
          <w:bCs w:val="0"/>
          <w:sz w:val="22"/>
          <w:szCs w:val="22"/>
        </w:rPr>
        <w:t>, 2022 r.</w:t>
      </w:r>
      <w:bookmarkEnd w:id="255"/>
    </w:p>
    <w:p w14:paraId="6D903D2A" w14:textId="31D55C75" w:rsidR="00AE152F" w:rsidRPr="00FB1607" w:rsidRDefault="00037858" w:rsidP="00037858">
      <w:pPr>
        <w:spacing w:after="0" w:line="240" w:lineRule="auto"/>
        <w:jc w:val="center"/>
        <w:rPr>
          <w:rFonts w:ascii="Arial" w:hAnsi="Arial" w:cs="Arial"/>
        </w:rPr>
      </w:pPr>
      <w:r w:rsidRPr="00FB1607">
        <w:rPr>
          <w:rFonts w:ascii="Arial" w:hAnsi="Arial" w:cs="Arial"/>
          <w:noProof/>
        </w:rPr>
        <w:drawing>
          <wp:inline distT="0" distB="0" distL="0" distR="0" wp14:anchorId="3903F48A" wp14:editId="51AE96A0">
            <wp:extent cx="4584700" cy="2755900"/>
            <wp:effectExtent l="0" t="0" r="6350" b="6350"/>
            <wp:docPr id="924493419"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3526DCA9" w14:textId="77777777" w:rsidR="00AE152F" w:rsidRPr="00FB1607" w:rsidRDefault="00AE152F" w:rsidP="00AE152F">
      <w:pPr>
        <w:spacing w:after="0" w:line="360" w:lineRule="auto"/>
        <w:jc w:val="right"/>
        <w:rPr>
          <w:rFonts w:ascii="Arial" w:eastAsiaTheme="minorHAnsi" w:hAnsi="Arial" w:cs="Arial"/>
        </w:rPr>
      </w:pPr>
      <w:r w:rsidRPr="00FB1607">
        <w:rPr>
          <w:rFonts w:ascii="Arial" w:eastAsiaTheme="minorHAnsi" w:hAnsi="Arial" w:cs="Arial"/>
          <w:sz w:val="18"/>
          <w:szCs w:val="18"/>
        </w:rPr>
        <w:t>Źródło: Opracowanie własne na podstawie danych GUS za 2022 r.</w:t>
      </w:r>
    </w:p>
    <w:p w14:paraId="2EA59970" w14:textId="77777777" w:rsidR="00D66075" w:rsidRPr="00FB1607" w:rsidRDefault="00D66075" w:rsidP="008A1ED2">
      <w:pPr>
        <w:spacing w:after="0" w:line="360" w:lineRule="auto"/>
        <w:jc w:val="center"/>
        <w:rPr>
          <w:rFonts w:ascii="Arial" w:hAnsi="Arial" w:cs="Arial"/>
        </w:rPr>
      </w:pPr>
    </w:p>
    <w:p w14:paraId="315B0926" w14:textId="609F365F" w:rsidR="000F752D" w:rsidRPr="00FB1607" w:rsidRDefault="000F752D" w:rsidP="000F752D">
      <w:pPr>
        <w:spacing w:after="0" w:line="360" w:lineRule="auto"/>
        <w:jc w:val="both"/>
        <w:rPr>
          <w:rFonts w:ascii="Arial" w:eastAsiaTheme="minorHAnsi" w:hAnsi="Arial" w:cs="Arial"/>
        </w:rPr>
      </w:pPr>
      <w:r w:rsidRPr="00FB1607">
        <w:rPr>
          <w:rFonts w:ascii="Arial" w:eastAsiaTheme="minorHAnsi" w:hAnsi="Arial" w:cs="Arial"/>
        </w:rPr>
        <w:t xml:space="preserve">Z kolei porównując wskaźniki urodzeń żywych, zgonów oraz przyrostu naturalnego na 1000 mieszkańców Gminy </w:t>
      </w:r>
      <w:r w:rsidR="00D36177" w:rsidRPr="00FB1607">
        <w:rPr>
          <w:rFonts w:ascii="Arial" w:eastAsiaTheme="minorHAnsi" w:hAnsi="Arial" w:cs="Arial"/>
        </w:rPr>
        <w:t>Miastkowo</w:t>
      </w:r>
      <w:r w:rsidRPr="00FB1607">
        <w:rPr>
          <w:rFonts w:ascii="Arial" w:eastAsiaTheme="minorHAnsi" w:hAnsi="Arial" w:cs="Arial"/>
        </w:rPr>
        <w:t xml:space="preserve">, powiatu </w:t>
      </w:r>
      <w:r w:rsidR="00D36177" w:rsidRPr="00FB1607">
        <w:rPr>
          <w:rFonts w:ascii="Arial" w:eastAsiaTheme="minorHAnsi" w:hAnsi="Arial" w:cs="Arial"/>
        </w:rPr>
        <w:t>łomżyńskiego</w:t>
      </w:r>
      <w:r w:rsidRPr="00FB1607">
        <w:rPr>
          <w:rFonts w:ascii="Arial" w:eastAsiaTheme="minorHAnsi" w:hAnsi="Arial" w:cs="Arial"/>
        </w:rPr>
        <w:t xml:space="preserve"> oraz województwa podlaskiego za</w:t>
      </w:r>
      <w:r w:rsidR="00357FE0" w:rsidRPr="00FB1607">
        <w:rPr>
          <w:rFonts w:ascii="Arial" w:eastAsiaTheme="minorHAnsi" w:hAnsi="Arial" w:cs="Arial"/>
        </w:rPr>
        <w:br/>
      </w:r>
      <w:r w:rsidRPr="00FB1607">
        <w:rPr>
          <w:rFonts w:ascii="Arial" w:eastAsiaTheme="minorHAnsi" w:hAnsi="Arial" w:cs="Arial"/>
        </w:rPr>
        <w:t>202</w:t>
      </w:r>
      <w:r w:rsidR="00107805" w:rsidRPr="00FB1607">
        <w:rPr>
          <w:rFonts w:ascii="Arial" w:eastAsiaTheme="minorHAnsi" w:hAnsi="Arial" w:cs="Arial"/>
        </w:rPr>
        <w:t>2</w:t>
      </w:r>
      <w:r w:rsidRPr="00FB1607">
        <w:rPr>
          <w:rFonts w:ascii="Arial" w:eastAsiaTheme="minorHAnsi" w:hAnsi="Arial" w:cs="Arial"/>
        </w:rPr>
        <w:t xml:space="preserve"> r. można zauważyć, że Gmina </w:t>
      </w:r>
      <w:r w:rsidR="00D36177" w:rsidRPr="00FB1607">
        <w:rPr>
          <w:rFonts w:ascii="Arial" w:eastAsiaTheme="minorHAnsi" w:hAnsi="Arial" w:cs="Arial"/>
        </w:rPr>
        <w:t>Miastkowo</w:t>
      </w:r>
      <w:r w:rsidRPr="00FB1607">
        <w:rPr>
          <w:rFonts w:ascii="Arial" w:eastAsiaTheme="minorHAnsi" w:hAnsi="Arial" w:cs="Arial"/>
        </w:rPr>
        <w:t xml:space="preserve"> charakteryz</w:t>
      </w:r>
      <w:r w:rsidR="001523B2" w:rsidRPr="00FB1607">
        <w:rPr>
          <w:rFonts w:ascii="Arial" w:eastAsiaTheme="minorHAnsi" w:hAnsi="Arial" w:cs="Arial"/>
        </w:rPr>
        <w:t>owała</w:t>
      </w:r>
      <w:r w:rsidRPr="00FB1607">
        <w:rPr>
          <w:rFonts w:ascii="Arial" w:eastAsiaTheme="minorHAnsi" w:hAnsi="Arial" w:cs="Arial"/>
        </w:rPr>
        <w:t xml:space="preserve"> się </w:t>
      </w:r>
      <w:r w:rsidR="00107805" w:rsidRPr="00FB1607">
        <w:rPr>
          <w:rFonts w:ascii="Arial" w:eastAsiaTheme="minorHAnsi" w:hAnsi="Arial" w:cs="Arial"/>
        </w:rPr>
        <w:t>najlepszym poziomem przyrostu naturalnego (na 1000 mieszkańców)</w:t>
      </w:r>
      <w:r w:rsidR="00394DF5" w:rsidRPr="00FB1607">
        <w:rPr>
          <w:rFonts w:ascii="Arial" w:eastAsiaTheme="minorHAnsi" w:hAnsi="Arial" w:cs="Arial"/>
        </w:rPr>
        <w:t>.</w:t>
      </w:r>
      <w:r w:rsidR="00107805" w:rsidRPr="00FB1607">
        <w:rPr>
          <w:rFonts w:ascii="Arial" w:eastAsiaTheme="minorHAnsi" w:hAnsi="Arial" w:cs="Arial"/>
        </w:rPr>
        <w:t xml:space="preserve"> Co potwierdza stosunkowo dobrą sytuację omawianej jednostki samorządu terytorialnego w tym zakresie.</w:t>
      </w:r>
    </w:p>
    <w:p w14:paraId="759DF447" w14:textId="77777777" w:rsidR="00D66075" w:rsidRPr="00FB1607" w:rsidRDefault="00D66075" w:rsidP="000F752D">
      <w:pPr>
        <w:spacing w:after="0" w:line="360" w:lineRule="auto"/>
        <w:jc w:val="both"/>
        <w:rPr>
          <w:rFonts w:ascii="Arial" w:eastAsiaTheme="minorHAnsi" w:hAnsi="Arial" w:cs="Arial"/>
        </w:rPr>
      </w:pPr>
    </w:p>
    <w:p w14:paraId="16D37D26" w14:textId="77777777" w:rsidR="00AE152F" w:rsidRPr="00FB1607" w:rsidRDefault="00AE152F" w:rsidP="000F752D">
      <w:pPr>
        <w:spacing w:after="0" w:line="360" w:lineRule="auto"/>
        <w:jc w:val="both"/>
        <w:rPr>
          <w:rFonts w:ascii="Arial" w:eastAsiaTheme="minorHAnsi" w:hAnsi="Arial" w:cs="Arial"/>
        </w:rPr>
      </w:pPr>
    </w:p>
    <w:p w14:paraId="7FD7FDC7" w14:textId="77777777" w:rsidR="00AE152F" w:rsidRPr="00FB1607" w:rsidRDefault="00AE152F" w:rsidP="000F752D">
      <w:pPr>
        <w:spacing w:after="0" w:line="360" w:lineRule="auto"/>
        <w:jc w:val="both"/>
        <w:rPr>
          <w:rFonts w:ascii="Arial" w:eastAsiaTheme="minorHAnsi" w:hAnsi="Arial" w:cs="Arial"/>
        </w:rPr>
      </w:pPr>
    </w:p>
    <w:p w14:paraId="65D6504F" w14:textId="77777777" w:rsidR="00AE152F" w:rsidRPr="00FB1607" w:rsidRDefault="00AE152F" w:rsidP="000F752D">
      <w:pPr>
        <w:spacing w:after="0" w:line="360" w:lineRule="auto"/>
        <w:jc w:val="both"/>
        <w:rPr>
          <w:rFonts w:ascii="Arial" w:eastAsiaTheme="minorHAnsi" w:hAnsi="Arial" w:cs="Arial"/>
        </w:rPr>
      </w:pPr>
    </w:p>
    <w:p w14:paraId="42104A42" w14:textId="77777777" w:rsidR="00AE152F" w:rsidRPr="00FB1607" w:rsidRDefault="00AE152F" w:rsidP="000F752D">
      <w:pPr>
        <w:spacing w:after="0" w:line="360" w:lineRule="auto"/>
        <w:jc w:val="both"/>
        <w:rPr>
          <w:rFonts w:ascii="Arial" w:eastAsiaTheme="minorHAnsi" w:hAnsi="Arial" w:cs="Arial"/>
        </w:rPr>
      </w:pPr>
    </w:p>
    <w:p w14:paraId="0C566931" w14:textId="77777777" w:rsidR="00AE152F" w:rsidRPr="00FB1607" w:rsidRDefault="00AE152F" w:rsidP="000F752D">
      <w:pPr>
        <w:spacing w:after="0" w:line="360" w:lineRule="auto"/>
        <w:jc w:val="both"/>
        <w:rPr>
          <w:rFonts w:ascii="Arial" w:eastAsiaTheme="minorHAnsi" w:hAnsi="Arial" w:cs="Arial"/>
        </w:rPr>
      </w:pPr>
    </w:p>
    <w:p w14:paraId="0CA81339" w14:textId="77777777" w:rsidR="00AE152F" w:rsidRPr="00FB1607" w:rsidRDefault="00AE152F" w:rsidP="000F752D">
      <w:pPr>
        <w:spacing w:after="0" w:line="360" w:lineRule="auto"/>
        <w:jc w:val="both"/>
        <w:rPr>
          <w:rFonts w:ascii="Arial" w:eastAsiaTheme="minorHAnsi" w:hAnsi="Arial" w:cs="Arial"/>
        </w:rPr>
      </w:pPr>
    </w:p>
    <w:p w14:paraId="4A760EB3" w14:textId="77777777" w:rsidR="00AE152F" w:rsidRPr="00FB1607" w:rsidRDefault="00AE152F" w:rsidP="000F752D">
      <w:pPr>
        <w:spacing w:after="0" w:line="360" w:lineRule="auto"/>
        <w:jc w:val="both"/>
        <w:rPr>
          <w:rFonts w:ascii="Arial" w:eastAsiaTheme="minorHAnsi" w:hAnsi="Arial" w:cs="Arial"/>
        </w:rPr>
      </w:pPr>
    </w:p>
    <w:p w14:paraId="0ECC0F07" w14:textId="77777777" w:rsidR="00AE152F" w:rsidRPr="00FB1607" w:rsidRDefault="00AE152F" w:rsidP="000F752D">
      <w:pPr>
        <w:spacing w:after="0" w:line="360" w:lineRule="auto"/>
        <w:jc w:val="both"/>
        <w:rPr>
          <w:rFonts w:ascii="Arial" w:eastAsiaTheme="minorHAnsi" w:hAnsi="Arial" w:cs="Arial"/>
        </w:rPr>
      </w:pPr>
    </w:p>
    <w:p w14:paraId="7B3E4F6F" w14:textId="77777777" w:rsidR="00AE152F" w:rsidRPr="00FB1607" w:rsidRDefault="00AE152F" w:rsidP="000F752D">
      <w:pPr>
        <w:spacing w:after="0" w:line="360" w:lineRule="auto"/>
        <w:jc w:val="both"/>
        <w:rPr>
          <w:rFonts w:ascii="Arial" w:eastAsiaTheme="minorHAnsi" w:hAnsi="Arial" w:cs="Arial"/>
        </w:rPr>
      </w:pPr>
    </w:p>
    <w:p w14:paraId="1340A87F" w14:textId="77777777" w:rsidR="00AE152F" w:rsidRPr="00FB1607" w:rsidRDefault="00AE152F" w:rsidP="000F752D">
      <w:pPr>
        <w:spacing w:after="0" w:line="360" w:lineRule="auto"/>
        <w:jc w:val="both"/>
        <w:rPr>
          <w:rFonts w:ascii="Arial" w:eastAsiaTheme="minorHAnsi" w:hAnsi="Arial" w:cs="Arial"/>
        </w:rPr>
      </w:pPr>
    </w:p>
    <w:p w14:paraId="07AE97B7" w14:textId="77777777" w:rsidR="00AE152F" w:rsidRPr="00FB1607" w:rsidRDefault="00AE152F" w:rsidP="000F752D">
      <w:pPr>
        <w:spacing w:after="0" w:line="360" w:lineRule="auto"/>
        <w:jc w:val="both"/>
        <w:rPr>
          <w:rFonts w:ascii="Arial" w:eastAsiaTheme="minorHAnsi" w:hAnsi="Arial" w:cs="Arial"/>
        </w:rPr>
      </w:pPr>
    </w:p>
    <w:p w14:paraId="7BCCCA70" w14:textId="77777777" w:rsidR="00AE152F" w:rsidRPr="00FB1607" w:rsidRDefault="00AE152F" w:rsidP="000F752D">
      <w:pPr>
        <w:spacing w:after="0" w:line="360" w:lineRule="auto"/>
        <w:jc w:val="both"/>
        <w:rPr>
          <w:rFonts w:ascii="Arial" w:eastAsiaTheme="minorHAnsi" w:hAnsi="Arial" w:cs="Arial"/>
        </w:rPr>
      </w:pPr>
    </w:p>
    <w:p w14:paraId="2B45BF1D" w14:textId="77777777" w:rsidR="00AE152F" w:rsidRPr="00FB1607" w:rsidRDefault="00AE152F" w:rsidP="008A1ED2">
      <w:pPr>
        <w:spacing w:after="0" w:line="360" w:lineRule="auto"/>
        <w:jc w:val="center"/>
        <w:rPr>
          <w:rFonts w:ascii="Arial" w:hAnsi="Arial" w:cs="Arial"/>
        </w:rPr>
      </w:pPr>
    </w:p>
    <w:p w14:paraId="283DC0AB" w14:textId="0BF8362B" w:rsidR="00894836" w:rsidRPr="00FB1607" w:rsidRDefault="00894836" w:rsidP="00894836">
      <w:pPr>
        <w:pStyle w:val="Legenda"/>
        <w:spacing w:after="0" w:line="360" w:lineRule="auto"/>
        <w:jc w:val="center"/>
        <w:rPr>
          <w:rFonts w:ascii="Arial" w:hAnsi="Arial" w:cs="Arial"/>
          <w:b w:val="0"/>
          <w:bCs w:val="0"/>
          <w:sz w:val="22"/>
          <w:szCs w:val="22"/>
        </w:rPr>
      </w:pPr>
      <w:bookmarkStart w:id="256" w:name="_Toc174101901"/>
      <w:r w:rsidRPr="00FB1607">
        <w:rPr>
          <w:rFonts w:ascii="Arial" w:hAnsi="Arial" w:cs="Arial"/>
          <w:b w:val="0"/>
          <w:bCs w:val="0"/>
          <w:sz w:val="22"/>
          <w:szCs w:val="22"/>
        </w:rPr>
        <w:lastRenderedPageBreak/>
        <w:t xml:space="preserve">Wykres </w:t>
      </w:r>
      <w:r w:rsidR="00960903" w:rsidRPr="00FB1607">
        <w:rPr>
          <w:rFonts w:ascii="Arial" w:hAnsi="Arial" w:cs="Arial"/>
          <w:b w:val="0"/>
          <w:bCs w:val="0"/>
          <w:sz w:val="22"/>
          <w:szCs w:val="22"/>
        </w:rPr>
        <w:fldChar w:fldCharType="begin"/>
      </w:r>
      <w:r w:rsidR="00960903" w:rsidRPr="00FB1607">
        <w:rPr>
          <w:rFonts w:ascii="Arial" w:hAnsi="Arial" w:cs="Arial"/>
          <w:b w:val="0"/>
          <w:bCs w:val="0"/>
          <w:sz w:val="22"/>
          <w:szCs w:val="22"/>
        </w:rPr>
        <w:instrText xml:space="preserve"> SEQ Wykres \* ARABIC </w:instrText>
      </w:r>
      <w:r w:rsidR="00960903" w:rsidRPr="00FB1607">
        <w:rPr>
          <w:rFonts w:ascii="Arial" w:hAnsi="Arial" w:cs="Arial"/>
          <w:b w:val="0"/>
          <w:bCs w:val="0"/>
          <w:sz w:val="22"/>
          <w:szCs w:val="22"/>
        </w:rPr>
        <w:fldChar w:fldCharType="separate"/>
      </w:r>
      <w:r w:rsidR="009919F4">
        <w:rPr>
          <w:rFonts w:ascii="Arial" w:hAnsi="Arial" w:cs="Arial"/>
          <w:b w:val="0"/>
          <w:bCs w:val="0"/>
          <w:noProof/>
          <w:sz w:val="22"/>
          <w:szCs w:val="22"/>
        </w:rPr>
        <w:t>12</w:t>
      </w:r>
      <w:r w:rsidR="00960903" w:rsidRPr="00FB1607">
        <w:rPr>
          <w:rFonts w:ascii="Arial" w:hAnsi="Arial" w:cs="Arial"/>
          <w:b w:val="0"/>
          <w:bCs w:val="0"/>
          <w:sz w:val="22"/>
          <w:szCs w:val="22"/>
        </w:rPr>
        <w:fldChar w:fldCharType="end"/>
      </w:r>
      <w:r w:rsidRPr="00FB1607">
        <w:rPr>
          <w:rFonts w:ascii="Arial" w:hAnsi="Arial" w:cs="Arial"/>
          <w:b w:val="0"/>
          <w:bCs w:val="0"/>
          <w:sz w:val="22"/>
          <w:szCs w:val="22"/>
        </w:rPr>
        <w:t xml:space="preserve">. Wskaźniki urodzeń żywych, zgonów oraz przyrostu naturalnego na 1000 mieszkańców Gminy </w:t>
      </w:r>
      <w:r w:rsidR="006670EC" w:rsidRPr="00FB1607">
        <w:rPr>
          <w:rFonts w:ascii="Arial" w:hAnsi="Arial" w:cs="Arial"/>
          <w:b w:val="0"/>
          <w:bCs w:val="0"/>
          <w:sz w:val="22"/>
          <w:szCs w:val="22"/>
        </w:rPr>
        <w:t>Miastkowo</w:t>
      </w:r>
      <w:r w:rsidRPr="00FB1607">
        <w:rPr>
          <w:rFonts w:ascii="Arial" w:hAnsi="Arial" w:cs="Arial"/>
          <w:b w:val="0"/>
          <w:bCs w:val="0"/>
          <w:sz w:val="22"/>
          <w:szCs w:val="22"/>
        </w:rPr>
        <w:t xml:space="preserve">, powiatu </w:t>
      </w:r>
      <w:r w:rsidR="006670EC" w:rsidRPr="00FB1607">
        <w:rPr>
          <w:rFonts w:ascii="Arial" w:hAnsi="Arial" w:cs="Arial"/>
          <w:b w:val="0"/>
          <w:bCs w:val="0"/>
          <w:sz w:val="22"/>
          <w:szCs w:val="22"/>
        </w:rPr>
        <w:t>łomżyńskiego</w:t>
      </w:r>
      <w:r w:rsidRPr="00FB1607">
        <w:rPr>
          <w:rFonts w:ascii="Arial" w:hAnsi="Arial" w:cs="Arial"/>
          <w:b w:val="0"/>
          <w:bCs w:val="0"/>
          <w:sz w:val="22"/>
          <w:szCs w:val="22"/>
        </w:rPr>
        <w:t xml:space="preserve"> oraz województwa podlaskiego, 2022 r.</w:t>
      </w:r>
      <w:bookmarkEnd w:id="256"/>
    </w:p>
    <w:p w14:paraId="1F2CC765" w14:textId="2A26C63B" w:rsidR="00894836" w:rsidRPr="00FB1607" w:rsidRDefault="000C665B" w:rsidP="000C665B">
      <w:pPr>
        <w:spacing w:after="0" w:line="240" w:lineRule="auto"/>
        <w:jc w:val="center"/>
        <w:rPr>
          <w:rFonts w:ascii="Arial" w:hAnsi="Arial" w:cs="Arial"/>
        </w:rPr>
      </w:pPr>
      <w:r w:rsidRPr="00FB1607">
        <w:rPr>
          <w:rFonts w:ascii="Arial" w:hAnsi="Arial" w:cs="Arial"/>
          <w:noProof/>
        </w:rPr>
        <w:drawing>
          <wp:inline distT="0" distB="0" distL="0" distR="0" wp14:anchorId="3EF7960C" wp14:editId="309DA098">
            <wp:extent cx="4578350" cy="2755900"/>
            <wp:effectExtent l="0" t="0" r="0" b="6350"/>
            <wp:docPr id="1051639475"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inline>
        </w:drawing>
      </w:r>
    </w:p>
    <w:p w14:paraId="002735E4" w14:textId="0DCE7010" w:rsidR="00894836" w:rsidRPr="00FB1607" w:rsidRDefault="00894836" w:rsidP="00894836">
      <w:pPr>
        <w:spacing w:after="0" w:line="360" w:lineRule="auto"/>
        <w:jc w:val="right"/>
        <w:rPr>
          <w:rFonts w:ascii="Arial" w:eastAsiaTheme="minorHAnsi" w:hAnsi="Arial" w:cs="Arial"/>
        </w:rPr>
      </w:pPr>
      <w:r w:rsidRPr="00FB1607">
        <w:rPr>
          <w:rFonts w:ascii="Arial" w:eastAsiaTheme="minorHAnsi" w:hAnsi="Arial" w:cs="Arial"/>
          <w:sz w:val="18"/>
          <w:szCs w:val="18"/>
        </w:rPr>
        <w:t>Źródło: Opracowanie własne na podstawie danych GUS za 2022 r.</w:t>
      </w:r>
    </w:p>
    <w:p w14:paraId="58530092" w14:textId="77777777" w:rsidR="001F70AA" w:rsidRPr="00FB1607" w:rsidRDefault="001F70AA" w:rsidP="005D584F">
      <w:pPr>
        <w:spacing w:after="0" w:line="360" w:lineRule="auto"/>
        <w:jc w:val="both"/>
        <w:rPr>
          <w:rFonts w:ascii="Arial" w:eastAsiaTheme="minorHAnsi" w:hAnsi="Arial" w:cs="Arial"/>
        </w:rPr>
      </w:pPr>
      <w:bookmarkStart w:id="257" w:name="_Hlk113551701"/>
    </w:p>
    <w:p w14:paraId="0031C956" w14:textId="12E2BA62" w:rsidR="00AE458D" w:rsidRPr="00FB1607" w:rsidRDefault="005D584F" w:rsidP="005D584F">
      <w:pPr>
        <w:spacing w:after="0" w:line="360" w:lineRule="auto"/>
        <w:jc w:val="both"/>
        <w:rPr>
          <w:rFonts w:ascii="Arial" w:eastAsiaTheme="minorHAnsi" w:hAnsi="Arial" w:cs="Arial"/>
        </w:rPr>
      </w:pPr>
      <w:r w:rsidRPr="00FB1607">
        <w:rPr>
          <w:rFonts w:ascii="Arial" w:eastAsiaTheme="minorHAnsi" w:hAnsi="Arial" w:cs="Arial"/>
        </w:rPr>
        <w:t>Saldo migracji wewnętrznych w 202</w:t>
      </w:r>
      <w:r w:rsidR="00AE458D" w:rsidRPr="00FB1607">
        <w:rPr>
          <w:rFonts w:ascii="Arial" w:eastAsiaTheme="minorHAnsi" w:hAnsi="Arial" w:cs="Arial"/>
        </w:rPr>
        <w:t>2</w:t>
      </w:r>
      <w:r w:rsidRPr="00FB1607">
        <w:rPr>
          <w:rFonts w:ascii="Arial" w:eastAsiaTheme="minorHAnsi" w:hAnsi="Arial" w:cs="Arial"/>
        </w:rPr>
        <w:t xml:space="preserve"> r. w Gminie </w:t>
      </w:r>
      <w:r w:rsidR="001C3DE1" w:rsidRPr="00FB1607">
        <w:rPr>
          <w:rFonts w:ascii="Arial" w:eastAsiaTheme="minorHAnsi" w:hAnsi="Arial" w:cs="Arial"/>
        </w:rPr>
        <w:t>Miastkowo</w:t>
      </w:r>
      <w:r w:rsidRPr="00FB1607">
        <w:rPr>
          <w:rFonts w:ascii="Arial" w:eastAsiaTheme="minorHAnsi" w:hAnsi="Arial" w:cs="Arial"/>
        </w:rPr>
        <w:t>, według danych GUS, wyniosło</w:t>
      </w:r>
      <w:r w:rsidR="00AE458D" w:rsidRPr="00FB1607">
        <w:rPr>
          <w:rFonts w:ascii="Arial" w:eastAsiaTheme="minorHAnsi" w:hAnsi="Arial" w:cs="Arial"/>
        </w:rPr>
        <w:br/>
        <w:t>-</w:t>
      </w:r>
      <w:r w:rsidR="001C3DE1" w:rsidRPr="00FB1607">
        <w:rPr>
          <w:rFonts w:ascii="Arial" w:eastAsiaTheme="minorHAnsi" w:hAnsi="Arial" w:cs="Arial"/>
        </w:rPr>
        <w:t>1</w:t>
      </w:r>
      <w:r w:rsidR="00AE458D" w:rsidRPr="00FB1607">
        <w:rPr>
          <w:rFonts w:ascii="Arial" w:eastAsiaTheme="minorHAnsi" w:hAnsi="Arial" w:cs="Arial"/>
        </w:rPr>
        <w:t xml:space="preserve">7. </w:t>
      </w:r>
      <w:r w:rsidRPr="00FB1607">
        <w:rPr>
          <w:rFonts w:ascii="Arial" w:eastAsiaTheme="minorHAnsi" w:hAnsi="Arial" w:cs="Arial"/>
        </w:rPr>
        <w:t>Migracje zagraniczne</w:t>
      </w:r>
      <w:r w:rsidR="00AE458D" w:rsidRPr="00FB1607">
        <w:rPr>
          <w:rFonts w:ascii="Arial" w:eastAsiaTheme="minorHAnsi" w:hAnsi="Arial" w:cs="Arial"/>
        </w:rPr>
        <w:t xml:space="preserve"> </w:t>
      </w:r>
      <w:r w:rsidRPr="00FB1607">
        <w:rPr>
          <w:rFonts w:ascii="Arial" w:eastAsiaTheme="minorHAnsi" w:hAnsi="Arial" w:cs="Arial"/>
        </w:rPr>
        <w:t xml:space="preserve">w analizowanych latach </w:t>
      </w:r>
      <w:r w:rsidR="001C3DE1" w:rsidRPr="00FB1607">
        <w:rPr>
          <w:rFonts w:ascii="Arial" w:eastAsiaTheme="minorHAnsi" w:hAnsi="Arial" w:cs="Arial"/>
        </w:rPr>
        <w:t>wystąpiły jedynie w 2022 r. Miały</w:t>
      </w:r>
      <w:r w:rsidRPr="00FB1607">
        <w:rPr>
          <w:rFonts w:ascii="Arial" w:eastAsiaTheme="minorHAnsi" w:hAnsi="Arial" w:cs="Arial"/>
        </w:rPr>
        <w:t xml:space="preserve"> </w:t>
      </w:r>
      <w:r w:rsidR="001C3DE1" w:rsidRPr="00FB1607">
        <w:rPr>
          <w:rFonts w:ascii="Arial" w:eastAsiaTheme="minorHAnsi" w:hAnsi="Arial" w:cs="Arial"/>
        </w:rPr>
        <w:t xml:space="preserve">więc jedynie </w:t>
      </w:r>
      <w:r w:rsidRPr="00FB1607">
        <w:rPr>
          <w:rFonts w:ascii="Arial" w:eastAsiaTheme="minorHAnsi" w:hAnsi="Arial" w:cs="Arial"/>
        </w:rPr>
        <w:t>niewielki wpływ na saldo migracji ogółem</w:t>
      </w:r>
      <w:r w:rsidR="001C3DE1" w:rsidRPr="00FB1607">
        <w:rPr>
          <w:rFonts w:ascii="Arial" w:eastAsiaTheme="minorHAnsi" w:hAnsi="Arial" w:cs="Arial"/>
        </w:rPr>
        <w:t>.</w:t>
      </w:r>
      <w:r w:rsidR="00CE5CC6" w:rsidRPr="00FB1607">
        <w:rPr>
          <w:rFonts w:ascii="Arial" w:eastAsiaTheme="minorHAnsi" w:hAnsi="Arial" w:cs="Arial"/>
        </w:rPr>
        <w:t xml:space="preserve"> </w:t>
      </w:r>
      <w:r w:rsidR="001C3DE1" w:rsidRPr="00FB1607">
        <w:rPr>
          <w:rFonts w:ascii="Arial" w:eastAsiaTheme="minorHAnsi" w:hAnsi="Arial" w:cs="Arial"/>
        </w:rPr>
        <w:t>S</w:t>
      </w:r>
      <w:r w:rsidR="00AE458D" w:rsidRPr="00FB1607">
        <w:rPr>
          <w:rFonts w:ascii="Arial" w:eastAsiaTheme="minorHAnsi" w:hAnsi="Arial" w:cs="Arial"/>
        </w:rPr>
        <w:t xml:space="preserve">aldo migracji ogółem </w:t>
      </w:r>
      <w:r w:rsidR="001C3DE1" w:rsidRPr="00FB1607">
        <w:rPr>
          <w:rFonts w:ascii="Arial" w:eastAsiaTheme="minorHAnsi" w:hAnsi="Arial" w:cs="Arial"/>
        </w:rPr>
        <w:t xml:space="preserve">w tym roku osiągnęło poziom </w:t>
      </w:r>
      <w:r w:rsidR="00AE458D" w:rsidRPr="00FB1607">
        <w:rPr>
          <w:rFonts w:ascii="Arial" w:eastAsiaTheme="minorHAnsi" w:hAnsi="Arial" w:cs="Arial"/>
        </w:rPr>
        <w:t>-1</w:t>
      </w:r>
      <w:r w:rsidR="001C3DE1" w:rsidRPr="00FB1607">
        <w:rPr>
          <w:rFonts w:ascii="Arial" w:eastAsiaTheme="minorHAnsi" w:hAnsi="Arial" w:cs="Arial"/>
        </w:rPr>
        <w:t>6</w:t>
      </w:r>
      <w:r w:rsidR="00AE458D" w:rsidRPr="00FB1607">
        <w:rPr>
          <w:rFonts w:ascii="Arial" w:eastAsiaTheme="minorHAnsi" w:hAnsi="Arial" w:cs="Arial"/>
        </w:rPr>
        <w:t>.</w:t>
      </w:r>
    </w:p>
    <w:p w14:paraId="6F8AAF31" w14:textId="65CFFE9A" w:rsidR="005D584F" w:rsidRPr="00FB1607" w:rsidRDefault="005D584F" w:rsidP="005D584F">
      <w:pPr>
        <w:spacing w:after="0" w:line="360" w:lineRule="auto"/>
        <w:jc w:val="both"/>
        <w:rPr>
          <w:rFonts w:ascii="Arial" w:eastAsiaTheme="minorHAnsi" w:hAnsi="Arial" w:cs="Arial"/>
        </w:rPr>
      </w:pPr>
      <w:r w:rsidRPr="00FB1607">
        <w:rPr>
          <w:rFonts w:ascii="Arial" w:eastAsiaTheme="minorHAnsi" w:hAnsi="Arial" w:cs="Arial"/>
        </w:rPr>
        <w:t xml:space="preserve">Biorąc pod uwagę zaprezentowane dane należy zauważyć, że liczba osób zamieszkujących </w:t>
      </w:r>
      <w:r w:rsidR="00B83607" w:rsidRPr="00FB1607">
        <w:rPr>
          <w:rFonts w:ascii="Arial" w:eastAsiaTheme="minorHAnsi" w:hAnsi="Arial" w:cs="Arial"/>
        </w:rPr>
        <w:t>teren</w:t>
      </w:r>
      <w:r w:rsidRPr="00FB1607">
        <w:rPr>
          <w:rFonts w:ascii="Arial" w:eastAsiaTheme="minorHAnsi" w:hAnsi="Arial" w:cs="Arial"/>
        </w:rPr>
        <w:t xml:space="preserve"> gminy </w:t>
      </w:r>
      <w:r w:rsidR="00365F36" w:rsidRPr="00FB1607">
        <w:rPr>
          <w:rFonts w:ascii="Arial" w:eastAsiaTheme="minorHAnsi" w:hAnsi="Arial" w:cs="Arial"/>
        </w:rPr>
        <w:t xml:space="preserve">się zmniejsza (saldo migracji </w:t>
      </w:r>
      <w:r w:rsidR="000B411A" w:rsidRPr="00FB1607">
        <w:rPr>
          <w:rFonts w:ascii="Arial" w:eastAsiaTheme="minorHAnsi" w:hAnsi="Arial" w:cs="Arial"/>
        </w:rPr>
        <w:t>w</w:t>
      </w:r>
      <w:r w:rsidR="001C3DE1" w:rsidRPr="00FB1607">
        <w:rPr>
          <w:rFonts w:ascii="Arial" w:eastAsiaTheme="minorHAnsi" w:hAnsi="Arial" w:cs="Arial"/>
        </w:rPr>
        <w:t xml:space="preserve">e </w:t>
      </w:r>
      <w:r w:rsidR="00AE458D" w:rsidRPr="00FB1607">
        <w:rPr>
          <w:rFonts w:ascii="Arial" w:eastAsiaTheme="minorHAnsi" w:hAnsi="Arial" w:cs="Arial"/>
        </w:rPr>
        <w:t>wszystkich</w:t>
      </w:r>
      <w:r w:rsidR="000B411A" w:rsidRPr="00FB1607">
        <w:rPr>
          <w:rFonts w:ascii="Arial" w:eastAsiaTheme="minorHAnsi" w:hAnsi="Arial" w:cs="Arial"/>
        </w:rPr>
        <w:t xml:space="preserve"> </w:t>
      </w:r>
      <w:r w:rsidR="00365F36" w:rsidRPr="00FB1607">
        <w:rPr>
          <w:rFonts w:ascii="Arial" w:eastAsiaTheme="minorHAnsi" w:hAnsi="Arial" w:cs="Arial"/>
        </w:rPr>
        <w:t>analizowanych lat</w:t>
      </w:r>
      <w:r w:rsidR="001E5E75" w:rsidRPr="00FB1607">
        <w:rPr>
          <w:rFonts w:ascii="Arial" w:eastAsiaTheme="minorHAnsi" w:hAnsi="Arial" w:cs="Arial"/>
        </w:rPr>
        <w:t>ach</w:t>
      </w:r>
      <w:r w:rsidR="00365F36" w:rsidRPr="00FB1607">
        <w:rPr>
          <w:rFonts w:ascii="Arial" w:eastAsiaTheme="minorHAnsi" w:hAnsi="Arial" w:cs="Arial"/>
        </w:rPr>
        <w:t xml:space="preserve"> było ujemne)</w:t>
      </w:r>
      <w:r w:rsidRPr="00FB1607">
        <w:rPr>
          <w:rFonts w:ascii="Arial" w:eastAsiaTheme="minorHAnsi" w:hAnsi="Arial" w:cs="Arial"/>
        </w:rPr>
        <w:t xml:space="preserve"> </w:t>
      </w:r>
      <w:r w:rsidR="00365F36" w:rsidRPr="00FB1607">
        <w:rPr>
          <w:rFonts w:ascii="Arial" w:eastAsiaTheme="minorHAnsi" w:hAnsi="Arial" w:cs="Arial"/>
        </w:rPr>
        <w:t>co wraz</w:t>
      </w:r>
      <w:r w:rsidR="00AE458D" w:rsidRPr="00FB1607">
        <w:rPr>
          <w:rFonts w:ascii="Arial" w:eastAsiaTheme="minorHAnsi" w:hAnsi="Arial" w:cs="Arial"/>
        </w:rPr>
        <w:t xml:space="preserve"> </w:t>
      </w:r>
      <w:r w:rsidR="00365F36" w:rsidRPr="00FB1607">
        <w:rPr>
          <w:rFonts w:ascii="Arial" w:eastAsiaTheme="minorHAnsi" w:hAnsi="Arial" w:cs="Arial"/>
        </w:rPr>
        <w:t>z</w:t>
      </w:r>
      <w:r w:rsidRPr="00FB1607">
        <w:rPr>
          <w:rFonts w:ascii="Arial" w:eastAsiaTheme="minorHAnsi" w:hAnsi="Arial" w:cs="Arial"/>
        </w:rPr>
        <w:t xml:space="preserve"> ujemnym przyrostem naturalnym – ma zasadniczy wpływ na zmniejszenie liczby mieszkańców Gminy </w:t>
      </w:r>
      <w:r w:rsidR="001C3DE1" w:rsidRPr="00FB1607">
        <w:rPr>
          <w:rFonts w:ascii="Arial" w:eastAsiaTheme="minorHAnsi" w:hAnsi="Arial" w:cs="Arial"/>
        </w:rPr>
        <w:t>Miastkowo</w:t>
      </w:r>
      <w:r w:rsidRPr="00FB1607">
        <w:rPr>
          <w:rFonts w:ascii="Arial" w:eastAsiaTheme="minorHAnsi" w:hAnsi="Arial" w:cs="Arial"/>
        </w:rPr>
        <w:t>.</w:t>
      </w:r>
    </w:p>
    <w:bookmarkEnd w:id="257"/>
    <w:p w14:paraId="366FCDC8" w14:textId="77777777" w:rsidR="005D584F" w:rsidRPr="00FB1607" w:rsidRDefault="005D584F" w:rsidP="005D584F">
      <w:pPr>
        <w:spacing w:after="0" w:line="360" w:lineRule="auto"/>
        <w:jc w:val="both"/>
        <w:rPr>
          <w:rFonts w:ascii="Arial" w:eastAsiaTheme="minorHAnsi" w:hAnsi="Arial" w:cs="Arial"/>
        </w:rPr>
      </w:pPr>
    </w:p>
    <w:p w14:paraId="7A36498B" w14:textId="46B76689" w:rsidR="005D584F" w:rsidRPr="00FB1607" w:rsidRDefault="005D584F" w:rsidP="00B80F44">
      <w:pPr>
        <w:spacing w:after="0" w:line="360" w:lineRule="auto"/>
        <w:jc w:val="center"/>
        <w:rPr>
          <w:rFonts w:ascii="Arial" w:eastAsiaTheme="minorHAnsi" w:hAnsi="Arial" w:cs="Arial"/>
          <w:bCs/>
        </w:rPr>
      </w:pPr>
      <w:bookmarkStart w:id="258" w:name="_Toc85213722"/>
      <w:bookmarkStart w:id="259" w:name="_Toc109682256"/>
      <w:bookmarkStart w:id="260" w:name="_Toc174101834"/>
      <w:r w:rsidRPr="00FB1607">
        <w:rPr>
          <w:rFonts w:ascii="Arial" w:eastAsiaTheme="minorHAnsi" w:hAnsi="Arial" w:cs="Arial"/>
          <w:bCs/>
        </w:rPr>
        <w:t xml:space="preserve">Tabela </w:t>
      </w:r>
      <w:r w:rsidRPr="00FB1607">
        <w:rPr>
          <w:rFonts w:asciiTheme="minorHAnsi" w:eastAsiaTheme="minorHAnsi" w:hAnsiTheme="minorHAnsi" w:cstheme="minorBidi"/>
        </w:rPr>
        <w:fldChar w:fldCharType="begin"/>
      </w:r>
      <w:r w:rsidRPr="00FB1607">
        <w:rPr>
          <w:rFonts w:ascii="Arial" w:eastAsiaTheme="minorHAnsi" w:hAnsi="Arial" w:cs="Arial"/>
          <w:bCs/>
        </w:rPr>
        <w:instrText xml:space="preserve"> SEQ Tabela \* ARABIC </w:instrText>
      </w:r>
      <w:r w:rsidRPr="00FB1607">
        <w:rPr>
          <w:rFonts w:asciiTheme="minorHAnsi" w:eastAsiaTheme="minorHAnsi" w:hAnsiTheme="minorHAnsi" w:cstheme="minorBidi"/>
        </w:rPr>
        <w:fldChar w:fldCharType="separate"/>
      </w:r>
      <w:r w:rsidR="009919F4">
        <w:rPr>
          <w:rFonts w:ascii="Arial" w:eastAsiaTheme="minorHAnsi" w:hAnsi="Arial" w:cs="Arial"/>
          <w:bCs/>
          <w:noProof/>
        </w:rPr>
        <w:t>24</w:t>
      </w:r>
      <w:r w:rsidRPr="00FB1607">
        <w:rPr>
          <w:rFonts w:asciiTheme="minorHAnsi" w:eastAsiaTheme="minorHAnsi" w:hAnsiTheme="minorHAnsi" w:cstheme="minorBidi"/>
        </w:rPr>
        <w:fldChar w:fldCharType="end"/>
      </w:r>
      <w:r w:rsidRPr="00FB1607">
        <w:rPr>
          <w:rFonts w:ascii="Arial" w:eastAsiaTheme="minorHAnsi" w:hAnsi="Arial" w:cs="Arial"/>
          <w:bCs/>
        </w:rPr>
        <w:t>. Migracje wewnętrzne i zagraniczne w latach 201</w:t>
      </w:r>
      <w:r w:rsidR="00DD12B2" w:rsidRPr="00FB1607">
        <w:rPr>
          <w:rFonts w:ascii="Arial" w:eastAsiaTheme="minorHAnsi" w:hAnsi="Arial" w:cs="Arial"/>
          <w:bCs/>
        </w:rPr>
        <w:t>7</w:t>
      </w:r>
      <w:r w:rsidR="00B83607" w:rsidRPr="00FB1607">
        <w:rPr>
          <w:rFonts w:ascii="Arial" w:eastAsiaTheme="minorHAnsi" w:hAnsi="Arial" w:cs="Arial"/>
          <w:bCs/>
        </w:rPr>
        <w:t xml:space="preserve"> </w:t>
      </w:r>
      <w:r w:rsidR="00DD12B2" w:rsidRPr="00FB1607">
        <w:rPr>
          <w:rFonts w:ascii="Arial" w:eastAsiaTheme="minorHAnsi" w:hAnsi="Arial" w:cs="Arial"/>
          <w:bCs/>
        </w:rPr>
        <w:t>–</w:t>
      </w:r>
      <w:r w:rsidR="00B83607" w:rsidRPr="00FB1607">
        <w:rPr>
          <w:rFonts w:ascii="Arial" w:eastAsiaTheme="minorHAnsi" w:hAnsi="Arial" w:cs="Arial"/>
          <w:bCs/>
        </w:rPr>
        <w:t xml:space="preserve"> </w:t>
      </w:r>
      <w:r w:rsidRPr="00FB1607">
        <w:rPr>
          <w:rFonts w:ascii="Arial" w:eastAsiaTheme="minorHAnsi" w:hAnsi="Arial" w:cs="Arial"/>
          <w:bCs/>
        </w:rPr>
        <w:t>202</w:t>
      </w:r>
      <w:bookmarkEnd w:id="258"/>
      <w:bookmarkEnd w:id="259"/>
      <w:r w:rsidR="008200FC" w:rsidRPr="00FB1607">
        <w:rPr>
          <w:rFonts w:ascii="Arial" w:eastAsiaTheme="minorHAnsi" w:hAnsi="Arial" w:cs="Arial"/>
          <w:bCs/>
        </w:rPr>
        <w:t>2</w:t>
      </w:r>
      <w:bookmarkEnd w:id="260"/>
    </w:p>
    <w:tbl>
      <w:tblPr>
        <w:tblW w:w="5000" w:type="pct"/>
        <w:jc w:val="center"/>
        <w:tblCellMar>
          <w:left w:w="70" w:type="dxa"/>
          <w:right w:w="70" w:type="dxa"/>
        </w:tblCellMar>
        <w:tblLook w:val="04A0" w:firstRow="1" w:lastRow="0" w:firstColumn="1" w:lastColumn="0" w:noHBand="0" w:noVBand="1"/>
      </w:tblPr>
      <w:tblGrid>
        <w:gridCol w:w="1250"/>
        <w:gridCol w:w="1117"/>
        <w:gridCol w:w="1116"/>
        <w:gridCol w:w="1116"/>
        <w:gridCol w:w="1116"/>
        <w:gridCol w:w="1116"/>
        <w:gridCol w:w="1116"/>
        <w:gridCol w:w="1115"/>
      </w:tblGrid>
      <w:tr w:rsidR="00DD12B2" w:rsidRPr="00FB1607" w14:paraId="43BCEF3E" w14:textId="77777777" w:rsidTr="00DD12B2">
        <w:trPr>
          <w:trHeight w:val="20"/>
          <w:tblHeader/>
          <w:jc w:val="center"/>
        </w:trPr>
        <w:tc>
          <w:tcPr>
            <w:tcW w:w="689" w:type="pct"/>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5C076490" w14:textId="77777777" w:rsidR="00DD12B2" w:rsidRPr="00FB1607" w:rsidRDefault="00DD12B2" w:rsidP="00DD12B2">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 </w:t>
            </w:r>
          </w:p>
        </w:tc>
        <w:tc>
          <w:tcPr>
            <w:tcW w:w="616" w:type="pct"/>
            <w:tcBorders>
              <w:top w:val="single" w:sz="4" w:space="0" w:color="auto"/>
              <w:left w:val="nil"/>
              <w:bottom w:val="single" w:sz="4" w:space="0" w:color="auto"/>
              <w:right w:val="single" w:sz="4" w:space="0" w:color="auto"/>
            </w:tcBorders>
            <w:shd w:val="clear" w:color="000000" w:fill="A6A6A6"/>
            <w:vAlign w:val="center"/>
            <w:hideMark/>
          </w:tcPr>
          <w:p w14:paraId="22A9C17B" w14:textId="77777777" w:rsidR="00DD12B2" w:rsidRPr="00FB1607" w:rsidRDefault="00DD12B2" w:rsidP="00DD12B2">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Jedn. miary</w:t>
            </w:r>
          </w:p>
        </w:tc>
        <w:tc>
          <w:tcPr>
            <w:tcW w:w="616" w:type="pct"/>
            <w:tcBorders>
              <w:top w:val="single" w:sz="4" w:space="0" w:color="auto"/>
              <w:left w:val="nil"/>
              <w:bottom w:val="single" w:sz="4" w:space="0" w:color="auto"/>
              <w:right w:val="single" w:sz="4" w:space="0" w:color="auto"/>
            </w:tcBorders>
            <w:shd w:val="clear" w:color="000000" w:fill="A6A6A6"/>
            <w:noWrap/>
            <w:vAlign w:val="center"/>
            <w:hideMark/>
          </w:tcPr>
          <w:p w14:paraId="65704500" w14:textId="77777777" w:rsidR="00DD12B2" w:rsidRPr="00FB1607" w:rsidRDefault="00DD12B2" w:rsidP="00DD12B2">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2017</w:t>
            </w:r>
          </w:p>
        </w:tc>
        <w:tc>
          <w:tcPr>
            <w:tcW w:w="616" w:type="pct"/>
            <w:tcBorders>
              <w:top w:val="single" w:sz="4" w:space="0" w:color="auto"/>
              <w:left w:val="nil"/>
              <w:bottom w:val="single" w:sz="4" w:space="0" w:color="auto"/>
              <w:right w:val="single" w:sz="4" w:space="0" w:color="auto"/>
            </w:tcBorders>
            <w:shd w:val="clear" w:color="000000" w:fill="A6A6A6"/>
            <w:noWrap/>
            <w:vAlign w:val="center"/>
            <w:hideMark/>
          </w:tcPr>
          <w:p w14:paraId="1F140F7B" w14:textId="77777777" w:rsidR="00DD12B2" w:rsidRPr="00FB1607" w:rsidRDefault="00DD12B2" w:rsidP="00DD12B2">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2018</w:t>
            </w:r>
          </w:p>
        </w:tc>
        <w:tc>
          <w:tcPr>
            <w:tcW w:w="616" w:type="pct"/>
            <w:tcBorders>
              <w:top w:val="single" w:sz="4" w:space="0" w:color="auto"/>
              <w:left w:val="nil"/>
              <w:bottom w:val="single" w:sz="4" w:space="0" w:color="auto"/>
              <w:right w:val="single" w:sz="4" w:space="0" w:color="auto"/>
            </w:tcBorders>
            <w:shd w:val="clear" w:color="000000" w:fill="A6A6A6"/>
            <w:noWrap/>
            <w:vAlign w:val="center"/>
            <w:hideMark/>
          </w:tcPr>
          <w:p w14:paraId="5FA2AC89" w14:textId="77777777" w:rsidR="00DD12B2" w:rsidRPr="00FB1607" w:rsidRDefault="00DD12B2" w:rsidP="00DD12B2">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2019</w:t>
            </w:r>
          </w:p>
        </w:tc>
        <w:tc>
          <w:tcPr>
            <w:tcW w:w="616" w:type="pct"/>
            <w:tcBorders>
              <w:top w:val="single" w:sz="4" w:space="0" w:color="auto"/>
              <w:left w:val="nil"/>
              <w:bottom w:val="single" w:sz="4" w:space="0" w:color="auto"/>
              <w:right w:val="single" w:sz="4" w:space="0" w:color="auto"/>
            </w:tcBorders>
            <w:shd w:val="clear" w:color="000000" w:fill="A6A6A6"/>
            <w:noWrap/>
            <w:vAlign w:val="center"/>
            <w:hideMark/>
          </w:tcPr>
          <w:p w14:paraId="7EC1EF37" w14:textId="77777777" w:rsidR="00DD12B2" w:rsidRPr="00FB1607" w:rsidRDefault="00DD12B2" w:rsidP="00DD12B2">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2020</w:t>
            </w:r>
          </w:p>
        </w:tc>
        <w:tc>
          <w:tcPr>
            <w:tcW w:w="616" w:type="pct"/>
            <w:tcBorders>
              <w:top w:val="single" w:sz="4" w:space="0" w:color="auto"/>
              <w:left w:val="nil"/>
              <w:bottom w:val="single" w:sz="4" w:space="0" w:color="auto"/>
              <w:right w:val="single" w:sz="4" w:space="0" w:color="auto"/>
            </w:tcBorders>
            <w:shd w:val="clear" w:color="000000" w:fill="A6A6A6"/>
            <w:noWrap/>
            <w:vAlign w:val="center"/>
            <w:hideMark/>
          </w:tcPr>
          <w:p w14:paraId="7102FCF3" w14:textId="77777777" w:rsidR="00DD12B2" w:rsidRPr="00FB1607" w:rsidRDefault="00DD12B2" w:rsidP="00DD12B2">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2021</w:t>
            </w:r>
          </w:p>
        </w:tc>
        <w:tc>
          <w:tcPr>
            <w:tcW w:w="616" w:type="pct"/>
            <w:tcBorders>
              <w:top w:val="single" w:sz="4" w:space="0" w:color="auto"/>
              <w:left w:val="nil"/>
              <w:bottom w:val="single" w:sz="4" w:space="0" w:color="auto"/>
              <w:right w:val="single" w:sz="4" w:space="0" w:color="auto"/>
            </w:tcBorders>
            <w:shd w:val="clear" w:color="000000" w:fill="A6A6A6"/>
            <w:noWrap/>
            <w:vAlign w:val="center"/>
            <w:hideMark/>
          </w:tcPr>
          <w:p w14:paraId="1AAEECBE" w14:textId="77777777" w:rsidR="00DD12B2" w:rsidRPr="00FB1607" w:rsidRDefault="00DD12B2" w:rsidP="00DD12B2">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2022</w:t>
            </w:r>
          </w:p>
        </w:tc>
      </w:tr>
      <w:tr w:rsidR="00DD12B2" w:rsidRPr="00FB1607" w14:paraId="390ED389" w14:textId="77777777" w:rsidTr="00DD12B2">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4232FC88" w14:textId="77777777" w:rsidR="00DD12B2" w:rsidRPr="00FB1607" w:rsidRDefault="00DD12B2" w:rsidP="00DD12B2">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zameldowania w ruchu wewnętrznym</w:t>
            </w:r>
          </w:p>
        </w:tc>
      </w:tr>
      <w:tr w:rsidR="00DD12B2" w:rsidRPr="00FB1607" w14:paraId="4F670467" w14:textId="77777777" w:rsidTr="00DD12B2">
        <w:trPr>
          <w:trHeight w:val="20"/>
          <w:jc w:val="center"/>
        </w:trPr>
        <w:tc>
          <w:tcPr>
            <w:tcW w:w="689" w:type="pct"/>
            <w:tcBorders>
              <w:top w:val="nil"/>
              <w:left w:val="single" w:sz="4" w:space="0" w:color="auto"/>
              <w:bottom w:val="single" w:sz="4" w:space="0" w:color="auto"/>
              <w:right w:val="single" w:sz="4" w:space="0" w:color="auto"/>
            </w:tcBorders>
            <w:shd w:val="clear" w:color="auto" w:fill="auto"/>
            <w:noWrap/>
            <w:vAlign w:val="center"/>
            <w:hideMark/>
          </w:tcPr>
          <w:p w14:paraId="08D5F85A"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ogółem</w:t>
            </w:r>
          </w:p>
        </w:tc>
        <w:tc>
          <w:tcPr>
            <w:tcW w:w="616" w:type="pct"/>
            <w:tcBorders>
              <w:top w:val="nil"/>
              <w:left w:val="nil"/>
              <w:bottom w:val="single" w:sz="4" w:space="0" w:color="auto"/>
              <w:right w:val="single" w:sz="4" w:space="0" w:color="auto"/>
            </w:tcBorders>
            <w:shd w:val="clear" w:color="auto" w:fill="auto"/>
            <w:noWrap/>
            <w:vAlign w:val="center"/>
            <w:hideMark/>
          </w:tcPr>
          <w:p w14:paraId="13A55669"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616" w:type="pct"/>
            <w:tcBorders>
              <w:top w:val="nil"/>
              <w:left w:val="nil"/>
              <w:bottom w:val="single" w:sz="4" w:space="0" w:color="auto"/>
              <w:right w:val="single" w:sz="4" w:space="0" w:color="auto"/>
            </w:tcBorders>
            <w:shd w:val="clear" w:color="auto" w:fill="auto"/>
            <w:noWrap/>
            <w:vAlign w:val="center"/>
            <w:hideMark/>
          </w:tcPr>
          <w:p w14:paraId="48F0B916"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25</w:t>
            </w:r>
          </w:p>
        </w:tc>
        <w:tc>
          <w:tcPr>
            <w:tcW w:w="616" w:type="pct"/>
            <w:tcBorders>
              <w:top w:val="nil"/>
              <w:left w:val="nil"/>
              <w:bottom w:val="single" w:sz="4" w:space="0" w:color="auto"/>
              <w:right w:val="single" w:sz="4" w:space="0" w:color="auto"/>
            </w:tcBorders>
            <w:shd w:val="clear" w:color="auto" w:fill="auto"/>
            <w:noWrap/>
            <w:vAlign w:val="center"/>
            <w:hideMark/>
          </w:tcPr>
          <w:p w14:paraId="55F94AA5"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27</w:t>
            </w:r>
          </w:p>
        </w:tc>
        <w:tc>
          <w:tcPr>
            <w:tcW w:w="616" w:type="pct"/>
            <w:tcBorders>
              <w:top w:val="nil"/>
              <w:left w:val="nil"/>
              <w:bottom w:val="single" w:sz="4" w:space="0" w:color="auto"/>
              <w:right w:val="single" w:sz="4" w:space="0" w:color="auto"/>
            </w:tcBorders>
            <w:shd w:val="clear" w:color="auto" w:fill="auto"/>
            <w:noWrap/>
            <w:vAlign w:val="center"/>
            <w:hideMark/>
          </w:tcPr>
          <w:p w14:paraId="57B18AFC"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43</w:t>
            </w:r>
          </w:p>
        </w:tc>
        <w:tc>
          <w:tcPr>
            <w:tcW w:w="616" w:type="pct"/>
            <w:tcBorders>
              <w:top w:val="nil"/>
              <w:left w:val="nil"/>
              <w:bottom w:val="single" w:sz="4" w:space="0" w:color="auto"/>
              <w:right w:val="single" w:sz="4" w:space="0" w:color="auto"/>
            </w:tcBorders>
            <w:shd w:val="clear" w:color="auto" w:fill="auto"/>
            <w:noWrap/>
            <w:vAlign w:val="center"/>
            <w:hideMark/>
          </w:tcPr>
          <w:p w14:paraId="512DC6BA"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22</w:t>
            </w:r>
          </w:p>
        </w:tc>
        <w:tc>
          <w:tcPr>
            <w:tcW w:w="616" w:type="pct"/>
            <w:tcBorders>
              <w:top w:val="nil"/>
              <w:left w:val="nil"/>
              <w:bottom w:val="single" w:sz="4" w:space="0" w:color="auto"/>
              <w:right w:val="single" w:sz="4" w:space="0" w:color="auto"/>
            </w:tcBorders>
            <w:shd w:val="clear" w:color="auto" w:fill="auto"/>
            <w:noWrap/>
            <w:vAlign w:val="center"/>
            <w:hideMark/>
          </w:tcPr>
          <w:p w14:paraId="642DBDF6"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27</w:t>
            </w:r>
          </w:p>
        </w:tc>
        <w:tc>
          <w:tcPr>
            <w:tcW w:w="616" w:type="pct"/>
            <w:tcBorders>
              <w:top w:val="nil"/>
              <w:left w:val="nil"/>
              <w:bottom w:val="single" w:sz="4" w:space="0" w:color="auto"/>
              <w:right w:val="single" w:sz="4" w:space="0" w:color="auto"/>
            </w:tcBorders>
            <w:shd w:val="clear" w:color="auto" w:fill="auto"/>
            <w:noWrap/>
            <w:vAlign w:val="center"/>
            <w:hideMark/>
          </w:tcPr>
          <w:p w14:paraId="49DD71E4"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33</w:t>
            </w:r>
          </w:p>
        </w:tc>
      </w:tr>
      <w:tr w:rsidR="00DD12B2" w:rsidRPr="00FB1607" w14:paraId="70901D2C" w14:textId="77777777" w:rsidTr="00DD12B2">
        <w:trPr>
          <w:trHeight w:val="20"/>
          <w:jc w:val="center"/>
        </w:trPr>
        <w:tc>
          <w:tcPr>
            <w:tcW w:w="689" w:type="pct"/>
            <w:tcBorders>
              <w:top w:val="nil"/>
              <w:left w:val="single" w:sz="4" w:space="0" w:color="auto"/>
              <w:bottom w:val="single" w:sz="4" w:space="0" w:color="auto"/>
              <w:right w:val="single" w:sz="4" w:space="0" w:color="auto"/>
            </w:tcBorders>
            <w:shd w:val="clear" w:color="auto" w:fill="auto"/>
            <w:noWrap/>
            <w:vAlign w:val="center"/>
            <w:hideMark/>
          </w:tcPr>
          <w:p w14:paraId="3E20D5AF"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mężczyźni</w:t>
            </w:r>
          </w:p>
        </w:tc>
        <w:tc>
          <w:tcPr>
            <w:tcW w:w="616" w:type="pct"/>
            <w:tcBorders>
              <w:top w:val="nil"/>
              <w:left w:val="nil"/>
              <w:bottom w:val="single" w:sz="4" w:space="0" w:color="auto"/>
              <w:right w:val="single" w:sz="4" w:space="0" w:color="auto"/>
            </w:tcBorders>
            <w:shd w:val="clear" w:color="auto" w:fill="auto"/>
            <w:noWrap/>
            <w:vAlign w:val="center"/>
            <w:hideMark/>
          </w:tcPr>
          <w:p w14:paraId="0CB2747E"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616" w:type="pct"/>
            <w:tcBorders>
              <w:top w:val="nil"/>
              <w:left w:val="nil"/>
              <w:bottom w:val="single" w:sz="4" w:space="0" w:color="auto"/>
              <w:right w:val="single" w:sz="4" w:space="0" w:color="auto"/>
            </w:tcBorders>
            <w:shd w:val="clear" w:color="auto" w:fill="auto"/>
            <w:noWrap/>
            <w:vAlign w:val="center"/>
            <w:hideMark/>
          </w:tcPr>
          <w:p w14:paraId="352BB80D"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w:t>
            </w:r>
          </w:p>
        </w:tc>
        <w:tc>
          <w:tcPr>
            <w:tcW w:w="616" w:type="pct"/>
            <w:tcBorders>
              <w:top w:val="nil"/>
              <w:left w:val="nil"/>
              <w:bottom w:val="single" w:sz="4" w:space="0" w:color="auto"/>
              <w:right w:val="single" w:sz="4" w:space="0" w:color="auto"/>
            </w:tcBorders>
            <w:shd w:val="clear" w:color="auto" w:fill="auto"/>
            <w:noWrap/>
            <w:vAlign w:val="center"/>
            <w:hideMark/>
          </w:tcPr>
          <w:p w14:paraId="69409FFD"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10</w:t>
            </w:r>
          </w:p>
        </w:tc>
        <w:tc>
          <w:tcPr>
            <w:tcW w:w="616" w:type="pct"/>
            <w:tcBorders>
              <w:top w:val="nil"/>
              <w:left w:val="nil"/>
              <w:bottom w:val="single" w:sz="4" w:space="0" w:color="auto"/>
              <w:right w:val="single" w:sz="4" w:space="0" w:color="auto"/>
            </w:tcBorders>
            <w:shd w:val="clear" w:color="auto" w:fill="auto"/>
            <w:noWrap/>
            <w:vAlign w:val="center"/>
            <w:hideMark/>
          </w:tcPr>
          <w:p w14:paraId="6F46A1DF"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16</w:t>
            </w:r>
          </w:p>
        </w:tc>
        <w:tc>
          <w:tcPr>
            <w:tcW w:w="616" w:type="pct"/>
            <w:tcBorders>
              <w:top w:val="nil"/>
              <w:left w:val="nil"/>
              <w:bottom w:val="single" w:sz="4" w:space="0" w:color="auto"/>
              <w:right w:val="single" w:sz="4" w:space="0" w:color="auto"/>
            </w:tcBorders>
            <w:shd w:val="clear" w:color="auto" w:fill="auto"/>
            <w:noWrap/>
            <w:vAlign w:val="center"/>
            <w:hideMark/>
          </w:tcPr>
          <w:p w14:paraId="03BCD69C"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w:t>
            </w:r>
          </w:p>
        </w:tc>
        <w:tc>
          <w:tcPr>
            <w:tcW w:w="616" w:type="pct"/>
            <w:tcBorders>
              <w:top w:val="nil"/>
              <w:left w:val="nil"/>
              <w:bottom w:val="single" w:sz="4" w:space="0" w:color="auto"/>
              <w:right w:val="single" w:sz="4" w:space="0" w:color="auto"/>
            </w:tcBorders>
            <w:shd w:val="clear" w:color="auto" w:fill="auto"/>
            <w:noWrap/>
            <w:vAlign w:val="center"/>
            <w:hideMark/>
          </w:tcPr>
          <w:p w14:paraId="7E81D60A"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15</w:t>
            </w:r>
          </w:p>
        </w:tc>
        <w:tc>
          <w:tcPr>
            <w:tcW w:w="616" w:type="pct"/>
            <w:tcBorders>
              <w:top w:val="nil"/>
              <w:left w:val="nil"/>
              <w:bottom w:val="single" w:sz="4" w:space="0" w:color="auto"/>
              <w:right w:val="single" w:sz="4" w:space="0" w:color="auto"/>
            </w:tcBorders>
            <w:shd w:val="clear" w:color="auto" w:fill="auto"/>
            <w:noWrap/>
            <w:vAlign w:val="center"/>
            <w:hideMark/>
          </w:tcPr>
          <w:p w14:paraId="55FD46C0"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16</w:t>
            </w:r>
          </w:p>
        </w:tc>
      </w:tr>
      <w:tr w:rsidR="00DD12B2" w:rsidRPr="00FB1607" w14:paraId="4AF91C23" w14:textId="77777777" w:rsidTr="00DD12B2">
        <w:trPr>
          <w:trHeight w:val="20"/>
          <w:jc w:val="center"/>
        </w:trPr>
        <w:tc>
          <w:tcPr>
            <w:tcW w:w="689" w:type="pct"/>
            <w:tcBorders>
              <w:top w:val="nil"/>
              <w:left w:val="single" w:sz="4" w:space="0" w:color="auto"/>
              <w:bottom w:val="single" w:sz="4" w:space="0" w:color="auto"/>
              <w:right w:val="single" w:sz="4" w:space="0" w:color="auto"/>
            </w:tcBorders>
            <w:shd w:val="clear" w:color="auto" w:fill="auto"/>
            <w:noWrap/>
            <w:vAlign w:val="center"/>
            <w:hideMark/>
          </w:tcPr>
          <w:p w14:paraId="63BC10A0"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kobiety</w:t>
            </w:r>
          </w:p>
        </w:tc>
        <w:tc>
          <w:tcPr>
            <w:tcW w:w="616" w:type="pct"/>
            <w:tcBorders>
              <w:top w:val="nil"/>
              <w:left w:val="nil"/>
              <w:bottom w:val="single" w:sz="4" w:space="0" w:color="auto"/>
              <w:right w:val="single" w:sz="4" w:space="0" w:color="auto"/>
            </w:tcBorders>
            <w:shd w:val="clear" w:color="auto" w:fill="auto"/>
            <w:noWrap/>
            <w:vAlign w:val="center"/>
            <w:hideMark/>
          </w:tcPr>
          <w:p w14:paraId="40D6BCD7"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616" w:type="pct"/>
            <w:tcBorders>
              <w:top w:val="nil"/>
              <w:left w:val="nil"/>
              <w:bottom w:val="single" w:sz="4" w:space="0" w:color="auto"/>
              <w:right w:val="single" w:sz="4" w:space="0" w:color="auto"/>
            </w:tcBorders>
            <w:shd w:val="clear" w:color="auto" w:fill="auto"/>
            <w:noWrap/>
            <w:vAlign w:val="center"/>
            <w:hideMark/>
          </w:tcPr>
          <w:p w14:paraId="09176178"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18</w:t>
            </w:r>
          </w:p>
        </w:tc>
        <w:tc>
          <w:tcPr>
            <w:tcW w:w="616" w:type="pct"/>
            <w:tcBorders>
              <w:top w:val="nil"/>
              <w:left w:val="nil"/>
              <w:bottom w:val="single" w:sz="4" w:space="0" w:color="auto"/>
              <w:right w:val="single" w:sz="4" w:space="0" w:color="auto"/>
            </w:tcBorders>
            <w:shd w:val="clear" w:color="auto" w:fill="auto"/>
            <w:noWrap/>
            <w:vAlign w:val="center"/>
            <w:hideMark/>
          </w:tcPr>
          <w:p w14:paraId="6102F882"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17</w:t>
            </w:r>
          </w:p>
        </w:tc>
        <w:tc>
          <w:tcPr>
            <w:tcW w:w="616" w:type="pct"/>
            <w:tcBorders>
              <w:top w:val="nil"/>
              <w:left w:val="nil"/>
              <w:bottom w:val="single" w:sz="4" w:space="0" w:color="auto"/>
              <w:right w:val="single" w:sz="4" w:space="0" w:color="auto"/>
            </w:tcBorders>
            <w:shd w:val="clear" w:color="auto" w:fill="auto"/>
            <w:noWrap/>
            <w:vAlign w:val="center"/>
            <w:hideMark/>
          </w:tcPr>
          <w:p w14:paraId="4A046ABE"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27</w:t>
            </w:r>
          </w:p>
        </w:tc>
        <w:tc>
          <w:tcPr>
            <w:tcW w:w="616" w:type="pct"/>
            <w:tcBorders>
              <w:top w:val="nil"/>
              <w:left w:val="nil"/>
              <w:bottom w:val="single" w:sz="4" w:space="0" w:color="auto"/>
              <w:right w:val="single" w:sz="4" w:space="0" w:color="auto"/>
            </w:tcBorders>
            <w:shd w:val="clear" w:color="auto" w:fill="auto"/>
            <w:noWrap/>
            <w:vAlign w:val="center"/>
            <w:hideMark/>
          </w:tcPr>
          <w:p w14:paraId="267FDADC"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16</w:t>
            </w:r>
          </w:p>
        </w:tc>
        <w:tc>
          <w:tcPr>
            <w:tcW w:w="616" w:type="pct"/>
            <w:tcBorders>
              <w:top w:val="nil"/>
              <w:left w:val="nil"/>
              <w:bottom w:val="single" w:sz="4" w:space="0" w:color="auto"/>
              <w:right w:val="single" w:sz="4" w:space="0" w:color="auto"/>
            </w:tcBorders>
            <w:shd w:val="clear" w:color="auto" w:fill="auto"/>
            <w:noWrap/>
            <w:vAlign w:val="center"/>
            <w:hideMark/>
          </w:tcPr>
          <w:p w14:paraId="11FBE99D"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12</w:t>
            </w:r>
          </w:p>
        </w:tc>
        <w:tc>
          <w:tcPr>
            <w:tcW w:w="616" w:type="pct"/>
            <w:tcBorders>
              <w:top w:val="nil"/>
              <w:left w:val="nil"/>
              <w:bottom w:val="single" w:sz="4" w:space="0" w:color="auto"/>
              <w:right w:val="single" w:sz="4" w:space="0" w:color="auto"/>
            </w:tcBorders>
            <w:shd w:val="clear" w:color="auto" w:fill="auto"/>
            <w:noWrap/>
            <w:vAlign w:val="center"/>
            <w:hideMark/>
          </w:tcPr>
          <w:p w14:paraId="083DEEA6"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17</w:t>
            </w:r>
          </w:p>
        </w:tc>
      </w:tr>
      <w:tr w:rsidR="00DD12B2" w:rsidRPr="00FB1607" w14:paraId="4D313A1E" w14:textId="77777777" w:rsidTr="00DD12B2">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51B94FA4" w14:textId="77777777" w:rsidR="00DD12B2" w:rsidRPr="00FB1607" w:rsidRDefault="00DD12B2" w:rsidP="00DD12B2">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zameldowania z zagranicy</w:t>
            </w:r>
          </w:p>
        </w:tc>
      </w:tr>
      <w:tr w:rsidR="00DD12B2" w:rsidRPr="00FB1607" w14:paraId="1DB2A7FD" w14:textId="77777777" w:rsidTr="00DD12B2">
        <w:trPr>
          <w:trHeight w:val="20"/>
          <w:jc w:val="center"/>
        </w:trPr>
        <w:tc>
          <w:tcPr>
            <w:tcW w:w="689" w:type="pct"/>
            <w:tcBorders>
              <w:top w:val="nil"/>
              <w:left w:val="single" w:sz="4" w:space="0" w:color="auto"/>
              <w:bottom w:val="single" w:sz="4" w:space="0" w:color="auto"/>
              <w:right w:val="single" w:sz="4" w:space="0" w:color="auto"/>
            </w:tcBorders>
            <w:shd w:val="clear" w:color="auto" w:fill="auto"/>
            <w:noWrap/>
            <w:vAlign w:val="center"/>
            <w:hideMark/>
          </w:tcPr>
          <w:p w14:paraId="748F6E2E"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ogółem</w:t>
            </w:r>
          </w:p>
        </w:tc>
        <w:tc>
          <w:tcPr>
            <w:tcW w:w="616" w:type="pct"/>
            <w:tcBorders>
              <w:top w:val="nil"/>
              <w:left w:val="nil"/>
              <w:bottom w:val="single" w:sz="4" w:space="0" w:color="auto"/>
              <w:right w:val="single" w:sz="4" w:space="0" w:color="auto"/>
            </w:tcBorders>
            <w:shd w:val="clear" w:color="auto" w:fill="auto"/>
            <w:noWrap/>
            <w:vAlign w:val="center"/>
            <w:hideMark/>
          </w:tcPr>
          <w:p w14:paraId="3D82E062"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616" w:type="pct"/>
            <w:tcBorders>
              <w:top w:val="nil"/>
              <w:left w:val="nil"/>
              <w:bottom w:val="single" w:sz="4" w:space="0" w:color="auto"/>
              <w:right w:val="single" w:sz="4" w:space="0" w:color="auto"/>
            </w:tcBorders>
            <w:shd w:val="clear" w:color="auto" w:fill="auto"/>
            <w:noWrap/>
            <w:vAlign w:val="center"/>
            <w:hideMark/>
          </w:tcPr>
          <w:p w14:paraId="60E6EB3D"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w:t>
            </w:r>
          </w:p>
        </w:tc>
        <w:tc>
          <w:tcPr>
            <w:tcW w:w="616" w:type="pct"/>
            <w:tcBorders>
              <w:top w:val="nil"/>
              <w:left w:val="nil"/>
              <w:bottom w:val="single" w:sz="4" w:space="0" w:color="auto"/>
              <w:right w:val="single" w:sz="4" w:space="0" w:color="auto"/>
            </w:tcBorders>
            <w:shd w:val="clear" w:color="auto" w:fill="auto"/>
            <w:noWrap/>
            <w:vAlign w:val="center"/>
            <w:hideMark/>
          </w:tcPr>
          <w:p w14:paraId="15DB629F"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w:t>
            </w:r>
          </w:p>
        </w:tc>
        <w:tc>
          <w:tcPr>
            <w:tcW w:w="616" w:type="pct"/>
            <w:tcBorders>
              <w:top w:val="nil"/>
              <w:left w:val="nil"/>
              <w:bottom w:val="single" w:sz="4" w:space="0" w:color="auto"/>
              <w:right w:val="single" w:sz="4" w:space="0" w:color="auto"/>
            </w:tcBorders>
            <w:shd w:val="clear" w:color="auto" w:fill="auto"/>
            <w:noWrap/>
            <w:vAlign w:val="center"/>
            <w:hideMark/>
          </w:tcPr>
          <w:p w14:paraId="1C6330FA"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w:t>
            </w:r>
          </w:p>
        </w:tc>
        <w:tc>
          <w:tcPr>
            <w:tcW w:w="616" w:type="pct"/>
            <w:tcBorders>
              <w:top w:val="nil"/>
              <w:left w:val="nil"/>
              <w:bottom w:val="single" w:sz="4" w:space="0" w:color="auto"/>
              <w:right w:val="single" w:sz="4" w:space="0" w:color="auto"/>
            </w:tcBorders>
            <w:shd w:val="clear" w:color="auto" w:fill="auto"/>
            <w:noWrap/>
            <w:vAlign w:val="center"/>
            <w:hideMark/>
          </w:tcPr>
          <w:p w14:paraId="245A97AD"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w:t>
            </w:r>
          </w:p>
        </w:tc>
        <w:tc>
          <w:tcPr>
            <w:tcW w:w="616" w:type="pct"/>
            <w:tcBorders>
              <w:top w:val="nil"/>
              <w:left w:val="nil"/>
              <w:bottom w:val="single" w:sz="4" w:space="0" w:color="auto"/>
              <w:right w:val="single" w:sz="4" w:space="0" w:color="auto"/>
            </w:tcBorders>
            <w:shd w:val="clear" w:color="auto" w:fill="auto"/>
            <w:noWrap/>
            <w:vAlign w:val="center"/>
            <w:hideMark/>
          </w:tcPr>
          <w:p w14:paraId="42798BCF"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w:t>
            </w:r>
          </w:p>
        </w:tc>
        <w:tc>
          <w:tcPr>
            <w:tcW w:w="616" w:type="pct"/>
            <w:tcBorders>
              <w:top w:val="nil"/>
              <w:left w:val="nil"/>
              <w:bottom w:val="single" w:sz="4" w:space="0" w:color="auto"/>
              <w:right w:val="single" w:sz="4" w:space="0" w:color="auto"/>
            </w:tcBorders>
            <w:shd w:val="clear" w:color="auto" w:fill="auto"/>
            <w:noWrap/>
            <w:vAlign w:val="center"/>
            <w:hideMark/>
          </w:tcPr>
          <w:p w14:paraId="4BF5545F"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r>
      <w:tr w:rsidR="00DD12B2" w:rsidRPr="00FB1607" w14:paraId="279A8126" w14:textId="77777777" w:rsidTr="00DD12B2">
        <w:trPr>
          <w:trHeight w:val="20"/>
          <w:jc w:val="center"/>
        </w:trPr>
        <w:tc>
          <w:tcPr>
            <w:tcW w:w="689" w:type="pct"/>
            <w:tcBorders>
              <w:top w:val="nil"/>
              <w:left w:val="single" w:sz="4" w:space="0" w:color="auto"/>
              <w:bottom w:val="single" w:sz="4" w:space="0" w:color="auto"/>
              <w:right w:val="single" w:sz="4" w:space="0" w:color="auto"/>
            </w:tcBorders>
            <w:shd w:val="clear" w:color="auto" w:fill="auto"/>
            <w:noWrap/>
            <w:vAlign w:val="center"/>
            <w:hideMark/>
          </w:tcPr>
          <w:p w14:paraId="69E368D4"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kobiety</w:t>
            </w:r>
          </w:p>
        </w:tc>
        <w:tc>
          <w:tcPr>
            <w:tcW w:w="616" w:type="pct"/>
            <w:tcBorders>
              <w:top w:val="nil"/>
              <w:left w:val="nil"/>
              <w:bottom w:val="single" w:sz="4" w:space="0" w:color="auto"/>
              <w:right w:val="single" w:sz="4" w:space="0" w:color="auto"/>
            </w:tcBorders>
            <w:shd w:val="clear" w:color="auto" w:fill="auto"/>
            <w:noWrap/>
            <w:vAlign w:val="center"/>
            <w:hideMark/>
          </w:tcPr>
          <w:p w14:paraId="543977A3"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616" w:type="pct"/>
            <w:tcBorders>
              <w:top w:val="nil"/>
              <w:left w:val="nil"/>
              <w:bottom w:val="single" w:sz="4" w:space="0" w:color="auto"/>
              <w:right w:val="single" w:sz="4" w:space="0" w:color="auto"/>
            </w:tcBorders>
            <w:shd w:val="clear" w:color="auto" w:fill="auto"/>
            <w:noWrap/>
            <w:vAlign w:val="center"/>
            <w:hideMark/>
          </w:tcPr>
          <w:p w14:paraId="3BAF9443"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w:t>
            </w:r>
          </w:p>
        </w:tc>
        <w:tc>
          <w:tcPr>
            <w:tcW w:w="616" w:type="pct"/>
            <w:tcBorders>
              <w:top w:val="nil"/>
              <w:left w:val="nil"/>
              <w:bottom w:val="single" w:sz="4" w:space="0" w:color="auto"/>
              <w:right w:val="single" w:sz="4" w:space="0" w:color="auto"/>
            </w:tcBorders>
            <w:shd w:val="clear" w:color="auto" w:fill="auto"/>
            <w:noWrap/>
            <w:vAlign w:val="center"/>
            <w:hideMark/>
          </w:tcPr>
          <w:p w14:paraId="59D7A555"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w:t>
            </w:r>
          </w:p>
        </w:tc>
        <w:tc>
          <w:tcPr>
            <w:tcW w:w="616" w:type="pct"/>
            <w:tcBorders>
              <w:top w:val="nil"/>
              <w:left w:val="nil"/>
              <w:bottom w:val="single" w:sz="4" w:space="0" w:color="auto"/>
              <w:right w:val="single" w:sz="4" w:space="0" w:color="auto"/>
            </w:tcBorders>
            <w:shd w:val="clear" w:color="auto" w:fill="auto"/>
            <w:noWrap/>
            <w:vAlign w:val="center"/>
            <w:hideMark/>
          </w:tcPr>
          <w:p w14:paraId="40EE834C"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w:t>
            </w:r>
          </w:p>
        </w:tc>
        <w:tc>
          <w:tcPr>
            <w:tcW w:w="616" w:type="pct"/>
            <w:tcBorders>
              <w:top w:val="nil"/>
              <w:left w:val="nil"/>
              <w:bottom w:val="single" w:sz="4" w:space="0" w:color="auto"/>
              <w:right w:val="single" w:sz="4" w:space="0" w:color="auto"/>
            </w:tcBorders>
            <w:shd w:val="clear" w:color="auto" w:fill="auto"/>
            <w:noWrap/>
            <w:vAlign w:val="center"/>
            <w:hideMark/>
          </w:tcPr>
          <w:p w14:paraId="192FD726"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w:t>
            </w:r>
          </w:p>
        </w:tc>
        <w:tc>
          <w:tcPr>
            <w:tcW w:w="616" w:type="pct"/>
            <w:tcBorders>
              <w:top w:val="nil"/>
              <w:left w:val="nil"/>
              <w:bottom w:val="single" w:sz="4" w:space="0" w:color="auto"/>
              <w:right w:val="single" w:sz="4" w:space="0" w:color="auto"/>
            </w:tcBorders>
            <w:shd w:val="clear" w:color="auto" w:fill="auto"/>
            <w:noWrap/>
            <w:vAlign w:val="center"/>
            <w:hideMark/>
          </w:tcPr>
          <w:p w14:paraId="5B5D8CCB"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w:t>
            </w:r>
          </w:p>
        </w:tc>
        <w:tc>
          <w:tcPr>
            <w:tcW w:w="616" w:type="pct"/>
            <w:tcBorders>
              <w:top w:val="nil"/>
              <w:left w:val="nil"/>
              <w:bottom w:val="single" w:sz="4" w:space="0" w:color="auto"/>
              <w:right w:val="single" w:sz="4" w:space="0" w:color="auto"/>
            </w:tcBorders>
            <w:shd w:val="clear" w:color="auto" w:fill="auto"/>
            <w:noWrap/>
            <w:vAlign w:val="center"/>
            <w:hideMark/>
          </w:tcPr>
          <w:p w14:paraId="2EEF263B"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r>
      <w:tr w:rsidR="00DD12B2" w:rsidRPr="00FB1607" w14:paraId="1633801B" w14:textId="77777777" w:rsidTr="00DD12B2">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6D594EDE" w14:textId="77777777" w:rsidR="00DD12B2" w:rsidRPr="00FB1607" w:rsidRDefault="00DD12B2" w:rsidP="00DD12B2">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zameldowania ogółem</w:t>
            </w:r>
          </w:p>
        </w:tc>
      </w:tr>
      <w:tr w:rsidR="00DD12B2" w:rsidRPr="00FB1607" w14:paraId="30C87F4B" w14:textId="77777777" w:rsidTr="00DD12B2">
        <w:trPr>
          <w:trHeight w:val="20"/>
          <w:jc w:val="center"/>
        </w:trPr>
        <w:tc>
          <w:tcPr>
            <w:tcW w:w="689" w:type="pct"/>
            <w:tcBorders>
              <w:top w:val="nil"/>
              <w:left w:val="single" w:sz="4" w:space="0" w:color="auto"/>
              <w:bottom w:val="single" w:sz="4" w:space="0" w:color="auto"/>
              <w:right w:val="single" w:sz="4" w:space="0" w:color="auto"/>
            </w:tcBorders>
            <w:shd w:val="clear" w:color="auto" w:fill="auto"/>
            <w:noWrap/>
            <w:vAlign w:val="center"/>
            <w:hideMark/>
          </w:tcPr>
          <w:p w14:paraId="50C63D30"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ogółem</w:t>
            </w:r>
          </w:p>
        </w:tc>
        <w:tc>
          <w:tcPr>
            <w:tcW w:w="616" w:type="pct"/>
            <w:tcBorders>
              <w:top w:val="nil"/>
              <w:left w:val="nil"/>
              <w:bottom w:val="single" w:sz="4" w:space="0" w:color="auto"/>
              <w:right w:val="single" w:sz="4" w:space="0" w:color="auto"/>
            </w:tcBorders>
            <w:shd w:val="clear" w:color="auto" w:fill="auto"/>
            <w:noWrap/>
            <w:vAlign w:val="center"/>
            <w:hideMark/>
          </w:tcPr>
          <w:p w14:paraId="602628D0"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616" w:type="pct"/>
            <w:tcBorders>
              <w:top w:val="nil"/>
              <w:left w:val="nil"/>
              <w:bottom w:val="single" w:sz="4" w:space="0" w:color="auto"/>
              <w:right w:val="single" w:sz="4" w:space="0" w:color="auto"/>
            </w:tcBorders>
            <w:shd w:val="clear" w:color="auto" w:fill="auto"/>
            <w:noWrap/>
            <w:vAlign w:val="center"/>
            <w:hideMark/>
          </w:tcPr>
          <w:p w14:paraId="32F88D41"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25</w:t>
            </w:r>
          </w:p>
        </w:tc>
        <w:tc>
          <w:tcPr>
            <w:tcW w:w="616" w:type="pct"/>
            <w:tcBorders>
              <w:top w:val="nil"/>
              <w:left w:val="nil"/>
              <w:bottom w:val="single" w:sz="4" w:space="0" w:color="auto"/>
              <w:right w:val="single" w:sz="4" w:space="0" w:color="auto"/>
            </w:tcBorders>
            <w:shd w:val="clear" w:color="auto" w:fill="auto"/>
            <w:noWrap/>
            <w:vAlign w:val="center"/>
            <w:hideMark/>
          </w:tcPr>
          <w:p w14:paraId="044FBA5A"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27</w:t>
            </w:r>
          </w:p>
        </w:tc>
        <w:tc>
          <w:tcPr>
            <w:tcW w:w="616" w:type="pct"/>
            <w:tcBorders>
              <w:top w:val="nil"/>
              <w:left w:val="nil"/>
              <w:bottom w:val="single" w:sz="4" w:space="0" w:color="auto"/>
              <w:right w:val="single" w:sz="4" w:space="0" w:color="auto"/>
            </w:tcBorders>
            <w:shd w:val="clear" w:color="auto" w:fill="auto"/>
            <w:noWrap/>
            <w:vAlign w:val="center"/>
            <w:hideMark/>
          </w:tcPr>
          <w:p w14:paraId="01ACC9F8"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43</w:t>
            </w:r>
          </w:p>
        </w:tc>
        <w:tc>
          <w:tcPr>
            <w:tcW w:w="616" w:type="pct"/>
            <w:tcBorders>
              <w:top w:val="nil"/>
              <w:left w:val="nil"/>
              <w:bottom w:val="single" w:sz="4" w:space="0" w:color="auto"/>
              <w:right w:val="single" w:sz="4" w:space="0" w:color="auto"/>
            </w:tcBorders>
            <w:shd w:val="clear" w:color="auto" w:fill="auto"/>
            <w:noWrap/>
            <w:vAlign w:val="center"/>
            <w:hideMark/>
          </w:tcPr>
          <w:p w14:paraId="5CCCD634"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22</w:t>
            </w:r>
          </w:p>
        </w:tc>
        <w:tc>
          <w:tcPr>
            <w:tcW w:w="616" w:type="pct"/>
            <w:tcBorders>
              <w:top w:val="nil"/>
              <w:left w:val="nil"/>
              <w:bottom w:val="single" w:sz="4" w:space="0" w:color="auto"/>
              <w:right w:val="single" w:sz="4" w:space="0" w:color="auto"/>
            </w:tcBorders>
            <w:shd w:val="clear" w:color="auto" w:fill="auto"/>
            <w:noWrap/>
            <w:vAlign w:val="center"/>
            <w:hideMark/>
          </w:tcPr>
          <w:p w14:paraId="3942820E"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27</w:t>
            </w:r>
          </w:p>
        </w:tc>
        <w:tc>
          <w:tcPr>
            <w:tcW w:w="616" w:type="pct"/>
            <w:tcBorders>
              <w:top w:val="nil"/>
              <w:left w:val="nil"/>
              <w:bottom w:val="single" w:sz="4" w:space="0" w:color="auto"/>
              <w:right w:val="single" w:sz="4" w:space="0" w:color="auto"/>
            </w:tcBorders>
            <w:shd w:val="clear" w:color="auto" w:fill="auto"/>
            <w:noWrap/>
            <w:vAlign w:val="center"/>
            <w:hideMark/>
          </w:tcPr>
          <w:p w14:paraId="4784128D"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34</w:t>
            </w:r>
          </w:p>
        </w:tc>
      </w:tr>
      <w:tr w:rsidR="00DD12B2" w:rsidRPr="00FB1607" w14:paraId="5D0EC52D" w14:textId="77777777" w:rsidTr="00DD12B2">
        <w:trPr>
          <w:trHeight w:val="20"/>
          <w:jc w:val="center"/>
        </w:trPr>
        <w:tc>
          <w:tcPr>
            <w:tcW w:w="689" w:type="pct"/>
            <w:tcBorders>
              <w:top w:val="nil"/>
              <w:left w:val="single" w:sz="4" w:space="0" w:color="auto"/>
              <w:bottom w:val="single" w:sz="4" w:space="0" w:color="auto"/>
              <w:right w:val="single" w:sz="4" w:space="0" w:color="auto"/>
            </w:tcBorders>
            <w:shd w:val="clear" w:color="auto" w:fill="auto"/>
            <w:noWrap/>
            <w:vAlign w:val="center"/>
            <w:hideMark/>
          </w:tcPr>
          <w:p w14:paraId="16C83272"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mężczyźni</w:t>
            </w:r>
          </w:p>
        </w:tc>
        <w:tc>
          <w:tcPr>
            <w:tcW w:w="616" w:type="pct"/>
            <w:tcBorders>
              <w:top w:val="nil"/>
              <w:left w:val="nil"/>
              <w:bottom w:val="single" w:sz="4" w:space="0" w:color="auto"/>
              <w:right w:val="single" w:sz="4" w:space="0" w:color="auto"/>
            </w:tcBorders>
            <w:shd w:val="clear" w:color="auto" w:fill="auto"/>
            <w:noWrap/>
            <w:vAlign w:val="center"/>
            <w:hideMark/>
          </w:tcPr>
          <w:p w14:paraId="1943FCDC"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616" w:type="pct"/>
            <w:tcBorders>
              <w:top w:val="nil"/>
              <w:left w:val="nil"/>
              <w:bottom w:val="single" w:sz="4" w:space="0" w:color="auto"/>
              <w:right w:val="single" w:sz="4" w:space="0" w:color="auto"/>
            </w:tcBorders>
            <w:shd w:val="clear" w:color="auto" w:fill="auto"/>
            <w:noWrap/>
            <w:vAlign w:val="center"/>
            <w:hideMark/>
          </w:tcPr>
          <w:p w14:paraId="6048354C"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w:t>
            </w:r>
          </w:p>
        </w:tc>
        <w:tc>
          <w:tcPr>
            <w:tcW w:w="616" w:type="pct"/>
            <w:tcBorders>
              <w:top w:val="nil"/>
              <w:left w:val="nil"/>
              <w:bottom w:val="single" w:sz="4" w:space="0" w:color="auto"/>
              <w:right w:val="single" w:sz="4" w:space="0" w:color="auto"/>
            </w:tcBorders>
            <w:shd w:val="clear" w:color="auto" w:fill="auto"/>
            <w:noWrap/>
            <w:vAlign w:val="center"/>
            <w:hideMark/>
          </w:tcPr>
          <w:p w14:paraId="4D319959"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10</w:t>
            </w:r>
          </w:p>
        </w:tc>
        <w:tc>
          <w:tcPr>
            <w:tcW w:w="616" w:type="pct"/>
            <w:tcBorders>
              <w:top w:val="nil"/>
              <w:left w:val="nil"/>
              <w:bottom w:val="single" w:sz="4" w:space="0" w:color="auto"/>
              <w:right w:val="single" w:sz="4" w:space="0" w:color="auto"/>
            </w:tcBorders>
            <w:shd w:val="clear" w:color="auto" w:fill="auto"/>
            <w:noWrap/>
            <w:vAlign w:val="center"/>
            <w:hideMark/>
          </w:tcPr>
          <w:p w14:paraId="02D4C506"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16</w:t>
            </w:r>
          </w:p>
        </w:tc>
        <w:tc>
          <w:tcPr>
            <w:tcW w:w="616" w:type="pct"/>
            <w:tcBorders>
              <w:top w:val="nil"/>
              <w:left w:val="nil"/>
              <w:bottom w:val="single" w:sz="4" w:space="0" w:color="auto"/>
              <w:right w:val="single" w:sz="4" w:space="0" w:color="auto"/>
            </w:tcBorders>
            <w:shd w:val="clear" w:color="auto" w:fill="auto"/>
            <w:noWrap/>
            <w:vAlign w:val="center"/>
            <w:hideMark/>
          </w:tcPr>
          <w:p w14:paraId="37973AEA"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w:t>
            </w:r>
          </w:p>
        </w:tc>
        <w:tc>
          <w:tcPr>
            <w:tcW w:w="616" w:type="pct"/>
            <w:tcBorders>
              <w:top w:val="nil"/>
              <w:left w:val="nil"/>
              <w:bottom w:val="single" w:sz="4" w:space="0" w:color="auto"/>
              <w:right w:val="single" w:sz="4" w:space="0" w:color="auto"/>
            </w:tcBorders>
            <w:shd w:val="clear" w:color="auto" w:fill="auto"/>
            <w:noWrap/>
            <w:vAlign w:val="center"/>
            <w:hideMark/>
          </w:tcPr>
          <w:p w14:paraId="3FBC04A4"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15</w:t>
            </w:r>
          </w:p>
        </w:tc>
        <w:tc>
          <w:tcPr>
            <w:tcW w:w="616" w:type="pct"/>
            <w:tcBorders>
              <w:top w:val="nil"/>
              <w:left w:val="nil"/>
              <w:bottom w:val="single" w:sz="4" w:space="0" w:color="auto"/>
              <w:right w:val="single" w:sz="4" w:space="0" w:color="auto"/>
            </w:tcBorders>
            <w:shd w:val="clear" w:color="auto" w:fill="auto"/>
            <w:noWrap/>
            <w:vAlign w:val="center"/>
            <w:hideMark/>
          </w:tcPr>
          <w:p w14:paraId="2B0AEC0F"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16</w:t>
            </w:r>
          </w:p>
        </w:tc>
      </w:tr>
      <w:tr w:rsidR="00DD12B2" w:rsidRPr="00FB1607" w14:paraId="6B15AF98" w14:textId="77777777" w:rsidTr="00DD12B2">
        <w:trPr>
          <w:trHeight w:val="20"/>
          <w:jc w:val="center"/>
        </w:trPr>
        <w:tc>
          <w:tcPr>
            <w:tcW w:w="689" w:type="pct"/>
            <w:tcBorders>
              <w:top w:val="nil"/>
              <w:left w:val="single" w:sz="4" w:space="0" w:color="auto"/>
              <w:bottom w:val="single" w:sz="4" w:space="0" w:color="auto"/>
              <w:right w:val="single" w:sz="4" w:space="0" w:color="auto"/>
            </w:tcBorders>
            <w:shd w:val="clear" w:color="auto" w:fill="auto"/>
            <w:noWrap/>
            <w:vAlign w:val="center"/>
            <w:hideMark/>
          </w:tcPr>
          <w:p w14:paraId="1AAF455D"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kobiety</w:t>
            </w:r>
          </w:p>
        </w:tc>
        <w:tc>
          <w:tcPr>
            <w:tcW w:w="616" w:type="pct"/>
            <w:tcBorders>
              <w:top w:val="nil"/>
              <w:left w:val="nil"/>
              <w:bottom w:val="single" w:sz="4" w:space="0" w:color="auto"/>
              <w:right w:val="single" w:sz="4" w:space="0" w:color="auto"/>
            </w:tcBorders>
            <w:shd w:val="clear" w:color="auto" w:fill="auto"/>
            <w:noWrap/>
            <w:vAlign w:val="center"/>
            <w:hideMark/>
          </w:tcPr>
          <w:p w14:paraId="5104B77B"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616" w:type="pct"/>
            <w:tcBorders>
              <w:top w:val="nil"/>
              <w:left w:val="nil"/>
              <w:bottom w:val="single" w:sz="4" w:space="0" w:color="auto"/>
              <w:right w:val="single" w:sz="4" w:space="0" w:color="auto"/>
            </w:tcBorders>
            <w:shd w:val="clear" w:color="auto" w:fill="auto"/>
            <w:noWrap/>
            <w:vAlign w:val="center"/>
            <w:hideMark/>
          </w:tcPr>
          <w:p w14:paraId="3CFFDA74"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18</w:t>
            </w:r>
          </w:p>
        </w:tc>
        <w:tc>
          <w:tcPr>
            <w:tcW w:w="616" w:type="pct"/>
            <w:tcBorders>
              <w:top w:val="nil"/>
              <w:left w:val="nil"/>
              <w:bottom w:val="single" w:sz="4" w:space="0" w:color="auto"/>
              <w:right w:val="single" w:sz="4" w:space="0" w:color="auto"/>
            </w:tcBorders>
            <w:shd w:val="clear" w:color="auto" w:fill="auto"/>
            <w:noWrap/>
            <w:vAlign w:val="center"/>
            <w:hideMark/>
          </w:tcPr>
          <w:p w14:paraId="3E6C55C7"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17</w:t>
            </w:r>
          </w:p>
        </w:tc>
        <w:tc>
          <w:tcPr>
            <w:tcW w:w="616" w:type="pct"/>
            <w:tcBorders>
              <w:top w:val="nil"/>
              <w:left w:val="nil"/>
              <w:bottom w:val="single" w:sz="4" w:space="0" w:color="auto"/>
              <w:right w:val="single" w:sz="4" w:space="0" w:color="auto"/>
            </w:tcBorders>
            <w:shd w:val="clear" w:color="auto" w:fill="auto"/>
            <w:noWrap/>
            <w:vAlign w:val="center"/>
            <w:hideMark/>
          </w:tcPr>
          <w:p w14:paraId="5D2391A0"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27</w:t>
            </w:r>
          </w:p>
        </w:tc>
        <w:tc>
          <w:tcPr>
            <w:tcW w:w="616" w:type="pct"/>
            <w:tcBorders>
              <w:top w:val="nil"/>
              <w:left w:val="nil"/>
              <w:bottom w:val="single" w:sz="4" w:space="0" w:color="auto"/>
              <w:right w:val="single" w:sz="4" w:space="0" w:color="auto"/>
            </w:tcBorders>
            <w:shd w:val="clear" w:color="auto" w:fill="auto"/>
            <w:noWrap/>
            <w:vAlign w:val="center"/>
            <w:hideMark/>
          </w:tcPr>
          <w:p w14:paraId="38969B44"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16</w:t>
            </w:r>
          </w:p>
        </w:tc>
        <w:tc>
          <w:tcPr>
            <w:tcW w:w="616" w:type="pct"/>
            <w:tcBorders>
              <w:top w:val="nil"/>
              <w:left w:val="nil"/>
              <w:bottom w:val="single" w:sz="4" w:space="0" w:color="auto"/>
              <w:right w:val="single" w:sz="4" w:space="0" w:color="auto"/>
            </w:tcBorders>
            <w:shd w:val="clear" w:color="auto" w:fill="auto"/>
            <w:noWrap/>
            <w:vAlign w:val="center"/>
            <w:hideMark/>
          </w:tcPr>
          <w:p w14:paraId="04CF4803"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12</w:t>
            </w:r>
          </w:p>
        </w:tc>
        <w:tc>
          <w:tcPr>
            <w:tcW w:w="616" w:type="pct"/>
            <w:tcBorders>
              <w:top w:val="nil"/>
              <w:left w:val="nil"/>
              <w:bottom w:val="single" w:sz="4" w:space="0" w:color="auto"/>
              <w:right w:val="single" w:sz="4" w:space="0" w:color="auto"/>
            </w:tcBorders>
            <w:shd w:val="clear" w:color="auto" w:fill="auto"/>
            <w:noWrap/>
            <w:vAlign w:val="center"/>
            <w:hideMark/>
          </w:tcPr>
          <w:p w14:paraId="1F0A596F"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18</w:t>
            </w:r>
          </w:p>
        </w:tc>
      </w:tr>
      <w:tr w:rsidR="00DD12B2" w:rsidRPr="00FB1607" w14:paraId="6A7E79FB" w14:textId="77777777" w:rsidTr="00DD12B2">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39FE43DE" w14:textId="77777777" w:rsidR="00DD12B2" w:rsidRPr="00FB1607" w:rsidRDefault="00DD12B2" w:rsidP="00DD12B2">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wymeldowania w ruchu wewnętrznym</w:t>
            </w:r>
          </w:p>
        </w:tc>
      </w:tr>
      <w:tr w:rsidR="00DD12B2" w:rsidRPr="00FB1607" w14:paraId="2A42D750" w14:textId="77777777" w:rsidTr="00DD12B2">
        <w:trPr>
          <w:trHeight w:val="20"/>
          <w:jc w:val="center"/>
        </w:trPr>
        <w:tc>
          <w:tcPr>
            <w:tcW w:w="689" w:type="pct"/>
            <w:tcBorders>
              <w:top w:val="nil"/>
              <w:left w:val="single" w:sz="4" w:space="0" w:color="auto"/>
              <w:bottom w:val="single" w:sz="4" w:space="0" w:color="auto"/>
              <w:right w:val="single" w:sz="4" w:space="0" w:color="auto"/>
            </w:tcBorders>
            <w:shd w:val="clear" w:color="auto" w:fill="auto"/>
            <w:noWrap/>
            <w:vAlign w:val="center"/>
            <w:hideMark/>
          </w:tcPr>
          <w:p w14:paraId="111A8653"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lastRenderedPageBreak/>
              <w:t>ogółem</w:t>
            </w:r>
          </w:p>
        </w:tc>
        <w:tc>
          <w:tcPr>
            <w:tcW w:w="616" w:type="pct"/>
            <w:tcBorders>
              <w:top w:val="nil"/>
              <w:left w:val="nil"/>
              <w:bottom w:val="single" w:sz="4" w:space="0" w:color="auto"/>
              <w:right w:val="single" w:sz="4" w:space="0" w:color="auto"/>
            </w:tcBorders>
            <w:shd w:val="clear" w:color="auto" w:fill="auto"/>
            <w:noWrap/>
            <w:vAlign w:val="center"/>
            <w:hideMark/>
          </w:tcPr>
          <w:p w14:paraId="419FE675"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616" w:type="pct"/>
            <w:tcBorders>
              <w:top w:val="nil"/>
              <w:left w:val="nil"/>
              <w:bottom w:val="single" w:sz="4" w:space="0" w:color="auto"/>
              <w:right w:val="single" w:sz="4" w:space="0" w:color="auto"/>
            </w:tcBorders>
            <w:shd w:val="clear" w:color="auto" w:fill="auto"/>
            <w:noWrap/>
            <w:vAlign w:val="center"/>
            <w:hideMark/>
          </w:tcPr>
          <w:p w14:paraId="2E58FB35"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47</w:t>
            </w:r>
          </w:p>
        </w:tc>
        <w:tc>
          <w:tcPr>
            <w:tcW w:w="616" w:type="pct"/>
            <w:tcBorders>
              <w:top w:val="nil"/>
              <w:left w:val="nil"/>
              <w:bottom w:val="single" w:sz="4" w:space="0" w:color="auto"/>
              <w:right w:val="single" w:sz="4" w:space="0" w:color="auto"/>
            </w:tcBorders>
            <w:shd w:val="clear" w:color="auto" w:fill="auto"/>
            <w:noWrap/>
            <w:vAlign w:val="center"/>
            <w:hideMark/>
          </w:tcPr>
          <w:p w14:paraId="26A9FEE4"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59</w:t>
            </w:r>
          </w:p>
        </w:tc>
        <w:tc>
          <w:tcPr>
            <w:tcW w:w="616" w:type="pct"/>
            <w:tcBorders>
              <w:top w:val="nil"/>
              <w:left w:val="nil"/>
              <w:bottom w:val="single" w:sz="4" w:space="0" w:color="auto"/>
              <w:right w:val="single" w:sz="4" w:space="0" w:color="auto"/>
            </w:tcBorders>
            <w:shd w:val="clear" w:color="auto" w:fill="auto"/>
            <w:noWrap/>
            <w:vAlign w:val="center"/>
            <w:hideMark/>
          </w:tcPr>
          <w:p w14:paraId="62A4341D"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46</w:t>
            </w:r>
          </w:p>
        </w:tc>
        <w:tc>
          <w:tcPr>
            <w:tcW w:w="616" w:type="pct"/>
            <w:tcBorders>
              <w:top w:val="nil"/>
              <w:left w:val="nil"/>
              <w:bottom w:val="single" w:sz="4" w:space="0" w:color="auto"/>
              <w:right w:val="single" w:sz="4" w:space="0" w:color="auto"/>
            </w:tcBorders>
            <w:shd w:val="clear" w:color="auto" w:fill="auto"/>
            <w:noWrap/>
            <w:vAlign w:val="center"/>
            <w:hideMark/>
          </w:tcPr>
          <w:p w14:paraId="50701AB8"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32</w:t>
            </w:r>
          </w:p>
        </w:tc>
        <w:tc>
          <w:tcPr>
            <w:tcW w:w="616" w:type="pct"/>
            <w:tcBorders>
              <w:top w:val="nil"/>
              <w:left w:val="nil"/>
              <w:bottom w:val="single" w:sz="4" w:space="0" w:color="auto"/>
              <w:right w:val="single" w:sz="4" w:space="0" w:color="auto"/>
            </w:tcBorders>
            <w:shd w:val="clear" w:color="auto" w:fill="auto"/>
            <w:noWrap/>
            <w:vAlign w:val="center"/>
            <w:hideMark/>
          </w:tcPr>
          <w:p w14:paraId="77BDEB0B"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57</w:t>
            </w:r>
          </w:p>
        </w:tc>
        <w:tc>
          <w:tcPr>
            <w:tcW w:w="616" w:type="pct"/>
            <w:tcBorders>
              <w:top w:val="nil"/>
              <w:left w:val="nil"/>
              <w:bottom w:val="single" w:sz="4" w:space="0" w:color="auto"/>
              <w:right w:val="single" w:sz="4" w:space="0" w:color="auto"/>
            </w:tcBorders>
            <w:shd w:val="clear" w:color="auto" w:fill="auto"/>
            <w:noWrap/>
            <w:vAlign w:val="center"/>
            <w:hideMark/>
          </w:tcPr>
          <w:p w14:paraId="4BEEFBE8"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50</w:t>
            </w:r>
          </w:p>
        </w:tc>
      </w:tr>
      <w:tr w:rsidR="00DD12B2" w:rsidRPr="00FB1607" w14:paraId="15E08579" w14:textId="77777777" w:rsidTr="00DD12B2">
        <w:trPr>
          <w:trHeight w:val="20"/>
          <w:jc w:val="center"/>
        </w:trPr>
        <w:tc>
          <w:tcPr>
            <w:tcW w:w="689" w:type="pct"/>
            <w:tcBorders>
              <w:top w:val="nil"/>
              <w:left w:val="single" w:sz="4" w:space="0" w:color="auto"/>
              <w:bottom w:val="single" w:sz="4" w:space="0" w:color="auto"/>
              <w:right w:val="single" w:sz="4" w:space="0" w:color="auto"/>
            </w:tcBorders>
            <w:shd w:val="clear" w:color="auto" w:fill="auto"/>
            <w:noWrap/>
            <w:vAlign w:val="center"/>
            <w:hideMark/>
          </w:tcPr>
          <w:p w14:paraId="614ADE58"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mężczyźni</w:t>
            </w:r>
          </w:p>
        </w:tc>
        <w:tc>
          <w:tcPr>
            <w:tcW w:w="616" w:type="pct"/>
            <w:tcBorders>
              <w:top w:val="nil"/>
              <w:left w:val="nil"/>
              <w:bottom w:val="single" w:sz="4" w:space="0" w:color="auto"/>
              <w:right w:val="single" w:sz="4" w:space="0" w:color="auto"/>
            </w:tcBorders>
            <w:shd w:val="clear" w:color="auto" w:fill="auto"/>
            <w:noWrap/>
            <w:vAlign w:val="center"/>
            <w:hideMark/>
          </w:tcPr>
          <w:p w14:paraId="1040BE59"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616" w:type="pct"/>
            <w:tcBorders>
              <w:top w:val="nil"/>
              <w:left w:val="nil"/>
              <w:bottom w:val="single" w:sz="4" w:space="0" w:color="auto"/>
              <w:right w:val="single" w:sz="4" w:space="0" w:color="auto"/>
            </w:tcBorders>
            <w:shd w:val="clear" w:color="auto" w:fill="auto"/>
            <w:noWrap/>
            <w:vAlign w:val="center"/>
            <w:hideMark/>
          </w:tcPr>
          <w:p w14:paraId="1ED310C9"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21</w:t>
            </w:r>
          </w:p>
        </w:tc>
        <w:tc>
          <w:tcPr>
            <w:tcW w:w="616" w:type="pct"/>
            <w:tcBorders>
              <w:top w:val="nil"/>
              <w:left w:val="nil"/>
              <w:bottom w:val="single" w:sz="4" w:space="0" w:color="auto"/>
              <w:right w:val="single" w:sz="4" w:space="0" w:color="auto"/>
            </w:tcBorders>
            <w:shd w:val="clear" w:color="auto" w:fill="auto"/>
            <w:noWrap/>
            <w:vAlign w:val="center"/>
            <w:hideMark/>
          </w:tcPr>
          <w:p w14:paraId="2237A831"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24</w:t>
            </w:r>
          </w:p>
        </w:tc>
        <w:tc>
          <w:tcPr>
            <w:tcW w:w="616" w:type="pct"/>
            <w:tcBorders>
              <w:top w:val="nil"/>
              <w:left w:val="nil"/>
              <w:bottom w:val="single" w:sz="4" w:space="0" w:color="auto"/>
              <w:right w:val="single" w:sz="4" w:space="0" w:color="auto"/>
            </w:tcBorders>
            <w:shd w:val="clear" w:color="auto" w:fill="auto"/>
            <w:noWrap/>
            <w:vAlign w:val="center"/>
            <w:hideMark/>
          </w:tcPr>
          <w:p w14:paraId="4C3C29FB"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24</w:t>
            </w:r>
          </w:p>
        </w:tc>
        <w:tc>
          <w:tcPr>
            <w:tcW w:w="616" w:type="pct"/>
            <w:tcBorders>
              <w:top w:val="nil"/>
              <w:left w:val="nil"/>
              <w:bottom w:val="single" w:sz="4" w:space="0" w:color="auto"/>
              <w:right w:val="single" w:sz="4" w:space="0" w:color="auto"/>
            </w:tcBorders>
            <w:shd w:val="clear" w:color="auto" w:fill="auto"/>
            <w:noWrap/>
            <w:vAlign w:val="center"/>
            <w:hideMark/>
          </w:tcPr>
          <w:p w14:paraId="3B235548"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10</w:t>
            </w:r>
          </w:p>
        </w:tc>
        <w:tc>
          <w:tcPr>
            <w:tcW w:w="616" w:type="pct"/>
            <w:tcBorders>
              <w:top w:val="nil"/>
              <w:left w:val="nil"/>
              <w:bottom w:val="single" w:sz="4" w:space="0" w:color="auto"/>
              <w:right w:val="single" w:sz="4" w:space="0" w:color="auto"/>
            </w:tcBorders>
            <w:shd w:val="clear" w:color="auto" w:fill="auto"/>
            <w:noWrap/>
            <w:vAlign w:val="center"/>
            <w:hideMark/>
          </w:tcPr>
          <w:p w14:paraId="558B6F7D"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22</w:t>
            </w:r>
          </w:p>
        </w:tc>
        <w:tc>
          <w:tcPr>
            <w:tcW w:w="616" w:type="pct"/>
            <w:tcBorders>
              <w:top w:val="nil"/>
              <w:left w:val="nil"/>
              <w:bottom w:val="single" w:sz="4" w:space="0" w:color="auto"/>
              <w:right w:val="single" w:sz="4" w:space="0" w:color="auto"/>
            </w:tcBorders>
            <w:shd w:val="clear" w:color="auto" w:fill="auto"/>
            <w:noWrap/>
            <w:vAlign w:val="center"/>
            <w:hideMark/>
          </w:tcPr>
          <w:p w14:paraId="6141016C"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27</w:t>
            </w:r>
          </w:p>
        </w:tc>
      </w:tr>
      <w:tr w:rsidR="00DD12B2" w:rsidRPr="00FB1607" w14:paraId="035DCDE4" w14:textId="77777777" w:rsidTr="00DD12B2">
        <w:trPr>
          <w:trHeight w:val="20"/>
          <w:jc w:val="center"/>
        </w:trPr>
        <w:tc>
          <w:tcPr>
            <w:tcW w:w="689" w:type="pct"/>
            <w:tcBorders>
              <w:top w:val="nil"/>
              <w:left w:val="single" w:sz="4" w:space="0" w:color="auto"/>
              <w:bottom w:val="single" w:sz="4" w:space="0" w:color="auto"/>
              <w:right w:val="single" w:sz="4" w:space="0" w:color="auto"/>
            </w:tcBorders>
            <w:shd w:val="clear" w:color="auto" w:fill="auto"/>
            <w:noWrap/>
            <w:vAlign w:val="center"/>
            <w:hideMark/>
          </w:tcPr>
          <w:p w14:paraId="616D2263"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kobiety</w:t>
            </w:r>
          </w:p>
        </w:tc>
        <w:tc>
          <w:tcPr>
            <w:tcW w:w="616" w:type="pct"/>
            <w:tcBorders>
              <w:top w:val="nil"/>
              <w:left w:val="nil"/>
              <w:bottom w:val="single" w:sz="4" w:space="0" w:color="auto"/>
              <w:right w:val="single" w:sz="4" w:space="0" w:color="auto"/>
            </w:tcBorders>
            <w:shd w:val="clear" w:color="auto" w:fill="auto"/>
            <w:noWrap/>
            <w:vAlign w:val="center"/>
            <w:hideMark/>
          </w:tcPr>
          <w:p w14:paraId="32CD08FB"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616" w:type="pct"/>
            <w:tcBorders>
              <w:top w:val="nil"/>
              <w:left w:val="nil"/>
              <w:bottom w:val="single" w:sz="4" w:space="0" w:color="auto"/>
              <w:right w:val="single" w:sz="4" w:space="0" w:color="auto"/>
            </w:tcBorders>
            <w:shd w:val="clear" w:color="auto" w:fill="auto"/>
            <w:noWrap/>
            <w:vAlign w:val="center"/>
            <w:hideMark/>
          </w:tcPr>
          <w:p w14:paraId="7EDE56ED"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26</w:t>
            </w:r>
          </w:p>
        </w:tc>
        <w:tc>
          <w:tcPr>
            <w:tcW w:w="616" w:type="pct"/>
            <w:tcBorders>
              <w:top w:val="nil"/>
              <w:left w:val="nil"/>
              <w:bottom w:val="single" w:sz="4" w:space="0" w:color="auto"/>
              <w:right w:val="single" w:sz="4" w:space="0" w:color="auto"/>
            </w:tcBorders>
            <w:shd w:val="clear" w:color="auto" w:fill="auto"/>
            <w:noWrap/>
            <w:vAlign w:val="center"/>
            <w:hideMark/>
          </w:tcPr>
          <w:p w14:paraId="32B9C8D2"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35</w:t>
            </w:r>
          </w:p>
        </w:tc>
        <w:tc>
          <w:tcPr>
            <w:tcW w:w="616" w:type="pct"/>
            <w:tcBorders>
              <w:top w:val="nil"/>
              <w:left w:val="nil"/>
              <w:bottom w:val="single" w:sz="4" w:space="0" w:color="auto"/>
              <w:right w:val="single" w:sz="4" w:space="0" w:color="auto"/>
            </w:tcBorders>
            <w:shd w:val="clear" w:color="auto" w:fill="auto"/>
            <w:noWrap/>
            <w:vAlign w:val="center"/>
            <w:hideMark/>
          </w:tcPr>
          <w:p w14:paraId="1C59EA8C"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22</w:t>
            </w:r>
          </w:p>
        </w:tc>
        <w:tc>
          <w:tcPr>
            <w:tcW w:w="616" w:type="pct"/>
            <w:tcBorders>
              <w:top w:val="nil"/>
              <w:left w:val="nil"/>
              <w:bottom w:val="single" w:sz="4" w:space="0" w:color="auto"/>
              <w:right w:val="single" w:sz="4" w:space="0" w:color="auto"/>
            </w:tcBorders>
            <w:shd w:val="clear" w:color="auto" w:fill="auto"/>
            <w:noWrap/>
            <w:vAlign w:val="center"/>
            <w:hideMark/>
          </w:tcPr>
          <w:p w14:paraId="4087B08F"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22</w:t>
            </w:r>
          </w:p>
        </w:tc>
        <w:tc>
          <w:tcPr>
            <w:tcW w:w="616" w:type="pct"/>
            <w:tcBorders>
              <w:top w:val="nil"/>
              <w:left w:val="nil"/>
              <w:bottom w:val="single" w:sz="4" w:space="0" w:color="auto"/>
              <w:right w:val="single" w:sz="4" w:space="0" w:color="auto"/>
            </w:tcBorders>
            <w:shd w:val="clear" w:color="auto" w:fill="auto"/>
            <w:noWrap/>
            <w:vAlign w:val="center"/>
            <w:hideMark/>
          </w:tcPr>
          <w:p w14:paraId="308D4487"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35</w:t>
            </w:r>
          </w:p>
        </w:tc>
        <w:tc>
          <w:tcPr>
            <w:tcW w:w="616" w:type="pct"/>
            <w:tcBorders>
              <w:top w:val="nil"/>
              <w:left w:val="nil"/>
              <w:bottom w:val="single" w:sz="4" w:space="0" w:color="auto"/>
              <w:right w:val="single" w:sz="4" w:space="0" w:color="auto"/>
            </w:tcBorders>
            <w:shd w:val="clear" w:color="auto" w:fill="auto"/>
            <w:noWrap/>
            <w:vAlign w:val="center"/>
            <w:hideMark/>
          </w:tcPr>
          <w:p w14:paraId="368ABC12"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23</w:t>
            </w:r>
          </w:p>
        </w:tc>
      </w:tr>
      <w:tr w:rsidR="00DD12B2" w:rsidRPr="00FB1607" w14:paraId="4A202557" w14:textId="77777777" w:rsidTr="00DD12B2">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40B06504" w14:textId="77777777" w:rsidR="00DD12B2" w:rsidRPr="00FB1607" w:rsidRDefault="00DD12B2" w:rsidP="00DD12B2">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wymeldowania ogółem</w:t>
            </w:r>
          </w:p>
        </w:tc>
      </w:tr>
      <w:tr w:rsidR="00DD12B2" w:rsidRPr="00FB1607" w14:paraId="57401006" w14:textId="77777777" w:rsidTr="00DD12B2">
        <w:trPr>
          <w:trHeight w:val="20"/>
          <w:jc w:val="center"/>
        </w:trPr>
        <w:tc>
          <w:tcPr>
            <w:tcW w:w="689" w:type="pct"/>
            <w:tcBorders>
              <w:top w:val="nil"/>
              <w:left w:val="single" w:sz="4" w:space="0" w:color="auto"/>
              <w:bottom w:val="single" w:sz="4" w:space="0" w:color="auto"/>
              <w:right w:val="single" w:sz="4" w:space="0" w:color="auto"/>
            </w:tcBorders>
            <w:shd w:val="clear" w:color="auto" w:fill="auto"/>
            <w:noWrap/>
            <w:vAlign w:val="center"/>
            <w:hideMark/>
          </w:tcPr>
          <w:p w14:paraId="4E45611B"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ogółem</w:t>
            </w:r>
          </w:p>
        </w:tc>
        <w:tc>
          <w:tcPr>
            <w:tcW w:w="616" w:type="pct"/>
            <w:tcBorders>
              <w:top w:val="nil"/>
              <w:left w:val="nil"/>
              <w:bottom w:val="single" w:sz="4" w:space="0" w:color="auto"/>
              <w:right w:val="single" w:sz="4" w:space="0" w:color="auto"/>
            </w:tcBorders>
            <w:shd w:val="clear" w:color="auto" w:fill="auto"/>
            <w:noWrap/>
            <w:vAlign w:val="center"/>
            <w:hideMark/>
          </w:tcPr>
          <w:p w14:paraId="56AB353B"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616" w:type="pct"/>
            <w:tcBorders>
              <w:top w:val="nil"/>
              <w:left w:val="nil"/>
              <w:bottom w:val="single" w:sz="4" w:space="0" w:color="auto"/>
              <w:right w:val="single" w:sz="4" w:space="0" w:color="auto"/>
            </w:tcBorders>
            <w:shd w:val="clear" w:color="auto" w:fill="auto"/>
            <w:noWrap/>
            <w:vAlign w:val="center"/>
            <w:hideMark/>
          </w:tcPr>
          <w:p w14:paraId="0125EBE8"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47</w:t>
            </w:r>
          </w:p>
        </w:tc>
        <w:tc>
          <w:tcPr>
            <w:tcW w:w="616" w:type="pct"/>
            <w:tcBorders>
              <w:top w:val="nil"/>
              <w:left w:val="nil"/>
              <w:bottom w:val="single" w:sz="4" w:space="0" w:color="auto"/>
              <w:right w:val="single" w:sz="4" w:space="0" w:color="auto"/>
            </w:tcBorders>
            <w:shd w:val="clear" w:color="auto" w:fill="auto"/>
            <w:noWrap/>
            <w:vAlign w:val="center"/>
            <w:hideMark/>
          </w:tcPr>
          <w:p w14:paraId="26D7E419"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59</w:t>
            </w:r>
          </w:p>
        </w:tc>
        <w:tc>
          <w:tcPr>
            <w:tcW w:w="616" w:type="pct"/>
            <w:tcBorders>
              <w:top w:val="nil"/>
              <w:left w:val="nil"/>
              <w:bottom w:val="single" w:sz="4" w:space="0" w:color="auto"/>
              <w:right w:val="single" w:sz="4" w:space="0" w:color="auto"/>
            </w:tcBorders>
            <w:shd w:val="clear" w:color="auto" w:fill="auto"/>
            <w:noWrap/>
            <w:vAlign w:val="center"/>
            <w:hideMark/>
          </w:tcPr>
          <w:p w14:paraId="43564B21"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46</w:t>
            </w:r>
          </w:p>
        </w:tc>
        <w:tc>
          <w:tcPr>
            <w:tcW w:w="616" w:type="pct"/>
            <w:tcBorders>
              <w:top w:val="nil"/>
              <w:left w:val="nil"/>
              <w:bottom w:val="single" w:sz="4" w:space="0" w:color="auto"/>
              <w:right w:val="single" w:sz="4" w:space="0" w:color="auto"/>
            </w:tcBorders>
            <w:shd w:val="clear" w:color="auto" w:fill="auto"/>
            <w:noWrap/>
            <w:vAlign w:val="center"/>
            <w:hideMark/>
          </w:tcPr>
          <w:p w14:paraId="608D113B"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32</w:t>
            </w:r>
          </w:p>
        </w:tc>
        <w:tc>
          <w:tcPr>
            <w:tcW w:w="616" w:type="pct"/>
            <w:tcBorders>
              <w:top w:val="nil"/>
              <w:left w:val="nil"/>
              <w:bottom w:val="single" w:sz="4" w:space="0" w:color="auto"/>
              <w:right w:val="single" w:sz="4" w:space="0" w:color="auto"/>
            </w:tcBorders>
            <w:shd w:val="clear" w:color="auto" w:fill="auto"/>
            <w:noWrap/>
            <w:vAlign w:val="center"/>
            <w:hideMark/>
          </w:tcPr>
          <w:p w14:paraId="1EDAFDAB"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57</w:t>
            </w:r>
          </w:p>
        </w:tc>
        <w:tc>
          <w:tcPr>
            <w:tcW w:w="616" w:type="pct"/>
            <w:tcBorders>
              <w:top w:val="nil"/>
              <w:left w:val="nil"/>
              <w:bottom w:val="single" w:sz="4" w:space="0" w:color="auto"/>
              <w:right w:val="single" w:sz="4" w:space="0" w:color="auto"/>
            </w:tcBorders>
            <w:shd w:val="clear" w:color="auto" w:fill="auto"/>
            <w:noWrap/>
            <w:vAlign w:val="center"/>
            <w:hideMark/>
          </w:tcPr>
          <w:p w14:paraId="52425EEA"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50</w:t>
            </w:r>
          </w:p>
        </w:tc>
      </w:tr>
      <w:tr w:rsidR="00DD12B2" w:rsidRPr="00FB1607" w14:paraId="698CCBA7" w14:textId="77777777" w:rsidTr="00DD12B2">
        <w:trPr>
          <w:trHeight w:val="20"/>
          <w:jc w:val="center"/>
        </w:trPr>
        <w:tc>
          <w:tcPr>
            <w:tcW w:w="689" w:type="pct"/>
            <w:tcBorders>
              <w:top w:val="nil"/>
              <w:left w:val="single" w:sz="4" w:space="0" w:color="auto"/>
              <w:bottom w:val="single" w:sz="4" w:space="0" w:color="auto"/>
              <w:right w:val="single" w:sz="4" w:space="0" w:color="auto"/>
            </w:tcBorders>
            <w:shd w:val="clear" w:color="auto" w:fill="auto"/>
            <w:noWrap/>
            <w:vAlign w:val="center"/>
            <w:hideMark/>
          </w:tcPr>
          <w:p w14:paraId="4FB387ED"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mężczyźni</w:t>
            </w:r>
          </w:p>
        </w:tc>
        <w:tc>
          <w:tcPr>
            <w:tcW w:w="616" w:type="pct"/>
            <w:tcBorders>
              <w:top w:val="nil"/>
              <w:left w:val="nil"/>
              <w:bottom w:val="single" w:sz="4" w:space="0" w:color="auto"/>
              <w:right w:val="single" w:sz="4" w:space="0" w:color="auto"/>
            </w:tcBorders>
            <w:shd w:val="clear" w:color="auto" w:fill="auto"/>
            <w:noWrap/>
            <w:vAlign w:val="center"/>
            <w:hideMark/>
          </w:tcPr>
          <w:p w14:paraId="35726F75"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616" w:type="pct"/>
            <w:tcBorders>
              <w:top w:val="nil"/>
              <w:left w:val="nil"/>
              <w:bottom w:val="single" w:sz="4" w:space="0" w:color="auto"/>
              <w:right w:val="single" w:sz="4" w:space="0" w:color="auto"/>
            </w:tcBorders>
            <w:shd w:val="clear" w:color="auto" w:fill="auto"/>
            <w:noWrap/>
            <w:vAlign w:val="center"/>
            <w:hideMark/>
          </w:tcPr>
          <w:p w14:paraId="022AA59D"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21</w:t>
            </w:r>
          </w:p>
        </w:tc>
        <w:tc>
          <w:tcPr>
            <w:tcW w:w="616" w:type="pct"/>
            <w:tcBorders>
              <w:top w:val="nil"/>
              <w:left w:val="nil"/>
              <w:bottom w:val="single" w:sz="4" w:space="0" w:color="auto"/>
              <w:right w:val="single" w:sz="4" w:space="0" w:color="auto"/>
            </w:tcBorders>
            <w:shd w:val="clear" w:color="auto" w:fill="auto"/>
            <w:noWrap/>
            <w:vAlign w:val="center"/>
            <w:hideMark/>
          </w:tcPr>
          <w:p w14:paraId="39201DCD"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24</w:t>
            </w:r>
          </w:p>
        </w:tc>
        <w:tc>
          <w:tcPr>
            <w:tcW w:w="616" w:type="pct"/>
            <w:tcBorders>
              <w:top w:val="nil"/>
              <w:left w:val="nil"/>
              <w:bottom w:val="single" w:sz="4" w:space="0" w:color="auto"/>
              <w:right w:val="single" w:sz="4" w:space="0" w:color="auto"/>
            </w:tcBorders>
            <w:shd w:val="clear" w:color="auto" w:fill="auto"/>
            <w:noWrap/>
            <w:vAlign w:val="center"/>
            <w:hideMark/>
          </w:tcPr>
          <w:p w14:paraId="202409EF"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24</w:t>
            </w:r>
          </w:p>
        </w:tc>
        <w:tc>
          <w:tcPr>
            <w:tcW w:w="616" w:type="pct"/>
            <w:tcBorders>
              <w:top w:val="nil"/>
              <w:left w:val="nil"/>
              <w:bottom w:val="single" w:sz="4" w:space="0" w:color="auto"/>
              <w:right w:val="single" w:sz="4" w:space="0" w:color="auto"/>
            </w:tcBorders>
            <w:shd w:val="clear" w:color="auto" w:fill="auto"/>
            <w:noWrap/>
            <w:vAlign w:val="center"/>
            <w:hideMark/>
          </w:tcPr>
          <w:p w14:paraId="219DD2BE"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10</w:t>
            </w:r>
          </w:p>
        </w:tc>
        <w:tc>
          <w:tcPr>
            <w:tcW w:w="616" w:type="pct"/>
            <w:tcBorders>
              <w:top w:val="nil"/>
              <w:left w:val="nil"/>
              <w:bottom w:val="single" w:sz="4" w:space="0" w:color="auto"/>
              <w:right w:val="single" w:sz="4" w:space="0" w:color="auto"/>
            </w:tcBorders>
            <w:shd w:val="clear" w:color="auto" w:fill="auto"/>
            <w:noWrap/>
            <w:vAlign w:val="center"/>
            <w:hideMark/>
          </w:tcPr>
          <w:p w14:paraId="3EAA905A"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22</w:t>
            </w:r>
          </w:p>
        </w:tc>
        <w:tc>
          <w:tcPr>
            <w:tcW w:w="616" w:type="pct"/>
            <w:tcBorders>
              <w:top w:val="nil"/>
              <w:left w:val="nil"/>
              <w:bottom w:val="single" w:sz="4" w:space="0" w:color="auto"/>
              <w:right w:val="single" w:sz="4" w:space="0" w:color="auto"/>
            </w:tcBorders>
            <w:shd w:val="clear" w:color="auto" w:fill="auto"/>
            <w:noWrap/>
            <w:vAlign w:val="center"/>
            <w:hideMark/>
          </w:tcPr>
          <w:p w14:paraId="3070918E"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27</w:t>
            </w:r>
          </w:p>
        </w:tc>
      </w:tr>
      <w:tr w:rsidR="00DD12B2" w:rsidRPr="00FB1607" w14:paraId="1AD3866C" w14:textId="77777777" w:rsidTr="00DD12B2">
        <w:trPr>
          <w:trHeight w:val="20"/>
          <w:jc w:val="center"/>
        </w:trPr>
        <w:tc>
          <w:tcPr>
            <w:tcW w:w="689" w:type="pct"/>
            <w:tcBorders>
              <w:top w:val="nil"/>
              <w:left w:val="single" w:sz="4" w:space="0" w:color="auto"/>
              <w:bottom w:val="single" w:sz="4" w:space="0" w:color="auto"/>
              <w:right w:val="single" w:sz="4" w:space="0" w:color="auto"/>
            </w:tcBorders>
            <w:shd w:val="clear" w:color="auto" w:fill="auto"/>
            <w:noWrap/>
            <w:vAlign w:val="center"/>
            <w:hideMark/>
          </w:tcPr>
          <w:p w14:paraId="596DA20E"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kobiety</w:t>
            </w:r>
          </w:p>
        </w:tc>
        <w:tc>
          <w:tcPr>
            <w:tcW w:w="616" w:type="pct"/>
            <w:tcBorders>
              <w:top w:val="nil"/>
              <w:left w:val="nil"/>
              <w:bottom w:val="single" w:sz="4" w:space="0" w:color="auto"/>
              <w:right w:val="single" w:sz="4" w:space="0" w:color="auto"/>
            </w:tcBorders>
            <w:shd w:val="clear" w:color="auto" w:fill="auto"/>
            <w:noWrap/>
            <w:vAlign w:val="center"/>
            <w:hideMark/>
          </w:tcPr>
          <w:p w14:paraId="5DEECB80"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616" w:type="pct"/>
            <w:tcBorders>
              <w:top w:val="nil"/>
              <w:left w:val="nil"/>
              <w:bottom w:val="single" w:sz="4" w:space="0" w:color="auto"/>
              <w:right w:val="single" w:sz="4" w:space="0" w:color="auto"/>
            </w:tcBorders>
            <w:shd w:val="clear" w:color="auto" w:fill="auto"/>
            <w:noWrap/>
            <w:vAlign w:val="center"/>
            <w:hideMark/>
          </w:tcPr>
          <w:p w14:paraId="2D01D43A"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26</w:t>
            </w:r>
          </w:p>
        </w:tc>
        <w:tc>
          <w:tcPr>
            <w:tcW w:w="616" w:type="pct"/>
            <w:tcBorders>
              <w:top w:val="nil"/>
              <w:left w:val="nil"/>
              <w:bottom w:val="single" w:sz="4" w:space="0" w:color="auto"/>
              <w:right w:val="single" w:sz="4" w:space="0" w:color="auto"/>
            </w:tcBorders>
            <w:shd w:val="clear" w:color="auto" w:fill="auto"/>
            <w:noWrap/>
            <w:vAlign w:val="center"/>
            <w:hideMark/>
          </w:tcPr>
          <w:p w14:paraId="3A379009"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35</w:t>
            </w:r>
          </w:p>
        </w:tc>
        <w:tc>
          <w:tcPr>
            <w:tcW w:w="616" w:type="pct"/>
            <w:tcBorders>
              <w:top w:val="nil"/>
              <w:left w:val="nil"/>
              <w:bottom w:val="single" w:sz="4" w:space="0" w:color="auto"/>
              <w:right w:val="single" w:sz="4" w:space="0" w:color="auto"/>
            </w:tcBorders>
            <w:shd w:val="clear" w:color="auto" w:fill="auto"/>
            <w:noWrap/>
            <w:vAlign w:val="center"/>
            <w:hideMark/>
          </w:tcPr>
          <w:p w14:paraId="009D7061"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22</w:t>
            </w:r>
          </w:p>
        </w:tc>
        <w:tc>
          <w:tcPr>
            <w:tcW w:w="616" w:type="pct"/>
            <w:tcBorders>
              <w:top w:val="nil"/>
              <w:left w:val="nil"/>
              <w:bottom w:val="single" w:sz="4" w:space="0" w:color="auto"/>
              <w:right w:val="single" w:sz="4" w:space="0" w:color="auto"/>
            </w:tcBorders>
            <w:shd w:val="clear" w:color="auto" w:fill="auto"/>
            <w:noWrap/>
            <w:vAlign w:val="center"/>
            <w:hideMark/>
          </w:tcPr>
          <w:p w14:paraId="32ECFB2D"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22</w:t>
            </w:r>
          </w:p>
        </w:tc>
        <w:tc>
          <w:tcPr>
            <w:tcW w:w="616" w:type="pct"/>
            <w:tcBorders>
              <w:top w:val="nil"/>
              <w:left w:val="nil"/>
              <w:bottom w:val="single" w:sz="4" w:space="0" w:color="auto"/>
              <w:right w:val="single" w:sz="4" w:space="0" w:color="auto"/>
            </w:tcBorders>
            <w:shd w:val="clear" w:color="auto" w:fill="auto"/>
            <w:noWrap/>
            <w:vAlign w:val="center"/>
            <w:hideMark/>
          </w:tcPr>
          <w:p w14:paraId="486CC132"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35</w:t>
            </w:r>
          </w:p>
        </w:tc>
        <w:tc>
          <w:tcPr>
            <w:tcW w:w="616" w:type="pct"/>
            <w:tcBorders>
              <w:top w:val="nil"/>
              <w:left w:val="nil"/>
              <w:bottom w:val="single" w:sz="4" w:space="0" w:color="auto"/>
              <w:right w:val="single" w:sz="4" w:space="0" w:color="auto"/>
            </w:tcBorders>
            <w:shd w:val="clear" w:color="auto" w:fill="auto"/>
            <w:noWrap/>
            <w:vAlign w:val="center"/>
            <w:hideMark/>
          </w:tcPr>
          <w:p w14:paraId="0F3C63F6"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23</w:t>
            </w:r>
          </w:p>
        </w:tc>
      </w:tr>
      <w:tr w:rsidR="00DD12B2" w:rsidRPr="00FB1607" w14:paraId="7422D18B" w14:textId="77777777" w:rsidTr="00DD12B2">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3FD89D99" w14:textId="77777777" w:rsidR="00DD12B2" w:rsidRPr="00FB1607" w:rsidRDefault="00DD12B2" w:rsidP="00DD12B2">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saldo migracji wewnętrznych</w:t>
            </w:r>
          </w:p>
        </w:tc>
      </w:tr>
      <w:tr w:rsidR="00DD12B2" w:rsidRPr="00FB1607" w14:paraId="4087A19F" w14:textId="77777777" w:rsidTr="00DD12B2">
        <w:trPr>
          <w:trHeight w:val="20"/>
          <w:jc w:val="center"/>
        </w:trPr>
        <w:tc>
          <w:tcPr>
            <w:tcW w:w="689" w:type="pct"/>
            <w:tcBorders>
              <w:top w:val="nil"/>
              <w:left w:val="single" w:sz="4" w:space="0" w:color="auto"/>
              <w:bottom w:val="single" w:sz="4" w:space="0" w:color="auto"/>
              <w:right w:val="single" w:sz="4" w:space="0" w:color="auto"/>
            </w:tcBorders>
            <w:shd w:val="clear" w:color="auto" w:fill="auto"/>
            <w:noWrap/>
            <w:vAlign w:val="center"/>
            <w:hideMark/>
          </w:tcPr>
          <w:p w14:paraId="76CDAEF7"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ogółem</w:t>
            </w:r>
          </w:p>
        </w:tc>
        <w:tc>
          <w:tcPr>
            <w:tcW w:w="616" w:type="pct"/>
            <w:tcBorders>
              <w:top w:val="nil"/>
              <w:left w:val="nil"/>
              <w:bottom w:val="single" w:sz="4" w:space="0" w:color="auto"/>
              <w:right w:val="single" w:sz="4" w:space="0" w:color="auto"/>
            </w:tcBorders>
            <w:shd w:val="clear" w:color="auto" w:fill="auto"/>
            <w:noWrap/>
            <w:vAlign w:val="center"/>
            <w:hideMark/>
          </w:tcPr>
          <w:p w14:paraId="4BBE221B"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616" w:type="pct"/>
            <w:tcBorders>
              <w:top w:val="nil"/>
              <w:left w:val="nil"/>
              <w:bottom w:val="single" w:sz="4" w:space="0" w:color="auto"/>
              <w:right w:val="single" w:sz="4" w:space="0" w:color="auto"/>
            </w:tcBorders>
            <w:shd w:val="clear" w:color="auto" w:fill="auto"/>
            <w:noWrap/>
            <w:vAlign w:val="center"/>
            <w:hideMark/>
          </w:tcPr>
          <w:p w14:paraId="582F40B2"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-22</w:t>
            </w:r>
          </w:p>
        </w:tc>
        <w:tc>
          <w:tcPr>
            <w:tcW w:w="616" w:type="pct"/>
            <w:tcBorders>
              <w:top w:val="nil"/>
              <w:left w:val="nil"/>
              <w:bottom w:val="single" w:sz="4" w:space="0" w:color="auto"/>
              <w:right w:val="single" w:sz="4" w:space="0" w:color="auto"/>
            </w:tcBorders>
            <w:shd w:val="clear" w:color="auto" w:fill="auto"/>
            <w:noWrap/>
            <w:vAlign w:val="center"/>
            <w:hideMark/>
          </w:tcPr>
          <w:p w14:paraId="27D1D32B"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-32</w:t>
            </w:r>
          </w:p>
        </w:tc>
        <w:tc>
          <w:tcPr>
            <w:tcW w:w="616" w:type="pct"/>
            <w:tcBorders>
              <w:top w:val="nil"/>
              <w:left w:val="nil"/>
              <w:bottom w:val="single" w:sz="4" w:space="0" w:color="auto"/>
              <w:right w:val="single" w:sz="4" w:space="0" w:color="auto"/>
            </w:tcBorders>
            <w:shd w:val="clear" w:color="auto" w:fill="auto"/>
            <w:noWrap/>
            <w:vAlign w:val="center"/>
            <w:hideMark/>
          </w:tcPr>
          <w:p w14:paraId="379EDEAE"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w:t>
            </w:r>
          </w:p>
        </w:tc>
        <w:tc>
          <w:tcPr>
            <w:tcW w:w="616" w:type="pct"/>
            <w:tcBorders>
              <w:top w:val="nil"/>
              <w:left w:val="nil"/>
              <w:bottom w:val="single" w:sz="4" w:space="0" w:color="auto"/>
              <w:right w:val="single" w:sz="4" w:space="0" w:color="auto"/>
            </w:tcBorders>
            <w:shd w:val="clear" w:color="auto" w:fill="auto"/>
            <w:noWrap/>
            <w:vAlign w:val="center"/>
            <w:hideMark/>
          </w:tcPr>
          <w:p w14:paraId="64D18CAE"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-10</w:t>
            </w:r>
          </w:p>
        </w:tc>
        <w:tc>
          <w:tcPr>
            <w:tcW w:w="616" w:type="pct"/>
            <w:tcBorders>
              <w:top w:val="nil"/>
              <w:left w:val="nil"/>
              <w:bottom w:val="single" w:sz="4" w:space="0" w:color="auto"/>
              <w:right w:val="single" w:sz="4" w:space="0" w:color="auto"/>
            </w:tcBorders>
            <w:shd w:val="clear" w:color="auto" w:fill="auto"/>
            <w:noWrap/>
            <w:vAlign w:val="center"/>
            <w:hideMark/>
          </w:tcPr>
          <w:p w14:paraId="560ED663"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-30</w:t>
            </w:r>
          </w:p>
        </w:tc>
        <w:tc>
          <w:tcPr>
            <w:tcW w:w="616" w:type="pct"/>
            <w:tcBorders>
              <w:top w:val="nil"/>
              <w:left w:val="nil"/>
              <w:bottom w:val="single" w:sz="4" w:space="0" w:color="auto"/>
              <w:right w:val="single" w:sz="4" w:space="0" w:color="auto"/>
            </w:tcBorders>
            <w:shd w:val="clear" w:color="auto" w:fill="auto"/>
            <w:noWrap/>
            <w:vAlign w:val="center"/>
            <w:hideMark/>
          </w:tcPr>
          <w:p w14:paraId="12437261"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-17</w:t>
            </w:r>
          </w:p>
        </w:tc>
      </w:tr>
      <w:tr w:rsidR="00DD12B2" w:rsidRPr="00FB1607" w14:paraId="2DB073DA" w14:textId="77777777" w:rsidTr="00DD12B2">
        <w:trPr>
          <w:trHeight w:val="20"/>
          <w:jc w:val="center"/>
        </w:trPr>
        <w:tc>
          <w:tcPr>
            <w:tcW w:w="689" w:type="pct"/>
            <w:tcBorders>
              <w:top w:val="nil"/>
              <w:left w:val="single" w:sz="4" w:space="0" w:color="auto"/>
              <w:bottom w:val="single" w:sz="4" w:space="0" w:color="auto"/>
              <w:right w:val="single" w:sz="4" w:space="0" w:color="auto"/>
            </w:tcBorders>
            <w:shd w:val="clear" w:color="auto" w:fill="auto"/>
            <w:noWrap/>
            <w:vAlign w:val="center"/>
            <w:hideMark/>
          </w:tcPr>
          <w:p w14:paraId="2E5014F3"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mężczyźni</w:t>
            </w:r>
          </w:p>
        </w:tc>
        <w:tc>
          <w:tcPr>
            <w:tcW w:w="616" w:type="pct"/>
            <w:tcBorders>
              <w:top w:val="nil"/>
              <w:left w:val="nil"/>
              <w:bottom w:val="single" w:sz="4" w:space="0" w:color="auto"/>
              <w:right w:val="single" w:sz="4" w:space="0" w:color="auto"/>
            </w:tcBorders>
            <w:shd w:val="clear" w:color="auto" w:fill="auto"/>
            <w:noWrap/>
            <w:vAlign w:val="center"/>
            <w:hideMark/>
          </w:tcPr>
          <w:p w14:paraId="51406CFE"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616" w:type="pct"/>
            <w:tcBorders>
              <w:top w:val="nil"/>
              <w:left w:val="nil"/>
              <w:bottom w:val="single" w:sz="4" w:space="0" w:color="auto"/>
              <w:right w:val="single" w:sz="4" w:space="0" w:color="auto"/>
            </w:tcBorders>
            <w:shd w:val="clear" w:color="auto" w:fill="auto"/>
            <w:noWrap/>
            <w:vAlign w:val="center"/>
            <w:hideMark/>
          </w:tcPr>
          <w:p w14:paraId="2FA22763"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-14</w:t>
            </w:r>
          </w:p>
        </w:tc>
        <w:tc>
          <w:tcPr>
            <w:tcW w:w="616" w:type="pct"/>
            <w:tcBorders>
              <w:top w:val="nil"/>
              <w:left w:val="nil"/>
              <w:bottom w:val="single" w:sz="4" w:space="0" w:color="auto"/>
              <w:right w:val="single" w:sz="4" w:space="0" w:color="auto"/>
            </w:tcBorders>
            <w:shd w:val="clear" w:color="auto" w:fill="auto"/>
            <w:noWrap/>
            <w:vAlign w:val="center"/>
            <w:hideMark/>
          </w:tcPr>
          <w:p w14:paraId="7ACDD601"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-14</w:t>
            </w:r>
          </w:p>
        </w:tc>
        <w:tc>
          <w:tcPr>
            <w:tcW w:w="616" w:type="pct"/>
            <w:tcBorders>
              <w:top w:val="nil"/>
              <w:left w:val="nil"/>
              <w:bottom w:val="single" w:sz="4" w:space="0" w:color="auto"/>
              <w:right w:val="single" w:sz="4" w:space="0" w:color="auto"/>
            </w:tcBorders>
            <w:shd w:val="clear" w:color="auto" w:fill="auto"/>
            <w:noWrap/>
            <w:vAlign w:val="center"/>
            <w:hideMark/>
          </w:tcPr>
          <w:p w14:paraId="4597EAC9"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w:t>
            </w:r>
          </w:p>
        </w:tc>
        <w:tc>
          <w:tcPr>
            <w:tcW w:w="616" w:type="pct"/>
            <w:tcBorders>
              <w:top w:val="nil"/>
              <w:left w:val="nil"/>
              <w:bottom w:val="single" w:sz="4" w:space="0" w:color="auto"/>
              <w:right w:val="single" w:sz="4" w:space="0" w:color="auto"/>
            </w:tcBorders>
            <w:shd w:val="clear" w:color="auto" w:fill="auto"/>
            <w:noWrap/>
            <w:vAlign w:val="center"/>
            <w:hideMark/>
          </w:tcPr>
          <w:p w14:paraId="7016F5C3"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w:t>
            </w:r>
          </w:p>
        </w:tc>
        <w:tc>
          <w:tcPr>
            <w:tcW w:w="616" w:type="pct"/>
            <w:tcBorders>
              <w:top w:val="nil"/>
              <w:left w:val="nil"/>
              <w:bottom w:val="single" w:sz="4" w:space="0" w:color="auto"/>
              <w:right w:val="single" w:sz="4" w:space="0" w:color="auto"/>
            </w:tcBorders>
            <w:shd w:val="clear" w:color="auto" w:fill="auto"/>
            <w:noWrap/>
            <w:vAlign w:val="center"/>
            <w:hideMark/>
          </w:tcPr>
          <w:p w14:paraId="3BDF2463"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w:t>
            </w:r>
          </w:p>
        </w:tc>
        <w:tc>
          <w:tcPr>
            <w:tcW w:w="616" w:type="pct"/>
            <w:tcBorders>
              <w:top w:val="nil"/>
              <w:left w:val="nil"/>
              <w:bottom w:val="single" w:sz="4" w:space="0" w:color="auto"/>
              <w:right w:val="single" w:sz="4" w:space="0" w:color="auto"/>
            </w:tcBorders>
            <w:shd w:val="clear" w:color="auto" w:fill="auto"/>
            <w:noWrap/>
            <w:vAlign w:val="center"/>
            <w:hideMark/>
          </w:tcPr>
          <w:p w14:paraId="7A83CF31"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-11</w:t>
            </w:r>
          </w:p>
        </w:tc>
      </w:tr>
      <w:tr w:rsidR="00DD12B2" w:rsidRPr="00FB1607" w14:paraId="2E5E1910" w14:textId="77777777" w:rsidTr="00DD12B2">
        <w:trPr>
          <w:trHeight w:val="20"/>
          <w:jc w:val="center"/>
        </w:trPr>
        <w:tc>
          <w:tcPr>
            <w:tcW w:w="689" w:type="pct"/>
            <w:tcBorders>
              <w:top w:val="nil"/>
              <w:left w:val="single" w:sz="4" w:space="0" w:color="auto"/>
              <w:bottom w:val="single" w:sz="4" w:space="0" w:color="auto"/>
              <w:right w:val="single" w:sz="4" w:space="0" w:color="auto"/>
            </w:tcBorders>
            <w:shd w:val="clear" w:color="auto" w:fill="auto"/>
            <w:noWrap/>
            <w:vAlign w:val="center"/>
            <w:hideMark/>
          </w:tcPr>
          <w:p w14:paraId="65593F25"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kobiety</w:t>
            </w:r>
          </w:p>
        </w:tc>
        <w:tc>
          <w:tcPr>
            <w:tcW w:w="616" w:type="pct"/>
            <w:tcBorders>
              <w:top w:val="nil"/>
              <w:left w:val="nil"/>
              <w:bottom w:val="single" w:sz="4" w:space="0" w:color="auto"/>
              <w:right w:val="single" w:sz="4" w:space="0" w:color="auto"/>
            </w:tcBorders>
            <w:shd w:val="clear" w:color="auto" w:fill="auto"/>
            <w:noWrap/>
            <w:vAlign w:val="center"/>
            <w:hideMark/>
          </w:tcPr>
          <w:p w14:paraId="2BD85D30"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616" w:type="pct"/>
            <w:tcBorders>
              <w:top w:val="nil"/>
              <w:left w:val="nil"/>
              <w:bottom w:val="single" w:sz="4" w:space="0" w:color="auto"/>
              <w:right w:val="single" w:sz="4" w:space="0" w:color="auto"/>
            </w:tcBorders>
            <w:shd w:val="clear" w:color="auto" w:fill="auto"/>
            <w:noWrap/>
            <w:vAlign w:val="center"/>
            <w:hideMark/>
          </w:tcPr>
          <w:p w14:paraId="267BBFC0"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w:t>
            </w:r>
          </w:p>
        </w:tc>
        <w:tc>
          <w:tcPr>
            <w:tcW w:w="616" w:type="pct"/>
            <w:tcBorders>
              <w:top w:val="nil"/>
              <w:left w:val="nil"/>
              <w:bottom w:val="single" w:sz="4" w:space="0" w:color="auto"/>
              <w:right w:val="single" w:sz="4" w:space="0" w:color="auto"/>
            </w:tcBorders>
            <w:shd w:val="clear" w:color="auto" w:fill="auto"/>
            <w:noWrap/>
            <w:vAlign w:val="center"/>
            <w:hideMark/>
          </w:tcPr>
          <w:p w14:paraId="7477DCE6"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-18</w:t>
            </w:r>
          </w:p>
        </w:tc>
        <w:tc>
          <w:tcPr>
            <w:tcW w:w="616" w:type="pct"/>
            <w:tcBorders>
              <w:top w:val="nil"/>
              <w:left w:val="nil"/>
              <w:bottom w:val="single" w:sz="4" w:space="0" w:color="auto"/>
              <w:right w:val="single" w:sz="4" w:space="0" w:color="auto"/>
            </w:tcBorders>
            <w:shd w:val="clear" w:color="auto" w:fill="auto"/>
            <w:noWrap/>
            <w:vAlign w:val="center"/>
            <w:hideMark/>
          </w:tcPr>
          <w:p w14:paraId="35624D94"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w:t>
            </w:r>
          </w:p>
        </w:tc>
        <w:tc>
          <w:tcPr>
            <w:tcW w:w="616" w:type="pct"/>
            <w:tcBorders>
              <w:top w:val="nil"/>
              <w:left w:val="nil"/>
              <w:bottom w:val="single" w:sz="4" w:space="0" w:color="auto"/>
              <w:right w:val="single" w:sz="4" w:space="0" w:color="auto"/>
            </w:tcBorders>
            <w:shd w:val="clear" w:color="auto" w:fill="auto"/>
            <w:noWrap/>
            <w:vAlign w:val="center"/>
            <w:hideMark/>
          </w:tcPr>
          <w:p w14:paraId="17470182"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w:t>
            </w:r>
          </w:p>
        </w:tc>
        <w:tc>
          <w:tcPr>
            <w:tcW w:w="616" w:type="pct"/>
            <w:tcBorders>
              <w:top w:val="nil"/>
              <w:left w:val="nil"/>
              <w:bottom w:val="single" w:sz="4" w:space="0" w:color="auto"/>
              <w:right w:val="single" w:sz="4" w:space="0" w:color="auto"/>
            </w:tcBorders>
            <w:shd w:val="clear" w:color="auto" w:fill="auto"/>
            <w:noWrap/>
            <w:vAlign w:val="center"/>
            <w:hideMark/>
          </w:tcPr>
          <w:p w14:paraId="1A118A6E"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-23</w:t>
            </w:r>
          </w:p>
        </w:tc>
        <w:tc>
          <w:tcPr>
            <w:tcW w:w="616" w:type="pct"/>
            <w:tcBorders>
              <w:top w:val="nil"/>
              <w:left w:val="nil"/>
              <w:bottom w:val="single" w:sz="4" w:space="0" w:color="auto"/>
              <w:right w:val="single" w:sz="4" w:space="0" w:color="auto"/>
            </w:tcBorders>
            <w:shd w:val="clear" w:color="auto" w:fill="auto"/>
            <w:noWrap/>
            <w:vAlign w:val="center"/>
            <w:hideMark/>
          </w:tcPr>
          <w:p w14:paraId="2DF86C43"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w:t>
            </w:r>
          </w:p>
        </w:tc>
      </w:tr>
      <w:tr w:rsidR="00DD12B2" w:rsidRPr="00FB1607" w14:paraId="37AE7B61" w14:textId="77777777" w:rsidTr="00DD12B2">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6AF442AB" w14:textId="77777777" w:rsidR="00DD12B2" w:rsidRPr="00FB1607" w:rsidRDefault="00DD12B2" w:rsidP="00DD12B2">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saldo migracji zagranicznych</w:t>
            </w:r>
          </w:p>
        </w:tc>
      </w:tr>
      <w:tr w:rsidR="00DD12B2" w:rsidRPr="00FB1607" w14:paraId="3BF2E274" w14:textId="77777777" w:rsidTr="00DD12B2">
        <w:trPr>
          <w:trHeight w:val="20"/>
          <w:jc w:val="center"/>
        </w:trPr>
        <w:tc>
          <w:tcPr>
            <w:tcW w:w="689" w:type="pct"/>
            <w:tcBorders>
              <w:top w:val="nil"/>
              <w:left w:val="single" w:sz="4" w:space="0" w:color="auto"/>
              <w:bottom w:val="single" w:sz="4" w:space="0" w:color="auto"/>
              <w:right w:val="single" w:sz="4" w:space="0" w:color="auto"/>
            </w:tcBorders>
            <w:shd w:val="clear" w:color="auto" w:fill="auto"/>
            <w:noWrap/>
            <w:vAlign w:val="center"/>
            <w:hideMark/>
          </w:tcPr>
          <w:p w14:paraId="3BC00963"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ogółem</w:t>
            </w:r>
          </w:p>
        </w:tc>
        <w:tc>
          <w:tcPr>
            <w:tcW w:w="616" w:type="pct"/>
            <w:tcBorders>
              <w:top w:val="nil"/>
              <w:left w:val="nil"/>
              <w:bottom w:val="single" w:sz="4" w:space="0" w:color="auto"/>
              <w:right w:val="single" w:sz="4" w:space="0" w:color="auto"/>
            </w:tcBorders>
            <w:shd w:val="clear" w:color="auto" w:fill="auto"/>
            <w:noWrap/>
            <w:vAlign w:val="center"/>
            <w:hideMark/>
          </w:tcPr>
          <w:p w14:paraId="5134E9F0"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616" w:type="pct"/>
            <w:tcBorders>
              <w:top w:val="nil"/>
              <w:left w:val="nil"/>
              <w:bottom w:val="single" w:sz="4" w:space="0" w:color="auto"/>
              <w:right w:val="single" w:sz="4" w:space="0" w:color="auto"/>
            </w:tcBorders>
            <w:shd w:val="clear" w:color="auto" w:fill="auto"/>
            <w:noWrap/>
            <w:vAlign w:val="center"/>
            <w:hideMark/>
          </w:tcPr>
          <w:p w14:paraId="75FF8742"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w:t>
            </w:r>
          </w:p>
        </w:tc>
        <w:tc>
          <w:tcPr>
            <w:tcW w:w="616" w:type="pct"/>
            <w:tcBorders>
              <w:top w:val="nil"/>
              <w:left w:val="nil"/>
              <w:bottom w:val="single" w:sz="4" w:space="0" w:color="auto"/>
              <w:right w:val="single" w:sz="4" w:space="0" w:color="auto"/>
            </w:tcBorders>
            <w:shd w:val="clear" w:color="auto" w:fill="auto"/>
            <w:noWrap/>
            <w:vAlign w:val="center"/>
            <w:hideMark/>
          </w:tcPr>
          <w:p w14:paraId="66F4DE78"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w:t>
            </w:r>
          </w:p>
        </w:tc>
        <w:tc>
          <w:tcPr>
            <w:tcW w:w="616" w:type="pct"/>
            <w:tcBorders>
              <w:top w:val="nil"/>
              <w:left w:val="nil"/>
              <w:bottom w:val="single" w:sz="4" w:space="0" w:color="auto"/>
              <w:right w:val="single" w:sz="4" w:space="0" w:color="auto"/>
            </w:tcBorders>
            <w:shd w:val="clear" w:color="auto" w:fill="auto"/>
            <w:noWrap/>
            <w:vAlign w:val="center"/>
            <w:hideMark/>
          </w:tcPr>
          <w:p w14:paraId="5B078639"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w:t>
            </w:r>
          </w:p>
        </w:tc>
        <w:tc>
          <w:tcPr>
            <w:tcW w:w="616" w:type="pct"/>
            <w:tcBorders>
              <w:top w:val="nil"/>
              <w:left w:val="nil"/>
              <w:bottom w:val="single" w:sz="4" w:space="0" w:color="auto"/>
              <w:right w:val="single" w:sz="4" w:space="0" w:color="auto"/>
            </w:tcBorders>
            <w:shd w:val="clear" w:color="auto" w:fill="auto"/>
            <w:noWrap/>
            <w:vAlign w:val="center"/>
            <w:hideMark/>
          </w:tcPr>
          <w:p w14:paraId="4AB5105F"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w:t>
            </w:r>
          </w:p>
        </w:tc>
        <w:tc>
          <w:tcPr>
            <w:tcW w:w="616" w:type="pct"/>
            <w:tcBorders>
              <w:top w:val="nil"/>
              <w:left w:val="nil"/>
              <w:bottom w:val="single" w:sz="4" w:space="0" w:color="auto"/>
              <w:right w:val="single" w:sz="4" w:space="0" w:color="auto"/>
            </w:tcBorders>
            <w:shd w:val="clear" w:color="auto" w:fill="auto"/>
            <w:noWrap/>
            <w:vAlign w:val="center"/>
            <w:hideMark/>
          </w:tcPr>
          <w:p w14:paraId="1F41FA49"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w:t>
            </w:r>
          </w:p>
        </w:tc>
        <w:tc>
          <w:tcPr>
            <w:tcW w:w="616" w:type="pct"/>
            <w:tcBorders>
              <w:top w:val="nil"/>
              <w:left w:val="nil"/>
              <w:bottom w:val="single" w:sz="4" w:space="0" w:color="auto"/>
              <w:right w:val="single" w:sz="4" w:space="0" w:color="auto"/>
            </w:tcBorders>
            <w:shd w:val="clear" w:color="auto" w:fill="auto"/>
            <w:noWrap/>
            <w:vAlign w:val="center"/>
            <w:hideMark/>
          </w:tcPr>
          <w:p w14:paraId="412B79F7"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r>
      <w:tr w:rsidR="00DD12B2" w:rsidRPr="00FB1607" w14:paraId="1201ED8F" w14:textId="77777777" w:rsidTr="00DD12B2">
        <w:trPr>
          <w:trHeight w:val="20"/>
          <w:jc w:val="center"/>
        </w:trPr>
        <w:tc>
          <w:tcPr>
            <w:tcW w:w="689" w:type="pct"/>
            <w:tcBorders>
              <w:top w:val="nil"/>
              <w:left w:val="single" w:sz="4" w:space="0" w:color="auto"/>
              <w:bottom w:val="single" w:sz="4" w:space="0" w:color="auto"/>
              <w:right w:val="single" w:sz="4" w:space="0" w:color="auto"/>
            </w:tcBorders>
            <w:shd w:val="clear" w:color="auto" w:fill="auto"/>
            <w:noWrap/>
            <w:vAlign w:val="center"/>
            <w:hideMark/>
          </w:tcPr>
          <w:p w14:paraId="6FE6614B"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kobiety</w:t>
            </w:r>
          </w:p>
        </w:tc>
        <w:tc>
          <w:tcPr>
            <w:tcW w:w="616" w:type="pct"/>
            <w:tcBorders>
              <w:top w:val="nil"/>
              <w:left w:val="nil"/>
              <w:bottom w:val="single" w:sz="4" w:space="0" w:color="auto"/>
              <w:right w:val="single" w:sz="4" w:space="0" w:color="auto"/>
            </w:tcBorders>
            <w:shd w:val="clear" w:color="auto" w:fill="auto"/>
            <w:noWrap/>
            <w:vAlign w:val="center"/>
            <w:hideMark/>
          </w:tcPr>
          <w:p w14:paraId="742F5C53"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616" w:type="pct"/>
            <w:tcBorders>
              <w:top w:val="nil"/>
              <w:left w:val="nil"/>
              <w:bottom w:val="single" w:sz="4" w:space="0" w:color="auto"/>
              <w:right w:val="single" w:sz="4" w:space="0" w:color="auto"/>
            </w:tcBorders>
            <w:shd w:val="clear" w:color="auto" w:fill="auto"/>
            <w:noWrap/>
            <w:vAlign w:val="center"/>
            <w:hideMark/>
          </w:tcPr>
          <w:p w14:paraId="57F5D383"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w:t>
            </w:r>
          </w:p>
        </w:tc>
        <w:tc>
          <w:tcPr>
            <w:tcW w:w="616" w:type="pct"/>
            <w:tcBorders>
              <w:top w:val="nil"/>
              <w:left w:val="nil"/>
              <w:bottom w:val="single" w:sz="4" w:space="0" w:color="auto"/>
              <w:right w:val="single" w:sz="4" w:space="0" w:color="auto"/>
            </w:tcBorders>
            <w:shd w:val="clear" w:color="auto" w:fill="auto"/>
            <w:noWrap/>
            <w:vAlign w:val="center"/>
            <w:hideMark/>
          </w:tcPr>
          <w:p w14:paraId="0CC03012"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w:t>
            </w:r>
          </w:p>
        </w:tc>
        <w:tc>
          <w:tcPr>
            <w:tcW w:w="616" w:type="pct"/>
            <w:tcBorders>
              <w:top w:val="nil"/>
              <w:left w:val="nil"/>
              <w:bottom w:val="single" w:sz="4" w:space="0" w:color="auto"/>
              <w:right w:val="single" w:sz="4" w:space="0" w:color="auto"/>
            </w:tcBorders>
            <w:shd w:val="clear" w:color="auto" w:fill="auto"/>
            <w:noWrap/>
            <w:vAlign w:val="center"/>
            <w:hideMark/>
          </w:tcPr>
          <w:p w14:paraId="4400D018"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w:t>
            </w:r>
          </w:p>
        </w:tc>
        <w:tc>
          <w:tcPr>
            <w:tcW w:w="616" w:type="pct"/>
            <w:tcBorders>
              <w:top w:val="nil"/>
              <w:left w:val="nil"/>
              <w:bottom w:val="single" w:sz="4" w:space="0" w:color="auto"/>
              <w:right w:val="single" w:sz="4" w:space="0" w:color="auto"/>
            </w:tcBorders>
            <w:shd w:val="clear" w:color="auto" w:fill="auto"/>
            <w:noWrap/>
            <w:vAlign w:val="center"/>
            <w:hideMark/>
          </w:tcPr>
          <w:p w14:paraId="6E3C1357"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w:t>
            </w:r>
          </w:p>
        </w:tc>
        <w:tc>
          <w:tcPr>
            <w:tcW w:w="616" w:type="pct"/>
            <w:tcBorders>
              <w:top w:val="nil"/>
              <w:left w:val="nil"/>
              <w:bottom w:val="single" w:sz="4" w:space="0" w:color="auto"/>
              <w:right w:val="single" w:sz="4" w:space="0" w:color="auto"/>
            </w:tcBorders>
            <w:shd w:val="clear" w:color="auto" w:fill="auto"/>
            <w:noWrap/>
            <w:vAlign w:val="center"/>
            <w:hideMark/>
          </w:tcPr>
          <w:p w14:paraId="11BEDCA8"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w:t>
            </w:r>
          </w:p>
        </w:tc>
        <w:tc>
          <w:tcPr>
            <w:tcW w:w="616" w:type="pct"/>
            <w:tcBorders>
              <w:top w:val="nil"/>
              <w:left w:val="nil"/>
              <w:bottom w:val="single" w:sz="4" w:space="0" w:color="auto"/>
              <w:right w:val="single" w:sz="4" w:space="0" w:color="auto"/>
            </w:tcBorders>
            <w:shd w:val="clear" w:color="auto" w:fill="auto"/>
            <w:noWrap/>
            <w:vAlign w:val="center"/>
            <w:hideMark/>
          </w:tcPr>
          <w:p w14:paraId="6223C9CF"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r>
      <w:tr w:rsidR="00DD12B2" w:rsidRPr="00FB1607" w14:paraId="691082D6" w14:textId="77777777" w:rsidTr="00DD12B2">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6F0334E1" w14:textId="77777777" w:rsidR="00DD12B2" w:rsidRPr="00FB1607" w:rsidRDefault="00DD12B2" w:rsidP="00DD12B2">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saldo migracji ogółem</w:t>
            </w:r>
          </w:p>
        </w:tc>
      </w:tr>
      <w:tr w:rsidR="00DD12B2" w:rsidRPr="00FB1607" w14:paraId="3F9E0E1C" w14:textId="77777777" w:rsidTr="00DD12B2">
        <w:trPr>
          <w:trHeight w:val="20"/>
          <w:jc w:val="center"/>
        </w:trPr>
        <w:tc>
          <w:tcPr>
            <w:tcW w:w="689" w:type="pct"/>
            <w:tcBorders>
              <w:top w:val="nil"/>
              <w:left w:val="single" w:sz="4" w:space="0" w:color="auto"/>
              <w:bottom w:val="single" w:sz="4" w:space="0" w:color="auto"/>
              <w:right w:val="single" w:sz="4" w:space="0" w:color="auto"/>
            </w:tcBorders>
            <w:shd w:val="clear" w:color="auto" w:fill="auto"/>
            <w:noWrap/>
            <w:vAlign w:val="center"/>
            <w:hideMark/>
          </w:tcPr>
          <w:p w14:paraId="3978498C"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ogółem</w:t>
            </w:r>
          </w:p>
        </w:tc>
        <w:tc>
          <w:tcPr>
            <w:tcW w:w="616" w:type="pct"/>
            <w:tcBorders>
              <w:top w:val="nil"/>
              <w:left w:val="nil"/>
              <w:bottom w:val="single" w:sz="4" w:space="0" w:color="auto"/>
              <w:right w:val="single" w:sz="4" w:space="0" w:color="auto"/>
            </w:tcBorders>
            <w:shd w:val="clear" w:color="auto" w:fill="auto"/>
            <w:noWrap/>
            <w:vAlign w:val="center"/>
            <w:hideMark/>
          </w:tcPr>
          <w:p w14:paraId="56AA58B9"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616" w:type="pct"/>
            <w:tcBorders>
              <w:top w:val="nil"/>
              <w:left w:val="nil"/>
              <w:bottom w:val="single" w:sz="4" w:space="0" w:color="auto"/>
              <w:right w:val="single" w:sz="4" w:space="0" w:color="auto"/>
            </w:tcBorders>
            <w:shd w:val="clear" w:color="auto" w:fill="auto"/>
            <w:noWrap/>
            <w:vAlign w:val="center"/>
            <w:hideMark/>
          </w:tcPr>
          <w:p w14:paraId="601A9B61"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-22</w:t>
            </w:r>
          </w:p>
        </w:tc>
        <w:tc>
          <w:tcPr>
            <w:tcW w:w="616" w:type="pct"/>
            <w:tcBorders>
              <w:top w:val="nil"/>
              <w:left w:val="nil"/>
              <w:bottom w:val="single" w:sz="4" w:space="0" w:color="auto"/>
              <w:right w:val="single" w:sz="4" w:space="0" w:color="auto"/>
            </w:tcBorders>
            <w:shd w:val="clear" w:color="auto" w:fill="auto"/>
            <w:noWrap/>
            <w:vAlign w:val="center"/>
            <w:hideMark/>
          </w:tcPr>
          <w:p w14:paraId="77C7C0D6"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-32</w:t>
            </w:r>
          </w:p>
        </w:tc>
        <w:tc>
          <w:tcPr>
            <w:tcW w:w="616" w:type="pct"/>
            <w:tcBorders>
              <w:top w:val="nil"/>
              <w:left w:val="nil"/>
              <w:bottom w:val="single" w:sz="4" w:space="0" w:color="auto"/>
              <w:right w:val="single" w:sz="4" w:space="0" w:color="auto"/>
            </w:tcBorders>
            <w:shd w:val="clear" w:color="auto" w:fill="auto"/>
            <w:noWrap/>
            <w:vAlign w:val="center"/>
            <w:hideMark/>
          </w:tcPr>
          <w:p w14:paraId="453DC176"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w:t>
            </w:r>
          </w:p>
        </w:tc>
        <w:tc>
          <w:tcPr>
            <w:tcW w:w="616" w:type="pct"/>
            <w:tcBorders>
              <w:top w:val="nil"/>
              <w:left w:val="nil"/>
              <w:bottom w:val="single" w:sz="4" w:space="0" w:color="auto"/>
              <w:right w:val="single" w:sz="4" w:space="0" w:color="auto"/>
            </w:tcBorders>
            <w:shd w:val="clear" w:color="auto" w:fill="auto"/>
            <w:noWrap/>
            <w:vAlign w:val="center"/>
            <w:hideMark/>
          </w:tcPr>
          <w:p w14:paraId="6D339F1C"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-10</w:t>
            </w:r>
          </w:p>
        </w:tc>
        <w:tc>
          <w:tcPr>
            <w:tcW w:w="616" w:type="pct"/>
            <w:tcBorders>
              <w:top w:val="nil"/>
              <w:left w:val="nil"/>
              <w:bottom w:val="single" w:sz="4" w:space="0" w:color="auto"/>
              <w:right w:val="single" w:sz="4" w:space="0" w:color="auto"/>
            </w:tcBorders>
            <w:shd w:val="clear" w:color="auto" w:fill="auto"/>
            <w:noWrap/>
            <w:vAlign w:val="center"/>
            <w:hideMark/>
          </w:tcPr>
          <w:p w14:paraId="706BEDCE"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-30</w:t>
            </w:r>
          </w:p>
        </w:tc>
        <w:tc>
          <w:tcPr>
            <w:tcW w:w="616" w:type="pct"/>
            <w:tcBorders>
              <w:top w:val="nil"/>
              <w:left w:val="nil"/>
              <w:bottom w:val="single" w:sz="4" w:space="0" w:color="auto"/>
              <w:right w:val="single" w:sz="4" w:space="0" w:color="auto"/>
            </w:tcBorders>
            <w:shd w:val="clear" w:color="auto" w:fill="auto"/>
            <w:noWrap/>
            <w:vAlign w:val="center"/>
            <w:hideMark/>
          </w:tcPr>
          <w:p w14:paraId="778EE2C1"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-16</w:t>
            </w:r>
          </w:p>
        </w:tc>
      </w:tr>
      <w:tr w:rsidR="00DD12B2" w:rsidRPr="00FB1607" w14:paraId="46EA7978" w14:textId="77777777" w:rsidTr="00DD12B2">
        <w:trPr>
          <w:trHeight w:val="20"/>
          <w:jc w:val="center"/>
        </w:trPr>
        <w:tc>
          <w:tcPr>
            <w:tcW w:w="689" w:type="pct"/>
            <w:tcBorders>
              <w:top w:val="nil"/>
              <w:left w:val="single" w:sz="4" w:space="0" w:color="auto"/>
              <w:bottom w:val="single" w:sz="4" w:space="0" w:color="auto"/>
              <w:right w:val="single" w:sz="4" w:space="0" w:color="auto"/>
            </w:tcBorders>
            <w:shd w:val="clear" w:color="auto" w:fill="auto"/>
            <w:noWrap/>
            <w:vAlign w:val="center"/>
            <w:hideMark/>
          </w:tcPr>
          <w:p w14:paraId="2D9015B9"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mężczyźni</w:t>
            </w:r>
          </w:p>
        </w:tc>
        <w:tc>
          <w:tcPr>
            <w:tcW w:w="616" w:type="pct"/>
            <w:tcBorders>
              <w:top w:val="nil"/>
              <w:left w:val="nil"/>
              <w:bottom w:val="single" w:sz="4" w:space="0" w:color="auto"/>
              <w:right w:val="single" w:sz="4" w:space="0" w:color="auto"/>
            </w:tcBorders>
            <w:shd w:val="clear" w:color="auto" w:fill="auto"/>
            <w:noWrap/>
            <w:vAlign w:val="center"/>
            <w:hideMark/>
          </w:tcPr>
          <w:p w14:paraId="0B9E33FA"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616" w:type="pct"/>
            <w:tcBorders>
              <w:top w:val="nil"/>
              <w:left w:val="nil"/>
              <w:bottom w:val="single" w:sz="4" w:space="0" w:color="auto"/>
              <w:right w:val="single" w:sz="4" w:space="0" w:color="auto"/>
            </w:tcBorders>
            <w:shd w:val="clear" w:color="auto" w:fill="auto"/>
            <w:noWrap/>
            <w:vAlign w:val="center"/>
            <w:hideMark/>
          </w:tcPr>
          <w:p w14:paraId="4F3CA229"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-14</w:t>
            </w:r>
          </w:p>
        </w:tc>
        <w:tc>
          <w:tcPr>
            <w:tcW w:w="616" w:type="pct"/>
            <w:tcBorders>
              <w:top w:val="nil"/>
              <w:left w:val="nil"/>
              <w:bottom w:val="single" w:sz="4" w:space="0" w:color="auto"/>
              <w:right w:val="single" w:sz="4" w:space="0" w:color="auto"/>
            </w:tcBorders>
            <w:shd w:val="clear" w:color="auto" w:fill="auto"/>
            <w:noWrap/>
            <w:vAlign w:val="center"/>
            <w:hideMark/>
          </w:tcPr>
          <w:p w14:paraId="6425DC67"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-14</w:t>
            </w:r>
          </w:p>
        </w:tc>
        <w:tc>
          <w:tcPr>
            <w:tcW w:w="616" w:type="pct"/>
            <w:tcBorders>
              <w:top w:val="nil"/>
              <w:left w:val="nil"/>
              <w:bottom w:val="single" w:sz="4" w:space="0" w:color="auto"/>
              <w:right w:val="single" w:sz="4" w:space="0" w:color="auto"/>
            </w:tcBorders>
            <w:shd w:val="clear" w:color="auto" w:fill="auto"/>
            <w:noWrap/>
            <w:vAlign w:val="center"/>
            <w:hideMark/>
          </w:tcPr>
          <w:p w14:paraId="1B854FA2"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w:t>
            </w:r>
          </w:p>
        </w:tc>
        <w:tc>
          <w:tcPr>
            <w:tcW w:w="616" w:type="pct"/>
            <w:tcBorders>
              <w:top w:val="nil"/>
              <w:left w:val="nil"/>
              <w:bottom w:val="single" w:sz="4" w:space="0" w:color="auto"/>
              <w:right w:val="single" w:sz="4" w:space="0" w:color="auto"/>
            </w:tcBorders>
            <w:shd w:val="clear" w:color="auto" w:fill="auto"/>
            <w:noWrap/>
            <w:vAlign w:val="center"/>
            <w:hideMark/>
          </w:tcPr>
          <w:p w14:paraId="644CC920"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w:t>
            </w:r>
          </w:p>
        </w:tc>
        <w:tc>
          <w:tcPr>
            <w:tcW w:w="616" w:type="pct"/>
            <w:tcBorders>
              <w:top w:val="nil"/>
              <w:left w:val="nil"/>
              <w:bottom w:val="single" w:sz="4" w:space="0" w:color="auto"/>
              <w:right w:val="single" w:sz="4" w:space="0" w:color="auto"/>
            </w:tcBorders>
            <w:shd w:val="clear" w:color="auto" w:fill="auto"/>
            <w:noWrap/>
            <w:vAlign w:val="center"/>
            <w:hideMark/>
          </w:tcPr>
          <w:p w14:paraId="70CCB134"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w:t>
            </w:r>
          </w:p>
        </w:tc>
        <w:tc>
          <w:tcPr>
            <w:tcW w:w="616" w:type="pct"/>
            <w:tcBorders>
              <w:top w:val="nil"/>
              <w:left w:val="nil"/>
              <w:bottom w:val="single" w:sz="4" w:space="0" w:color="auto"/>
              <w:right w:val="single" w:sz="4" w:space="0" w:color="auto"/>
            </w:tcBorders>
            <w:shd w:val="clear" w:color="auto" w:fill="auto"/>
            <w:noWrap/>
            <w:vAlign w:val="center"/>
            <w:hideMark/>
          </w:tcPr>
          <w:p w14:paraId="77B71D43"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-11</w:t>
            </w:r>
          </w:p>
        </w:tc>
      </w:tr>
      <w:tr w:rsidR="00DD12B2" w:rsidRPr="00FB1607" w14:paraId="3E9BABAF" w14:textId="77777777" w:rsidTr="00DD12B2">
        <w:trPr>
          <w:trHeight w:val="20"/>
          <w:jc w:val="center"/>
        </w:trPr>
        <w:tc>
          <w:tcPr>
            <w:tcW w:w="689" w:type="pct"/>
            <w:tcBorders>
              <w:top w:val="nil"/>
              <w:left w:val="single" w:sz="4" w:space="0" w:color="auto"/>
              <w:bottom w:val="single" w:sz="4" w:space="0" w:color="auto"/>
              <w:right w:val="single" w:sz="4" w:space="0" w:color="auto"/>
            </w:tcBorders>
            <w:shd w:val="clear" w:color="auto" w:fill="auto"/>
            <w:noWrap/>
            <w:vAlign w:val="center"/>
            <w:hideMark/>
          </w:tcPr>
          <w:p w14:paraId="2C42BA40"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kobiety</w:t>
            </w:r>
          </w:p>
        </w:tc>
        <w:tc>
          <w:tcPr>
            <w:tcW w:w="616" w:type="pct"/>
            <w:tcBorders>
              <w:top w:val="nil"/>
              <w:left w:val="nil"/>
              <w:bottom w:val="single" w:sz="4" w:space="0" w:color="auto"/>
              <w:right w:val="single" w:sz="4" w:space="0" w:color="auto"/>
            </w:tcBorders>
            <w:shd w:val="clear" w:color="auto" w:fill="auto"/>
            <w:noWrap/>
            <w:vAlign w:val="center"/>
            <w:hideMark/>
          </w:tcPr>
          <w:p w14:paraId="16EFF1EF"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616" w:type="pct"/>
            <w:tcBorders>
              <w:top w:val="nil"/>
              <w:left w:val="nil"/>
              <w:bottom w:val="single" w:sz="4" w:space="0" w:color="auto"/>
              <w:right w:val="single" w:sz="4" w:space="0" w:color="auto"/>
            </w:tcBorders>
            <w:shd w:val="clear" w:color="auto" w:fill="auto"/>
            <w:noWrap/>
            <w:vAlign w:val="center"/>
            <w:hideMark/>
          </w:tcPr>
          <w:p w14:paraId="0E2118A5"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w:t>
            </w:r>
          </w:p>
        </w:tc>
        <w:tc>
          <w:tcPr>
            <w:tcW w:w="616" w:type="pct"/>
            <w:tcBorders>
              <w:top w:val="nil"/>
              <w:left w:val="nil"/>
              <w:bottom w:val="single" w:sz="4" w:space="0" w:color="auto"/>
              <w:right w:val="single" w:sz="4" w:space="0" w:color="auto"/>
            </w:tcBorders>
            <w:shd w:val="clear" w:color="auto" w:fill="auto"/>
            <w:noWrap/>
            <w:vAlign w:val="center"/>
            <w:hideMark/>
          </w:tcPr>
          <w:p w14:paraId="26BB3BF9"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-18</w:t>
            </w:r>
          </w:p>
        </w:tc>
        <w:tc>
          <w:tcPr>
            <w:tcW w:w="616" w:type="pct"/>
            <w:tcBorders>
              <w:top w:val="nil"/>
              <w:left w:val="nil"/>
              <w:bottom w:val="single" w:sz="4" w:space="0" w:color="auto"/>
              <w:right w:val="single" w:sz="4" w:space="0" w:color="auto"/>
            </w:tcBorders>
            <w:shd w:val="clear" w:color="auto" w:fill="auto"/>
            <w:noWrap/>
            <w:vAlign w:val="center"/>
            <w:hideMark/>
          </w:tcPr>
          <w:p w14:paraId="77F8849D"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w:t>
            </w:r>
          </w:p>
        </w:tc>
        <w:tc>
          <w:tcPr>
            <w:tcW w:w="616" w:type="pct"/>
            <w:tcBorders>
              <w:top w:val="nil"/>
              <w:left w:val="nil"/>
              <w:bottom w:val="single" w:sz="4" w:space="0" w:color="auto"/>
              <w:right w:val="single" w:sz="4" w:space="0" w:color="auto"/>
            </w:tcBorders>
            <w:shd w:val="clear" w:color="auto" w:fill="auto"/>
            <w:noWrap/>
            <w:vAlign w:val="center"/>
            <w:hideMark/>
          </w:tcPr>
          <w:p w14:paraId="14046DFA"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w:t>
            </w:r>
          </w:p>
        </w:tc>
        <w:tc>
          <w:tcPr>
            <w:tcW w:w="616" w:type="pct"/>
            <w:tcBorders>
              <w:top w:val="nil"/>
              <w:left w:val="nil"/>
              <w:bottom w:val="single" w:sz="4" w:space="0" w:color="auto"/>
              <w:right w:val="single" w:sz="4" w:space="0" w:color="auto"/>
            </w:tcBorders>
            <w:shd w:val="clear" w:color="auto" w:fill="auto"/>
            <w:noWrap/>
            <w:vAlign w:val="center"/>
            <w:hideMark/>
          </w:tcPr>
          <w:p w14:paraId="08FBDBE0"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-23</w:t>
            </w:r>
          </w:p>
        </w:tc>
        <w:tc>
          <w:tcPr>
            <w:tcW w:w="616" w:type="pct"/>
            <w:tcBorders>
              <w:top w:val="nil"/>
              <w:left w:val="nil"/>
              <w:bottom w:val="single" w:sz="4" w:space="0" w:color="auto"/>
              <w:right w:val="single" w:sz="4" w:space="0" w:color="auto"/>
            </w:tcBorders>
            <w:shd w:val="clear" w:color="auto" w:fill="auto"/>
            <w:noWrap/>
            <w:vAlign w:val="center"/>
            <w:hideMark/>
          </w:tcPr>
          <w:p w14:paraId="412EE1DD" w14:textId="77777777" w:rsidR="00DD12B2" w:rsidRPr="00FB1607" w:rsidRDefault="00DD12B2" w:rsidP="00DD12B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w:t>
            </w:r>
          </w:p>
        </w:tc>
      </w:tr>
    </w:tbl>
    <w:p w14:paraId="1CA80766" w14:textId="77777777" w:rsidR="005D584F" w:rsidRPr="00FB1607" w:rsidRDefault="005D584F" w:rsidP="005D584F">
      <w:pPr>
        <w:spacing w:after="0" w:line="360" w:lineRule="auto"/>
        <w:jc w:val="right"/>
        <w:rPr>
          <w:rFonts w:ascii="Arial" w:hAnsi="Arial" w:cs="Arial"/>
          <w:sz w:val="18"/>
          <w:szCs w:val="18"/>
        </w:rPr>
      </w:pPr>
      <w:r w:rsidRPr="00FB1607">
        <w:rPr>
          <w:rFonts w:ascii="Arial" w:eastAsiaTheme="minorHAnsi" w:hAnsi="Arial" w:cs="Arial"/>
          <w:sz w:val="18"/>
          <w:szCs w:val="18"/>
        </w:rPr>
        <w:t xml:space="preserve"> Źródło: Dane GUS</w:t>
      </w:r>
    </w:p>
    <w:p w14:paraId="4CB881A6" w14:textId="77777777" w:rsidR="00E00E49" w:rsidRPr="00FB1607" w:rsidRDefault="00E00E49" w:rsidP="00E00E49">
      <w:pPr>
        <w:spacing w:after="0" w:line="240" w:lineRule="auto"/>
        <w:jc w:val="both"/>
        <w:rPr>
          <w:rFonts w:ascii="Arial" w:hAnsi="Arial" w:cs="Arial"/>
        </w:rPr>
      </w:pPr>
    </w:p>
    <w:p w14:paraId="3771DD7B" w14:textId="64A79736" w:rsidR="005300C3" w:rsidRPr="00FB1607" w:rsidRDefault="00E00E49" w:rsidP="008A1ED2">
      <w:pPr>
        <w:spacing w:after="0" w:line="360" w:lineRule="auto"/>
        <w:jc w:val="both"/>
        <w:rPr>
          <w:rFonts w:ascii="Arial" w:hAnsi="Arial" w:cs="Arial"/>
        </w:rPr>
      </w:pPr>
      <w:r w:rsidRPr="00FB1607">
        <w:rPr>
          <w:rFonts w:ascii="Arial" w:hAnsi="Arial" w:cs="Arial"/>
        </w:rPr>
        <w:t>W 2023 r. saldo migracji ogółem (dane GUS) osiągnęło poziom -37 i było bardziej niekorzystne niż w latach 2017 – 2022).</w:t>
      </w:r>
    </w:p>
    <w:p w14:paraId="445D9989" w14:textId="77777777" w:rsidR="00E00E49" w:rsidRPr="00FB1607" w:rsidRDefault="00E00E49" w:rsidP="008A1ED2">
      <w:pPr>
        <w:spacing w:after="0" w:line="360" w:lineRule="auto"/>
        <w:jc w:val="both"/>
        <w:rPr>
          <w:rFonts w:ascii="Arial" w:hAnsi="Arial" w:cs="Arial"/>
        </w:rPr>
      </w:pPr>
    </w:p>
    <w:p w14:paraId="5EDD8478" w14:textId="3D3FBECD" w:rsidR="008A1ED2" w:rsidRPr="00FB1607" w:rsidRDefault="00B2174A" w:rsidP="008A1ED2">
      <w:pPr>
        <w:spacing w:after="0" w:line="360" w:lineRule="auto"/>
        <w:jc w:val="both"/>
        <w:rPr>
          <w:rFonts w:ascii="Arial" w:hAnsi="Arial" w:cs="Arial"/>
        </w:rPr>
      </w:pPr>
      <w:r w:rsidRPr="00FB1607">
        <w:rPr>
          <w:rFonts w:ascii="Arial" w:hAnsi="Arial" w:cs="Arial"/>
        </w:rPr>
        <w:t xml:space="preserve">Saldo </w:t>
      </w:r>
      <w:r w:rsidR="00E9533C" w:rsidRPr="00FB1607">
        <w:rPr>
          <w:rFonts w:ascii="Arial" w:hAnsi="Arial" w:cs="Arial"/>
        </w:rPr>
        <w:t xml:space="preserve">migracji ogółem na </w:t>
      </w:r>
      <w:r w:rsidR="00503214" w:rsidRPr="00FB1607">
        <w:rPr>
          <w:rFonts w:ascii="Arial" w:hAnsi="Arial" w:cs="Arial"/>
        </w:rPr>
        <w:t>1000 mieszkańców</w:t>
      </w:r>
      <w:r w:rsidR="007567E1" w:rsidRPr="00FB1607">
        <w:rPr>
          <w:rFonts w:ascii="Arial" w:hAnsi="Arial" w:cs="Arial"/>
        </w:rPr>
        <w:t xml:space="preserve"> </w:t>
      </w:r>
      <w:r w:rsidR="00503214" w:rsidRPr="00FB1607">
        <w:rPr>
          <w:rFonts w:ascii="Arial" w:hAnsi="Arial" w:cs="Arial"/>
        </w:rPr>
        <w:t xml:space="preserve">na </w:t>
      </w:r>
      <w:r w:rsidR="00E9533C" w:rsidRPr="00FB1607">
        <w:rPr>
          <w:rFonts w:ascii="Arial" w:hAnsi="Arial" w:cs="Arial"/>
        </w:rPr>
        <w:t xml:space="preserve">terenie Gminy </w:t>
      </w:r>
      <w:r w:rsidR="00984FBB" w:rsidRPr="00FB1607">
        <w:rPr>
          <w:rFonts w:ascii="Arial" w:hAnsi="Arial" w:cs="Arial"/>
        </w:rPr>
        <w:t>Miastkowo</w:t>
      </w:r>
      <w:r w:rsidR="00E9533C" w:rsidRPr="00FB1607">
        <w:rPr>
          <w:rFonts w:ascii="Arial" w:hAnsi="Arial" w:cs="Arial"/>
        </w:rPr>
        <w:t xml:space="preserve"> </w:t>
      </w:r>
      <w:r w:rsidR="00984FBB" w:rsidRPr="00FB1607">
        <w:rPr>
          <w:rFonts w:ascii="Arial" w:hAnsi="Arial" w:cs="Arial"/>
        </w:rPr>
        <w:t xml:space="preserve">jest porównywalne do sytuacji </w:t>
      </w:r>
      <w:r w:rsidRPr="00FB1607">
        <w:rPr>
          <w:rFonts w:ascii="Arial" w:hAnsi="Arial" w:cs="Arial"/>
        </w:rPr>
        <w:t xml:space="preserve">innych gmin leżących na terenie powiatu </w:t>
      </w:r>
      <w:r w:rsidR="00984FBB" w:rsidRPr="00FB1607">
        <w:rPr>
          <w:rFonts w:ascii="Arial" w:hAnsi="Arial" w:cs="Arial"/>
        </w:rPr>
        <w:t>łomżyńskiego</w:t>
      </w:r>
      <w:r w:rsidR="00205239" w:rsidRPr="00FB1607">
        <w:rPr>
          <w:rFonts w:ascii="Arial" w:hAnsi="Arial" w:cs="Arial"/>
        </w:rPr>
        <w:t xml:space="preserve">. </w:t>
      </w:r>
      <w:r w:rsidR="001523B2" w:rsidRPr="00FB1607">
        <w:rPr>
          <w:rFonts w:ascii="Arial" w:hAnsi="Arial" w:cs="Arial"/>
        </w:rPr>
        <w:t>W 202</w:t>
      </w:r>
      <w:r w:rsidR="00AE458D" w:rsidRPr="00FB1607">
        <w:rPr>
          <w:rFonts w:ascii="Arial" w:hAnsi="Arial" w:cs="Arial"/>
        </w:rPr>
        <w:t>2</w:t>
      </w:r>
      <w:r w:rsidR="001523B2" w:rsidRPr="00FB1607">
        <w:rPr>
          <w:rFonts w:ascii="Arial" w:hAnsi="Arial" w:cs="Arial"/>
        </w:rPr>
        <w:t xml:space="preserve"> r. g</w:t>
      </w:r>
      <w:r w:rsidR="00205239" w:rsidRPr="00FB1607">
        <w:rPr>
          <w:rFonts w:ascii="Arial" w:hAnsi="Arial" w:cs="Arial"/>
        </w:rPr>
        <w:t>mina zajm</w:t>
      </w:r>
      <w:r w:rsidR="001523B2" w:rsidRPr="00FB1607">
        <w:rPr>
          <w:rFonts w:ascii="Arial" w:hAnsi="Arial" w:cs="Arial"/>
        </w:rPr>
        <w:t>owała</w:t>
      </w:r>
      <w:r w:rsidR="00205239" w:rsidRPr="00FB1607">
        <w:rPr>
          <w:rFonts w:ascii="Arial" w:hAnsi="Arial" w:cs="Arial"/>
        </w:rPr>
        <w:t xml:space="preserve"> </w:t>
      </w:r>
      <w:r w:rsidR="00984FBB" w:rsidRPr="00FB1607">
        <w:rPr>
          <w:rFonts w:ascii="Arial" w:hAnsi="Arial" w:cs="Arial"/>
        </w:rPr>
        <w:t>szóste</w:t>
      </w:r>
      <w:r w:rsidR="00205239" w:rsidRPr="00FB1607">
        <w:rPr>
          <w:rFonts w:ascii="Arial" w:hAnsi="Arial" w:cs="Arial"/>
        </w:rPr>
        <w:t xml:space="preserve"> miejsce.</w:t>
      </w:r>
      <w:r w:rsidR="00ED24B6" w:rsidRPr="00FB1607">
        <w:rPr>
          <w:rFonts w:ascii="Arial" w:hAnsi="Arial" w:cs="Arial"/>
        </w:rPr>
        <w:t xml:space="preserve"> </w:t>
      </w:r>
      <w:r w:rsidR="00984FBB" w:rsidRPr="00FB1607">
        <w:rPr>
          <w:rFonts w:ascii="Arial" w:hAnsi="Arial" w:cs="Arial"/>
        </w:rPr>
        <w:t>Najl</w:t>
      </w:r>
      <w:r w:rsidR="005A232E" w:rsidRPr="00FB1607">
        <w:rPr>
          <w:rFonts w:ascii="Arial" w:hAnsi="Arial" w:cs="Arial"/>
        </w:rPr>
        <w:t>epiej sytuacja wyglądała na terenie</w:t>
      </w:r>
      <w:r w:rsidR="004F739C" w:rsidRPr="00FB1607">
        <w:rPr>
          <w:rFonts w:ascii="Arial" w:hAnsi="Arial" w:cs="Arial"/>
        </w:rPr>
        <w:t xml:space="preserve"> </w:t>
      </w:r>
      <w:r w:rsidR="00984FBB" w:rsidRPr="00FB1607">
        <w:rPr>
          <w:rFonts w:ascii="Arial" w:hAnsi="Arial" w:cs="Arial"/>
        </w:rPr>
        <w:t>Gminy Łomża</w:t>
      </w:r>
      <w:r w:rsidR="00205239" w:rsidRPr="00FB1607">
        <w:rPr>
          <w:rFonts w:ascii="Arial" w:hAnsi="Arial" w:cs="Arial"/>
        </w:rPr>
        <w:t>, gdzie saldo to osiągnęło wynik dodatni.</w:t>
      </w:r>
      <w:r w:rsidR="00984FBB" w:rsidRPr="00FB1607">
        <w:rPr>
          <w:rFonts w:ascii="Arial" w:hAnsi="Arial" w:cs="Arial"/>
        </w:rPr>
        <w:t xml:space="preserve"> Dodatni wynik salda migracji wystąpił jeszcze na terenie jednej jednostki samorządu terytorialnego – Gminy Piątnica.</w:t>
      </w:r>
    </w:p>
    <w:p w14:paraId="7B4968DD" w14:textId="77777777" w:rsidR="005A232E" w:rsidRPr="00FB1607" w:rsidRDefault="005A232E" w:rsidP="00E00E49">
      <w:pPr>
        <w:spacing w:after="0" w:line="240" w:lineRule="auto"/>
        <w:jc w:val="both"/>
        <w:rPr>
          <w:rFonts w:ascii="Arial" w:hAnsi="Arial" w:cs="Arial"/>
        </w:rPr>
      </w:pPr>
    </w:p>
    <w:p w14:paraId="303C0765" w14:textId="77777777" w:rsidR="00E00E49" w:rsidRPr="00FB1607" w:rsidRDefault="00E00E49" w:rsidP="00671DF2">
      <w:pPr>
        <w:pStyle w:val="Legenda"/>
        <w:spacing w:after="0" w:line="360" w:lineRule="auto"/>
        <w:jc w:val="center"/>
        <w:rPr>
          <w:rFonts w:ascii="Arial" w:hAnsi="Arial" w:cs="Arial"/>
          <w:b w:val="0"/>
          <w:bCs w:val="0"/>
          <w:sz w:val="22"/>
          <w:szCs w:val="22"/>
        </w:rPr>
      </w:pPr>
    </w:p>
    <w:p w14:paraId="013789AA" w14:textId="77777777" w:rsidR="00E00E49" w:rsidRPr="00FB1607" w:rsidRDefault="00E00E49" w:rsidP="00671DF2">
      <w:pPr>
        <w:pStyle w:val="Legenda"/>
        <w:spacing w:after="0" w:line="360" w:lineRule="auto"/>
        <w:jc w:val="center"/>
        <w:rPr>
          <w:rFonts w:ascii="Arial" w:hAnsi="Arial" w:cs="Arial"/>
          <w:b w:val="0"/>
          <w:bCs w:val="0"/>
          <w:sz w:val="22"/>
          <w:szCs w:val="22"/>
        </w:rPr>
      </w:pPr>
    </w:p>
    <w:p w14:paraId="4F788CED" w14:textId="77777777" w:rsidR="00E00E49" w:rsidRPr="00FB1607" w:rsidRDefault="00E00E49" w:rsidP="00671DF2">
      <w:pPr>
        <w:pStyle w:val="Legenda"/>
        <w:spacing w:after="0" w:line="360" w:lineRule="auto"/>
        <w:jc w:val="center"/>
        <w:rPr>
          <w:rFonts w:ascii="Arial" w:hAnsi="Arial" w:cs="Arial"/>
          <w:b w:val="0"/>
          <w:bCs w:val="0"/>
          <w:sz w:val="22"/>
          <w:szCs w:val="22"/>
        </w:rPr>
      </w:pPr>
    </w:p>
    <w:p w14:paraId="01CF06A8" w14:textId="77777777" w:rsidR="00E00E49" w:rsidRPr="00FB1607" w:rsidRDefault="00E00E49" w:rsidP="00671DF2">
      <w:pPr>
        <w:pStyle w:val="Legenda"/>
        <w:spacing w:after="0" w:line="360" w:lineRule="auto"/>
        <w:jc w:val="center"/>
        <w:rPr>
          <w:rFonts w:ascii="Arial" w:hAnsi="Arial" w:cs="Arial"/>
          <w:b w:val="0"/>
          <w:bCs w:val="0"/>
          <w:sz w:val="22"/>
          <w:szCs w:val="22"/>
        </w:rPr>
      </w:pPr>
    </w:p>
    <w:p w14:paraId="55CB8F80" w14:textId="77777777" w:rsidR="00E00E49" w:rsidRPr="00FB1607" w:rsidRDefault="00E00E49" w:rsidP="00671DF2">
      <w:pPr>
        <w:pStyle w:val="Legenda"/>
        <w:spacing w:after="0" w:line="360" w:lineRule="auto"/>
        <w:jc w:val="center"/>
        <w:rPr>
          <w:rFonts w:ascii="Arial" w:hAnsi="Arial" w:cs="Arial"/>
          <w:b w:val="0"/>
          <w:bCs w:val="0"/>
          <w:sz w:val="22"/>
          <w:szCs w:val="22"/>
        </w:rPr>
      </w:pPr>
    </w:p>
    <w:p w14:paraId="10106ABA" w14:textId="77777777" w:rsidR="00E00E49" w:rsidRPr="00FB1607" w:rsidRDefault="00E00E49" w:rsidP="00671DF2">
      <w:pPr>
        <w:pStyle w:val="Legenda"/>
        <w:spacing w:after="0" w:line="360" w:lineRule="auto"/>
        <w:jc w:val="center"/>
        <w:rPr>
          <w:rFonts w:ascii="Arial" w:hAnsi="Arial" w:cs="Arial"/>
          <w:b w:val="0"/>
          <w:bCs w:val="0"/>
          <w:sz w:val="22"/>
          <w:szCs w:val="22"/>
        </w:rPr>
      </w:pPr>
    </w:p>
    <w:p w14:paraId="4E814D84" w14:textId="77777777" w:rsidR="00E00E49" w:rsidRPr="00FB1607" w:rsidRDefault="00E00E49" w:rsidP="00671DF2">
      <w:pPr>
        <w:pStyle w:val="Legenda"/>
        <w:spacing w:after="0" w:line="360" w:lineRule="auto"/>
        <w:jc w:val="center"/>
        <w:rPr>
          <w:rFonts w:ascii="Arial" w:hAnsi="Arial" w:cs="Arial"/>
          <w:b w:val="0"/>
          <w:bCs w:val="0"/>
          <w:sz w:val="22"/>
          <w:szCs w:val="22"/>
        </w:rPr>
      </w:pPr>
    </w:p>
    <w:p w14:paraId="5A66EE20" w14:textId="77777777" w:rsidR="00E00E49" w:rsidRPr="00FB1607" w:rsidRDefault="00E00E49" w:rsidP="00671DF2">
      <w:pPr>
        <w:pStyle w:val="Legenda"/>
        <w:spacing w:after="0" w:line="360" w:lineRule="auto"/>
        <w:jc w:val="center"/>
        <w:rPr>
          <w:rFonts w:ascii="Arial" w:hAnsi="Arial" w:cs="Arial"/>
          <w:b w:val="0"/>
          <w:bCs w:val="0"/>
          <w:sz w:val="22"/>
          <w:szCs w:val="22"/>
        </w:rPr>
      </w:pPr>
    </w:p>
    <w:p w14:paraId="190DFB98" w14:textId="77777777" w:rsidR="00E00E49" w:rsidRPr="00FB1607" w:rsidRDefault="00E00E49" w:rsidP="00671DF2">
      <w:pPr>
        <w:pStyle w:val="Legenda"/>
        <w:spacing w:after="0" w:line="360" w:lineRule="auto"/>
        <w:jc w:val="center"/>
        <w:rPr>
          <w:rFonts w:ascii="Arial" w:hAnsi="Arial" w:cs="Arial"/>
          <w:b w:val="0"/>
          <w:bCs w:val="0"/>
          <w:sz w:val="22"/>
          <w:szCs w:val="22"/>
        </w:rPr>
      </w:pPr>
    </w:p>
    <w:p w14:paraId="028BF402" w14:textId="77777777" w:rsidR="00E00E49" w:rsidRPr="00FB1607" w:rsidRDefault="00E00E49" w:rsidP="00671DF2">
      <w:pPr>
        <w:pStyle w:val="Legenda"/>
        <w:spacing w:after="0" w:line="360" w:lineRule="auto"/>
        <w:jc w:val="center"/>
        <w:rPr>
          <w:rFonts w:ascii="Arial" w:hAnsi="Arial" w:cs="Arial"/>
          <w:b w:val="0"/>
          <w:bCs w:val="0"/>
          <w:sz w:val="22"/>
          <w:szCs w:val="22"/>
        </w:rPr>
      </w:pPr>
    </w:p>
    <w:p w14:paraId="39F1464B" w14:textId="77777777" w:rsidR="00E00E49" w:rsidRPr="00FB1607" w:rsidRDefault="00E00E49" w:rsidP="00671DF2">
      <w:pPr>
        <w:pStyle w:val="Legenda"/>
        <w:spacing w:after="0" w:line="360" w:lineRule="auto"/>
        <w:jc w:val="center"/>
        <w:rPr>
          <w:rFonts w:ascii="Arial" w:hAnsi="Arial" w:cs="Arial"/>
          <w:b w:val="0"/>
          <w:bCs w:val="0"/>
          <w:sz w:val="22"/>
          <w:szCs w:val="22"/>
        </w:rPr>
      </w:pPr>
    </w:p>
    <w:p w14:paraId="18A43DA3" w14:textId="1B67CE92" w:rsidR="00671DF2" w:rsidRPr="00FB1607" w:rsidRDefault="00671DF2" w:rsidP="00671DF2">
      <w:pPr>
        <w:pStyle w:val="Legenda"/>
        <w:spacing w:after="0" w:line="360" w:lineRule="auto"/>
        <w:jc w:val="center"/>
        <w:rPr>
          <w:rFonts w:ascii="Arial" w:hAnsi="Arial" w:cs="Arial"/>
          <w:b w:val="0"/>
          <w:bCs w:val="0"/>
          <w:sz w:val="22"/>
          <w:szCs w:val="22"/>
        </w:rPr>
      </w:pPr>
      <w:bookmarkStart w:id="261" w:name="_Toc174101902"/>
      <w:r w:rsidRPr="00FB1607">
        <w:rPr>
          <w:rFonts w:ascii="Arial" w:hAnsi="Arial" w:cs="Arial"/>
          <w:b w:val="0"/>
          <w:bCs w:val="0"/>
          <w:sz w:val="22"/>
          <w:szCs w:val="22"/>
        </w:rPr>
        <w:lastRenderedPageBreak/>
        <w:t xml:space="preserve">Wykres </w:t>
      </w:r>
      <w:r w:rsidR="00960903" w:rsidRPr="00FB1607">
        <w:rPr>
          <w:rFonts w:ascii="Arial" w:hAnsi="Arial" w:cs="Arial"/>
          <w:b w:val="0"/>
          <w:bCs w:val="0"/>
          <w:sz w:val="22"/>
          <w:szCs w:val="22"/>
        </w:rPr>
        <w:fldChar w:fldCharType="begin"/>
      </w:r>
      <w:r w:rsidR="00960903" w:rsidRPr="00FB1607">
        <w:rPr>
          <w:rFonts w:ascii="Arial" w:hAnsi="Arial" w:cs="Arial"/>
          <w:b w:val="0"/>
          <w:bCs w:val="0"/>
          <w:sz w:val="22"/>
          <w:szCs w:val="22"/>
        </w:rPr>
        <w:instrText xml:space="preserve"> SEQ Wykres \* ARABIC </w:instrText>
      </w:r>
      <w:r w:rsidR="00960903" w:rsidRPr="00FB1607">
        <w:rPr>
          <w:rFonts w:ascii="Arial" w:hAnsi="Arial" w:cs="Arial"/>
          <w:b w:val="0"/>
          <w:bCs w:val="0"/>
          <w:sz w:val="22"/>
          <w:szCs w:val="22"/>
        </w:rPr>
        <w:fldChar w:fldCharType="separate"/>
      </w:r>
      <w:r w:rsidR="009919F4">
        <w:rPr>
          <w:rFonts w:ascii="Arial" w:hAnsi="Arial" w:cs="Arial"/>
          <w:b w:val="0"/>
          <w:bCs w:val="0"/>
          <w:noProof/>
          <w:sz w:val="22"/>
          <w:szCs w:val="22"/>
        </w:rPr>
        <w:t>13</w:t>
      </w:r>
      <w:r w:rsidR="00960903" w:rsidRPr="00FB1607">
        <w:rPr>
          <w:rFonts w:ascii="Arial" w:hAnsi="Arial" w:cs="Arial"/>
          <w:b w:val="0"/>
          <w:bCs w:val="0"/>
          <w:sz w:val="22"/>
          <w:szCs w:val="22"/>
        </w:rPr>
        <w:fldChar w:fldCharType="end"/>
      </w:r>
      <w:r w:rsidRPr="00FB1607">
        <w:rPr>
          <w:rFonts w:ascii="Arial" w:hAnsi="Arial" w:cs="Arial"/>
          <w:b w:val="0"/>
          <w:bCs w:val="0"/>
          <w:sz w:val="22"/>
          <w:szCs w:val="22"/>
        </w:rPr>
        <w:t xml:space="preserve">. Saldo migracji ogółem na 1000 mieszkańców w poszczególnych gminach powiatu </w:t>
      </w:r>
      <w:r w:rsidR="002942EE" w:rsidRPr="00FB1607">
        <w:rPr>
          <w:rFonts w:ascii="Arial" w:hAnsi="Arial" w:cs="Arial"/>
          <w:b w:val="0"/>
          <w:bCs w:val="0"/>
          <w:sz w:val="22"/>
          <w:szCs w:val="22"/>
        </w:rPr>
        <w:t>łomżyńskiego</w:t>
      </w:r>
      <w:r w:rsidRPr="00FB1607">
        <w:rPr>
          <w:rFonts w:ascii="Arial" w:hAnsi="Arial" w:cs="Arial"/>
          <w:b w:val="0"/>
          <w:bCs w:val="0"/>
          <w:sz w:val="22"/>
          <w:szCs w:val="22"/>
        </w:rPr>
        <w:t>, 2022 r.</w:t>
      </w:r>
      <w:bookmarkEnd w:id="261"/>
    </w:p>
    <w:p w14:paraId="6EC0BDA7" w14:textId="10168219" w:rsidR="00671DF2" w:rsidRPr="00FB1607" w:rsidRDefault="002942EE" w:rsidP="00AE458D">
      <w:pPr>
        <w:spacing w:after="0" w:line="240" w:lineRule="auto"/>
        <w:jc w:val="center"/>
        <w:rPr>
          <w:rFonts w:ascii="Arial" w:hAnsi="Arial" w:cs="Arial"/>
        </w:rPr>
      </w:pPr>
      <w:r w:rsidRPr="00FB1607">
        <w:rPr>
          <w:rFonts w:ascii="Arial" w:hAnsi="Arial" w:cs="Arial"/>
          <w:noProof/>
        </w:rPr>
        <w:drawing>
          <wp:inline distT="0" distB="0" distL="0" distR="0" wp14:anchorId="49BB9E3D" wp14:editId="5EE19B7A">
            <wp:extent cx="4584700" cy="2755900"/>
            <wp:effectExtent l="0" t="0" r="6350" b="6350"/>
            <wp:docPr id="24059309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3A225F00" w14:textId="3EE26D96" w:rsidR="00671DF2" w:rsidRPr="00FB1607" w:rsidRDefault="00671DF2" w:rsidP="00671DF2">
      <w:pPr>
        <w:spacing w:after="0" w:line="360" w:lineRule="auto"/>
        <w:jc w:val="right"/>
        <w:rPr>
          <w:rFonts w:ascii="Arial" w:eastAsiaTheme="minorHAnsi" w:hAnsi="Arial" w:cs="Arial"/>
          <w:sz w:val="18"/>
          <w:szCs w:val="18"/>
        </w:rPr>
      </w:pPr>
      <w:r w:rsidRPr="00FB1607">
        <w:rPr>
          <w:rFonts w:ascii="Arial" w:eastAsiaTheme="minorHAnsi" w:hAnsi="Arial" w:cs="Arial"/>
          <w:sz w:val="18"/>
          <w:szCs w:val="18"/>
        </w:rPr>
        <w:t>Źródło: Opracowanie własne na podstawie danych GUS za 2022 r.</w:t>
      </w:r>
    </w:p>
    <w:p w14:paraId="3E3D41D3" w14:textId="77777777" w:rsidR="00E00E49" w:rsidRPr="00FB1607" w:rsidRDefault="00E00E49" w:rsidP="00C24896">
      <w:pPr>
        <w:spacing w:after="0" w:line="360" w:lineRule="auto"/>
        <w:jc w:val="both"/>
        <w:rPr>
          <w:rFonts w:ascii="Arial" w:hAnsi="Arial" w:cs="Arial"/>
        </w:rPr>
      </w:pPr>
    </w:p>
    <w:p w14:paraId="79C5702F" w14:textId="1A9AC326" w:rsidR="00C24896" w:rsidRPr="00FB1607" w:rsidRDefault="00C24896" w:rsidP="00C24896">
      <w:pPr>
        <w:spacing w:after="0" w:line="360" w:lineRule="auto"/>
        <w:jc w:val="both"/>
        <w:rPr>
          <w:rFonts w:ascii="Arial" w:hAnsi="Arial" w:cs="Arial"/>
        </w:rPr>
      </w:pPr>
      <w:r w:rsidRPr="00FB1607">
        <w:rPr>
          <w:rFonts w:ascii="Arial" w:hAnsi="Arial" w:cs="Arial"/>
        </w:rPr>
        <w:t xml:space="preserve">Porównując dane </w:t>
      </w:r>
      <w:r w:rsidR="00EA1325" w:rsidRPr="00FB1607">
        <w:rPr>
          <w:rFonts w:ascii="Arial" w:hAnsi="Arial" w:cs="Arial"/>
        </w:rPr>
        <w:t xml:space="preserve">gminy dotyczące salda migracji ogółem na 1000 mieszańców </w:t>
      </w:r>
      <w:r w:rsidRPr="00FB1607">
        <w:rPr>
          <w:rFonts w:ascii="Arial" w:hAnsi="Arial" w:cs="Arial"/>
        </w:rPr>
        <w:t>ze statystykami dla powiatu</w:t>
      </w:r>
      <w:r w:rsidR="00680115" w:rsidRPr="00FB1607">
        <w:rPr>
          <w:rFonts w:ascii="Arial" w:hAnsi="Arial" w:cs="Arial"/>
        </w:rPr>
        <w:t xml:space="preserve"> łomżyńskiego</w:t>
      </w:r>
      <w:r w:rsidRPr="00FB1607">
        <w:rPr>
          <w:rFonts w:ascii="Arial" w:hAnsi="Arial" w:cs="Arial"/>
        </w:rPr>
        <w:t xml:space="preserve"> oraz województwa podlaskiego </w:t>
      </w:r>
      <w:r w:rsidR="006F21EB" w:rsidRPr="00FB1607">
        <w:rPr>
          <w:rFonts w:ascii="Arial" w:hAnsi="Arial" w:cs="Arial"/>
        </w:rPr>
        <w:t>(w 202</w:t>
      </w:r>
      <w:r w:rsidR="00EA1325" w:rsidRPr="00FB1607">
        <w:rPr>
          <w:rFonts w:ascii="Arial" w:hAnsi="Arial" w:cs="Arial"/>
        </w:rPr>
        <w:t>2</w:t>
      </w:r>
      <w:r w:rsidR="006F21EB" w:rsidRPr="00FB1607">
        <w:rPr>
          <w:rFonts w:ascii="Arial" w:hAnsi="Arial" w:cs="Arial"/>
        </w:rPr>
        <w:t xml:space="preserve"> r.) </w:t>
      </w:r>
      <w:r w:rsidRPr="00FB1607">
        <w:rPr>
          <w:rFonts w:ascii="Arial" w:hAnsi="Arial" w:cs="Arial"/>
        </w:rPr>
        <w:t>trzeba stwierdzić, że najmniej korzystnie sytuacja przedstawiała się</w:t>
      </w:r>
      <w:r w:rsidR="00EA1325" w:rsidRPr="00FB1607">
        <w:rPr>
          <w:rFonts w:ascii="Arial" w:hAnsi="Arial" w:cs="Arial"/>
        </w:rPr>
        <w:t xml:space="preserve"> </w:t>
      </w:r>
      <w:r w:rsidRPr="00FB1607">
        <w:rPr>
          <w:rFonts w:ascii="Arial" w:hAnsi="Arial" w:cs="Arial"/>
        </w:rPr>
        <w:t xml:space="preserve">w </w:t>
      </w:r>
      <w:r w:rsidR="00EA1325" w:rsidRPr="00FB1607">
        <w:rPr>
          <w:rFonts w:ascii="Arial" w:hAnsi="Arial" w:cs="Arial"/>
        </w:rPr>
        <w:t xml:space="preserve">przypadku </w:t>
      </w:r>
      <w:r w:rsidR="00680115" w:rsidRPr="00FB1607">
        <w:rPr>
          <w:rFonts w:ascii="Arial" w:hAnsi="Arial" w:cs="Arial"/>
        </w:rPr>
        <w:t>Gminy Miastkowo</w:t>
      </w:r>
      <w:r w:rsidRPr="00FB1607">
        <w:rPr>
          <w:rFonts w:ascii="Arial" w:hAnsi="Arial" w:cs="Arial"/>
        </w:rPr>
        <w:t>.</w:t>
      </w:r>
      <w:r w:rsidR="00680115" w:rsidRPr="00FB1607">
        <w:rPr>
          <w:rFonts w:ascii="Arial" w:hAnsi="Arial" w:cs="Arial"/>
        </w:rPr>
        <w:t xml:space="preserve"> Najlepiej sytuacja wygląda na terenie powiatu łomżyńskiego, gdzie odnotowano przypływ mieszkańców.</w:t>
      </w:r>
    </w:p>
    <w:p w14:paraId="0F6B2A12" w14:textId="77777777" w:rsidR="00962A81" w:rsidRPr="00FB1607" w:rsidRDefault="00962A81" w:rsidP="00E00E49">
      <w:pPr>
        <w:spacing w:after="0" w:line="240" w:lineRule="auto"/>
        <w:jc w:val="both"/>
        <w:rPr>
          <w:rFonts w:ascii="Arial" w:hAnsi="Arial" w:cs="Arial"/>
        </w:rPr>
      </w:pPr>
    </w:p>
    <w:p w14:paraId="57632ED7" w14:textId="55E06981" w:rsidR="007153FB" w:rsidRPr="00FB1607" w:rsidRDefault="007153FB" w:rsidP="007153FB">
      <w:pPr>
        <w:pStyle w:val="Legenda"/>
        <w:spacing w:after="0" w:line="360" w:lineRule="auto"/>
        <w:jc w:val="center"/>
        <w:rPr>
          <w:rFonts w:ascii="Arial" w:hAnsi="Arial" w:cs="Arial"/>
          <w:b w:val="0"/>
          <w:bCs w:val="0"/>
          <w:sz w:val="22"/>
          <w:szCs w:val="22"/>
        </w:rPr>
      </w:pPr>
      <w:bookmarkStart w:id="262" w:name="_Toc174101903"/>
      <w:r w:rsidRPr="00FB1607">
        <w:rPr>
          <w:rFonts w:ascii="Arial" w:hAnsi="Arial" w:cs="Arial"/>
          <w:b w:val="0"/>
          <w:bCs w:val="0"/>
          <w:sz w:val="22"/>
          <w:szCs w:val="22"/>
        </w:rPr>
        <w:t xml:space="preserve">Wykres </w:t>
      </w:r>
      <w:r w:rsidR="00960903" w:rsidRPr="00FB1607">
        <w:rPr>
          <w:rFonts w:ascii="Arial" w:hAnsi="Arial" w:cs="Arial"/>
          <w:b w:val="0"/>
          <w:bCs w:val="0"/>
          <w:sz w:val="22"/>
          <w:szCs w:val="22"/>
        </w:rPr>
        <w:fldChar w:fldCharType="begin"/>
      </w:r>
      <w:r w:rsidR="00960903" w:rsidRPr="00FB1607">
        <w:rPr>
          <w:rFonts w:ascii="Arial" w:hAnsi="Arial" w:cs="Arial"/>
          <w:b w:val="0"/>
          <w:bCs w:val="0"/>
          <w:sz w:val="22"/>
          <w:szCs w:val="22"/>
        </w:rPr>
        <w:instrText xml:space="preserve"> SEQ Wykres \* ARABIC </w:instrText>
      </w:r>
      <w:r w:rsidR="00960903" w:rsidRPr="00FB1607">
        <w:rPr>
          <w:rFonts w:ascii="Arial" w:hAnsi="Arial" w:cs="Arial"/>
          <w:b w:val="0"/>
          <w:bCs w:val="0"/>
          <w:sz w:val="22"/>
          <w:szCs w:val="22"/>
        </w:rPr>
        <w:fldChar w:fldCharType="separate"/>
      </w:r>
      <w:r w:rsidR="009919F4">
        <w:rPr>
          <w:rFonts w:ascii="Arial" w:hAnsi="Arial" w:cs="Arial"/>
          <w:b w:val="0"/>
          <w:bCs w:val="0"/>
          <w:noProof/>
          <w:sz w:val="22"/>
          <w:szCs w:val="22"/>
        </w:rPr>
        <w:t>14</w:t>
      </w:r>
      <w:r w:rsidR="00960903" w:rsidRPr="00FB1607">
        <w:rPr>
          <w:rFonts w:ascii="Arial" w:hAnsi="Arial" w:cs="Arial"/>
          <w:b w:val="0"/>
          <w:bCs w:val="0"/>
          <w:sz w:val="22"/>
          <w:szCs w:val="22"/>
        </w:rPr>
        <w:fldChar w:fldCharType="end"/>
      </w:r>
      <w:r w:rsidRPr="00FB1607">
        <w:rPr>
          <w:rFonts w:ascii="Arial" w:hAnsi="Arial" w:cs="Arial"/>
          <w:b w:val="0"/>
          <w:bCs w:val="0"/>
          <w:sz w:val="22"/>
          <w:szCs w:val="22"/>
        </w:rPr>
        <w:t xml:space="preserve">. Saldo migracji ogółem na 1000 mieszkańców Gminy </w:t>
      </w:r>
      <w:r w:rsidR="006B028B" w:rsidRPr="00FB1607">
        <w:rPr>
          <w:rFonts w:ascii="Arial" w:hAnsi="Arial" w:cs="Arial"/>
          <w:b w:val="0"/>
          <w:bCs w:val="0"/>
          <w:sz w:val="22"/>
          <w:szCs w:val="22"/>
        </w:rPr>
        <w:t>Miastkowo</w:t>
      </w:r>
      <w:r w:rsidRPr="00FB1607">
        <w:rPr>
          <w:rFonts w:ascii="Arial" w:hAnsi="Arial" w:cs="Arial"/>
          <w:b w:val="0"/>
          <w:bCs w:val="0"/>
          <w:sz w:val="22"/>
          <w:szCs w:val="22"/>
        </w:rPr>
        <w:t xml:space="preserve">, powiatu </w:t>
      </w:r>
      <w:r w:rsidR="006B028B" w:rsidRPr="00FB1607">
        <w:rPr>
          <w:rFonts w:ascii="Arial" w:hAnsi="Arial" w:cs="Arial"/>
          <w:b w:val="0"/>
          <w:bCs w:val="0"/>
          <w:sz w:val="22"/>
          <w:szCs w:val="22"/>
        </w:rPr>
        <w:t>łomżyńskiego</w:t>
      </w:r>
      <w:r w:rsidRPr="00FB1607">
        <w:rPr>
          <w:rFonts w:ascii="Arial" w:hAnsi="Arial" w:cs="Arial"/>
          <w:b w:val="0"/>
          <w:bCs w:val="0"/>
          <w:sz w:val="22"/>
          <w:szCs w:val="22"/>
        </w:rPr>
        <w:t xml:space="preserve"> oraz województwa podlaskiego, 2022 r.</w:t>
      </w:r>
      <w:bookmarkEnd w:id="262"/>
    </w:p>
    <w:p w14:paraId="11E93912" w14:textId="591E2548" w:rsidR="007153FB" w:rsidRPr="00FB1607" w:rsidRDefault="006B028B" w:rsidP="006B028B">
      <w:pPr>
        <w:spacing w:after="0" w:line="240" w:lineRule="auto"/>
        <w:jc w:val="center"/>
        <w:rPr>
          <w:rFonts w:ascii="Arial" w:hAnsi="Arial" w:cs="Arial"/>
        </w:rPr>
      </w:pPr>
      <w:r w:rsidRPr="00FB1607">
        <w:rPr>
          <w:rFonts w:ascii="Arial" w:hAnsi="Arial" w:cs="Arial"/>
          <w:noProof/>
        </w:rPr>
        <w:drawing>
          <wp:inline distT="0" distB="0" distL="0" distR="0" wp14:anchorId="30115163" wp14:editId="414A43F7">
            <wp:extent cx="4584700" cy="2755900"/>
            <wp:effectExtent l="0" t="0" r="6350" b="6350"/>
            <wp:docPr id="482832589"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2D3C15E2" w14:textId="729F82A3" w:rsidR="007153FB" w:rsidRPr="00FB1607" w:rsidRDefault="007153FB" w:rsidP="007153FB">
      <w:pPr>
        <w:spacing w:after="0" w:line="360" w:lineRule="auto"/>
        <w:jc w:val="right"/>
        <w:rPr>
          <w:rFonts w:ascii="Arial" w:hAnsi="Arial" w:cs="Arial"/>
        </w:rPr>
      </w:pPr>
      <w:r w:rsidRPr="00FB1607">
        <w:rPr>
          <w:rFonts w:ascii="Arial" w:eastAsiaTheme="minorHAnsi" w:hAnsi="Arial" w:cs="Arial"/>
          <w:sz w:val="18"/>
          <w:szCs w:val="18"/>
        </w:rPr>
        <w:t>Źródło: Opracowanie własne na podstawie danych GUS za 2022 r.</w:t>
      </w:r>
    </w:p>
    <w:p w14:paraId="706AB5F0" w14:textId="084E4470" w:rsidR="00071D23" w:rsidRPr="00FB1607" w:rsidRDefault="00260DE7" w:rsidP="00260DE7">
      <w:pPr>
        <w:spacing w:after="0" w:line="360" w:lineRule="auto"/>
        <w:jc w:val="both"/>
        <w:rPr>
          <w:rFonts w:ascii="Arial" w:hAnsi="Arial" w:cs="Arial"/>
        </w:rPr>
      </w:pPr>
      <w:bookmarkStart w:id="263" w:name="_Hlk113551725"/>
      <w:r w:rsidRPr="00FB1607">
        <w:rPr>
          <w:rFonts w:ascii="Arial" w:hAnsi="Arial" w:cs="Arial"/>
        </w:rPr>
        <w:lastRenderedPageBreak/>
        <w:t xml:space="preserve">Analizując dane dotyczące liczby ludności na terenie Gminy </w:t>
      </w:r>
      <w:r w:rsidR="00D92669" w:rsidRPr="00FB1607">
        <w:rPr>
          <w:rFonts w:ascii="Arial" w:hAnsi="Arial" w:cs="Arial"/>
        </w:rPr>
        <w:t>Miastkowo</w:t>
      </w:r>
      <w:r w:rsidRPr="00FB1607">
        <w:rPr>
          <w:rFonts w:ascii="Arial" w:hAnsi="Arial" w:cs="Arial"/>
        </w:rPr>
        <w:t xml:space="preserve"> należy stwierdzić, że dynamika zmian liczby ludności </w:t>
      </w:r>
      <w:r w:rsidR="00071D23" w:rsidRPr="00FB1607">
        <w:rPr>
          <w:rFonts w:ascii="Arial" w:hAnsi="Arial" w:cs="Arial"/>
        </w:rPr>
        <w:t xml:space="preserve">choć </w:t>
      </w:r>
      <w:r w:rsidRPr="00FB1607">
        <w:rPr>
          <w:rFonts w:ascii="Arial" w:hAnsi="Arial" w:cs="Arial"/>
        </w:rPr>
        <w:t>nie jest korzystna</w:t>
      </w:r>
      <w:r w:rsidR="00071D23" w:rsidRPr="00FB1607">
        <w:rPr>
          <w:rFonts w:ascii="Arial" w:hAnsi="Arial" w:cs="Arial"/>
        </w:rPr>
        <w:t xml:space="preserve"> </w:t>
      </w:r>
      <w:r w:rsidR="00D92669" w:rsidRPr="00FB1607">
        <w:rPr>
          <w:rFonts w:ascii="Arial" w:hAnsi="Arial" w:cs="Arial"/>
        </w:rPr>
        <w:t xml:space="preserve">to jest </w:t>
      </w:r>
      <w:r w:rsidR="00071D23" w:rsidRPr="00FB1607">
        <w:rPr>
          <w:rFonts w:ascii="Arial" w:hAnsi="Arial" w:cs="Arial"/>
        </w:rPr>
        <w:t>porówn</w:t>
      </w:r>
      <w:r w:rsidR="00D92669" w:rsidRPr="00FB1607">
        <w:rPr>
          <w:rFonts w:ascii="Arial" w:hAnsi="Arial" w:cs="Arial"/>
        </w:rPr>
        <w:t>ywalna</w:t>
      </w:r>
      <w:r w:rsidR="00071D23" w:rsidRPr="00FB1607">
        <w:rPr>
          <w:rFonts w:ascii="Arial" w:hAnsi="Arial" w:cs="Arial"/>
        </w:rPr>
        <w:t xml:space="preserve"> </w:t>
      </w:r>
      <w:r w:rsidR="007520CA" w:rsidRPr="00FB1607">
        <w:rPr>
          <w:rFonts w:ascii="Arial" w:hAnsi="Arial" w:cs="Arial"/>
        </w:rPr>
        <w:t xml:space="preserve">do </w:t>
      </w:r>
      <w:r w:rsidR="00071D23" w:rsidRPr="00FB1607">
        <w:rPr>
          <w:rFonts w:ascii="Arial" w:hAnsi="Arial" w:cs="Arial"/>
        </w:rPr>
        <w:t xml:space="preserve">sytuacji </w:t>
      </w:r>
      <w:r w:rsidR="007520CA" w:rsidRPr="00FB1607">
        <w:rPr>
          <w:rFonts w:ascii="Arial" w:hAnsi="Arial" w:cs="Arial"/>
        </w:rPr>
        <w:br/>
      </w:r>
      <w:r w:rsidR="00071D23" w:rsidRPr="00FB1607">
        <w:rPr>
          <w:rFonts w:ascii="Arial" w:hAnsi="Arial" w:cs="Arial"/>
        </w:rPr>
        <w:t xml:space="preserve">w innych gminach położonych na terenie powiatu </w:t>
      </w:r>
      <w:r w:rsidR="00D92669" w:rsidRPr="00FB1607">
        <w:rPr>
          <w:rFonts w:ascii="Arial" w:hAnsi="Arial" w:cs="Arial"/>
        </w:rPr>
        <w:t>łomżyńskiego</w:t>
      </w:r>
      <w:r w:rsidR="007520CA" w:rsidRPr="00FB1607">
        <w:rPr>
          <w:rFonts w:ascii="Arial" w:hAnsi="Arial" w:cs="Arial"/>
        </w:rPr>
        <w:t>.</w:t>
      </w:r>
    </w:p>
    <w:p w14:paraId="7F953A91" w14:textId="502C9FC5" w:rsidR="00260DE7" w:rsidRPr="00FB1607" w:rsidRDefault="007520CA" w:rsidP="00260DE7">
      <w:pPr>
        <w:spacing w:after="0" w:line="360" w:lineRule="auto"/>
        <w:jc w:val="both"/>
        <w:rPr>
          <w:rFonts w:ascii="Arial" w:hAnsi="Arial" w:cs="Arial"/>
        </w:rPr>
      </w:pPr>
      <w:r w:rsidRPr="00FB1607">
        <w:rPr>
          <w:rFonts w:ascii="Arial" w:hAnsi="Arial" w:cs="Arial"/>
        </w:rPr>
        <w:t>Wciąż</w:t>
      </w:r>
      <w:r w:rsidR="00260DE7" w:rsidRPr="00FB1607">
        <w:rPr>
          <w:rFonts w:ascii="Arial" w:hAnsi="Arial" w:cs="Arial"/>
        </w:rPr>
        <w:t xml:space="preserve"> istotne jest podejmowanie działań mających na celu przyciągnięcie na ten teren nowych mieszkańców, dla których istotne znaczenie ma </w:t>
      </w:r>
      <w:r w:rsidR="002E5FA4" w:rsidRPr="00FB1607">
        <w:rPr>
          <w:rFonts w:ascii="Arial" w:hAnsi="Arial" w:cs="Arial"/>
        </w:rPr>
        <w:t>między innymi</w:t>
      </w:r>
      <w:r w:rsidR="00260DE7" w:rsidRPr="00FB1607">
        <w:rPr>
          <w:rFonts w:ascii="Arial" w:hAnsi="Arial" w:cs="Arial"/>
        </w:rPr>
        <w:t xml:space="preserve"> stan środowiska przyrodniczego oraz dostępność do podstawowej infrastruktury społecznej i technicznej. </w:t>
      </w:r>
    </w:p>
    <w:bookmarkEnd w:id="263"/>
    <w:p w14:paraId="70B960AF" w14:textId="77777777" w:rsidR="00034B60" w:rsidRPr="00FB1607" w:rsidRDefault="00034B60" w:rsidP="00034B60">
      <w:pPr>
        <w:spacing w:after="0" w:line="360" w:lineRule="auto"/>
        <w:jc w:val="both"/>
        <w:rPr>
          <w:rFonts w:ascii="Arial" w:hAnsi="Arial" w:cs="Arial"/>
        </w:rPr>
      </w:pPr>
    </w:p>
    <w:p w14:paraId="4B48F623" w14:textId="7955DF08" w:rsidR="008D3C41" w:rsidRPr="00FB1607" w:rsidRDefault="008D3C41" w:rsidP="00034B60">
      <w:pPr>
        <w:spacing w:after="0" w:line="360" w:lineRule="auto"/>
        <w:jc w:val="both"/>
        <w:rPr>
          <w:rFonts w:ascii="Arial" w:hAnsi="Arial" w:cs="Arial"/>
        </w:rPr>
      </w:pPr>
      <w:r w:rsidRPr="00FB1607">
        <w:rPr>
          <w:rFonts w:ascii="Arial" w:hAnsi="Arial" w:cs="Arial"/>
        </w:rPr>
        <w:t>Z</w:t>
      </w:r>
      <w:r w:rsidR="00034B60" w:rsidRPr="00FB1607">
        <w:rPr>
          <w:rFonts w:ascii="Arial" w:hAnsi="Arial" w:cs="Arial"/>
        </w:rPr>
        <w:t xml:space="preserve">arówno </w:t>
      </w:r>
      <w:r w:rsidRPr="00FB1607">
        <w:rPr>
          <w:rFonts w:ascii="Arial" w:hAnsi="Arial" w:cs="Arial"/>
        </w:rPr>
        <w:t xml:space="preserve">dane </w:t>
      </w:r>
      <w:r w:rsidR="00034B60" w:rsidRPr="00FB1607">
        <w:rPr>
          <w:rFonts w:ascii="Arial" w:hAnsi="Arial" w:cs="Arial"/>
        </w:rPr>
        <w:t>dotyczące przyrostu naturalnego, jak i salda migracji</w:t>
      </w:r>
      <w:r w:rsidRPr="00FB1607">
        <w:rPr>
          <w:rFonts w:ascii="Arial" w:hAnsi="Arial" w:cs="Arial"/>
        </w:rPr>
        <w:t xml:space="preserve"> przedstawiają</w:t>
      </w:r>
      <w:r w:rsidR="00B272B6" w:rsidRPr="00FB1607">
        <w:rPr>
          <w:rFonts w:ascii="Arial" w:hAnsi="Arial" w:cs="Arial"/>
        </w:rPr>
        <w:br/>
        <w:t xml:space="preserve">w większości </w:t>
      </w:r>
      <w:r w:rsidRPr="00FB1607">
        <w:rPr>
          <w:rFonts w:ascii="Arial" w:hAnsi="Arial" w:cs="Arial"/>
        </w:rPr>
        <w:t>wyniki ujemne</w:t>
      </w:r>
      <w:r w:rsidR="00B272B6" w:rsidRPr="00FB1607">
        <w:rPr>
          <w:rFonts w:ascii="Arial" w:hAnsi="Arial" w:cs="Arial"/>
        </w:rPr>
        <w:t>.</w:t>
      </w:r>
      <w:r w:rsidRPr="00FB1607">
        <w:rPr>
          <w:rFonts w:ascii="Arial" w:hAnsi="Arial" w:cs="Arial"/>
        </w:rPr>
        <w:t xml:space="preserve"> </w:t>
      </w:r>
      <w:r w:rsidR="00944873" w:rsidRPr="00FB1607">
        <w:rPr>
          <w:rFonts w:ascii="Arial" w:hAnsi="Arial" w:cs="Arial"/>
        </w:rPr>
        <w:t>C</w:t>
      </w:r>
      <w:r w:rsidRPr="00FB1607">
        <w:rPr>
          <w:rFonts w:ascii="Arial" w:hAnsi="Arial" w:cs="Arial"/>
        </w:rPr>
        <w:t xml:space="preserve">hociaż </w:t>
      </w:r>
      <w:r w:rsidR="00944873" w:rsidRPr="00FB1607">
        <w:rPr>
          <w:rFonts w:ascii="Arial" w:hAnsi="Arial" w:cs="Arial"/>
        </w:rPr>
        <w:t xml:space="preserve">np. w przypadku przyrostu naturalnego na 1000 mieszkańców wynik </w:t>
      </w:r>
      <w:r w:rsidR="00762A5C" w:rsidRPr="00FB1607">
        <w:rPr>
          <w:rFonts w:ascii="Arial" w:hAnsi="Arial" w:cs="Arial"/>
        </w:rPr>
        <w:t>ujemny.</w:t>
      </w:r>
      <w:r w:rsidR="00944873" w:rsidRPr="00FB1607">
        <w:rPr>
          <w:rFonts w:ascii="Arial" w:hAnsi="Arial" w:cs="Arial"/>
        </w:rPr>
        <w:t xml:space="preserve"> </w:t>
      </w:r>
      <w:r w:rsidR="00762A5C" w:rsidRPr="00FB1607">
        <w:rPr>
          <w:rFonts w:ascii="Arial" w:hAnsi="Arial" w:cs="Arial"/>
        </w:rPr>
        <w:t xml:space="preserve">Dane te wskazują na </w:t>
      </w:r>
      <w:r w:rsidRPr="00FB1607">
        <w:rPr>
          <w:rFonts w:ascii="Arial" w:hAnsi="Arial" w:cs="Arial"/>
        </w:rPr>
        <w:t>zmniejszanie się ludności gminy</w:t>
      </w:r>
      <w:r w:rsidR="00034B60" w:rsidRPr="00FB1607">
        <w:rPr>
          <w:rFonts w:ascii="Arial" w:hAnsi="Arial" w:cs="Arial"/>
        </w:rPr>
        <w:t>.</w:t>
      </w:r>
    </w:p>
    <w:p w14:paraId="692F1313" w14:textId="2EF0C776" w:rsidR="00034B60" w:rsidRPr="00FB1607" w:rsidRDefault="00034B60" w:rsidP="00034B60">
      <w:pPr>
        <w:spacing w:after="0" w:line="360" w:lineRule="auto"/>
        <w:jc w:val="both"/>
        <w:rPr>
          <w:rFonts w:ascii="Arial" w:hAnsi="Arial" w:cs="Arial"/>
        </w:rPr>
      </w:pPr>
      <w:r w:rsidRPr="00FB1607">
        <w:rPr>
          <w:rFonts w:ascii="Arial" w:hAnsi="Arial" w:cs="Arial"/>
        </w:rPr>
        <w:t>Jeśli więc nie zostaną zahamowane występujące obecnie trendy związane ze zmniejszaniem się liczby mieszkańców gminy, można się spodziewać, że w kolejnych latach liczba osób zamieszkujących tę część województwa podlaskiego będzie nadal malała.</w:t>
      </w:r>
    </w:p>
    <w:p w14:paraId="26E09C5C" w14:textId="2982205F" w:rsidR="00260DE7" w:rsidRPr="00FB1607" w:rsidRDefault="00260DE7" w:rsidP="00260DE7">
      <w:pPr>
        <w:shd w:val="clear" w:color="auto" w:fill="FFFFFF"/>
        <w:spacing w:after="0" w:line="360" w:lineRule="auto"/>
        <w:jc w:val="both"/>
        <w:rPr>
          <w:rFonts w:ascii="Arial" w:eastAsia="Times New Roman" w:hAnsi="Arial" w:cs="Arial"/>
          <w:lang w:eastAsia="pl-PL"/>
        </w:rPr>
      </w:pPr>
    </w:p>
    <w:p w14:paraId="7D128523" w14:textId="6AA47B75" w:rsidR="00CB007F" w:rsidRPr="00FB1607" w:rsidRDefault="00833686" w:rsidP="00CB007F">
      <w:pPr>
        <w:keepNext/>
        <w:keepLines/>
        <w:pBdr>
          <w:top w:val="single" w:sz="6" w:space="1" w:color="auto"/>
          <w:bottom w:val="single" w:sz="6" w:space="1" w:color="auto"/>
        </w:pBdr>
        <w:shd w:val="clear" w:color="auto" w:fill="D9D9D9" w:themeFill="background1" w:themeFillShade="D9"/>
        <w:spacing w:after="0" w:line="360" w:lineRule="auto"/>
        <w:jc w:val="both"/>
        <w:outlineLvl w:val="1"/>
        <w:rPr>
          <w:rFonts w:ascii="Arial" w:eastAsiaTheme="majorEastAsia" w:hAnsi="Arial" w:cs="Arial"/>
          <w:b/>
          <w:bCs/>
          <w:smallCaps/>
          <w:sz w:val="24"/>
          <w:szCs w:val="24"/>
        </w:rPr>
      </w:pPr>
      <w:bookmarkStart w:id="264" w:name="_Toc166150964"/>
      <w:r w:rsidRPr="00FB1607">
        <w:rPr>
          <w:rFonts w:ascii="Arial" w:eastAsiaTheme="majorEastAsia" w:hAnsi="Arial" w:cs="Arial"/>
          <w:b/>
          <w:bCs/>
          <w:smallCaps/>
          <w:sz w:val="24"/>
          <w:szCs w:val="24"/>
        </w:rPr>
        <w:t>3.2</w:t>
      </w:r>
      <w:r w:rsidR="00CB007F" w:rsidRPr="00FB1607">
        <w:rPr>
          <w:rFonts w:ascii="Arial" w:eastAsiaTheme="majorEastAsia" w:hAnsi="Arial" w:cs="Arial"/>
          <w:b/>
          <w:bCs/>
          <w:smallCaps/>
          <w:sz w:val="24"/>
          <w:szCs w:val="24"/>
        </w:rPr>
        <w:t xml:space="preserve">. </w:t>
      </w:r>
      <w:r w:rsidRPr="00FB1607">
        <w:rPr>
          <w:rFonts w:ascii="Arial" w:eastAsiaTheme="majorEastAsia" w:hAnsi="Arial" w:cs="Arial"/>
          <w:b/>
          <w:bCs/>
          <w:smallCaps/>
          <w:sz w:val="24"/>
          <w:szCs w:val="24"/>
        </w:rPr>
        <w:t>Wiek i struktura wykształcenia mieszkańców</w:t>
      </w:r>
      <w:bookmarkEnd w:id="264"/>
    </w:p>
    <w:p w14:paraId="00209576" w14:textId="77777777" w:rsidR="00CB007F" w:rsidRPr="00FB1607" w:rsidRDefault="00CB007F" w:rsidP="00260DE7">
      <w:pPr>
        <w:shd w:val="clear" w:color="auto" w:fill="FFFFFF"/>
        <w:spacing w:after="0" w:line="360" w:lineRule="auto"/>
        <w:jc w:val="both"/>
        <w:rPr>
          <w:rFonts w:ascii="Arial" w:eastAsia="Times New Roman" w:hAnsi="Arial" w:cs="Arial"/>
          <w:lang w:eastAsia="pl-PL"/>
        </w:rPr>
      </w:pPr>
    </w:p>
    <w:p w14:paraId="53CF5F77" w14:textId="39BA2D44" w:rsidR="00A954E7" w:rsidRPr="00FB1607" w:rsidRDefault="00260DE7" w:rsidP="00260DE7">
      <w:pPr>
        <w:spacing w:after="0" w:line="360" w:lineRule="auto"/>
        <w:jc w:val="both"/>
        <w:rPr>
          <w:rFonts w:ascii="Arial" w:hAnsi="Arial" w:cs="Arial"/>
        </w:rPr>
      </w:pPr>
      <w:bookmarkStart w:id="265" w:name="_Hlk139368027"/>
      <w:bookmarkStart w:id="266" w:name="_Hlk114066809"/>
      <w:bookmarkStart w:id="267" w:name="_Hlk113551836"/>
      <w:r w:rsidRPr="00FB1607">
        <w:rPr>
          <w:rFonts w:ascii="Arial" w:hAnsi="Arial" w:cs="Arial"/>
        </w:rPr>
        <w:t xml:space="preserve">Na terenie </w:t>
      </w:r>
      <w:r w:rsidR="000944BF" w:rsidRPr="00FB1607">
        <w:rPr>
          <w:rFonts w:ascii="Arial" w:hAnsi="Arial" w:cs="Arial"/>
        </w:rPr>
        <w:t xml:space="preserve">Gminy </w:t>
      </w:r>
      <w:r w:rsidR="00E269B8" w:rsidRPr="00FB1607">
        <w:rPr>
          <w:rFonts w:ascii="Arial" w:hAnsi="Arial" w:cs="Arial"/>
        </w:rPr>
        <w:t>Miastkowo</w:t>
      </w:r>
      <w:r w:rsidRPr="00FB1607">
        <w:rPr>
          <w:rFonts w:ascii="Arial" w:hAnsi="Arial" w:cs="Arial"/>
        </w:rPr>
        <w:t xml:space="preserve"> </w:t>
      </w:r>
      <w:r w:rsidR="000944BF" w:rsidRPr="00FB1607">
        <w:rPr>
          <w:rFonts w:ascii="Arial" w:hAnsi="Arial" w:cs="Arial"/>
        </w:rPr>
        <w:t>w latach 201</w:t>
      </w:r>
      <w:r w:rsidR="00E269B8" w:rsidRPr="00FB1607">
        <w:rPr>
          <w:rFonts w:ascii="Arial" w:hAnsi="Arial" w:cs="Arial"/>
        </w:rPr>
        <w:t>7</w:t>
      </w:r>
      <w:r w:rsidR="000944BF" w:rsidRPr="00FB1607">
        <w:rPr>
          <w:rFonts w:ascii="Arial" w:hAnsi="Arial" w:cs="Arial"/>
        </w:rPr>
        <w:t xml:space="preserve"> – 20</w:t>
      </w:r>
      <w:r w:rsidR="00A954E7" w:rsidRPr="00FB1607">
        <w:rPr>
          <w:rFonts w:ascii="Arial" w:hAnsi="Arial" w:cs="Arial"/>
        </w:rPr>
        <w:t>19</w:t>
      </w:r>
      <w:r w:rsidR="000944BF" w:rsidRPr="00FB1607">
        <w:rPr>
          <w:rFonts w:ascii="Arial" w:hAnsi="Arial" w:cs="Arial"/>
        </w:rPr>
        <w:t xml:space="preserve"> zanotowano spadek osób w wieku przedprodukcyjnym</w:t>
      </w:r>
      <w:r w:rsidR="00A954E7" w:rsidRPr="00FB1607">
        <w:rPr>
          <w:rFonts w:ascii="Arial" w:hAnsi="Arial" w:cs="Arial"/>
        </w:rPr>
        <w:t>, ich liczb</w:t>
      </w:r>
      <w:r w:rsidR="00807C1E" w:rsidRPr="00FB1607">
        <w:rPr>
          <w:rFonts w:ascii="Arial" w:hAnsi="Arial" w:cs="Arial"/>
        </w:rPr>
        <w:t>a</w:t>
      </w:r>
      <w:r w:rsidR="00A954E7" w:rsidRPr="00FB1607">
        <w:rPr>
          <w:rFonts w:ascii="Arial" w:hAnsi="Arial" w:cs="Arial"/>
        </w:rPr>
        <w:t xml:space="preserve"> wzrosła w 2020 r. by w latach 2021 – 2022 znów zacz</w:t>
      </w:r>
      <w:r w:rsidR="00E269B8" w:rsidRPr="00FB1607">
        <w:rPr>
          <w:rFonts w:ascii="Arial" w:hAnsi="Arial" w:cs="Arial"/>
        </w:rPr>
        <w:t>ąć</w:t>
      </w:r>
      <w:r w:rsidR="00A954E7" w:rsidRPr="00FB1607">
        <w:rPr>
          <w:rFonts w:ascii="Arial" w:hAnsi="Arial" w:cs="Arial"/>
        </w:rPr>
        <w:t xml:space="preserve"> spadać</w:t>
      </w:r>
      <w:r w:rsidR="00807C1E" w:rsidRPr="00FB1607">
        <w:rPr>
          <w:rFonts w:ascii="Arial" w:hAnsi="Arial" w:cs="Arial"/>
        </w:rPr>
        <w:t>.</w:t>
      </w:r>
      <w:r w:rsidR="00A954E7" w:rsidRPr="00FB1607">
        <w:rPr>
          <w:rFonts w:ascii="Arial" w:hAnsi="Arial" w:cs="Arial"/>
        </w:rPr>
        <w:t xml:space="preserve"> </w:t>
      </w:r>
      <w:r w:rsidR="00E00E49" w:rsidRPr="00FB1607">
        <w:rPr>
          <w:rFonts w:ascii="Arial" w:hAnsi="Arial" w:cs="Arial"/>
        </w:rPr>
        <w:t>W</w:t>
      </w:r>
      <w:r w:rsidR="00A954E7" w:rsidRPr="00FB1607">
        <w:rPr>
          <w:rFonts w:ascii="Arial" w:hAnsi="Arial" w:cs="Arial"/>
        </w:rPr>
        <w:t xml:space="preserve"> 2022 r. </w:t>
      </w:r>
      <w:r w:rsidR="00FB1DEC" w:rsidRPr="00FB1607">
        <w:rPr>
          <w:rFonts w:ascii="Arial" w:hAnsi="Arial" w:cs="Arial"/>
        </w:rPr>
        <w:t xml:space="preserve">ich liczba </w:t>
      </w:r>
      <w:r w:rsidR="00A954E7" w:rsidRPr="00FB1607">
        <w:rPr>
          <w:rFonts w:ascii="Arial" w:hAnsi="Arial" w:cs="Arial"/>
        </w:rPr>
        <w:t xml:space="preserve">była </w:t>
      </w:r>
      <w:r w:rsidR="00E269B8" w:rsidRPr="00FB1607">
        <w:rPr>
          <w:rFonts w:ascii="Arial" w:hAnsi="Arial" w:cs="Arial"/>
        </w:rPr>
        <w:t>niższa</w:t>
      </w:r>
      <w:r w:rsidR="00A954E7" w:rsidRPr="00FB1607">
        <w:rPr>
          <w:rFonts w:ascii="Arial" w:hAnsi="Arial" w:cs="Arial"/>
        </w:rPr>
        <w:t xml:space="preserve"> niż w 2019 r. o </w:t>
      </w:r>
      <w:r w:rsidR="00E269B8" w:rsidRPr="00FB1607">
        <w:rPr>
          <w:rFonts w:ascii="Arial" w:hAnsi="Arial" w:cs="Arial"/>
        </w:rPr>
        <w:t>6</w:t>
      </w:r>
      <w:r w:rsidR="00A954E7" w:rsidRPr="00FB1607">
        <w:rPr>
          <w:rFonts w:ascii="Arial" w:hAnsi="Arial" w:cs="Arial"/>
        </w:rPr>
        <w:t xml:space="preserve"> os</w:t>
      </w:r>
      <w:r w:rsidR="00E269B8" w:rsidRPr="00FB1607">
        <w:rPr>
          <w:rFonts w:ascii="Arial" w:hAnsi="Arial" w:cs="Arial"/>
        </w:rPr>
        <w:t>ób</w:t>
      </w:r>
      <w:r w:rsidR="00A954E7" w:rsidRPr="00FB1607">
        <w:rPr>
          <w:rFonts w:ascii="Arial" w:hAnsi="Arial" w:cs="Arial"/>
        </w:rPr>
        <w:t xml:space="preserve"> i niższa </w:t>
      </w:r>
      <w:r w:rsidR="00E269B8" w:rsidRPr="00FB1607">
        <w:rPr>
          <w:rFonts w:ascii="Arial" w:hAnsi="Arial" w:cs="Arial"/>
        </w:rPr>
        <w:t>o 43 osoby niż</w:t>
      </w:r>
      <w:r w:rsidR="00E00E49" w:rsidRPr="00FB1607">
        <w:rPr>
          <w:rFonts w:ascii="Arial" w:hAnsi="Arial" w:cs="Arial"/>
        </w:rPr>
        <w:br/>
      </w:r>
      <w:r w:rsidR="00E269B8" w:rsidRPr="00FB1607">
        <w:rPr>
          <w:rFonts w:ascii="Arial" w:hAnsi="Arial" w:cs="Arial"/>
        </w:rPr>
        <w:t>w</w:t>
      </w:r>
      <w:r w:rsidR="00A954E7" w:rsidRPr="00FB1607">
        <w:rPr>
          <w:rFonts w:ascii="Arial" w:hAnsi="Arial" w:cs="Arial"/>
        </w:rPr>
        <w:t xml:space="preserve"> 201</w:t>
      </w:r>
      <w:r w:rsidR="00E269B8" w:rsidRPr="00FB1607">
        <w:rPr>
          <w:rFonts w:ascii="Arial" w:hAnsi="Arial" w:cs="Arial"/>
        </w:rPr>
        <w:t>7</w:t>
      </w:r>
      <w:r w:rsidR="00A954E7" w:rsidRPr="00FB1607">
        <w:rPr>
          <w:rFonts w:ascii="Arial" w:hAnsi="Arial" w:cs="Arial"/>
        </w:rPr>
        <w:t xml:space="preserve"> r.</w:t>
      </w:r>
    </w:p>
    <w:p w14:paraId="4F28BFE9" w14:textId="3B71800C" w:rsidR="00A954E7" w:rsidRPr="00FB1607" w:rsidRDefault="00E67C7D" w:rsidP="00260DE7">
      <w:pPr>
        <w:spacing w:after="0" w:line="360" w:lineRule="auto"/>
        <w:jc w:val="both"/>
        <w:rPr>
          <w:rFonts w:ascii="Arial" w:hAnsi="Arial" w:cs="Arial"/>
        </w:rPr>
      </w:pPr>
      <w:r w:rsidRPr="00FB1607">
        <w:rPr>
          <w:rFonts w:ascii="Arial" w:hAnsi="Arial" w:cs="Arial"/>
        </w:rPr>
        <w:t>Analizując liczbę osób w wieku produkcyjnym</w:t>
      </w:r>
      <w:r w:rsidR="00FE736F" w:rsidRPr="00FB1607">
        <w:rPr>
          <w:rFonts w:ascii="Arial" w:hAnsi="Arial" w:cs="Arial"/>
        </w:rPr>
        <w:t xml:space="preserve"> </w:t>
      </w:r>
      <w:r w:rsidR="00BB615D" w:rsidRPr="00FB1607">
        <w:rPr>
          <w:rFonts w:ascii="Arial" w:hAnsi="Arial" w:cs="Arial"/>
        </w:rPr>
        <w:t xml:space="preserve">to </w:t>
      </w:r>
      <w:r w:rsidR="00FE736F" w:rsidRPr="00FB1607">
        <w:rPr>
          <w:rFonts w:ascii="Arial" w:hAnsi="Arial" w:cs="Arial"/>
        </w:rPr>
        <w:t xml:space="preserve">ich liczba </w:t>
      </w:r>
      <w:r w:rsidR="002E0315" w:rsidRPr="00FB1607">
        <w:rPr>
          <w:rFonts w:ascii="Arial" w:hAnsi="Arial" w:cs="Arial"/>
        </w:rPr>
        <w:t>w latach 2017 – 2022 spadała.</w:t>
      </w:r>
      <w:r w:rsidR="000376F3" w:rsidRPr="00FB1607">
        <w:rPr>
          <w:rFonts w:ascii="Arial" w:hAnsi="Arial" w:cs="Arial"/>
        </w:rPr>
        <w:br/>
      </w:r>
      <w:r w:rsidR="002E0315" w:rsidRPr="00FB1607">
        <w:rPr>
          <w:rFonts w:ascii="Arial" w:hAnsi="Arial" w:cs="Arial"/>
        </w:rPr>
        <w:t>W 2022 r. liczba osób w wieku produkcyjnym na terenie gminy była mniejsza niż w 2017 r.</w:t>
      </w:r>
      <w:r w:rsidR="000376F3" w:rsidRPr="00FB1607">
        <w:rPr>
          <w:rFonts w:ascii="Arial" w:hAnsi="Arial" w:cs="Arial"/>
        </w:rPr>
        <w:br/>
      </w:r>
      <w:r w:rsidR="002E0315" w:rsidRPr="00FB1607">
        <w:rPr>
          <w:rFonts w:ascii="Arial" w:hAnsi="Arial" w:cs="Arial"/>
        </w:rPr>
        <w:t xml:space="preserve">o </w:t>
      </w:r>
      <w:r w:rsidR="000376F3" w:rsidRPr="00FB1607">
        <w:rPr>
          <w:rFonts w:ascii="Arial" w:hAnsi="Arial" w:cs="Arial"/>
        </w:rPr>
        <w:t>240 osób.</w:t>
      </w:r>
    </w:p>
    <w:p w14:paraId="2876CA41" w14:textId="12AAF0FC" w:rsidR="000944BF" w:rsidRPr="00FB1607" w:rsidRDefault="00FE736F" w:rsidP="00260DE7">
      <w:pPr>
        <w:spacing w:after="0" w:line="360" w:lineRule="auto"/>
        <w:jc w:val="both"/>
        <w:rPr>
          <w:rFonts w:ascii="Arial" w:hAnsi="Arial" w:cs="Arial"/>
        </w:rPr>
      </w:pPr>
      <w:r w:rsidRPr="00FB1607">
        <w:rPr>
          <w:rFonts w:ascii="Arial" w:hAnsi="Arial" w:cs="Arial"/>
        </w:rPr>
        <w:t>Patrząc zaś na liczbę osób w wieku poprodukcyjnym zauważyć można</w:t>
      </w:r>
      <w:r w:rsidR="009713DC" w:rsidRPr="00FB1607">
        <w:rPr>
          <w:rFonts w:ascii="Arial" w:hAnsi="Arial" w:cs="Arial"/>
        </w:rPr>
        <w:t>, że ich liczba</w:t>
      </w:r>
      <w:r w:rsidR="000376F3" w:rsidRPr="00FB1607">
        <w:rPr>
          <w:rFonts w:ascii="Arial" w:hAnsi="Arial" w:cs="Arial"/>
        </w:rPr>
        <w:br/>
      </w:r>
      <w:r w:rsidR="009713DC" w:rsidRPr="00FB1607">
        <w:rPr>
          <w:rFonts w:ascii="Arial" w:hAnsi="Arial" w:cs="Arial"/>
        </w:rPr>
        <w:t xml:space="preserve">w </w:t>
      </w:r>
      <w:r w:rsidR="000376F3" w:rsidRPr="00FB1607">
        <w:rPr>
          <w:rFonts w:ascii="Arial" w:hAnsi="Arial" w:cs="Arial"/>
        </w:rPr>
        <w:t>analizowanych latach wzrastała</w:t>
      </w:r>
      <w:r w:rsidR="001974AC" w:rsidRPr="00FB1607">
        <w:rPr>
          <w:rFonts w:ascii="Arial" w:hAnsi="Arial" w:cs="Arial"/>
        </w:rPr>
        <w:t>.</w:t>
      </w:r>
      <w:r w:rsidR="00013150" w:rsidRPr="00FB1607">
        <w:rPr>
          <w:rFonts w:ascii="Arial" w:hAnsi="Arial" w:cs="Arial"/>
        </w:rPr>
        <w:t xml:space="preserve"> W 2022 r. było tych osób więcej </w:t>
      </w:r>
      <w:r w:rsidR="00D92FAD" w:rsidRPr="00FB1607">
        <w:rPr>
          <w:rFonts w:ascii="Arial" w:hAnsi="Arial" w:cs="Arial"/>
        </w:rPr>
        <w:t xml:space="preserve">o </w:t>
      </w:r>
      <w:r w:rsidR="0094736E" w:rsidRPr="00FB1607">
        <w:rPr>
          <w:rFonts w:ascii="Arial" w:hAnsi="Arial" w:cs="Arial"/>
        </w:rPr>
        <w:t xml:space="preserve">60 osób </w:t>
      </w:r>
      <w:r w:rsidR="00013150" w:rsidRPr="00FB1607">
        <w:rPr>
          <w:rFonts w:ascii="Arial" w:hAnsi="Arial" w:cs="Arial"/>
        </w:rPr>
        <w:t>niż w 2017 r.</w:t>
      </w:r>
    </w:p>
    <w:p w14:paraId="37B039AD" w14:textId="77777777" w:rsidR="00E00E49" w:rsidRPr="00FB1607" w:rsidRDefault="00E00E49" w:rsidP="00260DE7">
      <w:pPr>
        <w:spacing w:after="0" w:line="360" w:lineRule="auto"/>
        <w:jc w:val="both"/>
        <w:rPr>
          <w:rFonts w:ascii="Arial" w:hAnsi="Arial" w:cs="Arial"/>
        </w:rPr>
      </w:pPr>
    </w:p>
    <w:p w14:paraId="4CE21658" w14:textId="7C44661B" w:rsidR="00F85EC3" w:rsidRPr="00FB1607" w:rsidRDefault="00E00E49" w:rsidP="00260DE7">
      <w:pPr>
        <w:spacing w:after="0" w:line="360" w:lineRule="auto"/>
        <w:jc w:val="both"/>
        <w:rPr>
          <w:rFonts w:ascii="Arial" w:hAnsi="Arial" w:cs="Arial"/>
        </w:rPr>
      </w:pPr>
      <w:r w:rsidRPr="00FB1607">
        <w:rPr>
          <w:rFonts w:ascii="Arial" w:hAnsi="Arial" w:cs="Arial"/>
        </w:rPr>
        <w:t>Zgodnie z danymi GUS w 2023 r. liczba osób w wieku przedprodukcyjnym jeszcze zmalała</w:t>
      </w:r>
      <w:r w:rsidRPr="00FB1607">
        <w:rPr>
          <w:rFonts w:ascii="Arial" w:hAnsi="Arial" w:cs="Arial"/>
        </w:rPr>
        <w:br/>
        <w:t xml:space="preserve">i wyniosła 833 osoby. Podobnie jak liczba osób w wieku produkcyjnym (2 407 osób). </w:t>
      </w:r>
      <w:r w:rsidR="009F3D0C" w:rsidRPr="00FB1607">
        <w:rPr>
          <w:rFonts w:ascii="Arial" w:hAnsi="Arial" w:cs="Arial"/>
        </w:rPr>
        <w:t xml:space="preserve">Wzrosła jedynie liczba osób w wieku poprodukcyjnym (746 osób). </w:t>
      </w:r>
      <w:r w:rsidR="00853CFD" w:rsidRPr="00FB1607">
        <w:rPr>
          <w:rFonts w:ascii="Arial" w:hAnsi="Arial" w:cs="Arial"/>
        </w:rPr>
        <w:t>Świadczy to o zmniejszaniu się zasobów pracy</w:t>
      </w:r>
      <w:r w:rsidR="001974AC" w:rsidRPr="00FB1607">
        <w:rPr>
          <w:rFonts w:ascii="Arial" w:hAnsi="Arial" w:cs="Arial"/>
        </w:rPr>
        <w:t xml:space="preserve"> co jest zjawiskiem niekorzystnym.</w:t>
      </w:r>
    </w:p>
    <w:p w14:paraId="42E85A1C" w14:textId="77777777" w:rsidR="001974AC" w:rsidRPr="00FB1607" w:rsidRDefault="001974AC" w:rsidP="008C50CF">
      <w:pPr>
        <w:spacing w:after="0" w:line="360" w:lineRule="auto"/>
        <w:jc w:val="both"/>
        <w:rPr>
          <w:rFonts w:ascii="Arial" w:hAnsi="Arial" w:cs="Arial"/>
        </w:rPr>
      </w:pPr>
    </w:p>
    <w:p w14:paraId="54A1420D" w14:textId="4C36C921" w:rsidR="008C50CF" w:rsidRPr="00FB1607" w:rsidRDefault="008C50CF" w:rsidP="008C50CF">
      <w:pPr>
        <w:spacing w:after="0" w:line="360" w:lineRule="auto"/>
        <w:jc w:val="both"/>
        <w:rPr>
          <w:rFonts w:ascii="Arial" w:hAnsi="Arial" w:cs="Arial"/>
        </w:rPr>
      </w:pPr>
      <w:r w:rsidRPr="00FB1607">
        <w:rPr>
          <w:rFonts w:ascii="Arial" w:hAnsi="Arial" w:cs="Arial"/>
        </w:rPr>
        <w:t>Największy odsetek osób w wieku 65 lat i więcej w populacji ogółem wystąpił w 202</w:t>
      </w:r>
      <w:r w:rsidR="001539A7" w:rsidRPr="00FB1607">
        <w:rPr>
          <w:rFonts w:ascii="Arial" w:hAnsi="Arial" w:cs="Arial"/>
        </w:rPr>
        <w:t>3</w:t>
      </w:r>
      <w:r w:rsidRPr="00FB1607">
        <w:rPr>
          <w:rFonts w:ascii="Arial" w:hAnsi="Arial" w:cs="Arial"/>
        </w:rPr>
        <w:t xml:space="preserve"> r.</w:t>
      </w:r>
    </w:p>
    <w:p w14:paraId="32FDF2B5" w14:textId="77777777" w:rsidR="001974AC" w:rsidRPr="00FB1607" w:rsidRDefault="001974AC" w:rsidP="008C50CF">
      <w:pPr>
        <w:spacing w:after="0" w:line="360" w:lineRule="auto"/>
        <w:jc w:val="both"/>
        <w:rPr>
          <w:rFonts w:ascii="Arial" w:hAnsi="Arial" w:cs="Arial"/>
        </w:rPr>
      </w:pPr>
    </w:p>
    <w:p w14:paraId="739132E3" w14:textId="1F438BAF" w:rsidR="00B500C9" w:rsidRPr="00FB1607" w:rsidRDefault="00DE16F9" w:rsidP="00C07C97">
      <w:pPr>
        <w:spacing w:after="0" w:line="360" w:lineRule="auto"/>
        <w:jc w:val="both"/>
        <w:rPr>
          <w:rFonts w:ascii="Arial" w:hAnsi="Arial" w:cs="Arial"/>
        </w:rPr>
      </w:pPr>
      <w:r w:rsidRPr="00FB1607">
        <w:rPr>
          <w:rFonts w:ascii="Arial" w:hAnsi="Arial" w:cs="Arial"/>
        </w:rPr>
        <w:t>Powyżej przedstawione zmiany</w:t>
      </w:r>
      <w:r w:rsidR="00853CFD" w:rsidRPr="00FB1607">
        <w:rPr>
          <w:rFonts w:ascii="Arial" w:hAnsi="Arial" w:cs="Arial"/>
        </w:rPr>
        <w:t xml:space="preserve"> </w:t>
      </w:r>
      <w:r w:rsidR="008C50CF" w:rsidRPr="00FB1607">
        <w:rPr>
          <w:rFonts w:ascii="Arial" w:hAnsi="Arial" w:cs="Arial"/>
        </w:rPr>
        <w:t>– z</w:t>
      </w:r>
      <w:r w:rsidR="00D01020" w:rsidRPr="00FB1607">
        <w:rPr>
          <w:rFonts w:ascii="Arial" w:hAnsi="Arial" w:cs="Arial"/>
        </w:rPr>
        <w:t>mniejszanie się osób w wieku przedprodukcyjny</w:t>
      </w:r>
      <w:r w:rsidR="001974AC" w:rsidRPr="00FB1607">
        <w:rPr>
          <w:rFonts w:ascii="Arial" w:hAnsi="Arial" w:cs="Arial"/>
        </w:rPr>
        <w:t>m</w:t>
      </w:r>
      <w:r w:rsidR="00E3274A" w:rsidRPr="00FB1607">
        <w:rPr>
          <w:rFonts w:ascii="Arial" w:hAnsi="Arial" w:cs="Arial"/>
        </w:rPr>
        <w:br/>
        <w:t>i</w:t>
      </w:r>
      <w:r w:rsidR="00D01020" w:rsidRPr="00FB1607">
        <w:rPr>
          <w:rFonts w:ascii="Arial" w:hAnsi="Arial" w:cs="Arial"/>
        </w:rPr>
        <w:t xml:space="preserve"> produkcyjnym </w:t>
      </w:r>
      <w:r w:rsidR="001974AC" w:rsidRPr="00FB1607">
        <w:rPr>
          <w:rFonts w:ascii="Arial" w:hAnsi="Arial" w:cs="Arial"/>
        </w:rPr>
        <w:t xml:space="preserve">jest zjawiskiem niekorzystnym. Grupą, w której zanotowano </w:t>
      </w:r>
      <w:r w:rsidR="00E3274A" w:rsidRPr="00FB1607">
        <w:rPr>
          <w:rFonts w:ascii="Arial" w:hAnsi="Arial" w:cs="Arial"/>
        </w:rPr>
        <w:t>wzrost</w:t>
      </w:r>
      <w:r w:rsidR="001974AC" w:rsidRPr="00FB1607">
        <w:rPr>
          <w:rFonts w:ascii="Arial" w:hAnsi="Arial" w:cs="Arial"/>
        </w:rPr>
        <w:t xml:space="preserve"> są osoby </w:t>
      </w:r>
      <w:r w:rsidR="001974AC" w:rsidRPr="00FB1607">
        <w:rPr>
          <w:rFonts w:ascii="Arial" w:hAnsi="Arial" w:cs="Arial"/>
        </w:rPr>
        <w:lastRenderedPageBreak/>
        <w:t xml:space="preserve">w wieku poprodukcyjnym. </w:t>
      </w:r>
      <w:r w:rsidR="00BB615D" w:rsidRPr="00FB1607">
        <w:rPr>
          <w:rFonts w:ascii="Arial" w:hAnsi="Arial" w:cs="Arial"/>
        </w:rPr>
        <w:t>Z</w:t>
      </w:r>
      <w:r w:rsidR="001974AC" w:rsidRPr="00FB1607">
        <w:rPr>
          <w:rFonts w:ascii="Arial" w:hAnsi="Arial" w:cs="Arial"/>
        </w:rPr>
        <w:t>mniejszani</w:t>
      </w:r>
      <w:r w:rsidR="00BB615D" w:rsidRPr="00FB1607">
        <w:rPr>
          <w:rFonts w:ascii="Arial" w:hAnsi="Arial" w:cs="Arial"/>
        </w:rPr>
        <w:t>e</w:t>
      </w:r>
      <w:r w:rsidR="001974AC" w:rsidRPr="00FB1607">
        <w:rPr>
          <w:rFonts w:ascii="Arial" w:hAnsi="Arial" w:cs="Arial"/>
        </w:rPr>
        <w:t xml:space="preserve"> się przede wszystkim grupy osób w wieku produkcyjnym może powodować </w:t>
      </w:r>
      <w:r w:rsidR="00853CFD" w:rsidRPr="00FB1607">
        <w:rPr>
          <w:rFonts w:ascii="Arial" w:hAnsi="Arial" w:cs="Arial"/>
        </w:rPr>
        <w:t xml:space="preserve">zwiększenie zapotrzebowania na </w:t>
      </w:r>
      <w:r w:rsidR="00260DE7" w:rsidRPr="00FB1607">
        <w:rPr>
          <w:rFonts w:ascii="Arial" w:hAnsi="Arial" w:cs="Arial"/>
        </w:rPr>
        <w:t>usługi społeczne</w:t>
      </w:r>
      <w:r w:rsidR="00BD0356" w:rsidRPr="00FB1607">
        <w:rPr>
          <w:rFonts w:ascii="Arial" w:hAnsi="Arial" w:cs="Arial"/>
        </w:rPr>
        <w:t>.</w:t>
      </w:r>
      <w:r w:rsidR="00C07C97" w:rsidRPr="00FB1607">
        <w:rPr>
          <w:rFonts w:ascii="Arial" w:hAnsi="Arial" w:cs="Arial"/>
        </w:rPr>
        <w:t xml:space="preserve"> </w:t>
      </w:r>
    </w:p>
    <w:bookmarkEnd w:id="265"/>
    <w:p w14:paraId="67987E7A" w14:textId="77777777" w:rsidR="001974AC" w:rsidRPr="00FB1607" w:rsidRDefault="001974AC" w:rsidP="00260DE7">
      <w:pPr>
        <w:spacing w:after="0" w:line="360" w:lineRule="auto"/>
        <w:jc w:val="both"/>
        <w:rPr>
          <w:rFonts w:ascii="Arial" w:hAnsi="Arial" w:cs="Arial"/>
        </w:rPr>
      </w:pPr>
    </w:p>
    <w:p w14:paraId="0D9DA149" w14:textId="3C18EC7F" w:rsidR="00260DE7" w:rsidRPr="00FB1607" w:rsidRDefault="00260DE7" w:rsidP="00260DE7">
      <w:pPr>
        <w:spacing w:after="0" w:line="360" w:lineRule="auto"/>
        <w:jc w:val="both"/>
        <w:rPr>
          <w:rFonts w:ascii="Arial" w:hAnsi="Arial" w:cs="Arial"/>
        </w:rPr>
      </w:pPr>
      <w:r w:rsidRPr="00FB1607">
        <w:rPr>
          <w:rFonts w:ascii="Arial" w:hAnsi="Arial" w:cs="Arial"/>
        </w:rPr>
        <w:t xml:space="preserve">W celu przyrostu liczby osób w wieku produkcyjnym </w:t>
      </w:r>
      <w:r w:rsidR="009F4212" w:rsidRPr="00FB1607">
        <w:rPr>
          <w:rFonts w:ascii="Arial" w:hAnsi="Arial" w:cs="Arial"/>
        </w:rPr>
        <w:t xml:space="preserve">ważne </w:t>
      </w:r>
      <w:r w:rsidRPr="00FB1607">
        <w:rPr>
          <w:rFonts w:ascii="Arial" w:hAnsi="Arial" w:cs="Arial"/>
        </w:rPr>
        <w:t>jest przeprowadzanie inwestycji mających na celu poprawę stanu środowiska naturalnego, infrastruktury oraz zaplecza usługowego w celu dalszego przyciągania na teren gminy młodych, dobrze wykształconych mieszkańców, którzy zapewnią dodatkowe przychody dla budżetu gminy.</w:t>
      </w:r>
    </w:p>
    <w:p w14:paraId="3C671286" w14:textId="77777777" w:rsidR="009D2453" w:rsidRPr="00FB1607" w:rsidRDefault="009D2453" w:rsidP="00260DE7">
      <w:pPr>
        <w:spacing w:after="0" w:line="360" w:lineRule="auto"/>
        <w:jc w:val="both"/>
        <w:rPr>
          <w:rFonts w:ascii="Arial" w:hAnsi="Arial" w:cs="Arial"/>
        </w:rPr>
      </w:pPr>
    </w:p>
    <w:p w14:paraId="338A284F" w14:textId="67696CC1" w:rsidR="000637D5" w:rsidRPr="00FB1607" w:rsidRDefault="000637D5" w:rsidP="000637D5">
      <w:pPr>
        <w:spacing w:after="0" w:line="360" w:lineRule="auto"/>
        <w:jc w:val="center"/>
        <w:rPr>
          <w:rFonts w:ascii="Arial" w:hAnsi="Arial" w:cs="Arial"/>
          <w:bCs/>
        </w:rPr>
      </w:pPr>
      <w:bookmarkStart w:id="268" w:name="_Toc174101835"/>
      <w:r w:rsidRPr="00FB1607">
        <w:rPr>
          <w:rFonts w:ascii="Arial" w:hAnsi="Arial" w:cs="Arial"/>
          <w:bCs/>
        </w:rPr>
        <w:t xml:space="preserve">Tabela </w:t>
      </w:r>
      <w:r w:rsidRPr="00FB1607">
        <w:rPr>
          <w:rFonts w:ascii="Arial" w:hAnsi="Arial" w:cs="Arial"/>
          <w:bCs/>
        </w:rPr>
        <w:fldChar w:fldCharType="begin"/>
      </w:r>
      <w:r w:rsidRPr="00FB1607">
        <w:rPr>
          <w:rFonts w:ascii="Arial" w:hAnsi="Arial" w:cs="Arial"/>
          <w:bCs/>
        </w:rPr>
        <w:instrText xml:space="preserve"> SEQ Tabela \* ARABIC </w:instrText>
      </w:r>
      <w:r w:rsidRPr="00FB1607">
        <w:rPr>
          <w:rFonts w:ascii="Arial" w:hAnsi="Arial" w:cs="Arial"/>
          <w:bCs/>
        </w:rPr>
        <w:fldChar w:fldCharType="separate"/>
      </w:r>
      <w:r w:rsidR="009919F4">
        <w:rPr>
          <w:rFonts w:ascii="Arial" w:hAnsi="Arial" w:cs="Arial"/>
          <w:bCs/>
          <w:noProof/>
        </w:rPr>
        <w:t>25</w:t>
      </w:r>
      <w:r w:rsidRPr="00FB1607">
        <w:rPr>
          <w:rFonts w:ascii="Arial" w:hAnsi="Arial" w:cs="Arial"/>
          <w:bCs/>
        </w:rPr>
        <w:fldChar w:fldCharType="end"/>
      </w:r>
      <w:r w:rsidRPr="00FB1607">
        <w:rPr>
          <w:rFonts w:ascii="Arial" w:hAnsi="Arial" w:cs="Arial"/>
          <w:bCs/>
        </w:rPr>
        <w:t>. Grupy wiekowe ludności w latach 201</w:t>
      </w:r>
      <w:r w:rsidR="00CF5217" w:rsidRPr="00FB1607">
        <w:rPr>
          <w:rFonts w:ascii="Arial" w:hAnsi="Arial" w:cs="Arial"/>
          <w:bCs/>
        </w:rPr>
        <w:t>7</w:t>
      </w:r>
      <w:r w:rsidRPr="00FB1607">
        <w:rPr>
          <w:rFonts w:ascii="Arial" w:hAnsi="Arial" w:cs="Arial"/>
          <w:bCs/>
        </w:rPr>
        <w:t xml:space="preserve"> – 2022</w:t>
      </w:r>
      <w:bookmarkEnd w:id="268"/>
    </w:p>
    <w:tbl>
      <w:tblPr>
        <w:tblW w:w="5000" w:type="pct"/>
        <w:jc w:val="center"/>
        <w:tblCellMar>
          <w:left w:w="70" w:type="dxa"/>
          <w:right w:w="70" w:type="dxa"/>
        </w:tblCellMar>
        <w:tblLook w:val="04A0" w:firstRow="1" w:lastRow="0" w:firstColumn="1" w:lastColumn="0" w:noHBand="0" w:noVBand="1"/>
      </w:tblPr>
      <w:tblGrid>
        <w:gridCol w:w="2042"/>
        <w:gridCol w:w="746"/>
        <w:gridCol w:w="1046"/>
        <w:gridCol w:w="1046"/>
        <w:gridCol w:w="1046"/>
        <w:gridCol w:w="1046"/>
        <w:gridCol w:w="1046"/>
        <w:gridCol w:w="1044"/>
      </w:tblGrid>
      <w:tr w:rsidR="000637D5" w:rsidRPr="00FB1607" w14:paraId="483E140B" w14:textId="77777777" w:rsidTr="000637D5">
        <w:trPr>
          <w:trHeight w:val="20"/>
          <w:tblHeader/>
          <w:jc w:val="center"/>
        </w:trPr>
        <w:tc>
          <w:tcPr>
            <w:tcW w:w="1127" w:type="pct"/>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56391EFD" w14:textId="77777777" w:rsidR="000637D5" w:rsidRPr="00FB1607" w:rsidRDefault="000637D5" w:rsidP="00C059DC">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 </w:t>
            </w:r>
          </w:p>
        </w:tc>
        <w:tc>
          <w:tcPr>
            <w:tcW w:w="412" w:type="pct"/>
            <w:tcBorders>
              <w:top w:val="single" w:sz="4" w:space="0" w:color="auto"/>
              <w:left w:val="nil"/>
              <w:bottom w:val="single" w:sz="4" w:space="0" w:color="auto"/>
              <w:right w:val="single" w:sz="4" w:space="0" w:color="auto"/>
            </w:tcBorders>
            <w:shd w:val="clear" w:color="000000" w:fill="A6A6A6"/>
            <w:vAlign w:val="center"/>
            <w:hideMark/>
          </w:tcPr>
          <w:p w14:paraId="6866A3E7" w14:textId="77777777" w:rsidR="000637D5" w:rsidRPr="00FB1607" w:rsidRDefault="000637D5" w:rsidP="00C059DC">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Jedn. miary</w:t>
            </w:r>
          </w:p>
        </w:tc>
        <w:tc>
          <w:tcPr>
            <w:tcW w:w="577" w:type="pct"/>
            <w:tcBorders>
              <w:top w:val="single" w:sz="4" w:space="0" w:color="auto"/>
              <w:left w:val="nil"/>
              <w:bottom w:val="single" w:sz="4" w:space="0" w:color="auto"/>
              <w:right w:val="single" w:sz="4" w:space="0" w:color="auto"/>
            </w:tcBorders>
            <w:shd w:val="clear" w:color="000000" w:fill="A6A6A6"/>
            <w:noWrap/>
            <w:vAlign w:val="center"/>
            <w:hideMark/>
          </w:tcPr>
          <w:p w14:paraId="44AAC682" w14:textId="77777777" w:rsidR="000637D5" w:rsidRPr="00FB1607" w:rsidRDefault="000637D5" w:rsidP="00C059DC">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2017</w:t>
            </w:r>
          </w:p>
        </w:tc>
        <w:tc>
          <w:tcPr>
            <w:tcW w:w="577" w:type="pct"/>
            <w:tcBorders>
              <w:top w:val="single" w:sz="4" w:space="0" w:color="auto"/>
              <w:left w:val="nil"/>
              <w:bottom w:val="single" w:sz="4" w:space="0" w:color="auto"/>
              <w:right w:val="single" w:sz="4" w:space="0" w:color="auto"/>
            </w:tcBorders>
            <w:shd w:val="clear" w:color="000000" w:fill="A6A6A6"/>
            <w:noWrap/>
            <w:vAlign w:val="center"/>
            <w:hideMark/>
          </w:tcPr>
          <w:p w14:paraId="668E5126" w14:textId="77777777" w:rsidR="000637D5" w:rsidRPr="00FB1607" w:rsidRDefault="000637D5" w:rsidP="00C059DC">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2018</w:t>
            </w:r>
          </w:p>
        </w:tc>
        <w:tc>
          <w:tcPr>
            <w:tcW w:w="577" w:type="pct"/>
            <w:tcBorders>
              <w:top w:val="single" w:sz="4" w:space="0" w:color="auto"/>
              <w:left w:val="nil"/>
              <w:bottom w:val="single" w:sz="4" w:space="0" w:color="auto"/>
              <w:right w:val="single" w:sz="4" w:space="0" w:color="auto"/>
            </w:tcBorders>
            <w:shd w:val="clear" w:color="000000" w:fill="A6A6A6"/>
            <w:noWrap/>
            <w:vAlign w:val="center"/>
            <w:hideMark/>
          </w:tcPr>
          <w:p w14:paraId="7CCC1C88" w14:textId="77777777" w:rsidR="000637D5" w:rsidRPr="00FB1607" w:rsidRDefault="000637D5" w:rsidP="00C059DC">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2019</w:t>
            </w:r>
          </w:p>
        </w:tc>
        <w:tc>
          <w:tcPr>
            <w:tcW w:w="577" w:type="pct"/>
            <w:tcBorders>
              <w:top w:val="single" w:sz="4" w:space="0" w:color="auto"/>
              <w:left w:val="nil"/>
              <w:bottom w:val="single" w:sz="4" w:space="0" w:color="auto"/>
              <w:right w:val="single" w:sz="4" w:space="0" w:color="auto"/>
            </w:tcBorders>
            <w:shd w:val="clear" w:color="000000" w:fill="A6A6A6"/>
            <w:noWrap/>
            <w:vAlign w:val="center"/>
            <w:hideMark/>
          </w:tcPr>
          <w:p w14:paraId="3D6F85AB" w14:textId="77777777" w:rsidR="000637D5" w:rsidRPr="00FB1607" w:rsidRDefault="000637D5" w:rsidP="00C059DC">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2020</w:t>
            </w:r>
          </w:p>
        </w:tc>
        <w:tc>
          <w:tcPr>
            <w:tcW w:w="577" w:type="pct"/>
            <w:tcBorders>
              <w:top w:val="single" w:sz="4" w:space="0" w:color="auto"/>
              <w:left w:val="nil"/>
              <w:bottom w:val="single" w:sz="4" w:space="0" w:color="auto"/>
              <w:right w:val="single" w:sz="4" w:space="0" w:color="auto"/>
            </w:tcBorders>
            <w:shd w:val="clear" w:color="000000" w:fill="A6A6A6"/>
            <w:noWrap/>
            <w:vAlign w:val="center"/>
            <w:hideMark/>
          </w:tcPr>
          <w:p w14:paraId="7A67B920" w14:textId="77777777" w:rsidR="000637D5" w:rsidRPr="00FB1607" w:rsidRDefault="000637D5" w:rsidP="00C059DC">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2021</w:t>
            </w:r>
          </w:p>
        </w:tc>
        <w:tc>
          <w:tcPr>
            <w:tcW w:w="577" w:type="pct"/>
            <w:tcBorders>
              <w:top w:val="single" w:sz="4" w:space="0" w:color="auto"/>
              <w:left w:val="nil"/>
              <w:bottom w:val="single" w:sz="4" w:space="0" w:color="auto"/>
              <w:right w:val="single" w:sz="4" w:space="0" w:color="auto"/>
            </w:tcBorders>
            <w:shd w:val="clear" w:color="000000" w:fill="A6A6A6"/>
            <w:noWrap/>
            <w:vAlign w:val="center"/>
            <w:hideMark/>
          </w:tcPr>
          <w:p w14:paraId="7835EFD1" w14:textId="77777777" w:rsidR="000637D5" w:rsidRPr="00FB1607" w:rsidRDefault="000637D5" w:rsidP="00C059DC">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2022</w:t>
            </w:r>
          </w:p>
        </w:tc>
      </w:tr>
      <w:tr w:rsidR="000637D5" w:rsidRPr="00FB1607" w14:paraId="11F4A196" w14:textId="77777777" w:rsidTr="000637D5">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1093D239" w14:textId="77777777" w:rsidR="000637D5" w:rsidRPr="00FB1607" w:rsidRDefault="000637D5" w:rsidP="00C059DC">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w wieku przedprodukcyjnym</w:t>
            </w:r>
          </w:p>
        </w:tc>
      </w:tr>
      <w:tr w:rsidR="000637D5" w:rsidRPr="00FB1607" w14:paraId="05483AE3" w14:textId="77777777" w:rsidTr="000637D5">
        <w:trPr>
          <w:trHeight w:val="20"/>
          <w:jc w:val="center"/>
        </w:trPr>
        <w:tc>
          <w:tcPr>
            <w:tcW w:w="1127" w:type="pct"/>
            <w:tcBorders>
              <w:top w:val="nil"/>
              <w:left w:val="single" w:sz="4" w:space="0" w:color="auto"/>
              <w:bottom w:val="single" w:sz="4" w:space="0" w:color="auto"/>
              <w:right w:val="single" w:sz="4" w:space="0" w:color="auto"/>
            </w:tcBorders>
            <w:shd w:val="clear" w:color="auto" w:fill="auto"/>
            <w:noWrap/>
            <w:vAlign w:val="center"/>
            <w:hideMark/>
          </w:tcPr>
          <w:p w14:paraId="70E7B8E7"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ogółem</w:t>
            </w:r>
          </w:p>
        </w:tc>
        <w:tc>
          <w:tcPr>
            <w:tcW w:w="412" w:type="pct"/>
            <w:tcBorders>
              <w:top w:val="nil"/>
              <w:left w:val="nil"/>
              <w:bottom w:val="single" w:sz="4" w:space="0" w:color="auto"/>
              <w:right w:val="single" w:sz="4" w:space="0" w:color="auto"/>
            </w:tcBorders>
            <w:shd w:val="clear" w:color="auto" w:fill="auto"/>
            <w:noWrap/>
            <w:vAlign w:val="center"/>
            <w:hideMark/>
          </w:tcPr>
          <w:p w14:paraId="04AD65B7"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577" w:type="pct"/>
            <w:tcBorders>
              <w:top w:val="nil"/>
              <w:left w:val="nil"/>
              <w:bottom w:val="single" w:sz="4" w:space="0" w:color="auto"/>
              <w:right w:val="single" w:sz="4" w:space="0" w:color="auto"/>
            </w:tcBorders>
            <w:shd w:val="clear" w:color="auto" w:fill="auto"/>
            <w:noWrap/>
            <w:vAlign w:val="center"/>
            <w:hideMark/>
          </w:tcPr>
          <w:p w14:paraId="0B23D142"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899</w:t>
            </w:r>
          </w:p>
        </w:tc>
        <w:tc>
          <w:tcPr>
            <w:tcW w:w="577" w:type="pct"/>
            <w:tcBorders>
              <w:top w:val="nil"/>
              <w:left w:val="nil"/>
              <w:bottom w:val="single" w:sz="4" w:space="0" w:color="auto"/>
              <w:right w:val="single" w:sz="4" w:space="0" w:color="auto"/>
            </w:tcBorders>
            <w:shd w:val="clear" w:color="auto" w:fill="auto"/>
            <w:noWrap/>
            <w:vAlign w:val="center"/>
            <w:hideMark/>
          </w:tcPr>
          <w:p w14:paraId="781F9828"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881</w:t>
            </w:r>
          </w:p>
        </w:tc>
        <w:tc>
          <w:tcPr>
            <w:tcW w:w="577" w:type="pct"/>
            <w:tcBorders>
              <w:top w:val="nil"/>
              <w:left w:val="nil"/>
              <w:bottom w:val="single" w:sz="4" w:space="0" w:color="auto"/>
              <w:right w:val="single" w:sz="4" w:space="0" w:color="auto"/>
            </w:tcBorders>
            <w:shd w:val="clear" w:color="auto" w:fill="auto"/>
            <w:noWrap/>
            <w:vAlign w:val="center"/>
            <w:hideMark/>
          </w:tcPr>
          <w:p w14:paraId="6F1D25CC"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862</w:t>
            </w:r>
          </w:p>
        </w:tc>
        <w:tc>
          <w:tcPr>
            <w:tcW w:w="577" w:type="pct"/>
            <w:tcBorders>
              <w:top w:val="nil"/>
              <w:left w:val="nil"/>
              <w:bottom w:val="single" w:sz="4" w:space="0" w:color="auto"/>
              <w:right w:val="single" w:sz="4" w:space="0" w:color="auto"/>
            </w:tcBorders>
            <w:shd w:val="clear" w:color="auto" w:fill="auto"/>
            <w:noWrap/>
            <w:vAlign w:val="center"/>
            <w:hideMark/>
          </w:tcPr>
          <w:p w14:paraId="4C3FF945"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872</w:t>
            </w:r>
          </w:p>
        </w:tc>
        <w:tc>
          <w:tcPr>
            <w:tcW w:w="577" w:type="pct"/>
            <w:tcBorders>
              <w:top w:val="nil"/>
              <w:left w:val="nil"/>
              <w:bottom w:val="single" w:sz="4" w:space="0" w:color="auto"/>
              <w:right w:val="single" w:sz="4" w:space="0" w:color="auto"/>
            </w:tcBorders>
            <w:shd w:val="clear" w:color="auto" w:fill="auto"/>
            <w:noWrap/>
            <w:vAlign w:val="center"/>
            <w:hideMark/>
          </w:tcPr>
          <w:p w14:paraId="4D4AB723"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866</w:t>
            </w:r>
          </w:p>
        </w:tc>
        <w:tc>
          <w:tcPr>
            <w:tcW w:w="577" w:type="pct"/>
            <w:tcBorders>
              <w:top w:val="nil"/>
              <w:left w:val="nil"/>
              <w:bottom w:val="single" w:sz="4" w:space="0" w:color="auto"/>
              <w:right w:val="single" w:sz="4" w:space="0" w:color="auto"/>
            </w:tcBorders>
            <w:shd w:val="clear" w:color="auto" w:fill="auto"/>
            <w:noWrap/>
            <w:vAlign w:val="center"/>
            <w:hideMark/>
          </w:tcPr>
          <w:p w14:paraId="4660A935"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856</w:t>
            </w:r>
          </w:p>
        </w:tc>
      </w:tr>
      <w:tr w:rsidR="000637D5" w:rsidRPr="00FB1607" w14:paraId="4C37EC39" w14:textId="77777777" w:rsidTr="000637D5">
        <w:trPr>
          <w:trHeight w:val="20"/>
          <w:jc w:val="center"/>
        </w:trPr>
        <w:tc>
          <w:tcPr>
            <w:tcW w:w="1127" w:type="pct"/>
            <w:tcBorders>
              <w:top w:val="nil"/>
              <w:left w:val="single" w:sz="4" w:space="0" w:color="auto"/>
              <w:bottom w:val="single" w:sz="4" w:space="0" w:color="auto"/>
              <w:right w:val="single" w:sz="4" w:space="0" w:color="auto"/>
            </w:tcBorders>
            <w:shd w:val="clear" w:color="auto" w:fill="auto"/>
            <w:noWrap/>
            <w:vAlign w:val="center"/>
            <w:hideMark/>
          </w:tcPr>
          <w:p w14:paraId="3F07C7C5"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mężczyźni</w:t>
            </w:r>
          </w:p>
        </w:tc>
        <w:tc>
          <w:tcPr>
            <w:tcW w:w="412" w:type="pct"/>
            <w:tcBorders>
              <w:top w:val="nil"/>
              <w:left w:val="nil"/>
              <w:bottom w:val="single" w:sz="4" w:space="0" w:color="auto"/>
              <w:right w:val="single" w:sz="4" w:space="0" w:color="auto"/>
            </w:tcBorders>
            <w:shd w:val="clear" w:color="auto" w:fill="auto"/>
            <w:noWrap/>
            <w:vAlign w:val="center"/>
            <w:hideMark/>
          </w:tcPr>
          <w:p w14:paraId="288797FA"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577" w:type="pct"/>
            <w:tcBorders>
              <w:top w:val="nil"/>
              <w:left w:val="nil"/>
              <w:bottom w:val="single" w:sz="4" w:space="0" w:color="auto"/>
              <w:right w:val="single" w:sz="4" w:space="0" w:color="auto"/>
            </w:tcBorders>
            <w:shd w:val="clear" w:color="auto" w:fill="auto"/>
            <w:noWrap/>
            <w:vAlign w:val="center"/>
            <w:hideMark/>
          </w:tcPr>
          <w:p w14:paraId="74DE0944"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466</w:t>
            </w:r>
          </w:p>
        </w:tc>
        <w:tc>
          <w:tcPr>
            <w:tcW w:w="577" w:type="pct"/>
            <w:tcBorders>
              <w:top w:val="nil"/>
              <w:left w:val="nil"/>
              <w:bottom w:val="single" w:sz="4" w:space="0" w:color="auto"/>
              <w:right w:val="single" w:sz="4" w:space="0" w:color="auto"/>
            </w:tcBorders>
            <w:shd w:val="clear" w:color="auto" w:fill="auto"/>
            <w:noWrap/>
            <w:vAlign w:val="center"/>
            <w:hideMark/>
          </w:tcPr>
          <w:p w14:paraId="05165F6E"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453</w:t>
            </w:r>
          </w:p>
        </w:tc>
        <w:tc>
          <w:tcPr>
            <w:tcW w:w="577" w:type="pct"/>
            <w:tcBorders>
              <w:top w:val="nil"/>
              <w:left w:val="nil"/>
              <w:bottom w:val="single" w:sz="4" w:space="0" w:color="auto"/>
              <w:right w:val="single" w:sz="4" w:space="0" w:color="auto"/>
            </w:tcBorders>
            <w:shd w:val="clear" w:color="auto" w:fill="auto"/>
            <w:noWrap/>
            <w:vAlign w:val="center"/>
            <w:hideMark/>
          </w:tcPr>
          <w:p w14:paraId="4657BDD3"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439</w:t>
            </w:r>
          </w:p>
        </w:tc>
        <w:tc>
          <w:tcPr>
            <w:tcW w:w="577" w:type="pct"/>
            <w:tcBorders>
              <w:top w:val="nil"/>
              <w:left w:val="nil"/>
              <w:bottom w:val="single" w:sz="4" w:space="0" w:color="auto"/>
              <w:right w:val="single" w:sz="4" w:space="0" w:color="auto"/>
            </w:tcBorders>
            <w:shd w:val="clear" w:color="auto" w:fill="auto"/>
            <w:noWrap/>
            <w:vAlign w:val="center"/>
            <w:hideMark/>
          </w:tcPr>
          <w:p w14:paraId="2F1A30B4"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428</w:t>
            </w:r>
          </w:p>
        </w:tc>
        <w:tc>
          <w:tcPr>
            <w:tcW w:w="577" w:type="pct"/>
            <w:tcBorders>
              <w:top w:val="nil"/>
              <w:left w:val="nil"/>
              <w:bottom w:val="single" w:sz="4" w:space="0" w:color="auto"/>
              <w:right w:val="single" w:sz="4" w:space="0" w:color="auto"/>
            </w:tcBorders>
            <w:shd w:val="clear" w:color="auto" w:fill="auto"/>
            <w:noWrap/>
            <w:vAlign w:val="center"/>
            <w:hideMark/>
          </w:tcPr>
          <w:p w14:paraId="1ACB3632"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435</w:t>
            </w:r>
          </w:p>
        </w:tc>
        <w:tc>
          <w:tcPr>
            <w:tcW w:w="577" w:type="pct"/>
            <w:tcBorders>
              <w:top w:val="nil"/>
              <w:left w:val="nil"/>
              <w:bottom w:val="single" w:sz="4" w:space="0" w:color="auto"/>
              <w:right w:val="single" w:sz="4" w:space="0" w:color="auto"/>
            </w:tcBorders>
            <w:shd w:val="clear" w:color="auto" w:fill="auto"/>
            <w:noWrap/>
            <w:vAlign w:val="center"/>
            <w:hideMark/>
          </w:tcPr>
          <w:p w14:paraId="00EAD69D"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424</w:t>
            </w:r>
          </w:p>
        </w:tc>
      </w:tr>
      <w:tr w:rsidR="000637D5" w:rsidRPr="00FB1607" w14:paraId="3F70CFE9" w14:textId="77777777" w:rsidTr="000637D5">
        <w:trPr>
          <w:trHeight w:val="20"/>
          <w:jc w:val="center"/>
        </w:trPr>
        <w:tc>
          <w:tcPr>
            <w:tcW w:w="1127" w:type="pct"/>
            <w:tcBorders>
              <w:top w:val="nil"/>
              <w:left w:val="single" w:sz="4" w:space="0" w:color="auto"/>
              <w:bottom w:val="single" w:sz="4" w:space="0" w:color="auto"/>
              <w:right w:val="single" w:sz="4" w:space="0" w:color="auto"/>
            </w:tcBorders>
            <w:shd w:val="clear" w:color="auto" w:fill="auto"/>
            <w:noWrap/>
            <w:vAlign w:val="center"/>
            <w:hideMark/>
          </w:tcPr>
          <w:p w14:paraId="186E207A"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kobiety</w:t>
            </w:r>
          </w:p>
        </w:tc>
        <w:tc>
          <w:tcPr>
            <w:tcW w:w="412" w:type="pct"/>
            <w:tcBorders>
              <w:top w:val="nil"/>
              <w:left w:val="nil"/>
              <w:bottom w:val="single" w:sz="4" w:space="0" w:color="auto"/>
              <w:right w:val="single" w:sz="4" w:space="0" w:color="auto"/>
            </w:tcBorders>
            <w:shd w:val="clear" w:color="auto" w:fill="auto"/>
            <w:noWrap/>
            <w:vAlign w:val="center"/>
            <w:hideMark/>
          </w:tcPr>
          <w:p w14:paraId="53E09820"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577" w:type="pct"/>
            <w:tcBorders>
              <w:top w:val="nil"/>
              <w:left w:val="nil"/>
              <w:bottom w:val="single" w:sz="4" w:space="0" w:color="auto"/>
              <w:right w:val="single" w:sz="4" w:space="0" w:color="auto"/>
            </w:tcBorders>
            <w:shd w:val="clear" w:color="auto" w:fill="auto"/>
            <w:noWrap/>
            <w:vAlign w:val="center"/>
            <w:hideMark/>
          </w:tcPr>
          <w:p w14:paraId="6A38D91E"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433</w:t>
            </w:r>
          </w:p>
        </w:tc>
        <w:tc>
          <w:tcPr>
            <w:tcW w:w="577" w:type="pct"/>
            <w:tcBorders>
              <w:top w:val="nil"/>
              <w:left w:val="nil"/>
              <w:bottom w:val="single" w:sz="4" w:space="0" w:color="auto"/>
              <w:right w:val="single" w:sz="4" w:space="0" w:color="auto"/>
            </w:tcBorders>
            <w:shd w:val="clear" w:color="auto" w:fill="auto"/>
            <w:noWrap/>
            <w:vAlign w:val="center"/>
            <w:hideMark/>
          </w:tcPr>
          <w:p w14:paraId="21EE3768"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428</w:t>
            </w:r>
          </w:p>
        </w:tc>
        <w:tc>
          <w:tcPr>
            <w:tcW w:w="577" w:type="pct"/>
            <w:tcBorders>
              <w:top w:val="nil"/>
              <w:left w:val="nil"/>
              <w:bottom w:val="single" w:sz="4" w:space="0" w:color="auto"/>
              <w:right w:val="single" w:sz="4" w:space="0" w:color="auto"/>
            </w:tcBorders>
            <w:shd w:val="clear" w:color="auto" w:fill="auto"/>
            <w:noWrap/>
            <w:vAlign w:val="center"/>
            <w:hideMark/>
          </w:tcPr>
          <w:p w14:paraId="4AD04CA6"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423</w:t>
            </w:r>
          </w:p>
        </w:tc>
        <w:tc>
          <w:tcPr>
            <w:tcW w:w="577" w:type="pct"/>
            <w:tcBorders>
              <w:top w:val="nil"/>
              <w:left w:val="nil"/>
              <w:bottom w:val="single" w:sz="4" w:space="0" w:color="auto"/>
              <w:right w:val="single" w:sz="4" w:space="0" w:color="auto"/>
            </w:tcBorders>
            <w:shd w:val="clear" w:color="auto" w:fill="auto"/>
            <w:noWrap/>
            <w:vAlign w:val="center"/>
            <w:hideMark/>
          </w:tcPr>
          <w:p w14:paraId="34195B2A"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444</w:t>
            </w:r>
          </w:p>
        </w:tc>
        <w:tc>
          <w:tcPr>
            <w:tcW w:w="577" w:type="pct"/>
            <w:tcBorders>
              <w:top w:val="nil"/>
              <w:left w:val="nil"/>
              <w:bottom w:val="single" w:sz="4" w:space="0" w:color="auto"/>
              <w:right w:val="single" w:sz="4" w:space="0" w:color="auto"/>
            </w:tcBorders>
            <w:shd w:val="clear" w:color="auto" w:fill="auto"/>
            <w:noWrap/>
            <w:vAlign w:val="center"/>
            <w:hideMark/>
          </w:tcPr>
          <w:p w14:paraId="4BCB3273"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431</w:t>
            </w:r>
          </w:p>
        </w:tc>
        <w:tc>
          <w:tcPr>
            <w:tcW w:w="577" w:type="pct"/>
            <w:tcBorders>
              <w:top w:val="nil"/>
              <w:left w:val="nil"/>
              <w:bottom w:val="single" w:sz="4" w:space="0" w:color="auto"/>
              <w:right w:val="single" w:sz="4" w:space="0" w:color="auto"/>
            </w:tcBorders>
            <w:shd w:val="clear" w:color="auto" w:fill="auto"/>
            <w:noWrap/>
            <w:vAlign w:val="center"/>
            <w:hideMark/>
          </w:tcPr>
          <w:p w14:paraId="4D5B3799"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432</w:t>
            </w:r>
          </w:p>
        </w:tc>
      </w:tr>
      <w:tr w:rsidR="000637D5" w:rsidRPr="00FB1607" w14:paraId="18FD63FE" w14:textId="77777777" w:rsidTr="000637D5">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65E4E3A0" w14:textId="77777777" w:rsidR="000637D5" w:rsidRPr="00FB1607" w:rsidRDefault="000637D5" w:rsidP="00C059DC">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w wieku produkcyjnym</w:t>
            </w:r>
          </w:p>
        </w:tc>
      </w:tr>
      <w:tr w:rsidR="000637D5" w:rsidRPr="00FB1607" w14:paraId="7FF05E11" w14:textId="77777777" w:rsidTr="000637D5">
        <w:trPr>
          <w:trHeight w:val="20"/>
          <w:jc w:val="center"/>
        </w:trPr>
        <w:tc>
          <w:tcPr>
            <w:tcW w:w="1127" w:type="pct"/>
            <w:tcBorders>
              <w:top w:val="nil"/>
              <w:left w:val="single" w:sz="4" w:space="0" w:color="auto"/>
              <w:bottom w:val="single" w:sz="4" w:space="0" w:color="auto"/>
              <w:right w:val="single" w:sz="4" w:space="0" w:color="auto"/>
            </w:tcBorders>
            <w:shd w:val="clear" w:color="auto" w:fill="auto"/>
            <w:noWrap/>
            <w:vAlign w:val="center"/>
            <w:hideMark/>
          </w:tcPr>
          <w:p w14:paraId="4BF1CC35"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ogółem</w:t>
            </w:r>
          </w:p>
        </w:tc>
        <w:tc>
          <w:tcPr>
            <w:tcW w:w="412" w:type="pct"/>
            <w:tcBorders>
              <w:top w:val="nil"/>
              <w:left w:val="nil"/>
              <w:bottom w:val="single" w:sz="4" w:space="0" w:color="auto"/>
              <w:right w:val="single" w:sz="4" w:space="0" w:color="auto"/>
            </w:tcBorders>
            <w:shd w:val="clear" w:color="auto" w:fill="auto"/>
            <w:noWrap/>
            <w:vAlign w:val="center"/>
            <w:hideMark/>
          </w:tcPr>
          <w:p w14:paraId="1633EB4B"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577" w:type="pct"/>
            <w:tcBorders>
              <w:top w:val="nil"/>
              <w:left w:val="nil"/>
              <w:bottom w:val="single" w:sz="4" w:space="0" w:color="auto"/>
              <w:right w:val="single" w:sz="4" w:space="0" w:color="auto"/>
            </w:tcBorders>
            <w:shd w:val="clear" w:color="auto" w:fill="auto"/>
            <w:noWrap/>
            <w:vAlign w:val="center"/>
            <w:hideMark/>
          </w:tcPr>
          <w:p w14:paraId="60D64E26"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2 684</w:t>
            </w:r>
          </w:p>
        </w:tc>
        <w:tc>
          <w:tcPr>
            <w:tcW w:w="577" w:type="pct"/>
            <w:tcBorders>
              <w:top w:val="nil"/>
              <w:left w:val="nil"/>
              <w:bottom w:val="single" w:sz="4" w:space="0" w:color="auto"/>
              <w:right w:val="single" w:sz="4" w:space="0" w:color="auto"/>
            </w:tcBorders>
            <w:shd w:val="clear" w:color="auto" w:fill="auto"/>
            <w:noWrap/>
            <w:vAlign w:val="center"/>
            <w:hideMark/>
          </w:tcPr>
          <w:p w14:paraId="1880E099"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2 663</w:t>
            </w:r>
          </w:p>
        </w:tc>
        <w:tc>
          <w:tcPr>
            <w:tcW w:w="577" w:type="pct"/>
            <w:tcBorders>
              <w:top w:val="nil"/>
              <w:left w:val="nil"/>
              <w:bottom w:val="single" w:sz="4" w:space="0" w:color="auto"/>
              <w:right w:val="single" w:sz="4" w:space="0" w:color="auto"/>
            </w:tcBorders>
            <w:shd w:val="clear" w:color="auto" w:fill="auto"/>
            <w:noWrap/>
            <w:vAlign w:val="center"/>
            <w:hideMark/>
          </w:tcPr>
          <w:p w14:paraId="23350A6D"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2 659</w:t>
            </w:r>
          </w:p>
        </w:tc>
        <w:tc>
          <w:tcPr>
            <w:tcW w:w="577" w:type="pct"/>
            <w:tcBorders>
              <w:top w:val="nil"/>
              <w:left w:val="nil"/>
              <w:bottom w:val="single" w:sz="4" w:space="0" w:color="auto"/>
              <w:right w:val="single" w:sz="4" w:space="0" w:color="auto"/>
            </w:tcBorders>
            <w:shd w:val="clear" w:color="auto" w:fill="auto"/>
            <w:noWrap/>
            <w:vAlign w:val="center"/>
            <w:hideMark/>
          </w:tcPr>
          <w:p w14:paraId="44DDBDF5"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2 509</w:t>
            </w:r>
          </w:p>
        </w:tc>
        <w:tc>
          <w:tcPr>
            <w:tcW w:w="577" w:type="pct"/>
            <w:tcBorders>
              <w:top w:val="nil"/>
              <w:left w:val="nil"/>
              <w:bottom w:val="single" w:sz="4" w:space="0" w:color="auto"/>
              <w:right w:val="single" w:sz="4" w:space="0" w:color="auto"/>
            </w:tcBorders>
            <w:shd w:val="clear" w:color="auto" w:fill="auto"/>
            <w:noWrap/>
            <w:vAlign w:val="center"/>
            <w:hideMark/>
          </w:tcPr>
          <w:p w14:paraId="09CD28FD"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2 467</w:t>
            </w:r>
          </w:p>
        </w:tc>
        <w:tc>
          <w:tcPr>
            <w:tcW w:w="577" w:type="pct"/>
            <w:tcBorders>
              <w:top w:val="nil"/>
              <w:left w:val="nil"/>
              <w:bottom w:val="single" w:sz="4" w:space="0" w:color="auto"/>
              <w:right w:val="single" w:sz="4" w:space="0" w:color="auto"/>
            </w:tcBorders>
            <w:shd w:val="clear" w:color="auto" w:fill="auto"/>
            <w:noWrap/>
            <w:vAlign w:val="center"/>
            <w:hideMark/>
          </w:tcPr>
          <w:p w14:paraId="1EAA223E"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2 444</w:t>
            </w:r>
          </w:p>
        </w:tc>
      </w:tr>
      <w:tr w:rsidR="000637D5" w:rsidRPr="00FB1607" w14:paraId="4654AC1B" w14:textId="77777777" w:rsidTr="000637D5">
        <w:trPr>
          <w:trHeight w:val="20"/>
          <w:jc w:val="center"/>
        </w:trPr>
        <w:tc>
          <w:tcPr>
            <w:tcW w:w="1127" w:type="pct"/>
            <w:tcBorders>
              <w:top w:val="nil"/>
              <w:left w:val="single" w:sz="4" w:space="0" w:color="auto"/>
              <w:bottom w:val="single" w:sz="4" w:space="0" w:color="auto"/>
              <w:right w:val="single" w:sz="4" w:space="0" w:color="auto"/>
            </w:tcBorders>
            <w:shd w:val="clear" w:color="auto" w:fill="auto"/>
            <w:noWrap/>
            <w:vAlign w:val="center"/>
            <w:hideMark/>
          </w:tcPr>
          <w:p w14:paraId="43559F32"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mężczyźni</w:t>
            </w:r>
          </w:p>
        </w:tc>
        <w:tc>
          <w:tcPr>
            <w:tcW w:w="412" w:type="pct"/>
            <w:tcBorders>
              <w:top w:val="nil"/>
              <w:left w:val="nil"/>
              <w:bottom w:val="single" w:sz="4" w:space="0" w:color="auto"/>
              <w:right w:val="single" w:sz="4" w:space="0" w:color="auto"/>
            </w:tcBorders>
            <w:shd w:val="clear" w:color="auto" w:fill="auto"/>
            <w:noWrap/>
            <w:vAlign w:val="center"/>
            <w:hideMark/>
          </w:tcPr>
          <w:p w14:paraId="46C92618"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577" w:type="pct"/>
            <w:tcBorders>
              <w:top w:val="nil"/>
              <w:left w:val="nil"/>
              <w:bottom w:val="single" w:sz="4" w:space="0" w:color="auto"/>
              <w:right w:val="single" w:sz="4" w:space="0" w:color="auto"/>
            </w:tcBorders>
            <w:shd w:val="clear" w:color="auto" w:fill="auto"/>
            <w:noWrap/>
            <w:vAlign w:val="center"/>
            <w:hideMark/>
          </w:tcPr>
          <w:p w14:paraId="2DC733E5"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1 480</w:t>
            </w:r>
          </w:p>
        </w:tc>
        <w:tc>
          <w:tcPr>
            <w:tcW w:w="577" w:type="pct"/>
            <w:tcBorders>
              <w:top w:val="nil"/>
              <w:left w:val="nil"/>
              <w:bottom w:val="single" w:sz="4" w:space="0" w:color="auto"/>
              <w:right w:val="single" w:sz="4" w:space="0" w:color="auto"/>
            </w:tcBorders>
            <w:shd w:val="clear" w:color="auto" w:fill="auto"/>
            <w:noWrap/>
            <w:vAlign w:val="center"/>
            <w:hideMark/>
          </w:tcPr>
          <w:p w14:paraId="4E1EB57A"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1 470</w:t>
            </w:r>
          </w:p>
        </w:tc>
        <w:tc>
          <w:tcPr>
            <w:tcW w:w="577" w:type="pct"/>
            <w:tcBorders>
              <w:top w:val="nil"/>
              <w:left w:val="nil"/>
              <w:bottom w:val="single" w:sz="4" w:space="0" w:color="auto"/>
              <w:right w:val="single" w:sz="4" w:space="0" w:color="auto"/>
            </w:tcBorders>
            <w:shd w:val="clear" w:color="auto" w:fill="auto"/>
            <w:noWrap/>
            <w:vAlign w:val="center"/>
            <w:hideMark/>
          </w:tcPr>
          <w:p w14:paraId="0B24E8A2"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1 459</w:t>
            </w:r>
          </w:p>
        </w:tc>
        <w:tc>
          <w:tcPr>
            <w:tcW w:w="577" w:type="pct"/>
            <w:tcBorders>
              <w:top w:val="nil"/>
              <w:left w:val="nil"/>
              <w:bottom w:val="single" w:sz="4" w:space="0" w:color="auto"/>
              <w:right w:val="single" w:sz="4" w:space="0" w:color="auto"/>
            </w:tcBorders>
            <w:shd w:val="clear" w:color="auto" w:fill="auto"/>
            <w:noWrap/>
            <w:vAlign w:val="center"/>
            <w:hideMark/>
          </w:tcPr>
          <w:p w14:paraId="21FD4421"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1 383</w:t>
            </w:r>
          </w:p>
        </w:tc>
        <w:tc>
          <w:tcPr>
            <w:tcW w:w="577" w:type="pct"/>
            <w:tcBorders>
              <w:top w:val="nil"/>
              <w:left w:val="nil"/>
              <w:bottom w:val="single" w:sz="4" w:space="0" w:color="auto"/>
              <w:right w:val="single" w:sz="4" w:space="0" w:color="auto"/>
            </w:tcBorders>
            <w:shd w:val="clear" w:color="auto" w:fill="auto"/>
            <w:noWrap/>
            <w:vAlign w:val="center"/>
            <w:hideMark/>
          </w:tcPr>
          <w:p w14:paraId="0C2B5F16"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1 365</w:t>
            </w:r>
          </w:p>
        </w:tc>
        <w:tc>
          <w:tcPr>
            <w:tcW w:w="577" w:type="pct"/>
            <w:tcBorders>
              <w:top w:val="nil"/>
              <w:left w:val="nil"/>
              <w:bottom w:val="single" w:sz="4" w:space="0" w:color="auto"/>
              <w:right w:val="single" w:sz="4" w:space="0" w:color="auto"/>
            </w:tcBorders>
            <w:shd w:val="clear" w:color="auto" w:fill="auto"/>
            <w:noWrap/>
            <w:vAlign w:val="center"/>
            <w:hideMark/>
          </w:tcPr>
          <w:p w14:paraId="76EB9233"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1 347</w:t>
            </w:r>
          </w:p>
        </w:tc>
      </w:tr>
      <w:tr w:rsidR="000637D5" w:rsidRPr="00FB1607" w14:paraId="1E3181D9" w14:textId="77777777" w:rsidTr="000637D5">
        <w:trPr>
          <w:trHeight w:val="20"/>
          <w:jc w:val="center"/>
        </w:trPr>
        <w:tc>
          <w:tcPr>
            <w:tcW w:w="1127" w:type="pct"/>
            <w:tcBorders>
              <w:top w:val="nil"/>
              <w:left w:val="single" w:sz="4" w:space="0" w:color="auto"/>
              <w:bottom w:val="single" w:sz="4" w:space="0" w:color="auto"/>
              <w:right w:val="single" w:sz="4" w:space="0" w:color="auto"/>
            </w:tcBorders>
            <w:shd w:val="clear" w:color="auto" w:fill="auto"/>
            <w:noWrap/>
            <w:vAlign w:val="center"/>
            <w:hideMark/>
          </w:tcPr>
          <w:p w14:paraId="395B7222"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kobiety</w:t>
            </w:r>
          </w:p>
        </w:tc>
        <w:tc>
          <w:tcPr>
            <w:tcW w:w="412" w:type="pct"/>
            <w:tcBorders>
              <w:top w:val="nil"/>
              <w:left w:val="nil"/>
              <w:bottom w:val="single" w:sz="4" w:space="0" w:color="auto"/>
              <w:right w:val="single" w:sz="4" w:space="0" w:color="auto"/>
            </w:tcBorders>
            <w:shd w:val="clear" w:color="auto" w:fill="auto"/>
            <w:noWrap/>
            <w:vAlign w:val="center"/>
            <w:hideMark/>
          </w:tcPr>
          <w:p w14:paraId="04365287"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577" w:type="pct"/>
            <w:tcBorders>
              <w:top w:val="nil"/>
              <w:left w:val="nil"/>
              <w:bottom w:val="single" w:sz="4" w:space="0" w:color="auto"/>
              <w:right w:val="single" w:sz="4" w:space="0" w:color="auto"/>
            </w:tcBorders>
            <w:shd w:val="clear" w:color="auto" w:fill="auto"/>
            <w:noWrap/>
            <w:vAlign w:val="center"/>
            <w:hideMark/>
          </w:tcPr>
          <w:p w14:paraId="3308C628"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1 204</w:t>
            </w:r>
          </w:p>
        </w:tc>
        <w:tc>
          <w:tcPr>
            <w:tcW w:w="577" w:type="pct"/>
            <w:tcBorders>
              <w:top w:val="nil"/>
              <w:left w:val="nil"/>
              <w:bottom w:val="single" w:sz="4" w:space="0" w:color="auto"/>
              <w:right w:val="single" w:sz="4" w:space="0" w:color="auto"/>
            </w:tcBorders>
            <w:shd w:val="clear" w:color="auto" w:fill="auto"/>
            <w:noWrap/>
            <w:vAlign w:val="center"/>
            <w:hideMark/>
          </w:tcPr>
          <w:p w14:paraId="72A6C073"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1 193</w:t>
            </w:r>
          </w:p>
        </w:tc>
        <w:tc>
          <w:tcPr>
            <w:tcW w:w="577" w:type="pct"/>
            <w:tcBorders>
              <w:top w:val="nil"/>
              <w:left w:val="nil"/>
              <w:bottom w:val="single" w:sz="4" w:space="0" w:color="auto"/>
              <w:right w:val="single" w:sz="4" w:space="0" w:color="auto"/>
            </w:tcBorders>
            <w:shd w:val="clear" w:color="auto" w:fill="auto"/>
            <w:noWrap/>
            <w:vAlign w:val="center"/>
            <w:hideMark/>
          </w:tcPr>
          <w:p w14:paraId="0231E668"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1 200</w:t>
            </w:r>
          </w:p>
        </w:tc>
        <w:tc>
          <w:tcPr>
            <w:tcW w:w="577" w:type="pct"/>
            <w:tcBorders>
              <w:top w:val="nil"/>
              <w:left w:val="nil"/>
              <w:bottom w:val="single" w:sz="4" w:space="0" w:color="auto"/>
              <w:right w:val="single" w:sz="4" w:space="0" w:color="auto"/>
            </w:tcBorders>
            <w:shd w:val="clear" w:color="auto" w:fill="auto"/>
            <w:noWrap/>
            <w:vAlign w:val="center"/>
            <w:hideMark/>
          </w:tcPr>
          <w:p w14:paraId="4F60C32D"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1 126</w:t>
            </w:r>
          </w:p>
        </w:tc>
        <w:tc>
          <w:tcPr>
            <w:tcW w:w="577" w:type="pct"/>
            <w:tcBorders>
              <w:top w:val="nil"/>
              <w:left w:val="nil"/>
              <w:bottom w:val="single" w:sz="4" w:space="0" w:color="auto"/>
              <w:right w:val="single" w:sz="4" w:space="0" w:color="auto"/>
            </w:tcBorders>
            <w:shd w:val="clear" w:color="auto" w:fill="auto"/>
            <w:noWrap/>
            <w:vAlign w:val="center"/>
            <w:hideMark/>
          </w:tcPr>
          <w:p w14:paraId="4E2C734F"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1 102</w:t>
            </w:r>
          </w:p>
        </w:tc>
        <w:tc>
          <w:tcPr>
            <w:tcW w:w="577" w:type="pct"/>
            <w:tcBorders>
              <w:top w:val="nil"/>
              <w:left w:val="nil"/>
              <w:bottom w:val="single" w:sz="4" w:space="0" w:color="auto"/>
              <w:right w:val="single" w:sz="4" w:space="0" w:color="auto"/>
            </w:tcBorders>
            <w:shd w:val="clear" w:color="auto" w:fill="auto"/>
            <w:noWrap/>
            <w:vAlign w:val="center"/>
            <w:hideMark/>
          </w:tcPr>
          <w:p w14:paraId="1A508601"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1 097</w:t>
            </w:r>
          </w:p>
        </w:tc>
      </w:tr>
      <w:tr w:rsidR="000637D5" w:rsidRPr="00FB1607" w14:paraId="3269D86E" w14:textId="77777777" w:rsidTr="000637D5">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6C4F1F1F" w14:textId="77777777" w:rsidR="000637D5" w:rsidRPr="00FB1607" w:rsidRDefault="000637D5" w:rsidP="00C059DC">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w wieku poprodukcyjnym</w:t>
            </w:r>
          </w:p>
        </w:tc>
      </w:tr>
      <w:tr w:rsidR="000637D5" w:rsidRPr="00FB1607" w14:paraId="21D876D8" w14:textId="77777777" w:rsidTr="000637D5">
        <w:trPr>
          <w:trHeight w:val="20"/>
          <w:jc w:val="center"/>
        </w:trPr>
        <w:tc>
          <w:tcPr>
            <w:tcW w:w="1127" w:type="pct"/>
            <w:tcBorders>
              <w:top w:val="nil"/>
              <w:left w:val="single" w:sz="4" w:space="0" w:color="auto"/>
              <w:bottom w:val="single" w:sz="4" w:space="0" w:color="auto"/>
              <w:right w:val="single" w:sz="4" w:space="0" w:color="auto"/>
            </w:tcBorders>
            <w:shd w:val="clear" w:color="auto" w:fill="auto"/>
            <w:noWrap/>
            <w:vAlign w:val="center"/>
            <w:hideMark/>
          </w:tcPr>
          <w:p w14:paraId="21A0CAA8"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ogółem</w:t>
            </w:r>
          </w:p>
        </w:tc>
        <w:tc>
          <w:tcPr>
            <w:tcW w:w="412" w:type="pct"/>
            <w:tcBorders>
              <w:top w:val="nil"/>
              <w:left w:val="nil"/>
              <w:bottom w:val="single" w:sz="4" w:space="0" w:color="auto"/>
              <w:right w:val="single" w:sz="4" w:space="0" w:color="auto"/>
            </w:tcBorders>
            <w:shd w:val="clear" w:color="auto" w:fill="auto"/>
            <w:noWrap/>
            <w:vAlign w:val="center"/>
            <w:hideMark/>
          </w:tcPr>
          <w:p w14:paraId="308B4894"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577" w:type="pct"/>
            <w:tcBorders>
              <w:top w:val="nil"/>
              <w:left w:val="nil"/>
              <w:bottom w:val="single" w:sz="4" w:space="0" w:color="auto"/>
              <w:right w:val="single" w:sz="4" w:space="0" w:color="auto"/>
            </w:tcBorders>
            <w:shd w:val="clear" w:color="auto" w:fill="auto"/>
            <w:noWrap/>
            <w:vAlign w:val="center"/>
            <w:hideMark/>
          </w:tcPr>
          <w:p w14:paraId="6A6C1C6C"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674</w:t>
            </w:r>
          </w:p>
        </w:tc>
        <w:tc>
          <w:tcPr>
            <w:tcW w:w="577" w:type="pct"/>
            <w:tcBorders>
              <w:top w:val="nil"/>
              <w:left w:val="nil"/>
              <w:bottom w:val="single" w:sz="4" w:space="0" w:color="auto"/>
              <w:right w:val="single" w:sz="4" w:space="0" w:color="auto"/>
            </w:tcBorders>
            <w:shd w:val="clear" w:color="auto" w:fill="auto"/>
            <w:noWrap/>
            <w:vAlign w:val="center"/>
            <w:hideMark/>
          </w:tcPr>
          <w:p w14:paraId="508B4016"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686</w:t>
            </w:r>
          </w:p>
        </w:tc>
        <w:tc>
          <w:tcPr>
            <w:tcW w:w="577" w:type="pct"/>
            <w:tcBorders>
              <w:top w:val="nil"/>
              <w:left w:val="nil"/>
              <w:bottom w:val="single" w:sz="4" w:space="0" w:color="auto"/>
              <w:right w:val="single" w:sz="4" w:space="0" w:color="auto"/>
            </w:tcBorders>
            <w:shd w:val="clear" w:color="auto" w:fill="auto"/>
            <w:noWrap/>
            <w:vAlign w:val="center"/>
            <w:hideMark/>
          </w:tcPr>
          <w:p w14:paraId="09267891"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697</w:t>
            </w:r>
          </w:p>
        </w:tc>
        <w:tc>
          <w:tcPr>
            <w:tcW w:w="577" w:type="pct"/>
            <w:tcBorders>
              <w:top w:val="nil"/>
              <w:left w:val="nil"/>
              <w:bottom w:val="single" w:sz="4" w:space="0" w:color="auto"/>
              <w:right w:val="single" w:sz="4" w:space="0" w:color="auto"/>
            </w:tcBorders>
            <w:shd w:val="clear" w:color="auto" w:fill="auto"/>
            <w:noWrap/>
            <w:vAlign w:val="center"/>
            <w:hideMark/>
          </w:tcPr>
          <w:p w14:paraId="23EC0DB9"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715</w:t>
            </w:r>
          </w:p>
        </w:tc>
        <w:tc>
          <w:tcPr>
            <w:tcW w:w="577" w:type="pct"/>
            <w:tcBorders>
              <w:top w:val="nil"/>
              <w:left w:val="nil"/>
              <w:bottom w:val="single" w:sz="4" w:space="0" w:color="auto"/>
              <w:right w:val="single" w:sz="4" w:space="0" w:color="auto"/>
            </w:tcBorders>
            <w:shd w:val="clear" w:color="auto" w:fill="auto"/>
            <w:noWrap/>
            <w:vAlign w:val="center"/>
            <w:hideMark/>
          </w:tcPr>
          <w:p w14:paraId="31D72AC7"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721</w:t>
            </w:r>
          </w:p>
        </w:tc>
        <w:tc>
          <w:tcPr>
            <w:tcW w:w="577" w:type="pct"/>
            <w:tcBorders>
              <w:top w:val="nil"/>
              <w:left w:val="nil"/>
              <w:bottom w:val="single" w:sz="4" w:space="0" w:color="auto"/>
              <w:right w:val="single" w:sz="4" w:space="0" w:color="auto"/>
            </w:tcBorders>
            <w:shd w:val="clear" w:color="auto" w:fill="auto"/>
            <w:noWrap/>
            <w:vAlign w:val="center"/>
            <w:hideMark/>
          </w:tcPr>
          <w:p w14:paraId="2690F374"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734</w:t>
            </w:r>
          </w:p>
        </w:tc>
      </w:tr>
      <w:tr w:rsidR="000637D5" w:rsidRPr="00FB1607" w14:paraId="518CEC38" w14:textId="77777777" w:rsidTr="000637D5">
        <w:trPr>
          <w:trHeight w:val="20"/>
          <w:jc w:val="center"/>
        </w:trPr>
        <w:tc>
          <w:tcPr>
            <w:tcW w:w="1127" w:type="pct"/>
            <w:tcBorders>
              <w:top w:val="nil"/>
              <w:left w:val="single" w:sz="4" w:space="0" w:color="auto"/>
              <w:bottom w:val="single" w:sz="4" w:space="0" w:color="auto"/>
              <w:right w:val="single" w:sz="4" w:space="0" w:color="auto"/>
            </w:tcBorders>
            <w:shd w:val="clear" w:color="auto" w:fill="auto"/>
            <w:noWrap/>
            <w:vAlign w:val="center"/>
            <w:hideMark/>
          </w:tcPr>
          <w:p w14:paraId="0853FDCF"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mężczyźni</w:t>
            </w:r>
          </w:p>
        </w:tc>
        <w:tc>
          <w:tcPr>
            <w:tcW w:w="412" w:type="pct"/>
            <w:tcBorders>
              <w:top w:val="nil"/>
              <w:left w:val="nil"/>
              <w:bottom w:val="single" w:sz="4" w:space="0" w:color="auto"/>
              <w:right w:val="single" w:sz="4" w:space="0" w:color="auto"/>
            </w:tcBorders>
            <w:shd w:val="clear" w:color="auto" w:fill="auto"/>
            <w:noWrap/>
            <w:vAlign w:val="center"/>
            <w:hideMark/>
          </w:tcPr>
          <w:p w14:paraId="193CB0AA"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577" w:type="pct"/>
            <w:tcBorders>
              <w:top w:val="nil"/>
              <w:left w:val="nil"/>
              <w:bottom w:val="single" w:sz="4" w:space="0" w:color="auto"/>
              <w:right w:val="single" w:sz="4" w:space="0" w:color="auto"/>
            </w:tcBorders>
            <w:shd w:val="clear" w:color="auto" w:fill="auto"/>
            <w:noWrap/>
            <w:vAlign w:val="center"/>
            <w:hideMark/>
          </w:tcPr>
          <w:p w14:paraId="485221A7"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214</w:t>
            </w:r>
          </w:p>
        </w:tc>
        <w:tc>
          <w:tcPr>
            <w:tcW w:w="577" w:type="pct"/>
            <w:tcBorders>
              <w:top w:val="nil"/>
              <w:left w:val="nil"/>
              <w:bottom w:val="single" w:sz="4" w:space="0" w:color="auto"/>
              <w:right w:val="single" w:sz="4" w:space="0" w:color="auto"/>
            </w:tcBorders>
            <w:shd w:val="clear" w:color="auto" w:fill="auto"/>
            <w:noWrap/>
            <w:vAlign w:val="center"/>
            <w:hideMark/>
          </w:tcPr>
          <w:p w14:paraId="11E1F0D7"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221</w:t>
            </w:r>
          </w:p>
        </w:tc>
        <w:tc>
          <w:tcPr>
            <w:tcW w:w="577" w:type="pct"/>
            <w:tcBorders>
              <w:top w:val="nil"/>
              <w:left w:val="nil"/>
              <w:bottom w:val="single" w:sz="4" w:space="0" w:color="auto"/>
              <w:right w:val="single" w:sz="4" w:space="0" w:color="auto"/>
            </w:tcBorders>
            <w:shd w:val="clear" w:color="auto" w:fill="auto"/>
            <w:noWrap/>
            <w:vAlign w:val="center"/>
            <w:hideMark/>
          </w:tcPr>
          <w:p w14:paraId="23E13489"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232</w:t>
            </w:r>
          </w:p>
        </w:tc>
        <w:tc>
          <w:tcPr>
            <w:tcW w:w="577" w:type="pct"/>
            <w:tcBorders>
              <w:top w:val="nil"/>
              <w:left w:val="nil"/>
              <w:bottom w:val="single" w:sz="4" w:space="0" w:color="auto"/>
              <w:right w:val="single" w:sz="4" w:space="0" w:color="auto"/>
            </w:tcBorders>
            <w:shd w:val="clear" w:color="auto" w:fill="auto"/>
            <w:noWrap/>
            <w:vAlign w:val="center"/>
            <w:hideMark/>
          </w:tcPr>
          <w:p w14:paraId="11A929BD"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246</w:t>
            </w:r>
          </w:p>
        </w:tc>
        <w:tc>
          <w:tcPr>
            <w:tcW w:w="577" w:type="pct"/>
            <w:tcBorders>
              <w:top w:val="nil"/>
              <w:left w:val="nil"/>
              <w:bottom w:val="single" w:sz="4" w:space="0" w:color="auto"/>
              <w:right w:val="single" w:sz="4" w:space="0" w:color="auto"/>
            </w:tcBorders>
            <w:shd w:val="clear" w:color="auto" w:fill="auto"/>
            <w:noWrap/>
            <w:vAlign w:val="center"/>
            <w:hideMark/>
          </w:tcPr>
          <w:p w14:paraId="21B2F375"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249</w:t>
            </w:r>
          </w:p>
        </w:tc>
        <w:tc>
          <w:tcPr>
            <w:tcW w:w="577" w:type="pct"/>
            <w:tcBorders>
              <w:top w:val="nil"/>
              <w:left w:val="nil"/>
              <w:bottom w:val="single" w:sz="4" w:space="0" w:color="auto"/>
              <w:right w:val="single" w:sz="4" w:space="0" w:color="auto"/>
            </w:tcBorders>
            <w:shd w:val="clear" w:color="auto" w:fill="auto"/>
            <w:noWrap/>
            <w:vAlign w:val="center"/>
            <w:hideMark/>
          </w:tcPr>
          <w:p w14:paraId="69328108"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255</w:t>
            </w:r>
          </w:p>
        </w:tc>
      </w:tr>
      <w:tr w:rsidR="000637D5" w:rsidRPr="00FB1607" w14:paraId="2B803AA1" w14:textId="77777777" w:rsidTr="000637D5">
        <w:trPr>
          <w:trHeight w:val="20"/>
          <w:jc w:val="center"/>
        </w:trPr>
        <w:tc>
          <w:tcPr>
            <w:tcW w:w="1127" w:type="pct"/>
            <w:tcBorders>
              <w:top w:val="nil"/>
              <w:left w:val="single" w:sz="4" w:space="0" w:color="auto"/>
              <w:bottom w:val="single" w:sz="4" w:space="0" w:color="auto"/>
              <w:right w:val="single" w:sz="4" w:space="0" w:color="auto"/>
            </w:tcBorders>
            <w:shd w:val="clear" w:color="auto" w:fill="auto"/>
            <w:noWrap/>
            <w:vAlign w:val="center"/>
            <w:hideMark/>
          </w:tcPr>
          <w:p w14:paraId="264EF1CB"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kobiety</w:t>
            </w:r>
          </w:p>
        </w:tc>
        <w:tc>
          <w:tcPr>
            <w:tcW w:w="412" w:type="pct"/>
            <w:tcBorders>
              <w:top w:val="nil"/>
              <w:left w:val="nil"/>
              <w:bottom w:val="single" w:sz="4" w:space="0" w:color="auto"/>
              <w:right w:val="single" w:sz="4" w:space="0" w:color="auto"/>
            </w:tcBorders>
            <w:shd w:val="clear" w:color="auto" w:fill="auto"/>
            <w:noWrap/>
            <w:vAlign w:val="center"/>
            <w:hideMark/>
          </w:tcPr>
          <w:p w14:paraId="3D9EBD3B"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577" w:type="pct"/>
            <w:tcBorders>
              <w:top w:val="nil"/>
              <w:left w:val="nil"/>
              <w:bottom w:val="single" w:sz="4" w:space="0" w:color="auto"/>
              <w:right w:val="single" w:sz="4" w:space="0" w:color="auto"/>
            </w:tcBorders>
            <w:shd w:val="clear" w:color="auto" w:fill="auto"/>
            <w:noWrap/>
            <w:vAlign w:val="center"/>
            <w:hideMark/>
          </w:tcPr>
          <w:p w14:paraId="0DCE5B06"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460</w:t>
            </w:r>
          </w:p>
        </w:tc>
        <w:tc>
          <w:tcPr>
            <w:tcW w:w="577" w:type="pct"/>
            <w:tcBorders>
              <w:top w:val="nil"/>
              <w:left w:val="nil"/>
              <w:bottom w:val="single" w:sz="4" w:space="0" w:color="auto"/>
              <w:right w:val="single" w:sz="4" w:space="0" w:color="auto"/>
            </w:tcBorders>
            <w:shd w:val="clear" w:color="auto" w:fill="auto"/>
            <w:noWrap/>
            <w:vAlign w:val="center"/>
            <w:hideMark/>
          </w:tcPr>
          <w:p w14:paraId="4086BFCF"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465</w:t>
            </w:r>
          </w:p>
        </w:tc>
        <w:tc>
          <w:tcPr>
            <w:tcW w:w="577" w:type="pct"/>
            <w:tcBorders>
              <w:top w:val="nil"/>
              <w:left w:val="nil"/>
              <w:bottom w:val="single" w:sz="4" w:space="0" w:color="auto"/>
              <w:right w:val="single" w:sz="4" w:space="0" w:color="auto"/>
            </w:tcBorders>
            <w:shd w:val="clear" w:color="auto" w:fill="auto"/>
            <w:noWrap/>
            <w:vAlign w:val="center"/>
            <w:hideMark/>
          </w:tcPr>
          <w:p w14:paraId="0C793EBF"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465</w:t>
            </w:r>
          </w:p>
        </w:tc>
        <w:tc>
          <w:tcPr>
            <w:tcW w:w="577" w:type="pct"/>
            <w:tcBorders>
              <w:top w:val="nil"/>
              <w:left w:val="nil"/>
              <w:bottom w:val="single" w:sz="4" w:space="0" w:color="auto"/>
              <w:right w:val="single" w:sz="4" w:space="0" w:color="auto"/>
            </w:tcBorders>
            <w:shd w:val="clear" w:color="auto" w:fill="auto"/>
            <w:noWrap/>
            <w:vAlign w:val="center"/>
            <w:hideMark/>
          </w:tcPr>
          <w:p w14:paraId="2268D0FF"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469</w:t>
            </w:r>
          </w:p>
        </w:tc>
        <w:tc>
          <w:tcPr>
            <w:tcW w:w="577" w:type="pct"/>
            <w:tcBorders>
              <w:top w:val="nil"/>
              <w:left w:val="nil"/>
              <w:bottom w:val="single" w:sz="4" w:space="0" w:color="auto"/>
              <w:right w:val="single" w:sz="4" w:space="0" w:color="auto"/>
            </w:tcBorders>
            <w:shd w:val="clear" w:color="auto" w:fill="auto"/>
            <w:noWrap/>
            <w:vAlign w:val="center"/>
            <w:hideMark/>
          </w:tcPr>
          <w:p w14:paraId="2A26958A"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472</w:t>
            </w:r>
          </w:p>
        </w:tc>
        <w:tc>
          <w:tcPr>
            <w:tcW w:w="577" w:type="pct"/>
            <w:tcBorders>
              <w:top w:val="nil"/>
              <w:left w:val="nil"/>
              <w:bottom w:val="single" w:sz="4" w:space="0" w:color="auto"/>
              <w:right w:val="single" w:sz="4" w:space="0" w:color="auto"/>
            </w:tcBorders>
            <w:shd w:val="clear" w:color="auto" w:fill="auto"/>
            <w:noWrap/>
            <w:vAlign w:val="center"/>
            <w:hideMark/>
          </w:tcPr>
          <w:p w14:paraId="25438CE0"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479</w:t>
            </w:r>
          </w:p>
        </w:tc>
      </w:tr>
      <w:tr w:rsidR="000637D5" w:rsidRPr="00FB1607" w14:paraId="08F3946E" w14:textId="77777777" w:rsidTr="000637D5">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7155F060" w14:textId="77777777" w:rsidR="000637D5" w:rsidRPr="00FB1607" w:rsidRDefault="000637D5" w:rsidP="00C059DC">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Udział ludności wg ekonomicznych grup wieku w % ludności ogółem</w:t>
            </w:r>
          </w:p>
        </w:tc>
      </w:tr>
      <w:tr w:rsidR="000637D5" w:rsidRPr="00FB1607" w14:paraId="5F0E4BCC" w14:textId="77777777" w:rsidTr="000637D5">
        <w:trPr>
          <w:trHeight w:val="20"/>
          <w:jc w:val="center"/>
        </w:trPr>
        <w:tc>
          <w:tcPr>
            <w:tcW w:w="1127" w:type="pct"/>
            <w:tcBorders>
              <w:top w:val="nil"/>
              <w:left w:val="single" w:sz="4" w:space="0" w:color="auto"/>
              <w:bottom w:val="single" w:sz="4" w:space="0" w:color="auto"/>
              <w:right w:val="single" w:sz="4" w:space="0" w:color="auto"/>
            </w:tcBorders>
            <w:shd w:val="clear" w:color="auto" w:fill="auto"/>
            <w:vAlign w:val="center"/>
            <w:hideMark/>
          </w:tcPr>
          <w:p w14:paraId="0391F5B0"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 wieku przedprodukcyjnym</w:t>
            </w:r>
          </w:p>
        </w:tc>
        <w:tc>
          <w:tcPr>
            <w:tcW w:w="412" w:type="pct"/>
            <w:tcBorders>
              <w:top w:val="nil"/>
              <w:left w:val="nil"/>
              <w:bottom w:val="single" w:sz="4" w:space="0" w:color="auto"/>
              <w:right w:val="single" w:sz="4" w:space="0" w:color="auto"/>
            </w:tcBorders>
            <w:shd w:val="clear" w:color="auto" w:fill="auto"/>
            <w:noWrap/>
            <w:vAlign w:val="center"/>
            <w:hideMark/>
          </w:tcPr>
          <w:p w14:paraId="118B1D7C"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77" w:type="pct"/>
            <w:tcBorders>
              <w:top w:val="nil"/>
              <w:left w:val="nil"/>
              <w:bottom w:val="single" w:sz="4" w:space="0" w:color="auto"/>
              <w:right w:val="single" w:sz="4" w:space="0" w:color="auto"/>
            </w:tcBorders>
            <w:shd w:val="clear" w:color="auto" w:fill="auto"/>
            <w:noWrap/>
            <w:vAlign w:val="center"/>
            <w:hideMark/>
          </w:tcPr>
          <w:p w14:paraId="20F6C889"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21,1</w:t>
            </w:r>
          </w:p>
        </w:tc>
        <w:tc>
          <w:tcPr>
            <w:tcW w:w="577" w:type="pct"/>
            <w:tcBorders>
              <w:top w:val="nil"/>
              <w:left w:val="nil"/>
              <w:bottom w:val="single" w:sz="4" w:space="0" w:color="auto"/>
              <w:right w:val="single" w:sz="4" w:space="0" w:color="auto"/>
            </w:tcBorders>
            <w:shd w:val="clear" w:color="auto" w:fill="auto"/>
            <w:noWrap/>
            <w:vAlign w:val="center"/>
            <w:hideMark/>
          </w:tcPr>
          <w:p w14:paraId="3677E2DF"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20,8</w:t>
            </w:r>
          </w:p>
        </w:tc>
        <w:tc>
          <w:tcPr>
            <w:tcW w:w="577" w:type="pct"/>
            <w:tcBorders>
              <w:top w:val="nil"/>
              <w:left w:val="nil"/>
              <w:bottom w:val="single" w:sz="4" w:space="0" w:color="auto"/>
              <w:right w:val="single" w:sz="4" w:space="0" w:color="auto"/>
            </w:tcBorders>
            <w:shd w:val="clear" w:color="auto" w:fill="auto"/>
            <w:noWrap/>
            <w:vAlign w:val="center"/>
            <w:hideMark/>
          </w:tcPr>
          <w:p w14:paraId="30475A35"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20,4</w:t>
            </w:r>
          </w:p>
        </w:tc>
        <w:tc>
          <w:tcPr>
            <w:tcW w:w="577" w:type="pct"/>
            <w:tcBorders>
              <w:top w:val="nil"/>
              <w:left w:val="nil"/>
              <w:bottom w:val="single" w:sz="4" w:space="0" w:color="auto"/>
              <w:right w:val="single" w:sz="4" w:space="0" w:color="auto"/>
            </w:tcBorders>
            <w:shd w:val="clear" w:color="auto" w:fill="auto"/>
            <w:noWrap/>
            <w:vAlign w:val="center"/>
            <w:hideMark/>
          </w:tcPr>
          <w:p w14:paraId="3C5C6AE3"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21,3</w:t>
            </w:r>
          </w:p>
        </w:tc>
        <w:tc>
          <w:tcPr>
            <w:tcW w:w="577" w:type="pct"/>
            <w:tcBorders>
              <w:top w:val="nil"/>
              <w:left w:val="nil"/>
              <w:bottom w:val="single" w:sz="4" w:space="0" w:color="auto"/>
              <w:right w:val="single" w:sz="4" w:space="0" w:color="auto"/>
            </w:tcBorders>
            <w:shd w:val="clear" w:color="auto" w:fill="auto"/>
            <w:noWrap/>
            <w:vAlign w:val="center"/>
            <w:hideMark/>
          </w:tcPr>
          <w:p w14:paraId="407D52D1"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21,4</w:t>
            </w:r>
          </w:p>
        </w:tc>
        <w:tc>
          <w:tcPr>
            <w:tcW w:w="577" w:type="pct"/>
            <w:tcBorders>
              <w:top w:val="nil"/>
              <w:left w:val="nil"/>
              <w:bottom w:val="single" w:sz="4" w:space="0" w:color="auto"/>
              <w:right w:val="single" w:sz="4" w:space="0" w:color="auto"/>
            </w:tcBorders>
            <w:shd w:val="clear" w:color="auto" w:fill="auto"/>
            <w:noWrap/>
            <w:vAlign w:val="center"/>
            <w:hideMark/>
          </w:tcPr>
          <w:p w14:paraId="22DEF94A"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21,2</w:t>
            </w:r>
          </w:p>
        </w:tc>
      </w:tr>
      <w:tr w:rsidR="000637D5" w:rsidRPr="00FB1607" w14:paraId="1219A317" w14:textId="77777777" w:rsidTr="000637D5">
        <w:trPr>
          <w:trHeight w:val="20"/>
          <w:jc w:val="center"/>
        </w:trPr>
        <w:tc>
          <w:tcPr>
            <w:tcW w:w="1127" w:type="pct"/>
            <w:tcBorders>
              <w:top w:val="nil"/>
              <w:left w:val="single" w:sz="4" w:space="0" w:color="auto"/>
              <w:bottom w:val="single" w:sz="4" w:space="0" w:color="auto"/>
              <w:right w:val="single" w:sz="4" w:space="0" w:color="auto"/>
            </w:tcBorders>
            <w:shd w:val="clear" w:color="auto" w:fill="auto"/>
            <w:vAlign w:val="center"/>
            <w:hideMark/>
          </w:tcPr>
          <w:p w14:paraId="427EA8A0"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 wieku produkcyjnym</w:t>
            </w:r>
          </w:p>
        </w:tc>
        <w:tc>
          <w:tcPr>
            <w:tcW w:w="412" w:type="pct"/>
            <w:tcBorders>
              <w:top w:val="nil"/>
              <w:left w:val="nil"/>
              <w:bottom w:val="single" w:sz="4" w:space="0" w:color="auto"/>
              <w:right w:val="single" w:sz="4" w:space="0" w:color="auto"/>
            </w:tcBorders>
            <w:shd w:val="clear" w:color="auto" w:fill="auto"/>
            <w:noWrap/>
            <w:vAlign w:val="center"/>
            <w:hideMark/>
          </w:tcPr>
          <w:p w14:paraId="1017E1F6"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77" w:type="pct"/>
            <w:tcBorders>
              <w:top w:val="nil"/>
              <w:left w:val="nil"/>
              <w:bottom w:val="single" w:sz="4" w:space="0" w:color="auto"/>
              <w:right w:val="single" w:sz="4" w:space="0" w:color="auto"/>
            </w:tcBorders>
            <w:shd w:val="clear" w:color="auto" w:fill="auto"/>
            <w:noWrap/>
            <w:vAlign w:val="center"/>
            <w:hideMark/>
          </w:tcPr>
          <w:p w14:paraId="7F445A0D"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63,0</w:t>
            </w:r>
          </w:p>
        </w:tc>
        <w:tc>
          <w:tcPr>
            <w:tcW w:w="577" w:type="pct"/>
            <w:tcBorders>
              <w:top w:val="nil"/>
              <w:left w:val="nil"/>
              <w:bottom w:val="single" w:sz="4" w:space="0" w:color="auto"/>
              <w:right w:val="single" w:sz="4" w:space="0" w:color="auto"/>
            </w:tcBorders>
            <w:shd w:val="clear" w:color="auto" w:fill="auto"/>
            <w:noWrap/>
            <w:vAlign w:val="center"/>
            <w:hideMark/>
          </w:tcPr>
          <w:p w14:paraId="7C3FB40F"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63,0</w:t>
            </w:r>
          </w:p>
        </w:tc>
        <w:tc>
          <w:tcPr>
            <w:tcW w:w="577" w:type="pct"/>
            <w:tcBorders>
              <w:top w:val="nil"/>
              <w:left w:val="nil"/>
              <w:bottom w:val="single" w:sz="4" w:space="0" w:color="auto"/>
              <w:right w:val="single" w:sz="4" w:space="0" w:color="auto"/>
            </w:tcBorders>
            <w:shd w:val="clear" w:color="auto" w:fill="auto"/>
            <w:noWrap/>
            <w:vAlign w:val="center"/>
            <w:hideMark/>
          </w:tcPr>
          <w:p w14:paraId="32EB8FB9"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63,0</w:t>
            </w:r>
          </w:p>
        </w:tc>
        <w:tc>
          <w:tcPr>
            <w:tcW w:w="577" w:type="pct"/>
            <w:tcBorders>
              <w:top w:val="nil"/>
              <w:left w:val="nil"/>
              <w:bottom w:val="single" w:sz="4" w:space="0" w:color="auto"/>
              <w:right w:val="single" w:sz="4" w:space="0" w:color="auto"/>
            </w:tcBorders>
            <w:shd w:val="clear" w:color="auto" w:fill="auto"/>
            <w:noWrap/>
            <w:vAlign w:val="center"/>
            <w:hideMark/>
          </w:tcPr>
          <w:p w14:paraId="11F571D2"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61,3</w:t>
            </w:r>
          </w:p>
        </w:tc>
        <w:tc>
          <w:tcPr>
            <w:tcW w:w="577" w:type="pct"/>
            <w:tcBorders>
              <w:top w:val="nil"/>
              <w:left w:val="nil"/>
              <w:bottom w:val="single" w:sz="4" w:space="0" w:color="auto"/>
              <w:right w:val="single" w:sz="4" w:space="0" w:color="auto"/>
            </w:tcBorders>
            <w:shd w:val="clear" w:color="auto" w:fill="auto"/>
            <w:noWrap/>
            <w:vAlign w:val="center"/>
            <w:hideMark/>
          </w:tcPr>
          <w:p w14:paraId="101C2EF4"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60,9</w:t>
            </w:r>
          </w:p>
        </w:tc>
        <w:tc>
          <w:tcPr>
            <w:tcW w:w="577" w:type="pct"/>
            <w:tcBorders>
              <w:top w:val="nil"/>
              <w:left w:val="nil"/>
              <w:bottom w:val="single" w:sz="4" w:space="0" w:color="auto"/>
              <w:right w:val="single" w:sz="4" w:space="0" w:color="auto"/>
            </w:tcBorders>
            <w:shd w:val="clear" w:color="auto" w:fill="auto"/>
            <w:noWrap/>
            <w:vAlign w:val="center"/>
            <w:hideMark/>
          </w:tcPr>
          <w:p w14:paraId="2441F9D2"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60,6</w:t>
            </w:r>
          </w:p>
        </w:tc>
      </w:tr>
      <w:tr w:rsidR="000637D5" w:rsidRPr="00FB1607" w14:paraId="331FF71E" w14:textId="77777777" w:rsidTr="000637D5">
        <w:trPr>
          <w:trHeight w:val="20"/>
          <w:jc w:val="center"/>
        </w:trPr>
        <w:tc>
          <w:tcPr>
            <w:tcW w:w="1127" w:type="pct"/>
            <w:tcBorders>
              <w:top w:val="nil"/>
              <w:left w:val="single" w:sz="4" w:space="0" w:color="auto"/>
              <w:bottom w:val="single" w:sz="4" w:space="0" w:color="auto"/>
              <w:right w:val="single" w:sz="4" w:space="0" w:color="auto"/>
            </w:tcBorders>
            <w:shd w:val="clear" w:color="auto" w:fill="auto"/>
            <w:vAlign w:val="center"/>
            <w:hideMark/>
          </w:tcPr>
          <w:p w14:paraId="7C926CDD"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 wieku poprodukcyjnym</w:t>
            </w:r>
          </w:p>
        </w:tc>
        <w:tc>
          <w:tcPr>
            <w:tcW w:w="412" w:type="pct"/>
            <w:tcBorders>
              <w:top w:val="nil"/>
              <w:left w:val="nil"/>
              <w:bottom w:val="single" w:sz="4" w:space="0" w:color="auto"/>
              <w:right w:val="single" w:sz="4" w:space="0" w:color="auto"/>
            </w:tcBorders>
            <w:shd w:val="clear" w:color="auto" w:fill="auto"/>
            <w:noWrap/>
            <w:vAlign w:val="center"/>
            <w:hideMark/>
          </w:tcPr>
          <w:p w14:paraId="18674D61"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77" w:type="pct"/>
            <w:tcBorders>
              <w:top w:val="nil"/>
              <w:left w:val="nil"/>
              <w:bottom w:val="single" w:sz="4" w:space="0" w:color="auto"/>
              <w:right w:val="single" w:sz="4" w:space="0" w:color="auto"/>
            </w:tcBorders>
            <w:shd w:val="clear" w:color="auto" w:fill="auto"/>
            <w:noWrap/>
            <w:vAlign w:val="center"/>
            <w:hideMark/>
          </w:tcPr>
          <w:p w14:paraId="4E1035B7"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15,8</w:t>
            </w:r>
          </w:p>
        </w:tc>
        <w:tc>
          <w:tcPr>
            <w:tcW w:w="577" w:type="pct"/>
            <w:tcBorders>
              <w:top w:val="nil"/>
              <w:left w:val="nil"/>
              <w:bottom w:val="single" w:sz="4" w:space="0" w:color="auto"/>
              <w:right w:val="single" w:sz="4" w:space="0" w:color="auto"/>
            </w:tcBorders>
            <w:shd w:val="clear" w:color="auto" w:fill="auto"/>
            <w:noWrap/>
            <w:vAlign w:val="center"/>
            <w:hideMark/>
          </w:tcPr>
          <w:p w14:paraId="5EE97F27"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16,2</w:t>
            </w:r>
          </w:p>
        </w:tc>
        <w:tc>
          <w:tcPr>
            <w:tcW w:w="577" w:type="pct"/>
            <w:tcBorders>
              <w:top w:val="nil"/>
              <w:left w:val="nil"/>
              <w:bottom w:val="single" w:sz="4" w:space="0" w:color="auto"/>
              <w:right w:val="single" w:sz="4" w:space="0" w:color="auto"/>
            </w:tcBorders>
            <w:shd w:val="clear" w:color="auto" w:fill="auto"/>
            <w:noWrap/>
            <w:vAlign w:val="center"/>
            <w:hideMark/>
          </w:tcPr>
          <w:p w14:paraId="3EBFD48F"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16,5</w:t>
            </w:r>
          </w:p>
        </w:tc>
        <w:tc>
          <w:tcPr>
            <w:tcW w:w="577" w:type="pct"/>
            <w:tcBorders>
              <w:top w:val="nil"/>
              <w:left w:val="nil"/>
              <w:bottom w:val="single" w:sz="4" w:space="0" w:color="auto"/>
              <w:right w:val="single" w:sz="4" w:space="0" w:color="auto"/>
            </w:tcBorders>
            <w:shd w:val="clear" w:color="auto" w:fill="auto"/>
            <w:noWrap/>
            <w:vAlign w:val="center"/>
            <w:hideMark/>
          </w:tcPr>
          <w:p w14:paraId="604A402C"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17,5</w:t>
            </w:r>
          </w:p>
        </w:tc>
        <w:tc>
          <w:tcPr>
            <w:tcW w:w="577" w:type="pct"/>
            <w:tcBorders>
              <w:top w:val="nil"/>
              <w:left w:val="nil"/>
              <w:bottom w:val="single" w:sz="4" w:space="0" w:color="auto"/>
              <w:right w:val="single" w:sz="4" w:space="0" w:color="auto"/>
            </w:tcBorders>
            <w:shd w:val="clear" w:color="auto" w:fill="auto"/>
            <w:noWrap/>
            <w:vAlign w:val="center"/>
            <w:hideMark/>
          </w:tcPr>
          <w:p w14:paraId="1B8CCA1A"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17,8</w:t>
            </w:r>
          </w:p>
        </w:tc>
        <w:tc>
          <w:tcPr>
            <w:tcW w:w="577" w:type="pct"/>
            <w:tcBorders>
              <w:top w:val="nil"/>
              <w:left w:val="nil"/>
              <w:bottom w:val="single" w:sz="4" w:space="0" w:color="auto"/>
              <w:right w:val="single" w:sz="4" w:space="0" w:color="auto"/>
            </w:tcBorders>
            <w:shd w:val="clear" w:color="auto" w:fill="auto"/>
            <w:noWrap/>
            <w:vAlign w:val="center"/>
            <w:hideMark/>
          </w:tcPr>
          <w:p w14:paraId="0332136D"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18,2</w:t>
            </w:r>
          </w:p>
        </w:tc>
      </w:tr>
      <w:tr w:rsidR="000637D5" w:rsidRPr="00FB1607" w14:paraId="092E0B85" w14:textId="77777777" w:rsidTr="000637D5">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6C580E6B" w14:textId="77777777" w:rsidR="000637D5" w:rsidRPr="00FB1607" w:rsidRDefault="000637D5" w:rsidP="00C059DC">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Wskaźniki obciążenia demograficznego</w:t>
            </w:r>
          </w:p>
        </w:tc>
      </w:tr>
      <w:tr w:rsidR="000637D5" w:rsidRPr="00FB1607" w14:paraId="6956F03F" w14:textId="77777777" w:rsidTr="000637D5">
        <w:trPr>
          <w:trHeight w:val="20"/>
          <w:jc w:val="center"/>
        </w:trPr>
        <w:tc>
          <w:tcPr>
            <w:tcW w:w="1127" w:type="pct"/>
            <w:tcBorders>
              <w:top w:val="nil"/>
              <w:left w:val="single" w:sz="4" w:space="0" w:color="auto"/>
              <w:bottom w:val="single" w:sz="4" w:space="0" w:color="auto"/>
              <w:right w:val="single" w:sz="4" w:space="0" w:color="auto"/>
            </w:tcBorders>
            <w:shd w:val="clear" w:color="auto" w:fill="auto"/>
            <w:vAlign w:val="center"/>
            <w:hideMark/>
          </w:tcPr>
          <w:p w14:paraId="467CAF7A"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ludność w wieku nieprodukcyjnym na 100 osób w wieku produkcyjnym</w:t>
            </w:r>
          </w:p>
        </w:tc>
        <w:tc>
          <w:tcPr>
            <w:tcW w:w="412" w:type="pct"/>
            <w:tcBorders>
              <w:top w:val="nil"/>
              <w:left w:val="nil"/>
              <w:bottom w:val="single" w:sz="4" w:space="0" w:color="auto"/>
              <w:right w:val="single" w:sz="4" w:space="0" w:color="auto"/>
            </w:tcBorders>
            <w:shd w:val="clear" w:color="auto" w:fill="auto"/>
            <w:noWrap/>
            <w:vAlign w:val="center"/>
            <w:hideMark/>
          </w:tcPr>
          <w:p w14:paraId="3864C412"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577" w:type="pct"/>
            <w:tcBorders>
              <w:top w:val="nil"/>
              <w:left w:val="nil"/>
              <w:bottom w:val="single" w:sz="4" w:space="0" w:color="auto"/>
              <w:right w:val="single" w:sz="4" w:space="0" w:color="auto"/>
            </w:tcBorders>
            <w:shd w:val="clear" w:color="auto" w:fill="auto"/>
            <w:noWrap/>
            <w:vAlign w:val="center"/>
            <w:hideMark/>
          </w:tcPr>
          <w:p w14:paraId="0CC2BDD5"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58,6</w:t>
            </w:r>
          </w:p>
        </w:tc>
        <w:tc>
          <w:tcPr>
            <w:tcW w:w="577" w:type="pct"/>
            <w:tcBorders>
              <w:top w:val="nil"/>
              <w:left w:val="nil"/>
              <w:bottom w:val="single" w:sz="4" w:space="0" w:color="auto"/>
              <w:right w:val="single" w:sz="4" w:space="0" w:color="auto"/>
            </w:tcBorders>
            <w:shd w:val="clear" w:color="auto" w:fill="auto"/>
            <w:noWrap/>
            <w:vAlign w:val="center"/>
            <w:hideMark/>
          </w:tcPr>
          <w:p w14:paraId="25F95F4F"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58,8</w:t>
            </w:r>
          </w:p>
        </w:tc>
        <w:tc>
          <w:tcPr>
            <w:tcW w:w="577" w:type="pct"/>
            <w:tcBorders>
              <w:top w:val="nil"/>
              <w:left w:val="nil"/>
              <w:bottom w:val="single" w:sz="4" w:space="0" w:color="auto"/>
              <w:right w:val="single" w:sz="4" w:space="0" w:color="auto"/>
            </w:tcBorders>
            <w:shd w:val="clear" w:color="auto" w:fill="auto"/>
            <w:noWrap/>
            <w:vAlign w:val="center"/>
            <w:hideMark/>
          </w:tcPr>
          <w:p w14:paraId="6ACA25C0"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58,6</w:t>
            </w:r>
          </w:p>
        </w:tc>
        <w:tc>
          <w:tcPr>
            <w:tcW w:w="577" w:type="pct"/>
            <w:tcBorders>
              <w:top w:val="nil"/>
              <w:left w:val="nil"/>
              <w:bottom w:val="single" w:sz="4" w:space="0" w:color="auto"/>
              <w:right w:val="single" w:sz="4" w:space="0" w:color="auto"/>
            </w:tcBorders>
            <w:shd w:val="clear" w:color="auto" w:fill="auto"/>
            <w:noWrap/>
            <w:vAlign w:val="center"/>
            <w:hideMark/>
          </w:tcPr>
          <w:p w14:paraId="68171E99"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63,3</w:t>
            </w:r>
          </w:p>
        </w:tc>
        <w:tc>
          <w:tcPr>
            <w:tcW w:w="577" w:type="pct"/>
            <w:tcBorders>
              <w:top w:val="nil"/>
              <w:left w:val="nil"/>
              <w:bottom w:val="single" w:sz="4" w:space="0" w:color="auto"/>
              <w:right w:val="single" w:sz="4" w:space="0" w:color="auto"/>
            </w:tcBorders>
            <w:shd w:val="clear" w:color="auto" w:fill="auto"/>
            <w:noWrap/>
            <w:vAlign w:val="center"/>
            <w:hideMark/>
          </w:tcPr>
          <w:p w14:paraId="59FDCA7E"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64,3</w:t>
            </w:r>
          </w:p>
        </w:tc>
        <w:tc>
          <w:tcPr>
            <w:tcW w:w="577" w:type="pct"/>
            <w:tcBorders>
              <w:top w:val="nil"/>
              <w:left w:val="nil"/>
              <w:bottom w:val="single" w:sz="4" w:space="0" w:color="auto"/>
              <w:right w:val="single" w:sz="4" w:space="0" w:color="auto"/>
            </w:tcBorders>
            <w:shd w:val="clear" w:color="auto" w:fill="auto"/>
            <w:noWrap/>
            <w:vAlign w:val="center"/>
            <w:hideMark/>
          </w:tcPr>
          <w:p w14:paraId="784E27BA"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65,1</w:t>
            </w:r>
          </w:p>
        </w:tc>
      </w:tr>
      <w:tr w:rsidR="000637D5" w:rsidRPr="00FB1607" w14:paraId="7CB3FB98" w14:textId="77777777" w:rsidTr="000637D5">
        <w:trPr>
          <w:trHeight w:val="20"/>
          <w:jc w:val="center"/>
        </w:trPr>
        <w:tc>
          <w:tcPr>
            <w:tcW w:w="1127" w:type="pct"/>
            <w:tcBorders>
              <w:top w:val="nil"/>
              <w:left w:val="single" w:sz="4" w:space="0" w:color="auto"/>
              <w:bottom w:val="single" w:sz="4" w:space="0" w:color="auto"/>
              <w:right w:val="single" w:sz="4" w:space="0" w:color="auto"/>
            </w:tcBorders>
            <w:shd w:val="clear" w:color="auto" w:fill="auto"/>
            <w:vAlign w:val="center"/>
            <w:hideMark/>
          </w:tcPr>
          <w:p w14:paraId="474B8D75"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ludność w wieku poprodukcyjnym na 100 osób w wieku przedprodukcyjnym</w:t>
            </w:r>
          </w:p>
        </w:tc>
        <w:tc>
          <w:tcPr>
            <w:tcW w:w="412" w:type="pct"/>
            <w:tcBorders>
              <w:top w:val="nil"/>
              <w:left w:val="nil"/>
              <w:bottom w:val="single" w:sz="4" w:space="0" w:color="auto"/>
              <w:right w:val="single" w:sz="4" w:space="0" w:color="auto"/>
            </w:tcBorders>
            <w:shd w:val="clear" w:color="auto" w:fill="auto"/>
            <w:noWrap/>
            <w:vAlign w:val="center"/>
            <w:hideMark/>
          </w:tcPr>
          <w:p w14:paraId="387EA2E9"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577" w:type="pct"/>
            <w:tcBorders>
              <w:top w:val="nil"/>
              <w:left w:val="nil"/>
              <w:bottom w:val="single" w:sz="4" w:space="0" w:color="auto"/>
              <w:right w:val="single" w:sz="4" w:space="0" w:color="auto"/>
            </w:tcBorders>
            <w:shd w:val="clear" w:color="auto" w:fill="auto"/>
            <w:noWrap/>
            <w:vAlign w:val="center"/>
            <w:hideMark/>
          </w:tcPr>
          <w:p w14:paraId="6D3CA394"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75,0</w:t>
            </w:r>
          </w:p>
        </w:tc>
        <w:tc>
          <w:tcPr>
            <w:tcW w:w="577" w:type="pct"/>
            <w:tcBorders>
              <w:top w:val="nil"/>
              <w:left w:val="nil"/>
              <w:bottom w:val="single" w:sz="4" w:space="0" w:color="auto"/>
              <w:right w:val="single" w:sz="4" w:space="0" w:color="auto"/>
            </w:tcBorders>
            <w:shd w:val="clear" w:color="auto" w:fill="auto"/>
            <w:noWrap/>
            <w:vAlign w:val="center"/>
            <w:hideMark/>
          </w:tcPr>
          <w:p w14:paraId="4A5C43ED"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77,9</w:t>
            </w:r>
          </w:p>
        </w:tc>
        <w:tc>
          <w:tcPr>
            <w:tcW w:w="577" w:type="pct"/>
            <w:tcBorders>
              <w:top w:val="nil"/>
              <w:left w:val="nil"/>
              <w:bottom w:val="single" w:sz="4" w:space="0" w:color="auto"/>
              <w:right w:val="single" w:sz="4" w:space="0" w:color="auto"/>
            </w:tcBorders>
            <w:shd w:val="clear" w:color="auto" w:fill="auto"/>
            <w:noWrap/>
            <w:vAlign w:val="center"/>
            <w:hideMark/>
          </w:tcPr>
          <w:p w14:paraId="50A6A8F3"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80,9</w:t>
            </w:r>
          </w:p>
        </w:tc>
        <w:tc>
          <w:tcPr>
            <w:tcW w:w="577" w:type="pct"/>
            <w:tcBorders>
              <w:top w:val="nil"/>
              <w:left w:val="nil"/>
              <w:bottom w:val="single" w:sz="4" w:space="0" w:color="auto"/>
              <w:right w:val="single" w:sz="4" w:space="0" w:color="auto"/>
            </w:tcBorders>
            <w:shd w:val="clear" w:color="auto" w:fill="auto"/>
            <w:noWrap/>
            <w:vAlign w:val="center"/>
            <w:hideMark/>
          </w:tcPr>
          <w:p w14:paraId="24AC418E"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82,0</w:t>
            </w:r>
          </w:p>
        </w:tc>
        <w:tc>
          <w:tcPr>
            <w:tcW w:w="577" w:type="pct"/>
            <w:tcBorders>
              <w:top w:val="nil"/>
              <w:left w:val="nil"/>
              <w:bottom w:val="single" w:sz="4" w:space="0" w:color="auto"/>
              <w:right w:val="single" w:sz="4" w:space="0" w:color="auto"/>
            </w:tcBorders>
            <w:shd w:val="clear" w:color="auto" w:fill="auto"/>
            <w:noWrap/>
            <w:vAlign w:val="center"/>
            <w:hideMark/>
          </w:tcPr>
          <w:p w14:paraId="7F5B9ECD"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83,3</w:t>
            </w:r>
          </w:p>
        </w:tc>
        <w:tc>
          <w:tcPr>
            <w:tcW w:w="577" w:type="pct"/>
            <w:tcBorders>
              <w:top w:val="nil"/>
              <w:left w:val="nil"/>
              <w:bottom w:val="single" w:sz="4" w:space="0" w:color="auto"/>
              <w:right w:val="single" w:sz="4" w:space="0" w:color="auto"/>
            </w:tcBorders>
            <w:shd w:val="clear" w:color="auto" w:fill="auto"/>
            <w:noWrap/>
            <w:vAlign w:val="center"/>
            <w:hideMark/>
          </w:tcPr>
          <w:p w14:paraId="78E823D8"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85,7</w:t>
            </w:r>
          </w:p>
        </w:tc>
      </w:tr>
      <w:tr w:rsidR="000637D5" w:rsidRPr="00FB1607" w14:paraId="1EF766AF" w14:textId="77777777" w:rsidTr="000637D5">
        <w:trPr>
          <w:trHeight w:val="20"/>
          <w:jc w:val="center"/>
        </w:trPr>
        <w:tc>
          <w:tcPr>
            <w:tcW w:w="1127" w:type="pct"/>
            <w:tcBorders>
              <w:top w:val="nil"/>
              <w:left w:val="single" w:sz="4" w:space="0" w:color="auto"/>
              <w:bottom w:val="single" w:sz="4" w:space="0" w:color="auto"/>
              <w:right w:val="single" w:sz="4" w:space="0" w:color="auto"/>
            </w:tcBorders>
            <w:shd w:val="clear" w:color="auto" w:fill="auto"/>
            <w:vAlign w:val="center"/>
            <w:hideMark/>
          </w:tcPr>
          <w:p w14:paraId="1FC7E63D"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ludność w wieku poprodukcyjnym na 100 osób w wieku produkcyjnym</w:t>
            </w:r>
          </w:p>
        </w:tc>
        <w:tc>
          <w:tcPr>
            <w:tcW w:w="412" w:type="pct"/>
            <w:tcBorders>
              <w:top w:val="nil"/>
              <w:left w:val="nil"/>
              <w:bottom w:val="single" w:sz="4" w:space="0" w:color="auto"/>
              <w:right w:val="single" w:sz="4" w:space="0" w:color="auto"/>
            </w:tcBorders>
            <w:shd w:val="clear" w:color="auto" w:fill="auto"/>
            <w:noWrap/>
            <w:vAlign w:val="center"/>
            <w:hideMark/>
          </w:tcPr>
          <w:p w14:paraId="52D87AEA"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577" w:type="pct"/>
            <w:tcBorders>
              <w:top w:val="nil"/>
              <w:left w:val="nil"/>
              <w:bottom w:val="single" w:sz="4" w:space="0" w:color="auto"/>
              <w:right w:val="single" w:sz="4" w:space="0" w:color="auto"/>
            </w:tcBorders>
            <w:shd w:val="clear" w:color="auto" w:fill="auto"/>
            <w:noWrap/>
            <w:vAlign w:val="center"/>
            <w:hideMark/>
          </w:tcPr>
          <w:p w14:paraId="55F04B28"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25,1</w:t>
            </w:r>
          </w:p>
        </w:tc>
        <w:tc>
          <w:tcPr>
            <w:tcW w:w="577" w:type="pct"/>
            <w:tcBorders>
              <w:top w:val="nil"/>
              <w:left w:val="nil"/>
              <w:bottom w:val="single" w:sz="4" w:space="0" w:color="auto"/>
              <w:right w:val="single" w:sz="4" w:space="0" w:color="auto"/>
            </w:tcBorders>
            <w:shd w:val="clear" w:color="auto" w:fill="auto"/>
            <w:noWrap/>
            <w:vAlign w:val="center"/>
            <w:hideMark/>
          </w:tcPr>
          <w:p w14:paraId="7E8029CD"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25,8</w:t>
            </w:r>
          </w:p>
        </w:tc>
        <w:tc>
          <w:tcPr>
            <w:tcW w:w="577" w:type="pct"/>
            <w:tcBorders>
              <w:top w:val="nil"/>
              <w:left w:val="nil"/>
              <w:bottom w:val="single" w:sz="4" w:space="0" w:color="auto"/>
              <w:right w:val="single" w:sz="4" w:space="0" w:color="auto"/>
            </w:tcBorders>
            <w:shd w:val="clear" w:color="auto" w:fill="auto"/>
            <w:noWrap/>
            <w:vAlign w:val="center"/>
            <w:hideMark/>
          </w:tcPr>
          <w:p w14:paraId="15D0895F"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26,2</w:t>
            </w:r>
          </w:p>
        </w:tc>
        <w:tc>
          <w:tcPr>
            <w:tcW w:w="577" w:type="pct"/>
            <w:tcBorders>
              <w:top w:val="nil"/>
              <w:left w:val="nil"/>
              <w:bottom w:val="single" w:sz="4" w:space="0" w:color="auto"/>
              <w:right w:val="single" w:sz="4" w:space="0" w:color="auto"/>
            </w:tcBorders>
            <w:shd w:val="clear" w:color="auto" w:fill="auto"/>
            <w:noWrap/>
            <w:vAlign w:val="center"/>
            <w:hideMark/>
          </w:tcPr>
          <w:p w14:paraId="7C32CA90"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28,5</w:t>
            </w:r>
          </w:p>
        </w:tc>
        <w:tc>
          <w:tcPr>
            <w:tcW w:w="577" w:type="pct"/>
            <w:tcBorders>
              <w:top w:val="nil"/>
              <w:left w:val="nil"/>
              <w:bottom w:val="single" w:sz="4" w:space="0" w:color="auto"/>
              <w:right w:val="single" w:sz="4" w:space="0" w:color="auto"/>
            </w:tcBorders>
            <w:shd w:val="clear" w:color="auto" w:fill="auto"/>
            <w:noWrap/>
            <w:vAlign w:val="center"/>
            <w:hideMark/>
          </w:tcPr>
          <w:p w14:paraId="4391FA56"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29,2</w:t>
            </w:r>
          </w:p>
        </w:tc>
        <w:tc>
          <w:tcPr>
            <w:tcW w:w="577" w:type="pct"/>
            <w:tcBorders>
              <w:top w:val="nil"/>
              <w:left w:val="nil"/>
              <w:bottom w:val="single" w:sz="4" w:space="0" w:color="auto"/>
              <w:right w:val="single" w:sz="4" w:space="0" w:color="auto"/>
            </w:tcBorders>
            <w:shd w:val="clear" w:color="auto" w:fill="auto"/>
            <w:noWrap/>
            <w:vAlign w:val="center"/>
            <w:hideMark/>
          </w:tcPr>
          <w:p w14:paraId="523D912E"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30,0</w:t>
            </w:r>
          </w:p>
        </w:tc>
      </w:tr>
      <w:tr w:rsidR="000637D5" w:rsidRPr="00FB1607" w14:paraId="47C9A59F" w14:textId="77777777" w:rsidTr="000637D5">
        <w:trPr>
          <w:trHeight w:val="20"/>
          <w:jc w:val="center"/>
        </w:trPr>
        <w:tc>
          <w:tcPr>
            <w:tcW w:w="1127" w:type="pct"/>
            <w:tcBorders>
              <w:top w:val="nil"/>
              <w:left w:val="single" w:sz="4" w:space="0" w:color="auto"/>
              <w:bottom w:val="single" w:sz="4" w:space="0" w:color="auto"/>
              <w:right w:val="single" w:sz="4" w:space="0" w:color="auto"/>
            </w:tcBorders>
            <w:shd w:val="clear" w:color="auto" w:fill="auto"/>
            <w:vAlign w:val="center"/>
            <w:hideMark/>
          </w:tcPr>
          <w:p w14:paraId="142AFA4E"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współczynnik obciążenia demograficznego osobami starszymi</w:t>
            </w:r>
          </w:p>
        </w:tc>
        <w:tc>
          <w:tcPr>
            <w:tcW w:w="412" w:type="pct"/>
            <w:tcBorders>
              <w:top w:val="nil"/>
              <w:left w:val="nil"/>
              <w:bottom w:val="single" w:sz="4" w:space="0" w:color="auto"/>
              <w:right w:val="single" w:sz="4" w:space="0" w:color="auto"/>
            </w:tcBorders>
            <w:shd w:val="clear" w:color="auto" w:fill="auto"/>
            <w:noWrap/>
            <w:vAlign w:val="center"/>
            <w:hideMark/>
          </w:tcPr>
          <w:p w14:paraId="4FD134B0"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577" w:type="pct"/>
            <w:tcBorders>
              <w:top w:val="nil"/>
              <w:left w:val="nil"/>
              <w:bottom w:val="single" w:sz="4" w:space="0" w:color="auto"/>
              <w:right w:val="single" w:sz="4" w:space="0" w:color="auto"/>
            </w:tcBorders>
            <w:shd w:val="clear" w:color="auto" w:fill="auto"/>
            <w:noWrap/>
            <w:vAlign w:val="center"/>
            <w:hideMark/>
          </w:tcPr>
          <w:p w14:paraId="27DF202D"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18,8</w:t>
            </w:r>
          </w:p>
        </w:tc>
        <w:tc>
          <w:tcPr>
            <w:tcW w:w="577" w:type="pct"/>
            <w:tcBorders>
              <w:top w:val="nil"/>
              <w:left w:val="nil"/>
              <w:bottom w:val="single" w:sz="4" w:space="0" w:color="auto"/>
              <w:right w:val="single" w:sz="4" w:space="0" w:color="auto"/>
            </w:tcBorders>
            <w:shd w:val="clear" w:color="auto" w:fill="auto"/>
            <w:noWrap/>
            <w:vAlign w:val="center"/>
            <w:hideMark/>
          </w:tcPr>
          <w:p w14:paraId="35E228D4"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19,2</w:t>
            </w:r>
          </w:p>
        </w:tc>
        <w:tc>
          <w:tcPr>
            <w:tcW w:w="577" w:type="pct"/>
            <w:tcBorders>
              <w:top w:val="nil"/>
              <w:left w:val="nil"/>
              <w:bottom w:val="single" w:sz="4" w:space="0" w:color="auto"/>
              <w:right w:val="single" w:sz="4" w:space="0" w:color="auto"/>
            </w:tcBorders>
            <w:shd w:val="clear" w:color="auto" w:fill="auto"/>
            <w:noWrap/>
            <w:vAlign w:val="center"/>
            <w:hideMark/>
          </w:tcPr>
          <w:p w14:paraId="4045159F"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19,9</w:t>
            </w:r>
          </w:p>
        </w:tc>
        <w:tc>
          <w:tcPr>
            <w:tcW w:w="577" w:type="pct"/>
            <w:tcBorders>
              <w:top w:val="nil"/>
              <w:left w:val="nil"/>
              <w:bottom w:val="single" w:sz="4" w:space="0" w:color="auto"/>
              <w:right w:val="single" w:sz="4" w:space="0" w:color="auto"/>
            </w:tcBorders>
            <w:shd w:val="clear" w:color="auto" w:fill="auto"/>
            <w:noWrap/>
            <w:vAlign w:val="center"/>
            <w:hideMark/>
          </w:tcPr>
          <w:p w14:paraId="355B4EFA"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21,5</w:t>
            </w:r>
          </w:p>
        </w:tc>
        <w:tc>
          <w:tcPr>
            <w:tcW w:w="577" w:type="pct"/>
            <w:tcBorders>
              <w:top w:val="nil"/>
              <w:left w:val="nil"/>
              <w:bottom w:val="single" w:sz="4" w:space="0" w:color="auto"/>
              <w:right w:val="single" w:sz="4" w:space="0" w:color="auto"/>
            </w:tcBorders>
            <w:shd w:val="clear" w:color="auto" w:fill="auto"/>
            <w:noWrap/>
            <w:vAlign w:val="center"/>
            <w:hideMark/>
          </w:tcPr>
          <w:p w14:paraId="0AF19AF9"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21,8</w:t>
            </w:r>
          </w:p>
        </w:tc>
        <w:tc>
          <w:tcPr>
            <w:tcW w:w="577" w:type="pct"/>
            <w:tcBorders>
              <w:top w:val="nil"/>
              <w:left w:val="nil"/>
              <w:bottom w:val="single" w:sz="4" w:space="0" w:color="auto"/>
              <w:right w:val="single" w:sz="4" w:space="0" w:color="auto"/>
            </w:tcBorders>
            <w:shd w:val="clear" w:color="auto" w:fill="auto"/>
            <w:noWrap/>
            <w:vAlign w:val="center"/>
            <w:hideMark/>
          </w:tcPr>
          <w:p w14:paraId="71D3073D"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22,4</w:t>
            </w:r>
          </w:p>
        </w:tc>
      </w:tr>
      <w:tr w:rsidR="000637D5" w:rsidRPr="00FB1607" w14:paraId="313127EE" w14:textId="77777777" w:rsidTr="000637D5">
        <w:trPr>
          <w:trHeight w:val="20"/>
          <w:jc w:val="center"/>
        </w:trPr>
        <w:tc>
          <w:tcPr>
            <w:tcW w:w="1127" w:type="pct"/>
            <w:tcBorders>
              <w:top w:val="nil"/>
              <w:left w:val="single" w:sz="4" w:space="0" w:color="auto"/>
              <w:bottom w:val="single" w:sz="4" w:space="0" w:color="auto"/>
              <w:right w:val="single" w:sz="4" w:space="0" w:color="auto"/>
            </w:tcBorders>
            <w:shd w:val="clear" w:color="auto" w:fill="auto"/>
            <w:vAlign w:val="center"/>
            <w:hideMark/>
          </w:tcPr>
          <w:p w14:paraId="1DE3A559" w14:textId="03D45E7B"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odsetek osób</w:t>
            </w:r>
            <w:r w:rsidR="00CF5217" w:rsidRPr="00FB1607">
              <w:rPr>
                <w:rFonts w:ascii="Arial" w:eastAsia="Times New Roman" w:hAnsi="Arial" w:cs="Arial"/>
                <w:sz w:val="20"/>
                <w:szCs w:val="20"/>
                <w:lang w:eastAsia="pl-PL"/>
              </w:rPr>
              <w:br/>
            </w:r>
            <w:r w:rsidRPr="00FB1607">
              <w:rPr>
                <w:rFonts w:ascii="Arial" w:eastAsia="Times New Roman" w:hAnsi="Arial" w:cs="Arial"/>
                <w:sz w:val="20"/>
                <w:szCs w:val="20"/>
                <w:lang w:eastAsia="pl-PL"/>
              </w:rPr>
              <w:t>w wieku 65 lat</w:t>
            </w:r>
            <w:r w:rsidR="00CF5217" w:rsidRPr="00FB1607">
              <w:rPr>
                <w:rFonts w:ascii="Arial" w:eastAsia="Times New Roman" w:hAnsi="Arial" w:cs="Arial"/>
                <w:sz w:val="20"/>
                <w:szCs w:val="20"/>
                <w:lang w:eastAsia="pl-PL"/>
              </w:rPr>
              <w:br/>
            </w:r>
            <w:r w:rsidRPr="00FB1607">
              <w:rPr>
                <w:rFonts w:ascii="Arial" w:eastAsia="Times New Roman" w:hAnsi="Arial" w:cs="Arial"/>
                <w:sz w:val="20"/>
                <w:szCs w:val="20"/>
                <w:lang w:eastAsia="pl-PL"/>
              </w:rPr>
              <w:t>i więcej w populacji ogółem</w:t>
            </w:r>
          </w:p>
        </w:tc>
        <w:tc>
          <w:tcPr>
            <w:tcW w:w="412" w:type="pct"/>
            <w:tcBorders>
              <w:top w:val="nil"/>
              <w:left w:val="nil"/>
              <w:bottom w:val="single" w:sz="4" w:space="0" w:color="auto"/>
              <w:right w:val="single" w:sz="4" w:space="0" w:color="auto"/>
            </w:tcBorders>
            <w:shd w:val="clear" w:color="auto" w:fill="auto"/>
            <w:noWrap/>
            <w:vAlign w:val="center"/>
            <w:hideMark/>
          </w:tcPr>
          <w:p w14:paraId="414AFFFA"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577" w:type="pct"/>
            <w:tcBorders>
              <w:top w:val="nil"/>
              <w:left w:val="nil"/>
              <w:bottom w:val="single" w:sz="4" w:space="0" w:color="auto"/>
              <w:right w:val="single" w:sz="4" w:space="0" w:color="auto"/>
            </w:tcBorders>
            <w:shd w:val="clear" w:color="auto" w:fill="auto"/>
            <w:noWrap/>
            <w:vAlign w:val="center"/>
            <w:hideMark/>
          </w:tcPr>
          <w:p w14:paraId="754AFFF2"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13,1</w:t>
            </w:r>
          </w:p>
        </w:tc>
        <w:tc>
          <w:tcPr>
            <w:tcW w:w="577" w:type="pct"/>
            <w:tcBorders>
              <w:top w:val="nil"/>
              <w:left w:val="nil"/>
              <w:bottom w:val="single" w:sz="4" w:space="0" w:color="auto"/>
              <w:right w:val="single" w:sz="4" w:space="0" w:color="auto"/>
            </w:tcBorders>
            <w:shd w:val="clear" w:color="auto" w:fill="auto"/>
            <w:noWrap/>
            <w:vAlign w:val="center"/>
            <w:hideMark/>
          </w:tcPr>
          <w:p w14:paraId="5949D6DB"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13,4</w:t>
            </w:r>
          </w:p>
        </w:tc>
        <w:tc>
          <w:tcPr>
            <w:tcW w:w="577" w:type="pct"/>
            <w:tcBorders>
              <w:top w:val="nil"/>
              <w:left w:val="nil"/>
              <w:bottom w:val="single" w:sz="4" w:space="0" w:color="auto"/>
              <w:right w:val="single" w:sz="4" w:space="0" w:color="auto"/>
            </w:tcBorders>
            <w:shd w:val="clear" w:color="auto" w:fill="auto"/>
            <w:noWrap/>
            <w:vAlign w:val="center"/>
            <w:hideMark/>
          </w:tcPr>
          <w:p w14:paraId="00C477CA"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13,8</w:t>
            </w:r>
          </w:p>
        </w:tc>
        <w:tc>
          <w:tcPr>
            <w:tcW w:w="577" w:type="pct"/>
            <w:tcBorders>
              <w:top w:val="nil"/>
              <w:left w:val="nil"/>
              <w:bottom w:val="single" w:sz="4" w:space="0" w:color="auto"/>
              <w:right w:val="single" w:sz="4" w:space="0" w:color="auto"/>
            </w:tcBorders>
            <w:shd w:val="clear" w:color="auto" w:fill="auto"/>
            <w:noWrap/>
            <w:vAlign w:val="center"/>
            <w:hideMark/>
          </w:tcPr>
          <w:p w14:paraId="0C3426E6"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14,5</w:t>
            </w:r>
          </w:p>
        </w:tc>
        <w:tc>
          <w:tcPr>
            <w:tcW w:w="577" w:type="pct"/>
            <w:tcBorders>
              <w:top w:val="nil"/>
              <w:left w:val="nil"/>
              <w:bottom w:val="single" w:sz="4" w:space="0" w:color="auto"/>
              <w:right w:val="single" w:sz="4" w:space="0" w:color="auto"/>
            </w:tcBorders>
            <w:shd w:val="clear" w:color="auto" w:fill="auto"/>
            <w:noWrap/>
            <w:vAlign w:val="center"/>
            <w:hideMark/>
          </w:tcPr>
          <w:p w14:paraId="47C506F8"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14,7</w:t>
            </w:r>
          </w:p>
        </w:tc>
        <w:tc>
          <w:tcPr>
            <w:tcW w:w="577" w:type="pct"/>
            <w:tcBorders>
              <w:top w:val="nil"/>
              <w:left w:val="nil"/>
              <w:bottom w:val="single" w:sz="4" w:space="0" w:color="auto"/>
              <w:right w:val="single" w:sz="4" w:space="0" w:color="auto"/>
            </w:tcBorders>
            <w:shd w:val="clear" w:color="auto" w:fill="auto"/>
            <w:noWrap/>
            <w:vAlign w:val="center"/>
            <w:hideMark/>
          </w:tcPr>
          <w:p w14:paraId="6CA92D06"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15,1</w:t>
            </w:r>
          </w:p>
        </w:tc>
      </w:tr>
      <w:tr w:rsidR="000637D5" w:rsidRPr="00FB1607" w14:paraId="5E7F4251" w14:textId="77777777" w:rsidTr="000637D5">
        <w:trPr>
          <w:trHeight w:val="20"/>
          <w:jc w:val="center"/>
        </w:trPr>
        <w:tc>
          <w:tcPr>
            <w:tcW w:w="1127" w:type="pct"/>
            <w:tcBorders>
              <w:top w:val="nil"/>
              <w:left w:val="single" w:sz="4" w:space="0" w:color="auto"/>
              <w:bottom w:val="single" w:sz="4" w:space="0" w:color="auto"/>
              <w:right w:val="single" w:sz="4" w:space="0" w:color="auto"/>
            </w:tcBorders>
            <w:shd w:val="clear" w:color="auto" w:fill="auto"/>
            <w:vAlign w:val="center"/>
            <w:hideMark/>
          </w:tcPr>
          <w:p w14:paraId="45D5ACE7" w14:textId="6C0B9902"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lastRenderedPageBreak/>
              <w:t>odsetek osób</w:t>
            </w:r>
            <w:r w:rsidR="00CF5217" w:rsidRPr="00FB1607">
              <w:rPr>
                <w:rFonts w:ascii="Arial" w:eastAsia="Times New Roman" w:hAnsi="Arial" w:cs="Arial"/>
                <w:sz w:val="20"/>
                <w:szCs w:val="20"/>
                <w:lang w:eastAsia="pl-PL"/>
              </w:rPr>
              <w:br/>
            </w:r>
            <w:r w:rsidRPr="00FB1607">
              <w:rPr>
                <w:rFonts w:ascii="Arial" w:eastAsia="Times New Roman" w:hAnsi="Arial" w:cs="Arial"/>
                <w:sz w:val="20"/>
                <w:szCs w:val="20"/>
                <w:lang w:eastAsia="pl-PL"/>
              </w:rPr>
              <w:t>w wieku 65 lat</w:t>
            </w:r>
            <w:r w:rsidR="00CF5217" w:rsidRPr="00FB1607">
              <w:rPr>
                <w:rFonts w:ascii="Arial" w:eastAsia="Times New Roman" w:hAnsi="Arial" w:cs="Arial"/>
                <w:sz w:val="20"/>
                <w:szCs w:val="20"/>
                <w:lang w:eastAsia="pl-PL"/>
              </w:rPr>
              <w:br/>
            </w:r>
            <w:r w:rsidRPr="00FB1607">
              <w:rPr>
                <w:rFonts w:ascii="Arial" w:eastAsia="Times New Roman" w:hAnsi="Arial" w:cs="Arial"/>
                <w:sz w:val="20"/>
                <w:szCs w:val="20"/>
                <w:lang w:eastAsia="pl-PL"/>
              </w:rPr>
              <w:t>i więcej w populacji ogółem - mężczyźni</w:t>
            </w:r>
          </w:p>
        </w:tc>
        <w:tc>
          <w:tcPr>
            <w:tcW w:w="412" w:type="pct"/>
            <w:tcBorders>
              <w:top w:val="nil"/>
              <w:left w:val="nil"/>
              <w:bottom w:val="single" w:sz="4" w:space="0" w:color="auto"/>
              <w:right w:val="single" w:sz="4" w:space="0" w:color="auto"/>
            </w:tcBorders>
            <w:shd w:val="clear" w:color="auto" w:fill="auto"/>
            <w:noWrap/>
            <w:vAlign w:val="center"/>
            <w:hideMark/>
          </w:tcPr>
          <w:p w14:paraId="3156F2C9"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577" w:type="pct"/>
            <w:tcBorders>
              <w:top w:val="nil"/>
              <w:left w:val="nil"/>
              <w:bottom w:val="single" w:sz="4" w:space="0" w:color="auto"/>
              <w:right w:val="single" w:sz="4" w:space="0" w:color="auto"/>
            </w:tcBorders>
            <w:shd w:val="clear" w:color="auto" w:fill="auto"/>
            <w:noWrap/>
            <w:vAlign w:val="center"/>
            <w:hideMark/>
          </w:tcPr>
          <w:p w14:paraId="6FACCCD4"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9,9</w:t>
            </w:r>
          </w:p>
        </w:tc>
        <w:tc>
          <w:tcPr>
            <w:tcW w:w="577" w:type="pct"/>
            <w:tcBorders>
              <w:top w:val="nil"/>
              <w:left w:val="nil"/>
              <w:bottom w:val="single" w:sz="4" w:space="0" w:color="auto"/>
              <w:right w:val="single" w:sz="4" w:space="0" w:color="auto"/>
            </w:tcBorders>
            <w:shd w:val="clear" w:color="auto" w:fill="auto"/>
            <w:noWrap/>
            <w:vAlign w:val="center"/>
            <w:hideMark/>
          </w:tcPr>
          <w:p w14:paraId="533AC99D"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10,3</w:t>
            </w:r>
          </w:p>
        </w:tc>
        <w:tc>
          <w:tcPr>
            <w:tcW w:w="577" w:type="pct"/>
            <w:tcBorders>
              <w:top w:val="nil"/>
              <w:left w:val="nil"/>
              <w:bottom w:val="single" w:sz="4" w:space="0" w:color="auto"/>
              <w:right w:val="single" w:sz="4" w:space="0" w:color="auto"/>
            </w:tcBorders>
            <w:shd w:val="clear" w:color="auto" w:fill="auto"/>
            <w:noWrap/>
            <w:vAlign w:val="center"/>
            <w:hideMark/>
          </w:tcPr>
          <w:p w14:paraId="11557BC2"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10,9</w:t>
            </w:r>
          </w:p>
        </w:tc>
        <w:tc>
          <w:tcPr>
            <w:tcW w:w="577" w:type="pct"/>
            <w:tcBorders>
              <w:top w:val="nil"/>
              <w:left w:val="nil"/>
              <w:bottom w:val="single" w:sz="4" w:space="0" w:color="auto"/>
              <w:right w:val="single" w:sz="4" w:space="0" w:color="auto"/>
            </w:tcBorders>
            <w:shd w:val="clear" w:color="auto" w:fill="auto"/>
            <w:noWrap/>
            <w:vAlign w:val="center"/>
            <w:hideMark/>
          </w:tcPr>
          <w:p w14:paraId="17796E49"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12,0</w:t>
            </w:r>
          </w:p>
        </w:tc>
        <w:tc>
          <w:tcPr>
            <w:tcW w:w="577" w:type="pct"/>
            <w:tcBorders>
              <w:top w:val="nil"/>
              <w:left w:val="nil"/>
              <w:bottom w:val="single" w:sz="4" w:space="0" w:color="auto"/>
              <w:right w:val="single" w:sz="4" w:space="0" w:color="auto"/>
            </w:tcBorders>
            <w:shd w:val="clear" w:color="auto" w:fill="auto"/>
            <w:noWrap/>
            <w:vAlign w:val="center"/>
            <w:hideMark/>
          </w:tcPr>
          <w:p w14:paraId="2888B1D3"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12,2</w:t>
            </w:r>
          </w:p>
        </w:tc>
        <w:tc>
          <w:tcPr>
            <w:tcW w:w="577" w:type="pct"/>
            <w:tcBorders>
              <w:top w:val="nil"/>
              <w:left w:val="nil"/>
              <w:bottom w:val="single" w:sz="4" w:space="0" w:color="auto"/>
              <w:right w:val="single" w:sz="4" w:space="0" w:color="auto"/>
            </w:tcBorders>
            <w:shd w:val="clear" w:color="auto" w:fill="auto"/>
            <w:noWrap/>
            <w:vAlign w:val="center"/>
            <w:hideMark/>
          </w:tcPr>
          <w:p w14:paraId="1F1AB42F"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12,6</w:t>
            </w:r>
          </w:p>
        </w:tc>
      </w:tr>
      <w:tr w:rsidR="000637D5" w:rsidRPr="00FB1607" w14:paraId="7D8F9518" w14:textId="77777777" w:rsidTr="000637D5">
        <w:trPr>
          <w:trHeight w:val="20"/>
          <w:jc w:val="center"/>
        </w:trPr>
        <w:tc>
          <w:tcPr>
            <w:tcW w:w="1127" w:type="pct"/>
            <w:tcBorders>
              <w:top w:val="nil"/>
              <w:left w:val="single" w:sz="4" w:space="0" w:color="auto"/>
              <w:bottom w:val="single" w:sz="4" w:space="0" w:color="auto"/>
              <w:right w:val="single" w:sz="4" w:space="0" w:color="auto"/>
            </w:tcBorders>
            <w:shd w:val="clear" w:color="auto" w:fill="auto"/>
            <w:vAlign w:val="center"/>
            <w:hideMark/>
          </w:tcPr>
          <w:p w14:paraId="5320160F" w14:textId="0A26C4E5"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odsetek osób</w:t>
            </w:r>
            <w:r w:rsidR="00CF5217" w:rsidRPr="00FB1607">
              <w:rPr>
                <w:rFonts w:ascii="Arial" w:eastAsia="Times New Roman" w:hAnsi="Arial" w:cs="Arial"/>
                <w:sz w:val="20"/>
                <w:szCs w:val="20"/>
                <w:lang w:eastAsia="pl-PL"/>
              </w:rPr>
              <w:br/>
            </w:r>
            <w:r w:rsidRPr="00FB1607">
              <w:rPr>
                <w:rFonts w:ascii="Arial" w:eastAsia="Times New Roman" w:hAnsi="Arial" w:cs="Arial"/>
                <w:sz w:val="20"/>
                <w:szCs w:val="20"/>
                <w:lang w:eastAsia="pl-PL"/>
              </w:rPr>
              <w:t>w wieku 65 lat</w:t>
            </w:r>
            <w:r w:rsidR="00CF5217" w:rsidRPr="00FB1607">
              <w:rPr>
                <w:rFonts w:ascii="Arial" w:eastAsia="Times New Roman" w:hAnsi="Arial" w:cs="Arial"/>
                <w:sz w:val="20"/>
                <w:szCs w:val="20"/>
                <w:lang w:eastAsia="pl-PL"/>
              </w:rPr>
              <w:br/>
            </w:r>
            <w:r w:rsidRPr="00FB1607">
              <w:rPr>
                <w:rFonts w:ascii="Arial" w:eastAsia="Times New Roman" w:hAnsi="Arial" w:cs="Arial"/>
                <w:sz w:val="20"/>
                <w:szCs w:val="20"/>
                <w:lang w:eastAsia="pl-PL"/>
              </w:rPr>
              <w:t>i więcej w populacji ogółem - kobiety</w:t>
            </w:r>
          </w:p>
        </w:tc>
        <w:tc>
          <w:tcPr>
            <w:tcW w:w="412" w:type="pct"/>
            <w:tcBorders>
              <w:top w:val="nil"/>
              <w:left w:val="nil"/>
              <w:bottom w:val="single" w:sz="4" w:space="0" w:color="auto"/>
              <w:right w:val="single" w:sz="4" w:space="0" w:color="auto"/>
            </w:tcBorders>
            <w:shd w:val="clear" w:color="auto" w:fill="auto"/>
            <w:noWrap/>
            <w:vAlign w:val="center"/>
            <w:hideMark/>
          </w:tcPr>
          <w:p w14:paraId="10FB283A"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577" w:type="pct"/>
            <w:tcBorders>
              <w:top w:val="nil"/>
              <w:left w:val="nil"/>
              <w:bottom w:val="single" w:sz="4" w:space="0" w:color="auto"/>
              <w:right w:val="single" w:sz="4" w:space="0" w:color="auto"/>
            </w:tcBorders>
            <w:shd w:val="clear" w:color="auto" w:fill="auto"/>
            <w:noWrap/>
            <w:vAlign w:val="center"/>
            <w:hideMark/>
          </w:tcPr>
          <w:p w14:paraId="0E42E655"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16,4</w:t>
            </w:r>
          </w:p>
        </w:tc>
        <w:tc>
          <w:tcPr>
            <w:tcW w:w="577" w:type="pct"/>
            <w:tcBorders>
              <w:top w:val="nil"/>
              <w:left w:val="nil"/>
              <w:bottom w:val="single" w:sz="4" w:space="0" w:color="auto"/>
              <w:right w:val="single" w:sz="4" w:space="0" w:color="auto"/>
            </w:tcBorders>
            <w:shd w:val="clear" w:color="auto" w:fill="auto"/>
            <w:noWrap/>
            <w:vAlign w:val="center"/>
            <w:hideMark/>
          </w:tcPr>
          <w:p w14:paraId="378AF344"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16,5</w:t>
            </w:r>
          </w:p>
        </w:tc>
        <w:tc>
          <w:tcPr>
            <w:tcW w:w="577" w:type="pct"/>
            <w:tcBorders>
              <w:top w:val="nil"/>
              <w:left w:val="nil"/>
              <w:bottom w:val="single" w:sz="4" w:space="0" w:color="auto"/>
              <w:right w:val="single" w:sz="4" w:space="0" w:color="auto"/>
            </w:tcBorders>
            <w:shd w:val="clear" w:color="auto" w:fill="auto"/>
            <w:noWrap/>
            <w:vAlign w:val="center"/>
            <w:hideMark/>
          </w:tcPr>
          <w:p w14:paraId="68A34DDE"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16,7</w:t>
            </w:r>
          </w:p>
        </w:tc>
        <w:tc>
          <w:tcPr>
            <w:tcW w:w="577" w:type="pct"/>
            <w:tcBorders>
              <w:top w:val="nil"/>
              <w:left w:val="nil"/>
              <w:bottom w:val="single" w:sz="4" w:space="0" w:color="auto"/>
              <w:right w:val="single" w:sz="4" w:space="0" w:color="auto"/>
            </w:tcBorders>
            <w:shd w:val="clear" w:color="auto" w:fill="auto"/>
            <w:noWrap/>
            <w:vAlign w:val="center"/>
            <w:hideMark/>
          </w:tcPr>
          <w:p w14:paraId="5BEF3981"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17,0</w:t>
            </w:r>
          </w:p>
        </w:tc>
        <w:tc>
          <w:tcPr>
            <w:tcW w:w="577" w:type="pct"/>
            <w:tcBorders>
              <w:top w:val="nil"/>
              <w:left w:val="nil"/>
              <w:bottom w:val="single" w:sz="4" w:space="0" w:color="auto"/>
              <w:right w:val="single" w:sz="4" w:space="0" w:color="auto"/>
            </w:tcBorders>
            <w:shd w:val="clear" w:color="auto" w:fill="auto"/>
            <w:noWrap/>
            <w:vAlign w:val="center"/>
            <w:hideMark/>
          </w:tcPr>
          <w:p w14:paraId="037DED5F"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17,2</w:t>
            </w:r>
          </w:p>
        </w:tc>
        <w:tc>
          <w:tcPr>
            <w:tcW w:w="577" w:type="pct"/>
            <w:tcBorders>
              <w:top w:val="nil"/>
              <w:left w:val="nil"/>
              <w:bottom w:val="single" w:sz="4" w:space="0" w:color="auto"/>
              <w:right w:val="single" w:sz="4" w:space="0" w:color="auto"/>
            </w:tcBorders>
            <w:shd w:val="clear" w:color="auto" w:fill="auto"/>
            <w:noWrap/>
            <w:vAlign w:val="center"/>
            <w:hideMark/>
          </w:tcPr>
          <w:p w14:paraId="11081162" w14:textId="77777777" w:rsidR="000637D5" w:rsidRPr="00FB1607" w:rsidRDefault="000637D5" w:rsidP="00C059D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17,6</w:t>
            </w:r>
          </w:p>
        </w:tc>
      </w:tr>
    </w:tbl>
    <w:p w14:paraId="43BFDF3C" w14:textId="7C5FC2A3" w:rsidR="000637D5" w:rsidRPr="00FB1607" w:rsidRDefault="000637D5" w:rsidP="000637D5">
      <w:pPr>
        <w:spacing w:after="0" w:line="360" w:lineRule="auto"/>
        <w:jc w:val="right"/>
        <w:rPr>
          <w:rFonts w:ascii="Arial" w:hAnsi="Arial" w:cs="Arial"/>
        </w:rPr>
      </w:pPr>
      <w:r w:rsidRPr="00FB1607">
        <w:rPr>
          <w:rFonts w:ascii="Arial" w:hAnsi="Arial" w:cs="Arial"/>
          <w:sz w:val="18"/>
          <w:szCs w:val="18"/>
        </w:rPr>
        <w:t xml:space="preserve"> Źródło: Dane GUS</w:t>
      </w:r>
    </w:p>
    <w:p w14:paraId="41A5F09A" w14:textId="77777777" w:rsidR="00CD7C9A" w:rsidRPr="00FB1607" w:rsidRDefault="00CD7C9A" w:rsidP="009F3D0C">
      <w:pPr>
        <w:spacing w:after="0" w:line="240" w:lineRule="auto"/>
        <w:jc w:val="both"/>
        <w:rPr>
          <w:rFonts w:ascii="Arial" w:hAnsi="Arial" w:cs="Arial"/>
        </w:rPr>
      </w:pPr>
    </w:p>
    <w:p w14:paraId="355DAA15" w14:textId="542149F0" w:rsidR="009D2453" w:rsidRPr="00FB1607" w:rsidRDefault="009D2453" w:rsidP="009D2453">
      <w:pPr>
        <w:pStyle w:val="Legenda"/>
        <w:spacing w:after="0" w:line="360" w:lineRule="auto"/>
        <w:jc w:val="center"/>
        <w:rPr>
          <w:rFonts w:ascii="Arial" w:hAnsi="Arial" w:cs="Arial"/>
          <w:b w:val="0"/>
          <w:sz w:val="22"/>
          <w:szCs w:val="22"/>
        </w:rPr>
      </w:pPr>
      <w:bookmarkStart w:id="269" w:name="_Toc174101904"/>
      <w:r w:rsidRPr="00FB1607">
        <w:rPr>
          <w:rFonts w:ascii="Arial" w:hAnsi="Arial" w:cs="Arial"/>
          <w:b w:val="0"/>
          <w:sz w:val="22"/>
          <w:szCs w:val="22"/>
        </w:rPr>
        <w:t xml:space="preserve">Wykres </w:t>
      </w:r>
      <w:r w:rsidR="00960903" w:rsidRPr="00FB1607">
        <w:rPr>
          <w:rFonts w:ascii="Arial" w:hAnsi="Arial" w:cs="Arial"/>
          <w:b w:val="0"/>
          <w:sz w:val="22"/>
          <w:szCs w:val="22"/>
        </w:rPr>
        <w:fldChar w:fldCharType="begin"/>
      </w:r>
      <w:r w:rsidR="00960903" w:rsidRPr="00FB1607">
        <w:rPr>
          <w:rFonts w:ascii="Arial" w:hAnsi="Arial" w:cs="Arial"/>
          <w:b w:val="0"/>
          <w:sz w:val="22"/>
          <w:szCs w:val="22"/>
        </w:rPr>
        <w:instrText xml:space="preserve"> SEQ Wykres \* ARABIC </w:instrText>
      </w:r>
      <w:r w:rsidR="00960903" w:rsidRPr="00FB1607">
        <w:rPr>
          <w:rFonts w:ascii="Arial" w:hAnsi="Arial" w:cs="Arial"/>
          <w:b w:val="0"/>
          <w:sz w:val="22"/>
          <w:szCs w:val="22"/>
        </w:rPr>
        <w:fldChar w:fldCharType="separate"/>
      </w:r>
      <w:r w:rsidR="009919F4">
        <w:rPr>
          <w:rFonts w:ascii="Arial" w:hAnsi="Arial" w:cs="Arial"/>
          <w:b w:val="0"/>
          <w:noProof/>
          <w:sz w:val="22"/>
          <w:szCs w:val="22"/>
        </w:rPr>
        <w:t>15</w:t>
      </w:r>
      <w:r w:rsidR="00960903" w:rsidRPr="00FB1607">
        <w:rPr>
          <w:rFonts w:ascii="Arial" w:hAnsi="Arial" w:cs="Arial"/>
          <w:b w:val="0"/>
          <w:sz w:val="22"/>
          <w:szCs w:val="22"/>
        </w:rPr>
        <w:fldChar w:fldCharType="end"/>
      </w:r>
      <w:r w:rsidRPr="00FB1607">
        <w:rPr>
          <w:rFonts w:ascii="Arial" w:hAnsi="Arial" w:cs="Arial"/>
          <w:b w:val="0"/>
          <w:sz w:val="22"/>
          <w:szCs w:val="22"/>
        </w:rPr>
        <w:t>. Udział ludności wg ekonomicznych grup wieku w % ludności ogółem</w:t>
      </w:r>
      <w:r w:rsidR="00C2421E" w:rsidRPr="00FB1607">
        <w:rPr>
          <w:rFonts w:ascii="Arial" w:hAnsi="Arial" w:cs="Arial"/>
          <w:b w:val="0"/>
          <w:sz w:val="22"/>
          <w:szCs w:val="22"/>
        </w:rPr>
        <w:t xml:space="preserve"> (%)</w:t>
      </w:r>
      <w:bookmarkEnd w:id="269"/>
    </w:p>
    <w:p w14:paraId="6552C9DC" w14:textId="4E6E76B0" w:rsidR="009D2453" w:rsidRPr="00FB1607" w:rsidRDefault="009850DA" w:rsidP="009850DA">
      <w:pPr>
        <w:spacing w:after="0" w:line="240" w:lineRule="auto"/>
        <w:jc w:val="center"/>
      </w:pPr>
      <w:r w:rsidRPr="00FB1607">
        <w:rPr>
          <w:noProof/>
        </w:rPr>
        <w:drawing>
          <wp:inline distT="0" distB="0" distL="0" distR="0" wp14:anchorId="45304CD0" wp14:editId="61928E6B">
            <wp:extent cx="4584700" cy="2755900"/>
            <wp:effectExtent l="0" t="0" r="6350" b="6350"/>
            <wp:docPr id="804428630"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3416DBC8" w14:textId="77777777" w:rsidR="009D2453" w:rsidRPr="00FB1607" w:rsidRDefault="009D2453" w:rsidP="009D2453">
      <w:pPr>
        <w:spacing w:after="0" w:line="360" w:lineRule="auto"/>
        <w:jc w:val="right"/>
        <w:rPr>
          <w:rFonts w:ascii="Arial" w:hAnsi="Arial" w:cs="Arial"/>
          <w:sz w:val="18"/>
          <w:szCs w:val="18"/>
        </w:rPr>
      </w:pPr>
      <w:r w:rsidRPr="00FB1607">
        <w:rPr>
          <w:rFonts w:ascii="Arial" w:hAnsi="Arial" w:cs="Arial"/>
          <w:sz w:val="18"/>
          <w:szCs w:val="18"/>
        </w:rPr>
        <w:t>Źródło: Dane GUS</w:t>
      </w:r>
    </w:p>
    <w:bookmarkEnd w:id="266"/>
    <w:bookmarkEnd w:id="267"/>
    <w:p w14:paraId="30C14F34" w14:textId="77777777" w:rsidR="00CD7C9A" w:rsidRPr="00FB1607" w:rsidRDefault="00CD7C9A" w:rsidP="00CD7C9A">
      <w:pPr>
        <w:spacing w:after="0" w:line="240" w:lineRule="auto"/>
        <w:jc w:val="both"/>
        <w:rPr>
          <w:rFonts w:ascii="Arial" w:hAnsi="Arial" w:cs="Arial"/>
        </w:rPr>
      </w:pPr>
    </w:p>
    <w:p w14:paraId="4B9205D8" w14:textId="4E5F1D51" w:rsidR="00260DE7" w:rsidRPr="00FB1607" w:rsidRDefault="006B666A" w:rsidP="00260DE7">
      <w:pPr>
        <w:spacing w:after="0" w:line="360" w:lineRule="auto"/>
        <w:jc w:val="both"/>
        <w:rPr>
          <w:rFonts w:ascii="Arial" w:hAnsi="Arial" w:cs="Arial"/>
        </w:rPr>
      </w:pPr>
      <w:r w:rsidRPr="00FB1607">
        <w:rPr>
          <w:rFonts w:ascii="Arial" w:hAnsi="Arial" w:cs="Arial"/>
        </w:rPr>
        <w:t>S</w:t>
      </w:r>
      <w:r w:rsidR="00260DE7" w:rsidRPr="00FB1607">
        <w:rPr>
          <w:rFonts w:ascii="Arial" w:hAnsi="Arial" w:cs="Arial"/>
        </w:rPr>
        <w:t>truktur</w:t>
      </w:r>
      <w:r w:rsidRPr="00FB1607">
        <w:rPr>
          <w:rFonts w:ascii="Arial" w:hAnsi="Arial" w:cs="Arial"/>
        </w:rPr>
        <w:t>a</w:t>
      </w:r>
      <w:r w:rsidR="00260DE7" w:rsidRPr="00FB1607">
        <w:rPr>
          <w:rFonts w:ascii="Arial" w:hAnsi="Arial" w:cs="Arial"/>
        </w:rPr>
        <w:t xml:space="preserve"> wiekow</w:t>
      </w:r>
      <w:r w:rsidRPr="00FB1607">
        <w:rPr>
          <w:rFonts w:ascii="Arial" w:hAnsi="Arial" w:cs="Arial"/>
        </w:rPr>
        <w:t>a</w:t>
      </w:r>
      <w:r w:rsidR="00260DE7" w:rsidRPr="00FB1607">
        <w:rPr>
          <w:rFonts w:ascii="Arial" w:hAnsi="Arial" w:cs="Arial"/>
        </w:rPr>
        <w:t xml:space="preserve"> Gminy </w:t>
      </w:r>
      <w:r w:rsidR="00161527" w:rsidRPr="00FB1607">
        <w:rPr>
          <w:rFonts w:ascii="Arial" w:hAnsi="Arial" w:cs="Arial"/>
        </w:rPr>
        <w:t>Miastkowo</w:t>
      </w:r>
      <w:r w:rsidR="00E46CF9" w:rsidRPr="00FB1607">
        <w:rPr>
          <w:rFonts w:ascii="Arial" w:hAnsi="Arial" w:cs="Arial"/>
        </w:rPr>
        <w:t xml:space="preserve">, </w:t>
      </w:r>
      <w:r w:rsidR="00260DE7" w:rsidRPr="00FB1607">
        <w:rPr>
          <w:rFonts w:ascii="Arial" w:hAnsi="Arial" w:cs="Arial"/>
        </w:rPr>
        <w:t xml:space="preserve">powiatu </w:t>
      </w:r>
      <w:r w:rsidR="00161527" w:rsidRPr="00FB1607">
        <w:rPr>
          <w:rFonts w:ascii="Arial" w:hAnsi="Arial" w:cs="Arial"/>
        </w:rPr>
        <w:t>łomżyńskiego</w:t>
      </w:r>
      <w:r w:rsidRPr="00FB1607">
        <w:rPr>
          <w:rFonts w:ascii="Arial" w:hAnsi="Arial" w:cs="Arial"/>
        </w:rPr>
        <w:t xml:space="preserve"> </w:t>
      </w:r>
      <w:r w:rsidR="00260DE7" w:rsidRPr="00FB1607">
        <w:rPr>
          <w:rFonts w:ascii="Arial" w:hAnsi="Arial" w:cs="Arial"/>
        </w:rPr>
        <w:t>i województwa</w:t>
      </w:r>
      <w:r w:rsidRPr="00FB1607">
        <w:rPr>
          <w:rFonts w:ascii="Arial" w:hAnsi="Arial" w:cs="Arial"/>
        </w:rPr>
        <w:t xml:space="preserve"> podlaskiego</w:t>
      </w:r>
      <w:r w:rsidR="00B6460B" w:rsidRPr="00FB1607">
        <w:rPr>
          <w:rFonts w:ascii="Arial" w:hAnsi="Arial" w:cs="Arial"/>
        </w:rPr>
        <w:t xml:space="preserve"> </w:t>
      </w:r>
      <w:r w:rsidR="00161527" w:rsidRPr="00FB1607">
        <w:rPr>
          <w:rFonts w:ascii="Arial" w:hAnsi="Arial" w:cs="Arial"/>
        </w:rPr>
        <w:t>nie różni się znacząco</w:t>
      </w:r>
      <w:r w:rsidRPr="00FB1607">
        <w:rPr>
          <w:rFonts w:ascii="Arial" w:hAnsi="Arial" w:cs="Arial"/>
        </w:rPr>
        <w:t xml:space="preserve">. </w:t>
      </w:r>
      <w:r w:rsidR="00B6460B" w:rsidRPr="00FB1607">
        <w:rPr>
          <w:rFonts w:ascii="Arial" w:hAnsi="Arial" w:cs="Arial"/>
        </w:rPr>
        <w:t>W 202</w:t>
      </w:r>
      <w:r w:rsidR="000D028B" w:rsidRPr="00FB1607">
        <w:rPr>
          <w:rFonts w:ascii="Arial" w:hAnsi="Arial" w:cs="Arial"/>
        </w:rPr>
        <w:t>2</w:t>
      </w:r>
      <w:r w:rsidR="00B6460B" w:rsidRPr="00FB1607">
        <w:rPr>
          <w:rFonts w:ascii="Arial" w:hAnsi="Arial" w:cs="Arial"/>
        </w:rPr>
        <w:t xml:space="preserve"> r. p</w:t>
      </w:r>
      <w:r w:rsidRPr="00FB1607">
        <w:rPr>
          <w:rFonts w:ascii="Arial" w:hAnsi="Arial" w:cs="Arial"/>
        </w:rPr>
        <w:t xml:space="preserve">atrząc na ilość osób w wieku przedprodukcyjnym sytuacja gminy </w:t>
      </w:r>
      <w:r w:rsidR="001523B2" w:rsidRPr="00FB1607">
        <w:rPr>
          <w:rFonts w:ascii="Arial" w:hAnsi="Arial" w:cs="Arial"/>
        </w:rPr>
        <w:t>była</w:t>
      </w:r>
      <w:r w:rsidRPr="00FB1607">
        <w:rPr>
          <w:rFonts w:ascii="Arial" w:hAnsi="Arial" w:cs="Arial"/>
        </w:rPr>
        <w:t xml:space="preserve"> </w:t>
      </w:r>
      <w:r w:rsidR="00161527" w:rsidRPr="00FB1607">
        <w:rPr>
          <w:rFonts w:ascii="Arial" w:hAnsi="Arial" w:cs="Arial"/>
        </w:rPr>
        <w:t>gorsza</w:t>
      </w:r>
      <w:r w:rsidR="00E46CF9" w:rsidRPr="00FB1607">
        <w:rPr>
          <w:rFonts w:ascii="Arial" w:hAnsi="Arial" w:cs="Arial"/>
        </w:rPr>
        <w:t xml:space="preserve"> niż w powiecie i województwie</w:t>
      </w:r>
      <w:r w:rsidR="00C534CB" w:rsidRPr="00FB1607">
        <w:rPr>
          <w:rFonts w:ascii="Arial" w:hAnsi="Arial" w:cs="Arial"/>
        </w:rPr>
        <w:t>.</w:t>
      </w:r>
      <w:r w:rsidR="00E46CF9" w:rsidRPr="00FB1607">
        <w:rPr>
          <w:rFonts w:ascii="Arial" w:hAnsi="Arial" w:cs="Arial"/>
        </w:rPr>
        <w:t xml:space="preserve"> W przypadku osób w wieku produkcyjnym w gminie </w:t>
      </w:r>
      <w:r w:rsidR="001523B2" w:rsidRPr="00FB1607">
        <w:rPr>
          <w:rFonts w:ascii="Arial" w:hAnsi="Arial" w:cs="Arial"/>
        </w:rPr>
        <w:t>było</w:t>
      </w:r>
      <w:r w:rsidR="00E46CF9" w:rsidRPr="00FB1607">
        <w:rPr>
          <w:rFonts w:ascii="Arial" w:hAnsi="Arial" w:cs="Arial"/>
        </w:rPr>
        <w:t xml:space="preserve"> ich </w:t>
      </w:r>
      <w:r w:rsidR="00517386" w:rsidRPr="00FB1607">
        <w:rPr>
          <w:rFonts w:ascii="Arial" w:hAnsi="Arial" w:cs="Arial"/>
        </w:rPr>
        <w:t>trochę więcej</w:t>
      </w:r>
      <w:r w:rsidR="00E46CF9" w:rsidRPr="00FB1607">
        <w:rPr>
          <w:rFonts w:ascii="Arial" w:hAnsi="Arial" w:cs="Arial"/>
        </w:rPr>
        <w:t xml:space="preserve"> </w:t>
      </w:r>
      <w:r w:rsidR="003F655E" w:rsidRPr="00FB1607">
        <w:rPr>
          <w:rFonts w:ascii="Arial" w:hAnsi="Arial" w:cs="Arial"/>
        </w:rPr>
        <w:t>niż w powiecie i</w:t>
      </w:r>
      <w:r w:rsidR="00E46CF9" w:rsidRPr="00FB1607">
        <w:rPr>
          <w:rFonts w:ascii="Arial" w:hAnsi="Arial" w:cs="Arial"/>
        </w:rPr>
        <w:t xml:space="preserve"> </w:t>
      </w:r>
      <w:r w:rsidR="00517386" w:rsidRPr="00FB1607">
        <w:rPr>
          <w:rFonts w:ascii="Arial" w:hAnsi="Arial" w:cs="Arial"/>
        </w:rPr>
        <w:t xml:space="preserve">w </w:t>
      </w:r>
      <w:r w:rsidR="00E46CF9" w:rsidRPr="00FB1607">
        <w:rPr>
          <w:rFonts w:ascii="Arial" w:hAnsi="Arial" w:cs="Arial"/>
        </w:rPr>
        <w:t xml:space="preserve">województwie. Analizując </w:t>
      </w:r>
      <w:r w:rsidR="00AF5636" w:rsidRPr="00FB1607">
        <w:rPr>
          <w:rFonts w:ascii="Arial" w:hAnsi="Arial" w:cs="Arial"/>
        </w:rPr>
        <w:t xml:space="preserve">zaś </w:t>
      </w:r>
      <w:r w:rsidR="00E46CF9" w:rsidRPr="00FB1607">
        <w:rPr>
          <w:rFonts w:ascii="Arial" w:hAnsi="Arial" w:cs="Arial"/>
        </w:rPr>
        <w:t>liczbę osób</w:t>
      </w:r>
      <w:r w:rsidR="00517386" w:rsidRPr="00FB1607">
        <w:rPr>
          <w:rFonts w:ascii="Arial" w:hAnsi="Arial" w:cs="Arial"/>
        </w:rPr>
        <w:t xml:space="preserve"> </w:t>
      </w:r>
      <w:r w:rsidR="00E46CF9" w:rsidRPr="00FB1607">
        <w:rPr>
          <w:rFonts w:ascii="Arial" w:hAnsi="Arial" w:cs="Arial"/>
        </w:rPr>
        <w:t xml:space="preserve">w wieku poprodukcyjnym to największy ich odsetek </w:t>
      </w:r>
      <w:r w:rsidR="00AF5636" w:rsidRPr="00FB1607">
        <w:rPr>
          <w:rFonts w:ascii="Arial" w:hAnsi="Arial" w:cs="Arial"/>
        </w:rPr>
        <w:t xml:space="preserve">wystąpił </w:t>
      </w:r>
      <w:r w:rsidR="00E46CF9" w:rsidRPr="00FB1607">
        <w:rPr>
          <w:rFonts w:ascii="Arial" w:hAnsi="Arial" w:cs="Arial"/>
        </w:rPr>
        <w:t xml:space="preserve">w </w:t>
      </w:r>
      <w:r w:rsidR="00AF5636" w:rsidRPr="00FB1607">
        <w:rPr>
          <w:rFonts w:ascii="Arial" w:hAnsi="Arial" w:cs="Arial"/>
        </w:rPr>
        <w:t>województwie podlaskim</w:t>
      </w:r>
      <w:r w:rsidR="00DF711D" w:rsidRPr="00FB1607">
        <w:rPr>
          <w:rFonts w:ascii="Arial" w:hAnsi="Arial" w:cs="Arial"/>
        </w:rPr>
        <w:t>.</w:t>
      </w:r>
    </w:p>
    <w:p w14:paraId="7BFA6067" w14:textId="77777777" w:rsidR="00B6460B" w:rsidRPr="00FB1607" w:rsidRDefault="00B6460B" w:rsidP="00AF5636">
      <w:pPr>
        <w:spacing w:after="0" w:line="240" w:lineRule="auto"/>
        <w:jc w:val="both"/>
        <w:rPr>
          <w:rFonts w:ascii="Arial" w:hAnsi="Arial" w:cs="Arial"/>
        </w:rPr>
      </w:pPr>
    </w:p>
    <w:p w14:paraId="163EE6E3" w14:textId="6D4EC484" w:rsidR="00ED7AE7" w:rsidRPr="00FB1607" w:rsidRDefault="00ED7AE7" w:rsidP="00ED7AE7">
      <w:pPr>
        <w:pStyle w:val="Legenda"/>
        <w:keepNext/>
        <w:spacing w:after="0" w:line="360" w:lineRule="auto"/>
        <w:jc w:val="center"/>
        <w:rPr>
          <w:rFonts w:ascii="Arial" w:hAnsi="Arial" w:cs="Arial"/>
          <w:b w:val="0"/>
          <w:sz w:val="22"/>
          <w:szCs w:val="22"/>
        </w:rPr>
      </w:pPr>
      <w:bookmarkStart w:id="270" w:name="_Toc174101905"/>
      <w:r w:rsidRPr="00FB1607">
        <w:rPr>
          <w:rFonts w:ascii="Arial" w:hAnsi="Arial" w:cs="Arial"/>
          <w:b w:val="0"/>
          <w:sz w:val="22"/>
          <w:szCs w:val="22"/>
        </w:rPr>
        <w:lastRenderedPageBreak/>
        <w:t xml:space="preserve">Wykres </w:t>
      </w:r>
      <w:r w:rsidR="00960903" w:rsidRPr="00FB1607">
        <w:rPr>
          <w:rFonts w:ascii="Arial" w:hAnsi="Arial" w:cs="Arial"/>
          <w:b w:val="0"/>
          <w:sz w:val="22"/>
          <w:szCs w:val="22"/>
        </w:rPr>
        <w:fldChar w:fldCharType="begin"/>
      </w:r>
      <w:r w:rsidR="00960903" w:rsidRPr="00FB1607">
        <w:rPr>
          <w:rFonts w:ascii="Arial" w:hAnsi="Arial" w:cs="Arial"/>
          <w:b w:val="0"/>
          <w:sz w:val="22"/>
          <w:szCs w:val="22"/>
        </w:rPr>
        <w:instrText xml:space="preserve"> SEQ Wykres \* ARABIC </w:instrText>
      </w:r>
      <w:r w:rsidR="00960903" w:rsidRPr="00FB1607">
        <w:rPr>
          <w:rFonts w:ascii="Arial" w:hAnsi="Arial" w:cs="Arial"/>
          <w:b w:val="0"/>
          <w:sz w:val="22"/>
          <w:szCs w:val="22"/>
        </w:rPr>
        <w:fldChar w:fldCharType="separate"/>
      </w:r>
      <w:r w:rsidR="009919F4">
        <w:rPr>
          <w:rFonts w:ascii="Arial" w:hAnsi="Arial" w:cs="Arial"/>
          <w:b w:val="0"/>
          <w:noProof/>
          <w:sz w:val="22"/>
          <w:szCs w:val="22"/>
        </w:rPr>
        <w:t>16</w:t>
      </w:r>
      <w:r w:rsidR="00960903" w:rsidRPr="00FB1607">
        <w:rPr>
          <w:rFonts w:ascii="Arial" w:hAnsi="Arial" w:cs="Arial"/>
          <w:b w:val="0"/>
          <w:sz w:val="22"/>
          <w:szCs w:val="22"/>
        </w:rPr>
        <w:fldChar w:fldCharType="end"/>
      </w:r>
      <w:r w:rsidRPr="00FB1607">
        <w:rPr>
          <w:rFonts w:ascii="Arial" w:hAnsi="Arial" w:cs="Arial"/>
          <w:b w:val="0"/>
          <w:sz w:val="22"/>
          <w:szCs w:val="22"/>
        </w:rPr>
        <w:t xml:space="preserve">. Struktura ludności w podziale na główne grupy wiekowe w Gminie </w:t>
      </w:r>
      <w:r w:rsidR="00161527" w:rsidRPr="00FB1607">
        <w:rPr>
          <w:rFonts w:ascii="Arial" w:hAnsi="Arial" w:cs="Arial"/>
          <w:b w:val="0"/>
          <w:sz w:val="22"/>
          <w:szCs w:val="22"/>
        </w:rPr>
        <w:t>Miastkowo</w:t>
      </w:r>
      <w:r w:rsidRPr="00FB1607">
        <w:rPr>
          <w:rFonts w:ascii="Arial" w:hAnsi="Arial" w:cs="Arial"/>
          <w:b w:val="0"/>
          <w:sz w:val="22"/>
          <w:szCs w:val="22"/>
        </w:rPr>
        <w:t xml:space="preserve">, powiecie </w:t>
      </w:r>
      <w:r w:rsidR="00161527" w:rsidRPr="00FB1607">
        <w:rPr>
          <w:rFonts w:ascii="Arial" w:hAnsi="Arial" w:cs="Arial"/>
          <w:b w:val="0"/>
          <w:sz w:val="22"/>
          <w:szCs w:val="22"/>
        </w:rPr>
        <w:t>łomżyńskim</w:t>
      </w:r>
      <w:r w:rsidRPr="00FB1607">
        <w:rPr>
          <w:rFonts w:ascii="Arial" w:hAnsi="Arial" w:cs="Arial"/>
          <w:b w:val="0"/>
          <w:sz w:val="22"/>
          <w:szCs w:val="22"/>
        </w:rPr>
        <w:t xml:space="preserve"> i województwie podlaskim (%), 2022 r.</w:t>
      </w:r>
      <w:bookmarkEnd w:id="270"/>
    </w:p>
    <w:p w14:paraId="5240FF94" w14:textId="6CEEAC00" w:rsidR="00ED7AE7" w:rsidRPr="00FB1607" w:rsidRDefault="00161527" w:rsidP="00161527">
      <w:pPr>
        <w:spacing w:after="0" w:line="240" w:lineRule="auto"/>
        <w:jc w:val="center"/>
        <w:rPr>
          <w:rFonts w:ascii="Arial" w:hAnsi="Arial" w:cs="Arial"/>
        </w:rPr>
      </w:pPr>
      <w:r w:rsidRPr="00FB1607">
        <w:rPr>
          <w:rFonts w:ascii="Arial" w:hAnsi="Arial" w:cs="Arial"/>
          <w:noProof/>
        </w:rPr>
        <w:drawing>
          <wp:inline distT="0" distB="0" distL="0" distR="0" wp14:anchorId="050696F4" wp14:editId="699DFC8D">
            <wp:extent cx="4584700" cy="2755900"/>
            <wp:effectExtent l="0" t="0" r="6350" b="6350"/>
            <wp:docPr id="567951973"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6AE0B38E" w14:textId="668626AE" w:rsidR="00ED7AE7" w:rsidRPr="00FB1607" w:rsidRDefault="00ED7AE7" w:rsidP="00ED7AE7">
      <w:pPr>
        <w:spacing w:after="0" w:line="360" w:lineRule="auto"/>
        <w:jc w:val="right"/>
        <w:rPr>
          <w:rFonts w:ascii="Arial" w:hAnsi="Arial" w:cs="Arial"/>
          <w:sz w:val="18"/>
          <w:szCs w:val="18"/>
        </w:rPr>
      </w:pPr>
      <w:r w:rsidRPr="00FB1607">
        <w:rPr>
          <w:rFonts w:ascii="Arial" w:hAnsi="Arial" w:cs="Arial"/>
          <w:sz w:val="18"/>
          <w:szCs w:val="18"/>
        </w:rPr>
        <w:t>Źródło: Opracowanie własne na podstawie danych GUS, dane za 2022 r.</w:t>
      </w:r>
    </w:p>
    <w:p w14:paraId="502B4DE4" w14:textId="77777777" w:rsidR="00ED7AE7" w:rsidRPr="00FB1607" w:rsidRDefault="00ED7AE7" w:rsidP="00260DE7">
      <w:pPr>
        <w:spacing w:after="0" w:line="360" w:lineRule="auto"/>
        <w:jc w:val="both"/>
        <w:rPr>
          <w:rFonts w:ascii="Arial" w:hAnsi="Arial" w:cs="Arial"/>
        </w:rPr>
      </w:pPr>
    </w:p>
    <w:p w14:paraId="35AD956F" w14:textId="1417E120" w:rsidR="005903EA" w:rsidRPr="00FB1607" w:rsidRDefault="00DE16F9" w:rsidP="005903EA">
      <w:pPr>
        <w:spacing w:after="0" w:line="360" w:lineRule="auto"/>
        <w:jc w:val="both"/>
        <w:rPr>
          <w:rFonts w:ascii="Arial" w:hAnsi="Arial" w:cs="Arial"/>
        </w:rPr>
      </w:pPr>
      <w:r w:rsidRPr="00FB1607">
        <w:rPr>
          <w:rFonts w:ascii="Arial" w:hAnsi="Arial" w:cs="Arial"/>
        </w:rPr>
        <w:t xml:space="preserve">W powiecie </w:t>
      </w:r>
      <w:r w:rsidR="000B0939" w:rsidRPr="00FB1607">
        <w:rPr>
          <w:rFonts w:ascii="Arial" w:hAnsi="Arial" w:cs="Arial"/>
        </w:rPr>
        <w:t>łomżyńskim</w:t>
      </w:r>
      <w:r w:rsidR="00ED7AE7" w:rsidRPr="00FB1607">
        <w:rPr>
          <w:rFonts w:ascii="Arial" w:hAnsi="Arial" w:cs="Arial"/>
        </w:rPr>
        <w:t xml:space="preserve"> patrząc na dane za 202</w:t>
      </w:r>
      <w:r w:rsidR="000D028B" w:rsidRPr="00FB1607">
        <w:rPr>
          <w:rFonts w:ascii="Arial" w:hAnsi="Arial" w:cs="Arial"/>
        </w:rPr>
        <w:t>2</w:t>
      </w:r>
      <w:r w:rsidR="00ED7AE7" w:rsidRPr="00FB1607">
        <w:rPr>
          <w:rFonts w:ascii="Arial" w:hAnsi="Arial" w:cs="Arial"/>
        </w:rPr>
        <w:t xml:space="preserve"> r.</w:t>
      </w:r>
      <w:r w:rsidRPr="00FB1607">
        <w:rPr>
          <w:rFonts w:ascii="Arial" w:hAnsi="Arial" w:cs="Arial"/>
        </w:rPr>
        <w:t xml:space="preserve"> najmłodsze społeczeństwo posiada</w:t>
      </w:r>
      <w:r w:rsidR="00CF679F" w:rsidRPr="00FB1607">
        <w:rPr>
          <w:rFonts w:ascii="Arial" w:hAnsi="Arial" w:cs="Arial"/>
        </w:rPr>
        <w:t>ła</w:t>
      </w:r>
      <w:r w:rsidRPr="00FB1607">
        <w:rPr>
          <w:rFonts w:ascii="Arial" w:hAnsi="Arial" w:cs="Arial"/>
        </w:rPr>
        <w:t xml:space="preserve"> Gmina </w:t>
      </w:r>
      <w:r w:rsidR="000B0939" w:rsidRPr="00FB1607">
        <w:rPr>
          <w:rFonts w:ascii="Arial" w:hAnsi="Arial" w:cs="Arial"/>
        </w:rPr>
        <w:t>Łomża</w:t>
      </w:r>
      <w:r w:rsidRPr="00FB1607">
        <w:rPr>
          <w:rFonts w:ascii="Arial" w:hAnsi="Arial" w:cs="Arial"/>
        </w:rPr>
        <w:t xml:space="preserve"> (</w:t>
      </w:r>
      <w:r w:rsidR="00A10355" w:rsidRPr="00FB1607">
        <w:rPr>
          <w:rFonts w:ascii="Arial" w:hAnsi="Arial" w:cs="Arial"/>
        </w:rPr>
        <w:t>2</w:t>
      </w:r>
      <w:r w:rsidR="000B0939" w:rsidRPr="00FB1607">
        <w:rPr>
          <w:rFonts w:ascii="Arial" w:hAnsi="Arial" w:cs="Arial"/>
        </w:rPr>
        <w:t>1</w:t>
      </w:r>
      <w:r w:rsidR="00A10355" w:rsidRPr="00FB1607">
        <w:rPr>
          <w:rFonts w:ascii="Arial" w:hAnsi="Arial" w:cs="Arial"/>
        </w:rPr>
        <w:t>,</w:t>
      </w:r>
      <w:r w:rsidR="000D028B" w:rsidRPr="00FB1607">
        <w:rPr>
          <w:rFonts w:ascii="Arial" w:hAnsi="Arial" w:cs="Arial"/>
        </w:rPr>
        <w:t>5</w:t>
      </w:r>
      <w:r w:rsidRPr="00FB1607">
        <w:rPr>
          <w:rFonts w:ascii="Arial" w:hAnsi="Arial" w:cs="Arial"/>
        </w:rPr>
        <w:t xml:space="preserve">% populacji w wieku 0-17 lat), zaś </w:t>
      </w:r>
      <w:r w:rsidR="003F655E" w:rsidRPr="00FB1607">
        <w:rPr>
          <w:rFonts w:ascii="Arial" w:hAnsi="Arial" w:cs="Arial"/>
        </w:rPr>
        <w:t xml:space="preserve">Gmina </w:t>
      </w:r>
      <w:r w:rsidR="000B0939" w:rsidRPr="00FB1607">
        <w:rPr>
          <w:rFonts w:ascii="Arial" w:hAnsi="Arial" w:cs="Arial"/>
        </w:rPr>
        <w:t>Miastkowo</w:t>
      </w:r>
      <w:r w:rsidR="003F655E" w:rsidRPr="00FB1607">
        <w:rPr>
          <w:rFonts w:ascii="Arial" w:hAnsi="Arial" w:cs="Arial"/>
        </w:rPr>
        <w:t xml:space="preserve"> zajm</w:t>
      </w:r>
      <w:r w:rsidR="00CF679F" w:rsidRPr="00FB1607">
        <w:rPr>
          <w:rFonts w:ascii="Arial" w:hAnsi="Arial" w:cs="Arial"/>
        </w:rPr>
        <w:t>owała</w:t>
      </w:r>
      <w:r w:rsidR="003F655E" w:rsidRPr="00FB1607">
        <w:rPr>
          <w:rFonts w:ascii="Arial" w:hAnsi="Arial" w:cs="Arial"/>
        </w:rPr>
        <w:t xml:space="preserve"> </w:t>
      </w:r>
      <w:r w:rsidR="000D028B" w:rsidRPr="00FB1607">
        <w:rPr>
          <w:rFonts w:ascii="Arial" w:hAnsi="Arial" w:cs="Arial"/>
        </w:rPr>
        <w:t xml:space="preserve">drugie </w:t>
      </w:r>
      <w:r w:rsidR="00F6324E" w:rsidRPr="00FB1607">
        <w:rPr>
          <w:rFonts w:ascii="Arial" w:hAnsi="Arial" w:cs="Arial"/>
        </w:rPr>
        <w:t>miejsce</w:t>
      </w:r>
      <w:r w:rsidRPr="00FB1607">
        <w:rPr>
          <w:rFonts w:ascii="Arial" w:hAnsi="Arial" w:cs="Arial"/>
        </w:rPr>
        <w:t xml:space="preserve"> (</w:t>
      </w:r>
      <w:r w:rsidR="000D028B" w:rsidRPr="00FB1607">
        <w:rPr>
          <w:rFonts w:ascii="Arial" w:hAnsi="Arial" w:cs="Arial"/>
        </w:rPr>
        <w:t>2</w:t>
      </w:r>
      <w:r w:rsidR="000B0939" w:rsidRPr="00FB1607">
        <w:rPr>
          <w:rFonts w:ascii="Arial" w:hAnsi="Arial" w:cs="Arial"/>
        </w:rPr>
        <w:t>1,2</w:t>
      </w:r>
      <w:r w:rsidRPr="00FB1607">
        <w:rPr>
          <w:rFonts w:ascii="Arial" w:hAnsi="Arial" w:cs="Arial"/>
        </w:rPr>
        <w:t>% populacji</w:t>
      </w:r>
      <w:r w:rsidR="003F655E" w:rsidRPr="00FB1607">
        <w:rPr>
          <w:rFonts w:ascii="Arial" w:hAnsi="Arial" w:cs="Arial"/>
        </w:rPr>
        <w:t xml:space="preserve"> </w:t>
      </w:r>
      <w:r w:rsidRPr="00FB1607">
        <w:rPr>
          <w:rFonts w:ascii="Arial" w:hAnsi="Arial" w:cs="Arial"/>
        </w:rPr>
        <w:t>w wieku 0-17 lat)</w:t>
      </w:r>
      <w:r w:rsidR="00F6324E" w:rsidRPr="00FB1607">
        <w:rPr>
          <w:rFonts w:ascii="Arial" w:hAnsi="Arial" w:cs="Arial"/>
        </w:rPr>
        <w:t>.</w:t>
      </w:r>
    </w:p>
    <w:p w14:paraId="73560B78" w14:textId="77777777" w:rsidR="000D028B" w:rsidRPr="00FB1607" w:rsidRDefault="000D028B" w:rsidP="00FA6A12">
      <w:pPr>
        <w:spacing w:after="0" w:line="240" w:lineRule="auto"/>
        <w:jc w:val="both"/>
        <w:rPr>
          <w:rFonts w:ascii="Arial" w:hAnsi="Arial" w:cs="Arial"/>
        </w:rPr>
      </w:pPr>
    </w:p>
    <w:p w14:paraId="443AF966" w14:textId="6549DA85" w:rsidR="004B4D9B" w:rsidRPr="00FB1607" w:rsidRDefault="004B4D9B" w:rsidP="00FA6A12">
      <w:pPr>
        <w:pStyle w:val="Legenda"/>
        <w:spacing w:after="0" w:line="360" w:lineRule="auto"/>
        <w:jc w:val="center"/>
        <w:rPr>
          <w:rFonts w:ascii="Arial" w:hAnsi="Arial" w:cs="Arial"/>
          <w:b w:val="0"/>
          <w:bCs w:val="0"/>
          <w:sz w:val="22"/>
          <w:szCs w:val="22"/>
        </w:rPr>
      </w:pPr>
      <w:bookmarkStart w:id="271" w:name="_Toc174101906"/>
      <w:r w:rsidRPr="00FB1607">
        <w:rPr>
          <w:rFonts w:ascii="Arial" w:hAnsi="Arial" w:cs="Arial"/>
          <w:b w:val="0"/>
          <w:bCs w:val="0"/>
          <w:sz w:val="22"/>
          <w:szCs w:val="22"/>
        </w:rPr>
        <w:t xml:space="preserve">Wykres </w:t>
      </w:r>
      <w:r w:rsidR="00960903" w:rsidRPr="00FB1607">
        <w:rPr>
          <w:rFonts w:ascii="Arial" w:hAnsi="Arial" w:cs="Arial"/>
          <w:b w:val="0"/>
          <w:bCs w:val="0"/>
          <w:sz w:val="22"/>
          <w:szCs w:val="22"/>
        </w:rPr>
        <w:fldChar w:fldCharType="begin"/>
      </w:r>
      <w:r w:rsidR="00960903" w:rsidRPr="00FB1607">
        <w:rPr>
          <w:rFonts w:ascii="Arial" w:hAnsi="Arial" w:cs="Arial"/>
          <w:b w:val="0"/>
          <w:bCs w:val="0"/>
          <w:sz w:val="22"/>
          <w:szCs w:val="22"/>
        </w:rPr>
        <w:instrText xml:space="preserve"> SEQ Wykres \* ARABIC </w:instrText>
      </w:r>
      <w:r w:rsidR="00960903" w:rsidRPr="00FB1607">
        <w:rPr>
          <w:rFonts w:ascii="Arial" w:hAnsi="Arial" w:cs="Arial"/>
          <w:b w:val="0"/>
          <w:bCs w:val="0"/>
          <w:sz w:val="22"/>
          <w:szCs w:val="22"/>
        </w:rPr>
        <w:fldChar w:fldCharType="separate"/>
      </w:r>
      <w:r w:rsidR="009919F4">
        <w:rPr>
          <w:rFonts w:ascii="Arial" w:hAnsi="Arial" w:cs="Arial"/>
          <w:b w:val="0"/>
          <w:bCs w:val="0"/>
          <w:noProof/>
          <w:sz w:val="22"/>
          <w:szCs w:val="22"/>
        </w:rPr>
        <w:t>17</w:t>
      </w:r>
      <w:r w:rsidR="00960903" w:rsidRPr="00FB1607">
        <w:rPr>
          <w:rFonts w:ascii="Arial" w:hAnsi="Arial" w:cs="Arial"/>
          <w:b w:val="0"/>
          <w:bCs w:val="0"/>
          <w:sz w:val="22"/>
          <w:szCs w:val="22"/>
        </w:rPr>
        <w:fldChar w:fldCharType="end"/>
      </w:r>
      <w:r w:rsidRPr="00FB1607">
        <w:rPr>
          <w:rFonts w:ascii="Arial" w:hAnsi="Arial" w:cs="Arial"/>
          <w:b w:val="0"/>
          <w:bCs w:val="0"/>
          <w:sz w:val="22"/>
          <w:szCs w:val="22"/>
        </w:rPr>
        <w:t xml:space="preserve">. Ludność w wieku przedprodukcyjnym w gminach powiatu </w:t>
      </w:r>
      <w:r w:rsidR="00015993" w:rsidRPr="00FB1607">
        <w:rPr>
          <w:rFonts w:ascii="Arial" w:hAnsi="Arial" w:cs="Arial"/>
          <w:b w:val="0"/>
          <w:bCs w:val="0"/>
          <w:sz w:val="22"/>
          <w:szCs w:val="22"/>
        </w:rPr>
        <w:t>łomżyńskiego</w:t>
      </w:r>
      <w:r w:rsidRPr="00FB1607">
        <w:rPr>
          <w:rFonts w:ascii="Arial" w:hAnsi="Arial" w:cs="Arial"/>
          <w:b w:val="0"/>
          <w:bCs w:val="0"/>
          <w:sz w:val="22"/>
          <w:szCs w:val="22"/>
        </w:rPr>
        <w:t xml:space="preserve"> (%), 2022 r.</w:t>
      </w:r>
      <w:bookmarkEnd w:id="271"/>
    </w:p>
    <w:p w14:paraId="3DBEF8B2" w14:textId="28317DAF" w:rsidR="0078043E" w:rsidRPr="00FB1607" w:rsidRDefault="00015993" w:rsidP="00015993">
      <w:pPr>
        <w:spacing w:after="0" w:line="240" w:lineRule="auto"/>
        <w:jc w:val="center"/>
        <w:rPr>
          <w:rFonts w:ascii="Arial" w:hAnsi="Arial" w:cs="Arial"/>
        </w:rPr>
      </w:pPr>
      <w:r w:rsidRPr="00FB1607">
        <w:rPr>
          <w:rFonts w:ascii="Arial" w:hAnsi="Arial" w:cs="Arial"/>
          <w:noProof/>
        </w:rPr>
        <w:drawing>
          <wp:inline distT="0" distB="0" distL="0" distR="0" wp14:anchorId="42118F11" wp14:editId="21287587">
            <wp:extent cx="4584700" cy="2755900"/>
            <wp:effectExtent l="0" t="0" r="6350" b="6350"/>
            <wp:docPr id="1280038854"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5110C4CB" w14:textId="2C3BBB88" w:rsidR="00D000E4" w:rsidRPr="00FB1607" w:rsidRDefault="00D000E4" w:rsidP="00D000E4">
      <w:pPr>
        <w:spacing w:after="0" w:line="360" w:lineRule="auto"/>
        <w:jc w:val="right"/>
        <w:rPr>
          <w:rFonts w:ascii="Arial" w:hAnsi="Arial" w:cs="Arial"/>
          <w:sz w:val="18"/>
          <w:szCs w:val="18"/>
        </w:rPr>
      </w:pPr>
      <w:r w:rsidRPr="00FB1607">
        <w:rPr>
          <w:rFonts w:ascii="Arial" w:hAnsi="Arial" w:cs="Arial"/>
          <w:sz w:val="18"/>
          <w:szCs w:val="18"/>
        </w:rPr>
        <w:t>Źródło: Opracowanie własne na podstawie danych GUS, dane za 2022 r.</w:t>
      </w:r>
    </w:p>
    <w:p w14:paraId="681476C1" w14:textId="77777777" w:rsidR="000D028B" w:rsidRPr="00FB1607" w:rsidRDefault="000D028B" w:rsidP="00FA6A12">
      <w:pPr>
        <w:spacing w:after="0" w:line="240" w:lineRule="auto"/>
        <w:jc w:val="both"/>
        <w:rPr>
          <w:rFonts w:ascii="Arial" w:hAnsi="Arial" w:cs="Arial"/>
        </w:rPr>
      </w:pPr>
    </w:p>
    <w:p w14:paraId="28CF101B" w14:textId="6CDB0A34" w:rsidR="00DE16F9" w:rsidRPr="00FB1607" w:rsidRDefault="00DE16F9" w:rsidP="00DE16F9">
      <w:pPr>
        <w:spacing w:after="0" w:line="360" w:lineRule="auto"/>
        <w:jc w:val="both"/>
        <w:rPr>
          <w:rFonts w:ascii="Arial" w:hAnsi="Arial" w:cs="Arial"/>
        </w:rPr>
      </w:pPr>
      <w:r w:rsidRPr="00FB1607">
        <w:rPr>
          <w:rFonts w:ascii="Arial" w:hAnsi="Arial" w:cs="Arial"/>
        </w:rPr>
        <w:lastRenderedPageBreak/>
        <w:t>W zakresie liczby ludności w wieku produkcyjnym</w:t>
      </w:r>
      <w:r w:rsidRPr="00FB1607">
        <w:t xml:space="preserve"> </w:t>
      </w:r>
      <w:r w:rsidRPr="00FB1607">
        <w:rPr>
          <w:rFonts w:ascii="Arial" w:hAnsi="Arial" w:cs="Arial"/>
        </w:rPr>
        <w:t>w</w:t>
      </w:r>
      <w:r w:rsidR="005A4BD5" w:rsidRPr="00FB1607">
        <w:rPr>
          <w:rFonts w:ascii="Arial" w:hAnsi="Arial" w:cs="Arial"/>
        </w:rPr>
        <w:t xml:space="preserve"> 202</w:t>
      </w:r>
      <w:r w:rsidR="00EF31DC" w:rsidRPr="00FB1607">
        <w:rPr>
          <w:rFonts w:ascii="Arial" w:hAnsi="Arial" w:cs="Arial"/>
        </w:rPr>
        <w:t>2</w:t>
      </w:r>
      <w:r w:rsidR="005A4BD5" w:rsidRPr="00FB1607">
        <w:rPr>
          <w:rFonts w:ascii="Arial" w:hAnsi="Arial" w:cs="Arial"/>
        </w:rPr>
        <w:t xml:space="preserve"> r. w</w:t>
      </w:r>
      <w:r w:rsidRPr="00FB1607">
        <w:rPr>
          <w:rFonts w:ascii="Arial" w:hAnsi="Arial" w:cs="Arial"/>
        </w:rPr>
        <w:t xml:space="preserve"> gminach powiatu </w:t>
      </w:r>
      <w:r w:rsidR="00FA6A12" w:rsidRPr="00FB1607">
        <w:rPr>
          <w:rFonts w:ascii="Arial" w:hAnsi="Arial" w:cs="Arial"/>
        </w:rPr>
        <w:t>łomżyńskiego</w:t>
      </w:r>
      <w:r w:rsidRPr="00FB1607">
        <w:rPr>
          <w:rFonts w:ascii="Arial" w:hAnsi="Arial" w:cs="Arial"/>
        </w:rPr>
        <w:t xml:space="preserve"> </w:t>
      </w:r>
      <w:r w:rsidR="00BC4FA0" w:rsidRPr="00FB1607">
        <w:rPr>
          <w:rFonts w:ascii="Arial" w:hAnsi="Arial" w:cs="Arial"/>
        </w:rPr>
        <w:t>największą ich grupę posiada</w:t>
      </w:r>
      <w:r w:rsidR="001523B2" w:rsidRPr="00FB1607">
        <w:rPr>
          <w:rFonts w:ascii="Arial" w:hAnsi="Arial" w:cs="Arial"/>
        </w:rPr>
        <w:t>ła</w:t>
      </w:r>
      <w:r w:rsidR="00BC4FA0" w:rsidRPr="00FB1607">
        <w:rPr>
          <w:rFonts w:ascii="Arial" w:hAnsi="Arial" w:cs="Arial"/>
        </w:rPr>
        <w:t xml:space="preserve"> Gmina </w:t>
      </w:r>
      <w:r w:rsidR="00FA6A12" w:rsidRPr="00FB1607">
        <w:rPr>
          <w:rFonts w:ascii="Arial" w:hAnsi="Arial" w:cs="Arial"/>
        </w:rPr>
        <w:t>Zbójna</w:t>
      </w:r>
      <w:r w:rsidR="00BC4FA0" w:rsidRPr="00FB1607">
        <w:rPr>
          <w:rFonts w:ascii="Arial" w:hAnsi="Arial" w:cs="Arial"/>
        </w:rPr>
        <w:t xml:space="preserve">, najmniejszą </w:t>
      </w:r>
      <w:r w:rsidR="001523B2" w:rsidRPr="00FB1607">
        <w:rPr>
          <w:rFonts w:ascii="Arial" w:hAnsi="Arial" w:cs="Arial"/>
        </w:rPr>
        <w:t xml:space="preserve">zaś </w:t>
      </w:r>
      <w:r w:rsidR="00FA6A12" w:rsidRPr="00FB1607">
        <w:rPr>
          <w:rFonts w:ascii="Arial" w:hAnsi="Arial" w:cs="Arial"/>
        </w:rPr>
        <w:t xml:space="preserve">ex aequo </w:t>
      </w:r>
      <w:r w:rsidR="00BC4FA0" w:rsidRPr="00FB1607">
        <w:rPr>
          <w:rFonts w:ascii="Arial" w:hAnsi="Arial" w:cs="Arial"/>
        </w:rPr>
        <w:t xml:space="preserve">Gmina </w:t>
      </w:r>
      <w:r w:rsidR="00FA6A12" w:rsidRPr="00FB1607">
        <w:rPr>
          <w:rFonts w:ascii="Arial" w:hAnsi="Arial" w:cs="Arial"/>
        </w:rPr>
        <w:t>Wizna</w:t>
      </w:r>
      <w:r w:rsidR="00FA6A12" w:rsidRPr="00FB1607">
        <w:rPr>
          <w:rFonts w:ascii="Arial" w:hAnsi="Arial" w:cs="Arial"/>
        </w:rPr>
        <w:br/>
        <w:t>i Gmina Śniadowo</w:t>
      </w:r>
      <w:r w:rsidR="00BC4FA0" w:rsidRPr="00FB1607">
        <w:rPr>
          <w:rFonts w:ascii="Arial" w:hAnsi="Arial" w:cs="Arial"/>
        </w:rPr>
        <w:t>.</w:t>
      </w:r>
      <w:r w:rsidR="00FA6A12" w:rsidRPr="00FB1607">
        <w:rPr>
          <w:rFonts w:ascii="Arial" w:hAnsi="Arial" w:cs="Arial"/>
        </w:rPr>
        <w:t xml:space="preserve"> Gmina Miastkowo zajmowała 4 od końca miejsce.</w:t>
      </w:r>
    </w:p>
    <w:p w14:paraId="43DD2C91" w14:textId="77777777" w:rsidR="005A4BD5" w:rsidRPr="00FB1607" w:rsidRDefault="005A4BD5" w:rsidP="00FA6A12">
      <w:pPr>
        <w:spacing w:after="0" w:line="240" w:lineRule="auto"/>
        <w:jc w:val="both"/>
        <w:rPr>
          <w:rFonts w:ascii="Arial" w:hAnsi="Arial" w:cs="Arial"/>
        </w:rPr>
      </w:pPr>
    </w:p>
    <w:p w14:paraId="0A227915" w14:textId="6A7DC3A8" w:rsidR="005A4BD5" w:rsidRPr="00FB1607" w:rsidRDefault="005A4BD5" w:rsidP="009F3D0C">
      <w:pPr>
        <w:pStyle w:val="Legenda"/>
        <w:spacing w:after="0" w:line="240" w:lineRule="auto"/>
        <w:jc w:val="center"/>
        <w:rPr>
          <w:rFonts w:ascii="Arial" w:hAnsi="Arial" w:cs="Arial"/>
          <w:b w:val="0"/>
          <w:bCs w:val="0"/>
          <w:sz w:val="22"/>
          <w:szCs w:val="22"/>
        </w:rPr>
      </w:pPr>
      <w:bookmarkStart w:id="272" w:name="_Toc174101907"/>
      <w:r w:rsidRPr="00FB1607">
        <w:rPr>
          <w:rFonts w:ascii="Arial" w:hAnsi="Arial" w:cs="Arial"/>
          <w:b w:val="0"/>
          <w:bCs w:val="0"/>
          <w:sz w:val="22"/>
          <w:szCs w:val="22"/>
        </w:rPr>
        <w:t xml:space="preserve">Wykres </w:t>
      </w:r>
      <w:r w:rsidR="00960903" w:rsidRPr="00FB1607">
        <w:rPr>
          <w:rFonts w:ascii="Arial" w:hAnsi="Arial" w:cs="Arial"/>
          <w:b w:val="0"/>
          <w:bCs w:val="0"/>
          <w:sz w:val="22"/>
          <w:szCs w:val="22"/>
        </w:rPr>
        <w:fldChar w:fldCharType="begin"/>
      </w:r>
      <w:r w:rsidR="00960903" w:rsidRPr="00FB1607">
        <w:rPr>
          <w:rFonts w:ascii="Arial" w:hAnsi="Arial" w:cs="Arial"/>
          <w:b w:val="0"/>
          <w:bCs w:val="0"/>
          <w:sz w:val="22"/>
          <w:szCs w:val="22"/>
        </w:rPr>
        <w:instrText xml:space="preserve"> SEQ Wykres \* ARABIC </w:instrText>
      </w:r>
      <w:r w:rsidR="00960903" w:rsidRPr="00FB1607">
        <w:rPr>
          <w:rFonts w:ascii="Arial" w:hAnsi="Arial" w:cs="Arial"/>
          <w:b w:val="0"/>
          <w:bCs w:val="0"/>
          <w:sz w:val="22"/>
          <w:szCs w:val="22"/>
        </w:rPr>
        <w:fldChar w:fldCharType="separate"/>
      </w:r>
      <w:r w:rsidR="009919F4">
        <w:rPr>
          <w:rFonts w:ascii="Arial" w:hAnsi="Arial" w:cs="Arial"/>
          <w:b w:val="0"/>
          <w:bCs w:val="0"/>
          <w:noProof/>
          <w:sz w:val="22"/>
          <w:szCs w:val="22"/>
        </w:rPr>
        <w:t>18</w:t>
      </w:r>
      <w:r w:rsidR="00960903" w:rsidRPr="00FB1607">
        <w:rPr>
          <w:rFonts w:ascii="Arial" w:hAnsi="Arial" w:cs="Arial"/>
          <w:b w:val="0"/>
          <w:bCs w:val="0"/>
          <w:sz w:val="22"/>
          <w:szCs w:val="22"/>
        </w:rPr>
        <w:fldChar w:fldCharType="end"/>
      </w:r>
      <w:r w:rsidRPr="00FB1607">
        <w:rPr>
          <w:rFonts w:ascii="Arial" w:hAnsi="Arial" w:cs="Arial"/>
          <w:b w:val="0"/>
          <w:bCs w:val="0"/>
          <w:sz w:val="22"/>
          <w:szCs w:val="22"/>
        </w:rPr>
        <w:t xml:space="preserve">. Ludność w wieku produkcyjnym w gminach powiatu </w:t>
      </w:r>
      <w:r w:rsidR="00FA6A12" w:rsidRPr="00FB1607">
        <w:rPr>
          <w:rFonts w:ascii="Arial" w:hAnsi="Arial" w:cs="Arial"/>
          <w:b w:val="0"/>
          <w:bCs w:val="0"/>
          <w:sz w:val="22"/>
          <w:szCs w:val="22"/>
        </w:rPr>
        <w:t>łomżyńskiego</w:t>
      </w:r>
      <w:r w:rsidRPr="00FB1607">
        <w:rPr>
          <w:rFonts w:ascii="Arial" w:hAnsi="Arial" w:cs="Arial"/>
          <w:b w:val="0"/>
          <w:bCs w:val="0"/>
          <w:sz w:val="22"/>
          <w:szCs w:val="22"/>
        </w:rPr>
        <w:t xml:space="preserve"> (%), 2022 r.</w:t>
      </w:r>
      <w:bookmarkEnd w:id="272"/>
    </w:p>
    <w:p w14:paraId="753D6A65" w14:textId="027855F9" w:rsidR="005A4BD5" w:rsidRPr="00FB1607" w:rsidRDefault="00FA6A12" w:rsidP="00FA6A12">
      <w:pPr>
        <w:spacing w:after="0" w:line="240" w:lineRule="auto"/>
        <w:jc w:val="center"/>
        <w:rPr>
          <w:rFonts w:ascii="Arial" w:hAnsi="Arial" w:cs="Arial"/>
        </w:rPr>
      </w:pPr>
      <w:r w:rsidRPr="00FB1607">
        <w:rPr>
          <w:rFonts w:ascii="Arial" w:hAnsi="Arial" w:cs="Arial"/>
          <w:noProof/>
        </w:rPr>
        <w:drawing>
          <wp:inline distT="0" distB="0" distL="0" distR="0" wp14:anchorId="30B3C4CE" wp14:editId="579ECF02">
            <wp:extent cx="4584700" cy="2755900"/>
            <wp:effectExtent l="0" t="0" r="6350" b="6350"/>
            <wp:docPr id="2113323409"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7747926B" w14:textId="2D52AFA7" w:rsidR="005A4BD5" w:rsidRPr="00FB1607" w:rsidRDefault="005A4BD5" w:rsidP="005A4BD5">
      <w:pPr>
        <w:spacing w:after="0" w:line="360" w:lineRule="auto"/>
        <w:jc w:val="right"/>
        <w:rPr>
          <w:rFonts w:ascii="Arial" w:hAnsi="Arial" w:cs="Arial"/>
          <w:sz w:val="18"/>
          <w:szCs w:val="18"/>
        </w:rPr>
      </w:pPr>
      <w:r w:rsidRPr="00FB1607">
        <w:rPr>
          <w:rFonts w:ascii="Arial" w:hAnsi="Arial" w:cs="Arial"/>
          <w:sz w:val="18"/>
          <w:szCs w:val="18"/>
        </w:rPr>
        <w:t>Źródło: Opracowanie własne na podstawie danych GUS, dane za 2022 r.</w:t>
      </w:r>
    </w:p>
    <w:p w14:paraId="6C3A36A3" w14:textId="77777777" w:rsidR="009F3D0C" w:rsidRPr="00FB1607" w:rsidRDefault="009F3D0C" w:rsidP="00DE16F9">
      <w:pPr>
        <w:spacing w:after="0" w:line="360" w:lineRule="auto"/>
        <w:jc w:val="both"/>
        <w:rPr>
          <w:rFonts w:ascii="Arial" w:hAnsi="Arial" w:cs="Arial"/>
        </w:rPr>
      </w:pPr>
    </w:p>
    <w:p w14:paraId="5685CC88" w14:textId="136A332E" w:rsidR="00DE16F9" w:rsidRPr="00FB1607" w:rsidRDefault="00DE16F9" w:rsidP="00DE16F9">
      <w:pPr>
        <w:spacing w:after="0" w:line="360" w:lineRule="auto"/>
        <w:jc w:val="both"/>
        <w:rPr>
          <w:rFonts w:ascii="Arial" w:hAnsi="Arial" w:cs="Arial"/>
        </w:rPr>
      </w:pPr>
      <w:r w:rsidRPr="00FB1607">
        <w:rPr>
          <w:rFonts w:ascii="Arial" w:hAnsi="Arial" w:cs="Arial"/>
        </w:rPr>
        <w:t xml:space="preserve">Procentowy udział ludności w wieku poprodukcyjnym w </w:t>
      </w:r>
      <w:r w:rsidR="005A4BD5" w:rsidRPr="00FB1607">
        <w:rPr>
          <w:rFonts w:ascii="Arial" w:hAnsi="Arial" w:cs="Arial"/>
        </w:rPr>
        <w:t>202</w:t>
      </w:r>
      <w:r w:rsidR="009F0824" w:rsidRPr="00FB1607">
        <w:rPr>
          <w:rFonts w:ascii="Arial" w:hAnsi="Arial" w:cs="Arial"/>
        </w:rPr>
        <w:t>2</w:t>
      </w:r>
      <w:r w:rsidR="005A4BD5" w:rsidRPr="00FB1607">
        <w:rPr>
          <w:rFonts w:ascii="Arial" w:hAnsi="Arial" w:cs="Arial"/>
        </w:rPr>
        <w:t xml:space="preserve"> r. w </w:t>
      </w:r>
      <w:r w:rsidRPr="00FB1607">
        <w:rPr>
          <w:rFonts w:ascii="Arial" w:hAnsi="Arial" w:cs="Arial"/>
        </w:rPr>
        <w:t xml:space="preserve">gminach powiatu </w:t>
      </w:r>
      <w:r w:rsidR="005D50D2" w:rsidRPr="00FB1607">
        <w:rPr>
          <w:rFonts w:ascii="Arial" w:hAnsi="Arial" w:cs="Arial"/>
        </w:rPr>
        <w:t>łomżyńskiego</w:t>
      </w:r>
      <w:r w:rsidRPr="00FB1607">
        <w:rPr>
          <w:rFonts w:ascii="Arial" w:hAnsi="Arial" w:cs="Arial"/>
        </w:rPr>
        <w:t xml:space="preserve"> kształt</w:t>
      </w:r>
      <w:r w:rsidR="001523B2" w:rsidRPr="00FB1607">
        <w:rPr>
          <w:rFonts w:ascii="Arial" w:hAnsi="Arial" w:cs="Arial"/>
        </w:rPr>
        <w:t>ował</w:t>
      </w:r>
      <w:r w:rsidRPr="00FB1607">
        <w:rPr>
          <w:rFonts w:ascii="Arial" w:hAnsi="Arial" w:cs="Arial"/>
        </w:rPr>
        <w:t xml:space="preserve"> się w przedziale </w:t>
      </w:r>
      <w:r w:rsidR="005D50D2" w:rsidRPr="00FB1607">
        <w:rPr>
          <w:rFonts w:ascii="Arial" w:hAnsi="Arial" w:cs="Arial"/>
        </w:rPr>
        <w:t>17,8</w:t>
      </w:r>
      <w:r w:rsidRPr="00FB1607">
        <w:rPr>
          <w:rFonts w:ascii="Arial" w:hAnsi="Arial" w:cs="Arial"/>
        </w:rPr>
        <w:t xml:space="preserve">% (Gmina </w:t>
      </w:r>
      <w:r w:rsidR="005D50D2" w:rsidRPr="00FB1607">
        <w:rPr>
          <w:rFonts w:ascii="Arial" w:hAnsi="Arial" w:cs="Arial"/>
        </w:rPr>
        <w:t>Łomża</w:t>
      </w:r>
      <w:r w:rsidRPr="00FB1607">
        <w:rPr>
          <w:rFonts w:ascii="Arial" w:hAnsi="Arial" w:cs="Arial"/>
        </w:rPr>
        <w:t xml:space="preserve">) – </w:t>
      </w:r>
      <w:r w:rsidR="002615D8" w:rsidRPr="00FB1607">
        <w:rPr>
          <w:rFonts w:ascii="Arial" w:hAnsi="Arial" w:cs="Arial"/>
        </w:rPr>
        <w:t>2</w:t>
      </w:r>
      <w:r w:rsidR="005D50D2" w:rsidRPr="00FB1607">
        <w:rPr>
          <w:rFonts w:ascii="Arial" w:hAnsi="Arial" w:cs="Arial"/>
        </w:rPr>
        <w:t>3</w:t>
      </w:r>
      <w:r w:rsidR="002615D8" w:rsidRPr="00FB1607">
        <w:rPr>
          <w:rFonts w:ascii="Arial" w:hAnsi="Arial" w:cs="Arial"/>
        </w:rPr>
        <w:t>,</w:t>
      </w:r>
      <w:r w:rsidR="005D50D2" w:rsidRPr="00FB1607">
        <w:rPr>
          <w:rFonts w:ascii="Arial" w:hAnsi="Arial" w:cs="Arial"/>
        </w:rPr>
        <w:t>3</w:t>
      </w:r>
      <w:r w:rsidRPr="00FB1607">
        <w:rPr>
          <w:rFonts w:ascii="Arial" w:hAnsi="Arial" w:cs="Arial"/>
        </w:rPr>
        <w:t xml:space="preserve">% (Gmina </w:t>
      </w:r>
      <w:r w:rsidR="005D50D2" w:rsidRPr="00FB1607">
        <w:rPr>
          <w:rFonts w:ascii="Arial" w:hAnsi="Arial" w:cs="Arial"/>
        </w:rPr>
        <w:t>Wizna</w:t>
      </w:r>
      <w:r w:rsidRPr="00FB1607">
        <w:rPr>
          <w:rFonts w:ascii="Arial" w:hAnsi="Arial" w:cs="Arial"/>
        </w:rPr>
        <w:t xml:space="preserve">). </w:t>
      </w:r>
      <w:r w:rsidR="005D50D2" w:rsidRPr="00FB1607">
        <w:rPr>
          <w:rFonts w:ascii="Arial" w:hAnsi="Arial" w:cs="Arial"/>
        </w:rPr>
        <w:t>Gmina Miastkowo zajmowała 2 miejsce</w:t>
      </w:r>
      <w:r w:rsidRPr="00FB1607">
        <w:rPr>
          <w:rFonts w:ascii="Arial" w:hAnsi="Arial" w:cs="Arial"/>
        </w:rPr>
        <w:t>.</w:t>
      </w:r>
      <w:r w:rsidR="005D50D2" w:rsidRPr="00FB1607">
        <w:rPr>
          <w:rFonts w:ascii="Arial" w:hAnsi="Arial" w:cs="Arial"/>
        </w:rPr>
        <w:t xml:space="preserve"> Mniejszy odsetek osób w tym przedziale zamieszkiwało jedynie Gminę Łomża.</w:t>
      </w:r>
    </w:p>
    <w:p w14:paraId="6872B8EE" w14:textId="77777777" w:rsidR="004E08E3" w:rsidRPr="00FB1607" w:rsidRDefault="004E08E3" w:rsidP="009F3D0C">
      <w:pPr>
        <w:spacing w:after="0" w:line="240" w:lineRule="auto"/>
        <w:jc w:val="both"/>
        <w:rPr>
          <w:rFonts w:ascii="Arial" w:hAnsi="Arial" w:cs="Arial"/>
        </w:rPr>
      </w:pPr>
    </w:p>
    <w:p w14:paraId="59E531FA" w14:textId="5BEA579F" w:rsidR="004E08E3" w:rsidRPr="00FB1607" w:rsidRDefault="004E08E3" w:rsidP="009F3D0C">
      <w:pPr>
        <w:pStyle w:val="Legenda"/>
        <w:spacing w:after="0" w:line="240" w:lineRule="auto"/>
        <w:jc w:val="center"/>
        <w:rPr>
          <w:rFonts w:ascii="Arial" w:hAnsi="Arial" w:cs="Arial"/>
          <w:b w:val="0"/>
          <w:bCs w:val="0"/>
          <w:sz w:val="22"/>
          <w:szCs w:val="22"/>
        </w:rPr>
      </w:pPr>
      <w:bookmarkStart w:id="273" w:name="_Toc174101908"/>
      <w:r w:rsidRPr="00FB1607">
        <w:rPr>
          <w:rFonts w:ascii="Arial" w:hAnsi="Arial" w:cs="Arial"/>
          <w:b w:val="0"/>
          <w:bCs w:val="0"/>
          <w:sz w:val="22"/>
          <w:szCs w:val="22"/>
        </w:rPr>
        <w:t xml:space="preserve">Wykres </w:t>
      </w:r>
      <w:r w:rsidR="00960903" w:rsidRPr="00FB1607">
        <w:rPr>
          <w:rFonts w:ascii="Arial" w:hAnsi="Arial" w:cs="Arial"/>
          <w:b w:val="0"/>
          <w:bCs w:val="0"/>
          <w:sz w:val="22"/>
          <w:szCs w:val="22"/>
        </w:rPr>
        <w:fldChar w:fldCharType="begin"/>
      </w:r>
      <w:r w:rsidR="00960903" w:rsidRPr="00FB1607">
        <w:rPr>
          <w:rFonts w:ascii="Arial" w:hAnsi="Arial" w:cs="Arial"/>
          <w:b w:val="0"/>
          <w:bCs w:val="0"/>
          <w:sz w:val="22"/>
          <w:szCs w:val="22"/>
        </w:rPr>
        <w:instrText xml:space="preserve"> SEQ Wykres \* ARABIC </w:instrText>
      </w:r>
      <w:r w:rsidR="00960903" w:rsidRPr="00FB1607">
        <w:rPr>
          <w:rFonts w:ascii="Arial" w:hAnsi="Arial" w:cs="Arial"/>
          <w:b w:val="0"/>
          <w:bCs w:val="0"/>
          <w:sz w:val="22"/>
          <w:szCs w:val="22"/>
        </w:rPr>
        <w:fldChar w:fldCharType="separate"/>
      </w:r>
      <w:r w:rsidR="009919F4">
        <w:rPr>
          <w:rFonts w:ascii="Arial" w:hAnsi="Arial" w:cs="Arial"/>
          <w:b w:val="0"/>
          <w:bCs w:val="0"/>
          <w:noProof/>
          <w:sz w:val="22"/>
          <w:szCs w:val="22"/>
        </w:rPr>
        <w:t>19</w:t>
      </w:r>
      <w:r w:rsidR="00960903" w:rsidRPr="00FB1607">
        <w:rPr>
          <w:rFonts w:ascii="Arial" w:hAnsi="Arial" w:cs="Arial"/>
          <w:b w:val="0"/>
          <w:bCs w:val="0"/>
          <w:sz w:val="22"/>
          <w:szCs w:val="22"/>
        </w:rPr>
        <w:fldChar w:fldCharType="end"/>
      </w:r>
      <w:r w:rsidRPr="00FB1607">
        <w:rPr>
          <w:rFonts w:ascii="Arial" w:hAnsi="Arial" w:cs="Arial"/>
          <w:b w:val="0"/>
          <w:bCs w:val="0"/>
          <w:sz w:val="22"/>
          <w:szCs w:val="22"/>
        </w:rPr>
        <w:t xml:space="preserve">. Ludność w wieku poprodukcyjnym w gminach powiatu </w:t>
      </w:r>
      <w:r w:rsidR="00896406" w:rsidRPr="00FB1607">
        <w:rPr>
          <w:rFonts w:ascii="Arial" w:hAnsi="Arial" w:cs="Arial"/>
          <w:b w:val="0"/>
          <w:bCs w:val="0"/>
          <w:sz w:val="22"/>
          <w:szCs w:val="22"/>
        </w:rPr>
        <w:t>łomżyńskiego</w:t>
      </w:r>
      <w:r w:rsidRPr="00FB1607">
        <w:rPr>
          <w:rFonts w:ascii="Arial" w:hAnsi="Arial" w:cs="Arial"/>
          <w:b w:val="0"/>
          <w:bCs w:val="0"/>
          <w:sz w:val="22"/>
          <w:szCs w:val="22"/>
        </w:rPr>
        <w:t xml:space="preserve"> (%), 2022 r.</w:t>
      </w:r>
      <w:bookmarkEnd w:id="273"/>
    </w:p>
    <w:p w14:paraId="49799758" w14:textId="2BCD7404" w:rsidR="005A4BD5" w:rsidRPr="00FB1607" w:rsidRDefault="00896406" w:rsidP="004E08E3">
      <w:pPr>
        <w:spacing w:after="0" w:line="240" w:lineRule="auto"/>
        <w:jc w:val="center"/>
        <w:rPr>
          <w:rFonts w:ascii="Arial" w:hAnsi="Arial" w:cs="Arial"/>
        </w:rPr>
      </w:pPr>
      <w:r w:rsidRPr="00FB1607">
        <w:rPr>
          <w:rFonts w:ascii="Arial" w:hAnsi="Arial" w:cs="Arial"/>
          <w:noProof/>
        </w:rPr>
        <w:drawing>
          <wp:inline distT="0" distB="0" distL="0" distR="0" wp14:anchorId="23C07FEB" wp14:editId="5EEC56DE">
            <wp:extent cx="4584700" cy="2755900"/>
            <wp:effectExtent l="0" t="0" r="6350" b="6350"/>
            <wp:docPr id="654081481"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2CC6FF58" w14:textId="69562BCB" w:rsidR="004E08E3" w:rsidRPr="00FB1607" w:rsidRDefault="004E08E3" w:rsidP="004E08E3">
      <w:pPr>
        <w:spacing w:after="0" w:line="360" w:lineRule="auto"/>
        <w:jc w:val="right"/>
        <w:rPr>
          <w:rFonts w:ascii="Arial" w:hAnsi="Arial" w:cs="Arial"/>
          <w:sz w:val="18"/>
          <w:szCs w:val="18"/>
        </w:rPr>
      </w:pPr>
      <w:r w:rsidRPr="00FB1607">
        <w:rPr>
          <w:rFonts w:ascii="Arial" w:hAnsi="Arial" w:cs="Arial"/>
          <w:sz w:val="18"/>
          <w:szCs w:val="18"/>
        </w:rPr>
        <w:t>Źródło: Opracowanie własne na podstawie danych GUS, dane za 2022 r.</w:t>
      </w:r>
    </w:p>
    <w:p w14:paraId="74A3F12A" w14:textId="4BB9B479" w:rsidR="00A801C7" w:rsidRPr="00FB1607" w:rsidRDefault="00A801C7" w:rsidP="00260DE7">
      <w:pPr>
        <w:shd w:val="clear" w:color="auto" w:fill="FFFFFF"/>
        <w:spacing w:after="0" w:line="360" w:lineRule="auto"/>
        <w:jc w:val="both"/>
        <w:rPr>
          <w:rFonts w:ascii="Arial" w:eastAsia="Times New Roman" w:hAnsi="Arial" w:cs="Arial"/>
          <w:lang w:eastAsia="pl-PL"/>
        </w:rPr>
      </w:pPr>
      <w:bookmarkStart w:id="274" w:name="_Hlk113551908"/>
      <w:r w:rsidRPr="00FB1607">
        <w:rPr>
          <w:rFonts w:ascii="Arial" w:eastAsia="Times New Roman" w:hAnsi="Arial" w:cs="Arial"/>
          <w:lang w:eastAsia="pl-PL"/>
        </w:rPr>
        <w:lastRenderedPageBreak/>
        <w:t xml:space="preserve">Choć </w:t>
      </w:r>
      <w:r w:rsidR="00F6324E" w:rsidRPr="00FB1607">
        <w:rPr>
          <w:rFonts w:ascii="Arial" w:eastAsia="Times New Roman" w:hAnsi="Arial" w:cs="Arial"/>
          <w:lang w:eastAsia="pl-PL"/>
        </w:rPr>
        <w:t xml:space="preserve">brak </w:t>
      </w:r>
      <w:r w:rsidRPr="00FB1607">
        <w:rPr>
          <w:rFonts w:ascii="Arial" w:eastAsia="Times New Roman" w:hAnsi="Arial" w:cs="Arial"/>
          <w:lang w:eastAsia="pl-PL"/>
        </w:rPr>
        <w:t xml:space="preserve">konkretnych danych dla Gminy </w:t>
      </w:r>
      <w:r w:rsidR="005D50D2" w:rsidRPr="00FB1607">
        <w:rPr>
          <w:rFonts w:ascii="Arial" w:eastAsia="Times New Roman" w:hAnsi="Arial" w:cs="Arial"/>
          <w:lang w:eastAsia="pl-PL"/>
        </w:rPr>
        <w:t>Miastkowo</w:t>
      </w:r>
      <w:r w:rsidRPr="00FB1607">
        <w:rPr>
          <w:rFonts w:ascii="Arial" w:eastAsia="Times New Roman" w:hAnsi="Arial" w:cs="Arial"/>
          <w:lang w:eastAsia="pl-PL"/>
        </w:rPr>
        <w:t xml:space="preserve"> ze spisu powszechnego</w:t>
      </w:r>
      <w:r w:rsidRPr="00FB1607">
        <w:rPr>
          <w:rFonts w:ascii="Arial" w:eastAsia="Times New Roman" w:hAnsi="Arial" w:cs="Arial"/>
          <w:lang w:eastAsia="pl-PL"/>
        </w:rPr>
        <w:br/>
        <w:t xml:space="preserve">przeprowadzonego w 2021 r. </w:t>
      </w:r>
      <w:r w:rsidR="00304D99" w:rsidRPr="00FB1607">
        <w:rPr>
          <w:rFonts w:ascii="Arial" w:eastAsia="Times New Roman" w:hAnsi="Arial" w:cs="Arial"/>
          <w:lang w:eastAsia="pl-PL"/>
        </w:rPr>
        <w:t xml:space="preserve">dotyczącego wykształcenia to </w:t>
      </w:r>
      <w:r w:rsidRPr="00FB1607">
        <w:rPr>
          <w:rFonts w:ascii="Arial" w:eastAsia="Times New Roman" w:hAnsi="Arial" w:cs="Arial"/>
          <w:lang w:eastAsia="pl-PL"/>
        </w:rPr>
        <w:t>zostały opublikowane ogólne dane. Można uznać, że</w:t>
      </w:r>
      <w:r w:rsidR="00304D99" w:rsidRPr="00FB1607">
        <w:rPr>
          <w:rFonts w:ascii="Arial" w:eastAsia="Times New Roman" w:hAnsi="Arial" w:cs="Arial"/>
          <w:lang w:eastAsia="pl-PL"/>
        </w:rPr>
        <w:t xml:space="preserve"> </w:t>
      </w:r>
      <w:r w:rsidRPr="00FB1607">
        <w:rPr>
          <w:rFonts w:ascii="Arial" w:eastAsia="Times New Roman" w:hAnsi="Arial" w:cs="Arial"/>
          <w:lang w:eastAsia="pl-PL"/>
        </w:rPr>
        <w:t>te ogólne tendencje mają swoje przełożenie również na sytuację województwa podlaskiego,</w:t>
      </w:r>
      <w:r w:rsidR="00304D99" w:rsidRPr="00FB1607">
        <w:rPr>
          <w:rFonts w:ascii="Arial" w:eastAsia="Times New Roman" w:hAnsi="Arial" w:cs="Arial"/>
          <w:lang w:eastAsia="pl-PL"/>
        </w:rPr>
        <w:t xml:space="preserve"> </w:t>
      </w:r>
      <w:r w:rsidRPr="00FB1607">
        <w:rPr>
          <w:rFonts w:ascii="Arial" w:eastAsia="Times New Roman" w:hAnsi="Arial" w:cs="Arial"/>
          <w:lang w:eastAsia="pl-PL"/>
        </w:rPr>
        <w:t xml:space="preserve">powiatu </w:t>
      </w:r>
      <w:r w:rsidR="005D50D2" w:rsidRPr="00FB1607">
        <w:rPr>
          <w:rFonts w:ascii="Arial" w:eastAsia="Times New Roman" w:hAnsi="Arial" w:cs="Arial"/>
          <w:lang w:eastAsia="pl-PL"/>
        </w:rPr>
        <w:t>łomżyńskiego</w:t>
      </w:r>
      <w:r w:rsidRPr="00FB1607">
        <w:rPr>
          <w:rFonts w:ascii="Arial" w:eastAsia="Times New Roman" w:hAnsi="Arial" w:cs="Arial"/>
          <w:lang w:eastAsia="pl-PL"/>
        </w:rPr>
        <w:t xml:space="preserve"> i Gminy </w:t>
      </w:r>
      <w:r w:rsidR="005D50D2" w:rsidRPr="00FB1607">
        <w:rPr>
          <w:rFonts w:ascii="Arial" w:eastAsia="Times New Roman" w:hAnsi="Arial" w:cs="Arial"/>
          <w:lang w:eastAsia="pl-PL"/>
        </w:rPr>
        <w:t>Miastkowo</w:t>
      </w:r>
      <w:r w:rsidRPr="00FB1607">
        <w:rPr>
          <w:rFonts w:ascii="Arial" w:eastAsia="Times New Roman" w:hAnsi="Arial" w:cs="Arial"/>
          <w:lang w:eastAsia="pl-PL"/>
        </w:rPr>
        <w:t>.</w:t>
      </w:r>
    </w:p>
    <w:p w14:paraId="5CDF835D" w14:textId="589AA140" w:rsidR="000147E9" w:rsidRPr="00FB1607" w:rsidRDefault="000147E9" w:rsidP="00260DE7">
      <w:pPr>
        <w:shd w:val="clear" w:color="auto" w:fill="FFFFFF"/>
        <w:spacing w:after="0" w:line="360" w:lineRule="auto"/>
        <w:jc w:val="both"/>
        <w:rPr>
          <w:rFonts w:ascii="Arial" w:eastAsia="Times New Roman" w:hAnsi="Arial" w:cs="Arial"/>
          <w:lang w:eastAsia="pl-PL"/>
        </w:rPr>
      </w:pPr>
    </w:p>
    <w:p w14:paraId="3F28F881" w14:textId="7F876296" w:rsidR="000147E9" w:rsidRPr="00FB1607" w:rsidRDefault="000147E9" w:rsidP="00260DE7">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Według wstępnych wyników Narodowego Spisu Powszechnego Ludności i Mieszkań</w:t>
      </w:r>
      <w:r w:rsidRPr="00FB1607">
        <w:rPr>
          <w:rFonts w:ascii="Arial" w:eastAsia="Times New Roman" w:hAnsi="Arial" w:cs="Arial"/>
          <w:lang w:eastAsia="pl-PL"/>
        </w:rPr>
        <w:br/>
        <w:t>w 2021 r. odsetek osób z wykształceniem co najmniej średnim wyniósł 55,5% (w 2011 r. -</w:t>
      </w:r>
      <w:r w:rsidRPr="00FB1607">
        <w:rPr>
          <w:rFonts w:ascii="Arial" w:eastAsia="Times New Roman" w:hAnsi="Arial" w:cs="Arial"/>
          <w:lang w:eastAsia="pl-PL"/>
        </w:rPr>
        <w:br/>
        <w:t>48,5%) tj. wzrósł o 7 p. proc. Najbardziej dynamiczny wzrost (ponad 30%) został odnotowany</w:t>
      </w:r>
      <w:r w:rsidRPr="00FB1607">
        <w:rPr>
          <w:rFonts w:ascii="Arial" w:eastAsia="Times New Roman" w:hAnsi="Arial" w:cs="Arial"/>
          <w:lang w:eastAsia="pl-PL"/>
        </w:rPr>
        <w:br/>
        <w:t>w odniesieniu do osób o wykształceniu wyższym, których udział zwiększył się z 17,1%</w:t>
      </w:r>
      <w:r w:rsidRPr="00FB1607">
        <w:rPr>
          <w:rFonts w:ascii="Arial" w:eastAsia="Times New Roman" w:hAnsi="Arial" w:cs="Arial"/>
          <w:lang w:eastAsia="pl-PL"/>
        </w:rPr>
        <w:br/>
        <w:t>w 2011 r. do 23,1% w 2021 r. (wzrost o 6 p. proc.) wśród ogółu ludności w wieku 13 lat i więcej.</w:t>
      </w:r>
      <w:r w:rsidRPr="00FB1607">
        <w:rPr>
          <w:rFonts w:ascii="Arial" w:eastAsia="Times New Roman" w:hAnsi="Arial" w:cs="Arial"/>
          <w:lang w:eastAsia="pl-PL"/>
        </w:rPr>
        <w:br/>
        <w:t>Jednak największą dynamikę pozytywnych zmian (wzrost o prawie 40% w porównaniu do</w:t>
      </w:r>
      <w:r w:rsidRPr="00FB1607">
        <w:rPr>
          <w:rFonts w:ascii="Arial" w:eastAsia="Times New Roman" w:hAnsi="Arial" w:cs="Arial"/>
          <w:lang w:eastAsia="pl-PL"/>
        </w:rPr>
        <w:br/>
        <w:t>2011 roku) odnotowano w grupie osób posiadających tytuł magistra, magistra inżyniera lub</w:t>
      </w:r>
      <w:r w:rsidRPr="00FB1607">
        <w:rPr>
          <w:rFonts w:ascii="Arial" w:eastAsia="Times New Roman" w:hAnsi="Arial" w:cs="Arial"/>
          <w:lang w:eastAsia="pl-PL"/>
        </w:rPr>
        <w:br/>
        <w:t>równorzędny. Absolwenci szkół średnich (łącznie z policealnymi) zajmują nadal dominującą</w:t>
      </w:r>
      <w:r w:rsidRPr="00FB1607">
        <w:rPr>
          <w:rFonts w:ascii="Arial" w:eastAsia="Times New Roman" w:hAnsi="Arial" w:cs="Arial"/>
          <w:lang w:eastAsia="pl-PL"/>
        </w:rPr>
        <w:br/>
        <w:t>pozycję w strukturze ludności według poziomu wykształcenia – w 2021 r. odsetek takich osób</w:t>
      </w:r>
      <w:r w:rsidRPr="00FB1607">
        <w:rPr>
          <w:rFonts w:ascii="Arial" w:eastAsia="Times New Roman" w:hAnsi="Arial" w:cs="Arial"/>
          <w:lang w:eastAsia="pl-PL"/>
        </w:rPr>
        <w:br/>
        <w:t>wyniósł 32,4% (w 2011 r. – 31,4%). W tej grupie najwyższy udział stanowią osoby</w:t>
      </w:r>
      <w:r w:rsidRPr="00FB1607">
        <w:rPr>
          <w:rFonts w:ascii="Arial" w:eastAsia="Times New Roman" w:hAnsi="Arial" w:cs="Arial"/>
          <w:lang w:eastAsia="pl-PL"/>
        </w:rPr>
        <w:br/>
        <w:t>z wykształceniem średnim zawodowym, których udział w 2021 r. wyniósł 18,2%, natomiast</w:t>
      </w:r>
      <w:r w:rsidRPr="00FB1607">
        <w:rPr>
          <w:rFonts w:ascii="Arial" w:eastAsia="Times New Roman" w:hAnsi="Arial" w:cs="Arial"/>
          <w:lang w:eastAsia="pl-PL"/>
        </w:rPr>
        <w:br/>
        <w:t>w 2011 r. - 17,2%. Wykształcenie zasadnicze zawodowe nadal zajmuje znaczące miejsce</w:t>
      </w:r>
      <w:r w:rsidRPr="00FB1607">
        <w:rPr>
          <w:rFonts w:ascii="Arial" w:eastAsia="Times New Roman" w:hAnsi="Arial" w:cs="Arial"/>
          <w:lang w:eastAsia="pl-PL"/>
        </w:rPr>
        <w:br/>
        <w:t>w strukturze ludności według poziomu wykształcenia. W 2021 r. udział osób o tym poziomie</w:t>
      </w:r>
      <w:r w:rsidRPr="00FB1607">
        <w:rPr>
          <w:rFonts w:ascii="Arial" w:eastAsia="Times New Roman" w:hAnsi="Arial" w:cs="Arial"/>
          <w:lang w:eastAsia="pl-PL"/>
        </w:rPr>
        <w:br/>
        <w:t>wykształcenia wyniósł 19,6%, jednak w stosunku do 2011 r. zaobserwowano spadek o 2,1 p.</w:t>
      </w:r>
      <w:r w:rsidRPr="00FB1607">
        <w:rPr>
          <w:rFonts w:ascii="Arial" w:eastAsia="Times New Roman" w:hAnsi="Arial" w:cs="Arial"/>
          <w:lang w:eastAsia="pl-PL"/>
        </w:rPr>
        <w:br/>
        <w:t>proc. (21,7%). W ciągu ostatnich 10 lat znacząco obniżył się udział osób z wykształceniem</w:t>
      </w:r>
      <w:r w:rsidRPr="00FB1607">
        <w:rPr>
          <w:rFonts w:ascii="Arial" w:eastAsia="Times New Roman" w:hAnsi="Arial" w:cs="Arial"/>
          <w:lang w:eastAsia="pl-PL"/>
        </w:rPr>
        <w:br/>
        <w:t>podstawowym z 18,3% w 2011 r. do poziomu 11,7% w 2021 r. oraz osób z wykształceniem</w:t>
      </w:r>
      <w:r w:rsidRPr="00FB1607">
        <w:rPr>
          <w:rFonts w:ascii="Arial" w:eastAsia="Times New Roman" w:hAnsi="Arial" w:cs="Arial"/>
          <w:lang w:eastAsia="pl-PL"/>
        </w:rPr>
        <w:br/>
        <w:t>gimnazjalnym – z 4,9% do poziomu 3,1%. Dla 8,0% nie ustalono poziomu wykształcenia.</w:t>
      </w:r>
      <w:r w:rsidRPr="00FB1607">
        <w:rPr>
          <w:rFonts w:ascii="Arial" w:eastAsia="Times New Roman" w:hAnsi="Arial" w:cs="Arial"/>
          <w:lang w:eastAsia="pl-PL"/>
        </w:rPr>
        <w:br/>
        <w:t>Struktura ludności według poziomu wykształcenia różni się w zależności od płci. W 2021 r.</w:t>
      </w:r>
      <w:r w:rsidRPr="00FB1607">
        <w:rPr>
          <w:rFonts w:ascii="Arial" w:eastAsia="Times New Roman" w:hAnsi="Arial" w:cs="Arial"/>
          <w:lang w:eastAsia="pl-PL"/>
        </w:rPr>
        <w:br/>
        <w:t>wśród ogółu mężczyzn 19,0% ukończyło szkoły wyższe. Z kolei udział kobiet z wykształceniem</w:t>
      </w:r>
      <w:r w:rsidRPr="00FB1607">
        <w:rPr>
          <w:rFonts w:ascii="Arial" w:eastAsia="Times New Roman" w:hAnsi="Arial" w:cs="Arial"/>
          <w:lang w:eastAsia="pl-PL"/>
        </w:rPr>
        <w:br/>
        <w:t>wyższym wyniósł 26,9%, co oznacza, że przeszło co czwarta kobieta posiadała dyplom</w:t>
      </w:r>
      <w:r w:rsidRPr="00FB1607">
        <w:rPr>
          <w:rFonts w:ascii="Arial" w:eastAsia="Times New Roman" w:hAnsi="Arial" w:cs="Arial"/>
          <w:lang w:eastAsia="pl-PL"/>
        </w:rPr>
        <w:br/>
        <w:t xml:space="preserve">ukończenia studiów wyższych. Można uznać, że na terenie Gminy </w:t>
      </w:r>
      <w:r w:rsidR="002E4E8C" w:rsidRPr="00FB1607">
        <w:rPr>
          <w:rFonts w:ascii="Arial" w:eastAsia="Times New Roman" w:hAnsi="Arial" w:cs="Arial"/>
          <w:lang w:eastAsia="pl-PL"/>
        </w:rPr>
        <w:t>Miastkowo</w:t>
      </w:r>
      <w:r w:rsidRPr="00FB1607">
        <w:rPr>
          <w:rFonts w:ascii="Arial" w:eastAsia="Times New Roman" w:hAnsi="Arial" w:cs="Arial"/>
          <w:lang w:eastAsia="pl-PL"/>
        </w:rPr>
        <w:t xml:space="preserve"> również zwiększyła się liczba osób z wyższym i średnim wykształceniem. Nadal istnieje różnica pomiędzy poziomem wykształcenia kobiet i mężczyzn (więcej kobiet z wyższym wykształceniem</w:t>
      </w:r>
      <w:r w:rsidR="00E32CB4" w:rsidRPr="00FB1607">
        <w:rPr>
          <w:rFonts w:ascii="Arial" w:eastAsia="Times New Roman" w:hAnsi="Arial" w:cs="Arial"/>
          <w:lang w:eastAsia="pl-PL"/>
        </w:rPr>
        <w:t xml:space="preserve"> </w:t>
      </w:r>
      <w:r w:rsidRPr="00FB1607">
        <w:rPr>
          <w:rFonts w:ascii="Arial" w:eastAsia="Times New Roman" w:hAnsi="Arial" w:cs="Arial"/>
          <w:lang w:eastAsia="pl-PL"/>
        </w:rPr>
        <w:t>w porównaniu do mężczyzn).</w:t>
      </w:r>
    </w:p>
    <w:bookmarkEnd w:id="274"/>
    <w:p w14:paraId="63C9DF1B" w14:textId="77777777" w:rsidR="00260DE7" w:rsidRPr="00FB1607" w:rsidRDefault="00260DE7" w:rsidP="00260DE7">
      <w:pPr>
        <w:shd w:val="clear" w:color="auto" w:fill="FFFFFF"/>
        <w:spacing w:after="0" w:line="360" w:lineRule="auto"/>
        <w:jc w:val="both"/>
        <w:rPr>
          <w:rFonts w:ascii="Arial" w:eastAsia="Times New Roman" w:hAnsi="Arial" w:cs="Arial"/>
          <w:lang w:eastAsia="pl-PL"/>
        </w:rPr>
      </w:pPr>
    </w:p>
    <w:p w14:paraId="20969A3C" w14:textId="33099EC6" w:rsidR="00CB007F" w:rsidRPr="00FB1607" w:rsidRDefault="00833686" w:rsidP="00CB007F">
      <w:pPr>
        <w:keepNext/>
        <w:keepLines/>
        <w:pBdr>
          <w:top w:val="single" w:sz="6" w:space="1" w:color="auto"/>
          <w:bottom w:val="single" w:sz="6" w:space="1" w:color="auto"/>
        </w:pBdr>
        <w:shd w:val="clear" w:color="auto" w:fill="D9D9D9" w:themeFill="background1" w:themeFillShade="D9"/>
        <w:spacing w:after="0" w:line="360" w:lineRule="auto"/>
        <w:jc w:val="both"/>
        <w:outlineLvl w:val="1"/>
        <w:rPr>
          <w:rFonts w:ascii="Arial" w:eastAsiaTheme="majorEastAsia" w:hAnsi="Arial" w:cs="Arial"/>
          <w:b/>
          <w:bCs/>
          <w:smallCaps/>
          <w:sz w:val="24"/>
          <w:szCs w:val="24"/>
        </w:rPr>
      </w:pPr>
      <w:bookmarkStart w:id="275" w:name="_Toc166150965"/>
      <w:r w:rsidRPr="00FB1607">
        <w:rPr>
          <w:rFonts w:ascii="Arial" w:eastAsiaTheme="majorEastAsia" w:hAnsi="Arial" w:cs="Arial"/>
          <w:b/>
          <w:bCs/>
          <w:smallCaps/>
          <w:sz w:val="24"/>
          <w:szCs w:val="24"/>
        </w:rPr>
        <w:t>3.3</w:t>
      </w:r>
      <w:r w:rsidR="00CB007F" w:rsidRPr="00FB1607">
        <w:rPr>
          <w:rFonts w:ascii="Arial" w:eastAsiaTheme="majorEastAsia" w:hAnsi="Arial" w:cs="Arial"/>
          <w:b/>
          <w:bCs/>
          <w:smallCaps/>
          <w:sz w:val="24"/>
          <w:szCs w:val="24"/>
        </w:rPr>
        <w:t xml:space="preserve">. </w:t>
      </w:r>
      <w:r w:rsidRPr="00FB1607">
        <w:rPr>
          <w:rFonts w:ascii="Arial" w:eastAsiaTheme="majorEastAsia" w:hAnsi="Arial" w:cs="Arial"/>
          <w:b/>
          <w:bCs/>
          <w:smallCaps/>
          <w:sz w:val="24"/>
          <w:szCs w:val="24"/>
        </w:rPr>
        <w:t>Mieszkalnictwo</w:t>
      </w:r>
      <w:bookmarkEnd w:id="275"/>
    </w:p>
    <w:p w14:paraId="5A2D8D67" w14:textId="7DC5BA57" w:rsidR="00CB007F" w:rsidRPr="00FB1607" w:rsidRDefault="00CB007F" w:rsidP="00260DE7">
      <w:pPr>
        <w:shd w:val="clear" w:color="auto" w:fill="FFFFFF"/>
        <w:spacing w:after="0" w:line="360" w:lineRule="auto"/>
        <w:jc w:val="both"/>
        <w:rPr>
          <w:rFonts w:ascii="Arial" w:eastAsia="Times New Roman" w:hAnsi="Arial" w:cs="Arial"/>
          <w:lang w:eastAsia="pl-PL"/>
        </w:rPr>
      </w:pPr>
    </w:p>
    <w:p w14:paraId="360C1DAF" w14:textId="03F4D854" w:rsidR="00E9394D" w:rsidRPr="00FB1607" w:rsidRDefault="00E42071" w:rsidP="00E42071">
      <w:pPr>
        <w:spacing w:after="0" w:line="360" w:lineRule="auto"/>
        <w:jc w:val="both"/>
        <w:rPr>
          <w:rFonts w:ascii="Arial" w:eastAsiaTheme="minorHAnsi" w:hAnsi="Arial" w:cs="Arial"/>
        </w:rPr>
      </w:pPr>
      <w:r w:rsidRPr="00FB1607">
        <w:rPr>
          <w:rFonts w:ascii="Arial" w:eastAsiaTheme="minorHAnsi" w:hAnsi="Arial" w:cs="Arial"/>
        </w:rPr>
        <w:t xml:space="preserve">Na terenie Gminy </w:t>
      </w:r>
      <w:r w:rsidR="0056025C" w:rsidRPr="00FB1607">
        <w:rPr>
          <w:rFonts w:ascii="Arial" w:eastAsiaTheme="minorHAnsi" w:hAnsi="Arial" w:cs="Arial"/>
        </w:rPr>
        <w:t>Miastkowo</w:t>
      </w:r>
      <w:r w:rsidR="00E9394D" w:rsidRPr="00FB1607">
        <w:rPr>
          <w:rFonts w:ascii="Arial" w:eastAsiaTheme="minorHAnsi" w:hAnsi="Arial" w:cs="Arial"/>
        </w:rPr>
        <w:t xml:space="preserve"> w 202</w:t>
      </w:r>
      <w:r w:rsidR="0064646D" w:rsidRPr="00FB1607">
        <w:rPr>
          <w:rFonts w:ascii="Arial" w:eastAsiaTheme="minorHAnsi" w:hAnsi="Arial" w:cs="Arial"/>
        </w:rPr>
        <w:t>2</w:t>
      </w:r>
      <w:r w:rsidR="00E9394D" w:rsidRPr="00FB1607">
        <w:rPr>
          <w:rFonts w:ascii="Arial" w:eastAsiaTheme="minorHAnsi" w:hAnsi="Arial" w:cs="Arial"/>
        </w:rPr>
        <w:t xml:space="preserve"> r.</w:t>
      </w:r>
      <w:r w:rsidRPr="00FB1607">
        <w:rPr>
          <w:rFonts w:ascii="Arial" w:eastAsiaTheme="minorHAnsi" w:hAnsi="Arial" w:cs="Arial"/>
        </w:rPr>
        <w:t xml:space="preserve"> istni</w:t>
      </w:r>
      <w:r w:rsidR="00E9394D" w:rsidRPr="00FB1607">
        <w:rPr>
          <w:rFonts w:ascii="Arial" w:eastAsiaTheme="minorHAnsi" w:hAnsi="Arial" w:cs="Arial"/>
        </w:rPr>
        <w:t>ało</w:t>
      </w:r>
      <w:r w:rsidRPr="00FB1607">
        <w:rPr>
          <w:rFonts w:ascii="Arial" w:eastAsiaTheme="minorHAnsi" w:hAnsi="Arial" w:cs="Arial"/>
        </w:rPr>
        <w:t xml:space="preserve"> </w:t>
      </w:r>
      <w:r w:rsidR="00A6210E" w:rsidRPr="00FB1607">
        <w:rPr>
          <w:rFonts w:ascii="Arial" w:eastAsiaTheme="minorHAnsi" w:hAnsi="Arial" w:cs="Arial"/>
        </w:rPr>
        <w:t xml:space="preserve">ogółem </w:t>
      </w:r>
      <w:r w:rsidR="00F3072B" w:rsidRPr="00FB1607">
        <w:rPr>
          <w:rFonts w:ascii="Arial" w:eastAsiaTheme="minorHAnsi" w:hAnsi="Arial" w:cs="Arial"/>
        </w:rPr>
        <w:t>1</w:t>
      </w:r>
      <w:r w:rsidR="00730AA0" w:rsidRPr="00FB1607">
        <w:rPr>
          <w:rFonts w:ascii="Arial" w:eastAsiaTheme="minorHAnsi" w:hAnsi="Arial" w:cs="Arial"/>
        </w:rPr>
        <w:t xml:space="preserve"> </w:t>
      </w:r>
      <w:r w:rsidR="0056025C" w:rsidRPr="00FB1607">
        <w:rPr>
          <w:rFonts w:ascii="Arial" w:eastAsiaTheme="minorHAnsi" w:hAnsi="Arial" w:cs="Arial"/>
        </w:rPr>
        <w:t>165</w:t>
      </w:r>
      <w:r w:rsidRPr="00FB1607">
        <w:rPr>
          <w:rFonts w:ascii="Arial" w:eastAsiaTheme="minorHAnsi" w:hAnsi="Arial" w:cs="Arial"/>
        </w:rPr>
        <w:t xml:space="preserve"> mieszkań. Ich powierzchnia wyn</w:t>
      </w:r>
      <w:r w:rsidR="00E9394D" w:rsidRPr="00FB1607">
        <w:rPr>
          <w:rFonts w:ascii="Arial" w:eastAsiaTheme="minorHAnsi" w:hAnsi="Arial" w:cs="Arial"/>
        </w:rPr>
        <w:t>osiła</w:t>
      </w:r>
      <w:r w:rsidRPr="00FB1607">
        <w:rPr>
          <w:rFonts w:ascii="Arial" w:eastAsiaTheme="minorHAnsi" w:hAnsi="Arial" w:cs="Arial"/>
        </w:rPr>
        <w:t xml:space="preserve"> </w:t>
      </w:r>
      <w:r w:rsidR="0056025C" w:rsidRPr="00FB1607">
        <w:rPr>
          <w:rFonts w:ascii="Arial" w:eastAsiaTheme="minorHAnsi" w:hAnsi="Arial" w:cs="Arial"/>
        </w:rPr>
        <w:t>116 510</w:t>
      </w:r>
      <w:r w:rsidR="004E7EC4" w:rsidRPr="00FB1607">
        <w:rPr>
          <w:rFonts w:ascii="Arial" w:eastAsiaTheme="minorHAnsi" w:hAnsi="Arial" w:cs="Arial"/>
        </w:rPr>
        <w:t xml:space="preserve"> </w:t>
      </w:r>
      <w:r w:rsidRPr="00FB1607">
        <w:rPr>
          <w:rFonts w:ascii="Arial" w:eastAsiaTheme="minorHAnsi" w:hAnsi="Arial" w:cs="Arial"/>
        </w:rPr>
        <w:t>m</w:t>
      </w:r>
      <w:r w:rsidRPr="00FB1607">
        <w:rPr>
          <w:rFonts w:ascii="Arial" w:eastAsiaTheme="minorHAnsi" w:hAnsi="Arial" w:cs="Arial"/>
          <w:vertAlign w:val="superscript"/>
        </w:rPr>
        <w:t>2</w:t>
      </w:r>
      <w:r w:rsidRPr="00FB1607">
        <w:rPr>
          <w:rFonts w:ascii="Arial" w:eastAsiaTheme="minorHAnsi" w:hAnsi="Arial" w:cs="Arial"/>
        </w:rPr>
        <w:t>.</w:t>
      </w:r>
      <w:r w:rsidR="00E9394D" w:rsidRPr="00FB1607">
        <w:rPr>
          <w:rFonts w:ascii="Arial" w:eastAsiaTheme="minorHAnsi" w:hAnsi="Arial" w:cs="Arial"/>
        </w:rPr>
        <w:t xml:space="preserve"> </w:t>
      </w:r>
    </w:p>
    <w:p w14:paraId="497B5013" w14:textId="5A906C2B" w:rsidR="00E42071" w:rsidRPr="00FB1607" w:rsidRDefault="00E9394D" w:rsidP="00E42071">
      <w:pPr>
        <w:spacing w:after="0" w:line="360" w:lineRule="auto"/>
        <w:jc w:val="both"/>
        <w:rPr>
          <w:rFonts w:ascii="Arial" w:eastAsiaTheme="minorHAnsi" w:hAnsi="Arial" w:cs="Arial"/>
        </w:rPr>
      </w:pPr>
      <w:r w:rsidRPr="00FB1607">
        <w:rPr>
          <w:rFonts w:ascii="Arial" w:eastAsiaTheme="minorHAnsi" w:hAnsi="Arial" w:cs="Arial"/>
        </w:rPr>
        <w:lastRenderedPageBreak/>
        <w:t>Do 2019 r</w:t>
      </w:r>
      <w:r w:rsidR="00E42071" w:rsidRPr="00FB1607">
        <w:rPr>
          <w:rFonts w:ascii="Arial" w:eastAsiaTheme="minorHAnsi" w:hAnsi="Arial" w:cs="Arial"/>
        </w:rPr>
        <w:t>.</w:t>
      </w:r>
      <w:r w:rsidRPr="00FB1607">
        <w:rPr>
          <w:rFonts w:ascii="Arial" w:eastAsiaTheme="minorHAnsi" w:hAnsi="Arial" w:cs="Arial"/>
        </w:rPr>
        <w:t xml:space="preserve"> liczba mieszkań na terenie gminy wzrastała, zmniejszyła się ona w 2020 r. by</w:t>
      </w:r>
      <w:r w:rsidR="00953938" w:rsidRPr="00FB1607">
        <w:rPr>
          <w:rFonts w:ascii="Arial" w:eastAsiaTheme="minorHAnsi" w:hAnsi="Arial" w:cs="Arial"/>
        </w:rPr>
        <w:br/>
      </w:r>
      <w:r w:rsidRPr="00FB1607">
        <w:rPr>
          <w:rFonts w:ascii="Arial" w:eastAsiaTheme="minorHAnsi" w:hAnsi="Arial" w:cs="Arial"/>
        </w:rPr>
        <w:t xml:space="preserve">w 2021 r. </w:t>
      </w:r>
      <w:r w:rsidR="004E7EC4" w:rsidRPr="00FB1607">
        <w:rPr>
          <w:rFonts w:ascii="Arial" w:eastAsiaTheme="minorHAnsi" w:hAnsi="Arial" w:cs="Arial"/>
        </w:rPr>
        <w:t>ponownie zacząć wzrastać</w:t>
      </w:r>
      <w:r w:rsidRPr="00FB1607">
        <w:rPr>
          <w:rFonts w:ascii="Arial" w:eastAsiaTheme="minorHAnsi" w:hAnsi="Arial" w:cs="Arial"/>
        </w:rPr>
        <w:t xml:space="preserve"> (zgodnie z danymi GUS). </w:t>
      </w:r>
      <w:r w:rsidR="00637451" w:rsidRPr="00FB1607">
        <w:rPr>
          <w:rFonts w:ascii="Arial" w:eastAsiaTheme="minorHAnsi" w:hAnsi="Arial" w:cs="Arial"/>
        </w:rPr>
        <w:t xml:space="preserve">W analizowanych latach wzrastała </w:t>
      </w:r>
      <w:r w:rsidR="00A42FAC" w:rsidRPr="00FB1607">
        <w:rPr>
          <w:rFonts w:ascii="Arial" w:eastAsiaTheme="minorHAnsi" w:hAnsi="Arial" w:cs="Arial"/>
        </w:rPr>
        <w:t>powierzchni</w:t>
      </w:r>
      <w:r w:rsidR="00637451" w:rsidRPr="00FB1607">
        <w:rPr>
          <w:rFonts w:ascii="Arial" w:eastAsiaTheme="minorHAnsi" w:hAnsi="Arial" w:cs="Arial"/>
        </w:rPr>
        <w:t>a</w:t>
      </w:r>
      <w:r w:rsidR="00A42FAC" w:rsidRPr="00FB1607">
        <w:rPr>
          <w:rFonts w:ascii="Arial" w:eastAsiaTheme="minorHAnsi" w:hAnsi="Arial" w:cs="Arial"/>
        </w:rPr>
        <w:t xml:space="preserve"> użytkow</w:t>
      </w:r>
      <w:r w:rsidR="00637451" w:rsidRPr="00FB1607">
        <w:rPr>
          <w:rFonts w:ascii="Arial" w:eastAsiaTheme="minorHAnsi" w:hAnsi="Arial" w:cs="Arial"/>
        </w:rPr>
        <w:t>a</w:t>
      </w:r>
      <w:r w:rsidR="00A42FAC" w:rsidRPr="00FB1607">
        <w:rPr>
          <w:rFonts w:ascii="Arial" w:eastAsiaTheme="minorHAnsi" w:hAnsi="Arial" w:cs="Arial"/>
        </w:rPr>
        <w:t xml:space="preserve"> mieszkań</w:t>
      </w:r>
      <w:r w:rsidR="00637451" w:rsidRPr="00FB1607">
        <w:rPr>
          <w:rFonts w:ascii="Arial" w:eastAsiaTheme="minorHAnsi" w:hAnsi="Arial" w:cs="Arial"/>
        </w:rPr>
        <w:t xml:space="preserve"> i</w:t>
      </w:r>
      <w:r w:rsidR="000348C5" w:rsidRPr="00FB1607">
        <w:rPr>
          <w:rFonts w:ascii="Arial" w:eastAsiaTheme="minorHAnsi" w:hAnsi="Arial" w:cs="Arial"/>
        </w:rPr>
        <w:t xml:space="preserve"> </w:t>
      </w:r>
      <w:r w:rsidR="00637451" w:rsidRPr="00FB1607">
        <w:rPr>
          <w:rFonts w:ascii="Arial" w:eastAsiaTheme="minorHAnsi" w:hAnsi="Arial" w:cs="Arial"/>
        </w:rPr>
        <w:t>i</w:t>
      </w:r>
      <w:r w:rsidR="000348C5" w:rsidRPr="00FB1607">
        <w:rPr>
          <w:rFonts w:ascii="Arial" w:eastAsiaTheme="minorHAnsi" w:hAnsi="Arial" w:cs="Arial"/>
        </w:rPr>
        <w:t>loś</w:t>
      </w:r>
      <w:r w:rsidR="00637451" w:rsidRPr="00FB1607">
        <w:rPr>
          <w:rFonts w:ascii="Arial" w:eastAsiaTheme="minorHAnsi" w:hAnsi="Arial" w:cs="Arial"/>
        </w:rPr>
        <w:t>ci</w:t>
      </w:r>
      <w:r w:rsidR="000348C5" w:rsidRPr="00FB1607">
        <w:rPr>
          <w:rFonts w:ascii="Arial" w:eastAsiaTheme="minorHAnsi" w:hAnsi="Arial" w:cs="Arial"/>
        </w:rPr>
        <w:t xml:space="preserve"> izb.</w:t>
      </w:r>
    </w:p>
    <w:p w14:paraId="44FF899A" w14:textId="47E579B8" w:rsidR="00E42071" w:rsidRPr="00FB1607" w:rsidRDefault="00E42071" w:rsidP="00E42071">
      <w:pPr>
        <w:spacing w:after="0" w:line="360" w:lineRule="auto"/>
        <w:jc w:val="both"/>
        <w:rPr>
          <w:rFonts w:ascii="Arial" w:eastAsiaTheme="minorHAnsi" w:hAnsi="Arial" w:cs="Arial"/>
        </w:rPr>
      </w:pPr>
      <w:r w:rsidRPr="00FB1607">
        <w:rPr>
          <w:rFonts w:ascii="Arial" w:eastAsiaTheme="minorHAnsi" w:hAnsi="Arial" w:cs="Arial"/>
        </w:rPr>
        <w:t xml:space="preserve"> </w:t>
      </w:r>
    </w:p>
    <w:p w14:paraId="1A4EBB2E" w14:textId="195EE298" w:rsidR="00E42071" w:rsidRPr="00FB1607" w:rsidRDefault="00E42071" w:rsidP="00E42071">
      <w:pPr>
        <w:keepNext/>
        <w:spacing w:after="0" w:line="360" w:lineRule="auto"/>
        <w:jc w:val="center"/>
        <w:rPr>
          <w:rFonts w:ascii="Arial" w:hAnsi="Arial" w:cs="Arial"/>
          <w:bCs/>
        </w:rPr>
      </w:pPr>
      <w:bookmarkStart w:id="276" w:name="_Toc79741542"/>
      <w:bookmarkStart w:id="277" w:name="_Toc109682261"/>
      <w:bookmarkStart w:id="278" w:name="_Toc174101836"/>
      <w:r w:rsidRPr="00FB1607">
        <w:rPr>
          <w:rFonts w:ascii="Arial" w:hAnsi="Arial" w:cs="Arial"/>
          <w:bCs/>
        </w:rPr>
        <w:t xml:space="preserve">Tabela </w:t>
      </w:r>
      <w:r w:rsidRPr="00FB1607">
        <w:rPr>
          <w:rFonts w:ascii="Arial" w:hAnsi="Arial" w:cs="Arial"/>
          <w:bCs/>
        </w:rPr>
        <w:fldChar w:fldCharType="begin"/>
      </w:r>
      <w:r w:rsidRPr="00FB1607">
        <w:rPr>
          <w:rFonts w:ascii="Arial" w:hAnsi="Arial" w:cs="Arial"/>
          <w:bCs/>
        </w:rPr>
        <w:instrText xml:space="preserve"> SEQ Tabela \* ARABIC </w:instrText>
      </w:r>
      <w:r w:rsidRPr="00FB1607">
        <w:rPr>
          <w:rFonts w:ascii="Arial" w:hAnsi="Arial" w:cs="Arial"/>
          <w:bCs/>
        </w:rPr>
        <w:fldChar w:fldCharType="separate"/>
      </w:r>
      <w:r w:rsidR="009919F4">
        <w:rPr>
          <w:rFonts w:ascii="Arial" w:hAnsi="Arial" w:cs="Arial"/>
          <w:bCs/>
          <w:noProof/>
        </w:rPr>
        <w:t>26</w:t>
      </w:r>
      <w:r w:rsidRPr="00FB1607">
        <w:rPr>
          <w:rFonts w:ascii="Arial" w:hAnsi="Arial" w:cs="Arial"/>
          <w:bCs/>
        </w:rPr>
        <w:fldChar w:fldCharType="end"/>
      </w:r>
      <w:r w:rsidRPr="00FB1607">
        <w:rPr>
          <w:rFonts w:ascii="Arial" w:hAnsi="Arial" w:cs="Arial"/>
          <w:bCs/>
        </w:rPr>
        <w:t xml:space="preserve">. Zasoby mieszkaniowe </w:t>
      </w:r>
      <w:r w:rsidR="00BF15D6" w:rsidRPr="00FB1607">
        <w:rPr>
          <w:rFonts w:ascii="Arial" w:hAnsi="Arial" w:cs="Arial"/>
          <w:bCs/>
        </w:rPr>
        <w:t>na terenie gminy</w:t>
      </w:r>
      <w:r w:rsidRPr="00FB1607">
        <w:rPr>
          <w:rFonts w:ascii="Arial" w:hAnsi="Arial" w:cs="Arial"/>
          <w:bCs/>
        </w:rPr>
        <w:t xml:space="preserve"> w latach 201</w:t>
      </w:r>
      <w:r w:rsidR="00BF15D6" w:rsidRPr="00FB1607">
        <w:rPr>
          <w:rFonts w:ascii="Arial" w:hAnsi="Arial" w:cs="Arial"/>
          <w:bCs/>
        </w:rPr>
        <w:t>7</w:t>
      </w:r>
      <w:r w:rsidR="002B3B63" w:rsidRPr="00FB1607">
        <w:rPr>
          <w:rFonts w:ascii="Arial" w:hAnsi="Arial" w:cs="Arial"/>
          <w:bCs/>
        </w:rPr>
        <w:t xml:space="preserve"> </w:t>
      </w:r>
      <w:r w:rsidR="00CF679F" w:rsidRPr="00FB1607">
        <w:rPr>
          <w:rFonts w:ascii="Arial" w:hAnsi="Arial" w:cs="Arial"/>
          <w:bCs/>
        </w:rPr>
        <w:t>–</w:t>
      </w:r>
      <w:r w:rsidR="002B3B63" w:rsidRPr="00FB1607">
        <w:rPr>
          <w:rFonts w:ascii="Arial" w:hAnsi="Arial" w:cs="Arial"/>
          <w:bCs/>
        </w:rPr>
        <w:t xml:space="preserve"> </w:t>
      </w:r>
      <w:r w:rsidRPr="00FB1607">
        <w:rPr>
          <w:rFonts w:ascii="Arial" w:hAnsi="Arial" w:cs="Arial"/>
          <w:bCs/>
        </w:rPr>
        <w:t>202</w:t>
      </w:r>
      <w:bookmarkEnd w:id="276"/>
      <w:bookmarkEnd w:id="277"/>
      <w:r w:rsidR="00E32CB4" w:rsidRPr="00FB1607">
        <w:rPr>
          <w:rFonts w:ascii="Arial" w:hAnsi="Arial" w:cs="Arial"/>
          <w:bCs/>
        </w:rPr>
        <w:t>2</w:t>
      </w:r>
      <w:bookmarkEnd w:id="278"/>
    </w:p>
    <w:tbl>
      <w:tblPr>
        <w:tblW w:w="5000" w:type="pct"/>
        <w:jc w:val="center"/>
        <w:tblCellMar>
          <w:left w:w="70" w:type="dxa"/>
          <w:right w:w="70" w:type="dxa"/>
        </w:tblCellMar>
        <w:tblLook w:val="04A0" w:firstRow="1" w:lastRow="0" w:firstColumn="1" w:lastColumn="0" w:noHBand="0" w:noVBand="1"/>
      </w:tblPr>
      <w:tblGrid>
        <w:gridCol w:w="1516"/>
        <w:gridCol w:w="860"/>
        <w:gridCol w:w="1115"/>
        <w:gridCol w:w="1115"/>
        <w:gridCol w:w="1115"/>
        <w:gridCol w:w="1115"/>
        <w:gridCol w:w="1115"/>
        <w:gridCol w:w="1111"/>
      </w:tblGrid>
      <w:tr w:rsidR="00BF15D6" w:rsidRPr="00FB1607" w14:paraId="596E3E1F" w14:textId="77777777" w:rsidTr="00BF15D6">
        <w:trPr>
          <w:trHeight w:val="20"/>
          <w:jc w:val="center"/>
        </w:trPr>
        <w:tc>
          <w:tcPr>
            <w:tcW w:w="837" w:type="pct"/>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32274BFF" w14:textId="77777777" w:rsidR="00BF15D6" w:rsidRPr="00FB1607" w:rsidRDefault="00BF15D6" w:rsidP="00BF15D6">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 </w:t>
            </w:r>
          </w:p>
        </w:tc>
        <w:tc>
          <w:tcPr>
            <w:tcW w:w="475" w:type="pct"/>
            <w:tcBorders>
              <w:top w:val="single" w:sz="4" w:space="0" w:color="auto"/>
              <w:left w:val="nil"/>
              <w:bottom w:val="single" w:sz="4" w:space="0" w:color="auto"/>
              <w:right w:val="single" w:sz="4" w:space="0" w:color="auto"/>
            </w:tcBorders>
            <w:shd w:val="clear" w:color="000000" w:fill="A6A6A6"/>
            <w:vAlign w:val="center"/>
            <w:hideMark/>
          </w:tcPr>
          <w:p w14:paraId="289B4B35" w14:textId="77777777" w:rsidR="00BF15D6" w:rsidRPr="00FB1607" w:rsidRDefault="00BF15D6" w:rsidP="00BF15D6">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Jedn. miary</w:t>
            </w:r>
          </w:p>
        </w:tc>
        <w:tc>
          <w:tcPr>
            <w:tcW w:w="615" w:type="pct"/>
            <w:tcBorders>
              <w:top w:val="single" w:sz="4" w:space="0" w:color="auto"/>
              <w:left w:val="nil"/>
              <w:bottom w:val="single" w:sz="4" w:space="0" w:color="auto"/>
              <w:right w:val="single" w:sz="4" w:space="0" w:color="auto"/>
            </w:tcBorders>
            <w:shd w:val="clear" w:color="000000" w:fill="A6A6A6"/>
            <w:noWrap/>
            <w:vAlign w:val="center"/>
            <w:hideMark/>
          </w:tcPr>
          <w:p w14:paraId="68A0F45D" w14:textId="77777777" w:rsidR="00BF15D6" w:rsidRPr="00FB1607" w:rsidRDefault="00BF15D6" w:rsidP="00BF15D6">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2017</w:t>
            </w:r>
          </w:p>
        </w:tc>
        <w:tc>
          <w:tcPr>
            <w:tcW w:w="615" w:type="pct"/>
            <w:tcBorders>
              <w:top w:val="single" w:sz="4" w:space="0" w:color="auto"/>
              <w:left w:val="nil"/>
              <w:bottom w:val="single" w:sz="4" w:space="0" w:color="auto"/>
              <w:right w:val="single" w:sz="4" w:space="0" w:color="auto"/>
            </w:tcBorders>
            <w:shd w:val="clear" w:color="000000" w:fill="A6A6A6"/>
            <w:noWrap/>
            <w:vAlign w:val="center"/>
            <w:hideMark/>
          </w:tcPr>
          <w:p w14:paraId="01CB71E6" w14:textId="77777777" w:rsidR="00BF15D6" w:rsidRPr="00FB1607" w:rsidRDefault="00BF15D6" w:rsidP="00BF15D6">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2018</w:t>
            </w:r>
          </w:p>
        </w:tc>
        <w:tc>
          <w:tcPr>
            <w:tcW w:w="615" w:type="pct"/>
            <w:tcBorders>
              <w:top w:val="single" w:sz="4" w:space="0" w:color="auto"/>
              <w:left w:val="nil"/>
              <w:bottom w:val="single" w:sz="4" w:space="0" w:color="auto"/>
              <w:right w:val="single" w:sz="4" w:space="0" w:color="auto"/>
            </w:tcBorders>
            <w:shd w:val="clear" w:color="000000" w:fill="A6A6A6"/>
            <w:noWrap/>
            <w:vAlign w:val="center"/>
            <w:hideMark/>
          </w:tcPr>
          <w:p w14:paraId="74DD3D6C" w14:textId="77777777" w:rsidR="00BF15D6" w:rsidRPr="00FB1607" w:rsidRDefault="00BF15D6" w:rsidP="00BF15D6">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2019</w:t>
            </w:r>
          </w:p>
        </w:tc>
        <w:tc>
          <w:tcPr>
            <w:tcW w:w="615" w:type="pct"/>
            <w:tcBorders>
              <w:top w:val="single" w:sz="4" w:space="0" w:color="auto"/>
              <w:left w:val="nil"/>
              <w:bottom w:val="single" w:sz="4" w:space="0" w:color="auto"/>
              <w:right w:val="single" w:sz="4" w:space="0" w:color="auto"/>
            </w:tcBorders>
            <w:shd w:val="clear" w:color="000000" w:fill="A6A6A6"/>
            <w:noWrap/>
            <w:vAlign w:val="center"/>
            <w:hideMark/>
          </w:tcPr>
          <w:p w14:paraId="668A5344" w14:textId="77777777" w:rsidR="00BF15D6" w:rsidRPr="00FB1607" w:rsidRDefault="00BF15D6" w:rsidP="00BF15D6">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2020</w:t>
            </w:r>
          </w:p>
        </w:tc>
        <w:tc>
          <w:tcPr>
            <w:tcW w:w="615" w:type="pct"/>
            <w:tcBorders>
              <w:top w:val="single" w:sz="4" w:space="0" w:color="auto"/>
              <w:left w:val="nil"/>
              <w:bottom w:val="single" w:sz="4" w:space="0" w:color="auto"/>
              <w:right w:val="single" w:sz="4" w:space="0" w:color="auto"/>
            </w:tcBorders>
            <w:shd w:val="clear" w:color="000000" w:fill="A6A6A6"/>
            <w:noWrap/>
            <w:vAlign w:val="center"/>
            <w:hideMark/>
          </w:tcPr>
          <w:p w14:paraId="63A9525C" w14:textId="77777777" w:rsidR="00BF15D6" w:rsidRPr="00FB1607" w:rsidRDefault="00BF15D6" w:rsidP="00BF15D6">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2021</w:t>
            </w:r>
          </w:p>
        </w:tc>
        <w:tc>
          <w:tcPr>
            <w:tcW w:w="615" w:type="pct"/>
            <w:tcBorders>
              <w:top w:val="single" w:sz="4" w:space="0" w:color="auto"/>
              <w:left w:val="nil"/>
              <w:bottom w:val="single" w:sz="4" w:space="0" w:color="auto"/>
              <w:right w:val="single" w:sz="4" w:space="0" w:color="auto"/>
            </w:tcBorders>
            <w:shd w:val="clear" w:color="000000" w:fill="A6A6A6"/>
            <w:noWrap/>
            <w:vAlign w:val="center"/>
            <w:hideMark/>
          </w:tcPr>
          <w:p w14:paraId="71C97A85" w14:textId="77777777" w:rsidR="00BF15D6" w:rsidRPr="00FB1607" w:rsidRDefault="00BF15D6" w:rsidP="00BF15D6">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2022</w:t>
            </w:r>
          </w:p>
        </w:tc>
      </w:tr>
      <w:tr w:rsidR="00BF15D6" w:rsidRPr="00FB1607" w14:paraId="2C12F4CA" w14:textId="77777777" w:rsidTr="00BF15D6">
        <w:trPr>
          <w:trHeight w:val="20"/>
          <w:jc w:val="center"/>
        </w:trPr>
        <w:tc>
          <w:tcPr>
            <w:tcW w:w="837" w:type="pct"/>
            <w:tcBorders>
              <w:top w:val="nil"/>
              <w:left w:val="single" w:sz="4" w:space="0" w:color="auto"/>
              <w:bottom w:val="single" w:sz="4" w:space="0" w:color="auto"/>
              <w:right w:val="single" w:sz="4" w:space="0" w:color="auto"/>
            </w:tcBorders>
            <w:shd w:val="clear" w:color="auto" w:fill="auto"/>
            <w:noWrap/>
            <w:vAlign w:val="center"/>
            <w:hideMark/>
          </w:tcPr>
          <w:p w14:paraId="75520433" w14:textId="77777777" w:rsidR="00BF15D6" w:rsidRPr="00FB1607" w:rsidRDefault="00BF15D6" w:rsidP="00BF15D6">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mieszkania</w:t>
            </w:r>
          </w:p>
        </w:tc>
        <w:tc>
          <w:tcPr>
            <w:tcW w:w="475" w:type="pct"/>
            <w:tcBorders>
              <w:top w:val="nil"/>
              <w:left w:val="nil"/>
              <w:bottom w:val="single" w:sz="4" w:space="0" w:color="auto"/>
              <w:right w:val="single" w:sz="4" w:space="0" w:color="auto"/>
            </w:tcBorders>
            <w:shd w:val="clear" w:color="auto" w:fill="auto"/>
            <w:noWrap/>
            <w:vAlign w:val="center"/>
            <w:hideMark/>
          </w:tcPr>
          <w:p w14:paraId="667809AB" w14:textId="77777777" w:rsidR="00BF15D6" w:rsidRPr="00FB1607" w:rsidRDefault="00BF15D6" w:rsidP="00BF15D6">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615" w:type="pct"/>
            <w:tcBorders>
              <w:top w:val="nil"/>
              <w:left w:val="nil"/>
              <w:bottom w:val="single" w:sz="4" w:space="0" w:color="auto"/>
              <w:right w:val="single" w:sz="4" w:space="0" w:color="auto"/>
            </w:tcBorders>
            <w:shd w:val="clear" w:color="auto" w:fill="auto"/>
            <w:noWrap/>
            <w:vAlign w:val="center"/>
            <w:hideMark/>
          </w:tcPr>
          <w:p w14:paraId="2617C9C0" w14:textId="77777777" w:rsidR="00BF15D6" w:rsidRPr="00FB1607" w:rsidRDefault="00BF15D6" w:rsidP="00BF15D6">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1 149</w:t>
            </w:r>
          </w:p>
        </w:tc>
        <w:tc>
          <w:tcPr>
            <w:tcW w:w="615" w:type="pct"/>
            <w:tcBorders>
              <w:top w:val="nil"/>
              <w:left w:val="nil"/>
              <w:bottom w:val="single" w:sz="4" w:space="0" w:color="auto"/>
              <w:right w:val="single" w:sz="4" w:space="0" w:color="auto"/>
            </w:tcBorders>
            <w:shd w:val="clear" w:color="auto" w:fill="auto"/>
            <w:noWrap/>
            <w:vAlign w:val="center"/>
            <w:hideMark/>
          </w:tcPr>
          <w:p w14:paraId="79A3A26A" w14:textId="77777777" w:rsidR="00BF15D6" w:rsidRPr="00FB1607" w:rsidRDefault="00BF15D6" w:rsidP="00BF15D6">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1 152</w:t>
            </w:r>
          </w:p>
        </w:tc>
        <w:tc>
          <w:tcPr>
            <w:tcW w:w="615" w:type="pct"/>
            <w:tcBorders>
              <w:top w:val="nil"/>
              <w:left w:val="nil"/>
              <w:bottom w:val="single" w:sz="4" w:space="0" w:color="auto"/>
              <w:right w:val="single" w:sz="4" w:space="0" w:color="auto"/>
            </w:tcBorders>
            <w:shd w:val="clear" w:color="auto" w:fill="auto"/>
            <w:noWrap/>
            <w:vAlign w:val="center"/>
            <w:hideMark/>
          </w:tcPr>
          <w:p w14:paraId="159AAA48" w14:textId="77777777" w:rsidR="00BF15D6" w:rsidRPr="00FB1607" w:rsidRDefault="00BF15D6" w:rsidP="00BF15D6">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1 161</w:t>
            </w:r>
          </w:p>
        </w:tc>
        <w:tc>
          <w:tcPr>
            <w:tcW w:w="615" w:type="pct"/>
            <w:tcBorders>
              <w:top w:val="nil"/>
              <w:left w:val="nil"/>
              <w:bottom w:val="single" w:sz="4" w:space="0" w:color="auto"/>
              <w:right w:val="single" w:sz="4" w:space="0" w:color="auto"/>
            </w:tcBorders>
            <w:shd w:val="clear" w:color="auto" w:fill="auto"/>
            <w:noWrap/>
            <w:vAlign w:val="center"/>
            <w:hideMark/>
          </w:tcPr>
          <w:p w14:paraId="698343AD" w14:textId="77777777" w:rsidR="00BF15D6" w:rsidRPr="00FB1607" w:rsidRDefault="00BF15D6" w:rsidP="00BF15D6">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1 149</w:t>
            </w:r>
          </w:p>
        </w:tc>
        <w:tc>
          <w:tcPr>
            <w:tcW w:w="615" w:type="pct"/>
            <w:tcBorders>
              <w:top w:val="nil"/>
              <w:left w:val="nil"/>
              <w:bottom w:val="single" w:sz="4" w:space="0" w:color="auto"/>
              <w:right w:val="single" w:sz="4" w:space="0" w:color="auto"/>
            </w:tcBorders>
            <w:shd w:val="clear" w:color="auto" w:fill="auto"/>
            <w:noWrap/>
            <w:vAlign w:val="center"/>
            <w:hideMark/>
          </w:tcPr>
          <w:p w14:paraId="6BC8348A" w14:textId="77777777" w:rsidR="00BF15D6" w:rsidRPr="00FB1607" w:rsidRDefault="00BF15D6" w:rsidP="00BF15D6">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1 159</w:t>
            </w:r>
          </w:p>
        </w:tc>
        <w:tc>
          <w:tcPr>
            <w:tcW w:w="615" w:type="pct"/>
            <w:tcBorders>
              <w:top w:val="nil"/>
              <w:left w:val="nil"/>
              <w:bottom w:val="single" w:sz="4" w:space="0" w:color="auto"/>
              <w:right w:val="single" w:sz="4" w:space="0" w:color="auto"/>
            </w:tcBorders>
            <w:shd w:val="clear" w:color="auto" w:fill="auto"/>
            <w:noWrap/>
            <w:vAlign w:val="center"/>
            <w:hideMark/>
          </w:tcPr>
          <w:p w14:paraId="7A947329" w14:textId="77777777" w:rsidR="00BF15D6" w:rsidRPr="00FB1607" w:rsidRDefault="00BF15D6" w:rsidP="00BF15D6">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1 165</w:t>
            </w:r>
          </w:p>
        </w:tc>
      </w:tr>
      <w:tr w:rsidR="00BF15D6" w:rsidRPr="00FB1607" w14:paraId="067C9925" w14:textId="77777777" w:rsidTr="00BF15D6">
        <w:trPr>
          <w:trHeight w:val="20"/>
          <w:jc w:val="center"/>
        </w:trPr>
        <w:tc>
          <w:tcPr>
            <w:tcW w:w="837" w:type="pct"/>
            <w:tcBorders>
              <w:top w:val="nil"/>
              <w:left w:val="single" w:sz="4" w:space="0" w:color="auto"/>
              <w:bottom w:val="single" w:sz="4" w:space="0" w:color="auto"/>
              <w:right w:val="single" w:sz="4" w:space="0" w:color="auto"/>
            </w:tcBorders>
            <w:shd w:val="clear" w:color="auto" w:fill="auto"/>
            <w:noWrap/>
            <w:vAlign w:val="center"/>
            <w:hideMark/>
          </w:tcPr>
          <w:p w14:paraId="6E45BDD3" w14:textId="77777777" w:rsidR="00BF15D6" w:rsidRPr="00FB1607" w:rsidRDefault="00BF15D6" w:rsidP="00BF15D6">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izby</w:t>
            </w:r>
          </w:p>
        </w:tc>
        <w:tc>
          <w:tcPr>
            <w:tcW w:w="475" w:type="pct"/>
            <w:tcBorders>
              <w:top w:val="nil"/>
              <w:left w:val="nil"/>
              <w:bottom w:val="single" w:sz="4" w:space="0" w:color="auto"/>
              <w:right w:val="single" w:sz="4" w:space="0" w:color="auto"/>
            </w:tcBorders>
            <w:shd w:val="clear" w:color="auto" w:fill="auto"/>
            <w:noWrap/>
            <w:vAlign w:val="center"/>
            <w:hideMark/>
          </w:tcPr>
          <w:p w14:paraId="04903CB2" w14:textId="77777777" w:rsidR="00BF15D6" w:rsidRPr="00FB1607" w:rsidRDefault="00BF15D6" w:rsidP="00BF15D6">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615" w:type="pct"/>
            <w:tcBorders>
              <w:top w:val="nil"/>
              <w:left w:val="nil"/>
              <w:bottom w:val="single" w:sz="4" w:space="0" w:color="auto"/>
              <w:right w:val="single" w:sz="4" w:space="0" w:color="auto"/>
            </w:tcBorders>
            <w:shd w:val="clear" w:color="auto" w:fill="auto"/>
            <w:noWrap/>
            <w:vAlign w:val="center"/>
            <w:hideMark/>
          </w:tcPr>
          <w:p w14:paraId="2C7521A7" w14:textId="77777777" w:rsidR="00BF15D6" w:rsidRPr="00FB1607" w:rsidRDefault="00BF15D6" w:rsidP="00BF15D6">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4 978</w:t>
            </w:r>
          </w:p>
        </w:tc>
        <w:tc>
          <w:tcPr>
            <w:tcW w:w="615" w:type="pct"/>
            <w:tcBorders>
              <w:top w:val="nil"/>
              <w:left w:val="nil"/>
              <w:bottom w:val="single" w:sz="4" w:space="0" w:color="auto"/>
              <w:right w:val="single" w:sz="4" w:space="0" w:color="auto"/>
            </w:tcBorders>
            <w:shd w:val="clear" w:color="auto" w:fill="auto"/>
            <w:noWrap/>
            <w:vAlign w:val="center"/>
            <w:hideMark/>
          </w:tcPr>
          <w:p w14:paraId="2498C4DC" w14:textId="77777777" w:rsidR="00BF15D6" w:rsidRPr="00FB1607" w:rsidRDefault="00BF15D6" w:rsidP="00BF15D6">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4 997</w:t>
            </w:r>
          </w:p>
        </w:tc>
        <w:tc>
          <w:tcPr>
            <w:tcW w:w="615" w:type="pct"/>
            <w:tcBorders>
              <w:top w:val="nil"/>
              <w:left w:val="nil"/>
              <w:bottom w:val="single" w:sz="4" w:space="0" w:color="auto"/>
              <w:right w:val="single" w:sz="4" w:space="0" w:color="auto"/>
            </w:tcBorders>
            <w:shd w:val="clear" w:color="auto" w:fill="auto"/>
            <w:noWrap/>
            <w:vAlign w:val="center"/>
            <w:hideMark/>
          </w:tcPr>
          <w:p w14:paraId="13C4E073" w14:textId="77777777" w:rsidR="00BF15D6" w:rsidRPr="00FB1607" w:rsidRDefault="00BF15D6" w:rsidP="00BF15D6">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5 051</w:t>
            </w:r>
          </w:p>
        </w:tc>
        <w:tc>
          <w:tcPr>
            <w:tcW w:w="615" w:type="pct"/>
            <w:tcBorders>
              <w:top w:val="nil"/>
              <w:left w:val="nil"/>
              <w:bottom w:val="single" w:sz="4" w:space="0" w:color="auto"/>
              <w:right w:val="single" w:sz="4" w:space="0" w:color="auto"/>
            </w:tcBorders>
            <w:shd w:val="clear" w:color="auto" w:fill="auto"/>
            <w:noWrap/>
            <w:vAlign w:val="center"/>
            <w:hideMark/>
          </w:tcPr>
          <w:p w14:paraId="02E35BEC" w14:textId="77777777" w:rsidR="00BF15D6" w:rsidRPr="00FB1607" w:rsidRDefault="00BF15D6" w:rsidP="00BF15D6">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5 226</w:t>
            </w:r>
          </w:p>
        </w:tc>
        <w:tc>
          <w:tcPr>
            <w:tcW w:w="615" w:type="pct"/>
            <w:tcBorders>
              <w:top w:val="nil"/>
              <w:left w:val="nil"/>
              <w:bottom w:val="single" w:sz="4" w:space="0" w:color="auto"/>
              <w:right w:val="single" w:sz="4" w:space="0" w:color="auto"/>
            </w:tcBorders>
            <w:shd w:val="clear" w:color="auto" w:fill="auto"/>
            <w:noWrap/>
            <w:vAlign w:val="center"/>
            <w:hideMark/>
          </w:tcPr>
          <w:p w14:paraId="674A0C6D" w14:textId="77777777" w:rsidR="00BF15D6" w:rsidRPr="00FB1607" w:rsidRDefault="00BF15D6" w:rsidP="00BF15D6">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5 284</w:t>
            </w:r>
          </w:p>
        </w:tc>
        <w:tc>
          <w:tcPr>
            <w:tcW w:w="615" w:type="pct"/>
            <w:tcBorders>
              <w:top w:val="nil"/>
              <w:left w:val="nil"/>
              <w:bottom w:val="single" w:sz="4" w:space="0" w:color="auto"/>
              <w:right w:val="single" w:sz="4" w:space="0" w:color="auto"/>
            </w:tcBorders>
            <w:shd w:val="clear" w:color="auto" w:fill="auto"/>
            <w:noWrap/>
            <w:vAlign w:val="center"/>
            <w:hideMark/>
          </w:tcPr>
          <w:p w14:paraId="1ECBAB70" w14:textId="77777777" w:rsidR="00BF15D6" w:rsidRPr="00FB1607" w:rsidRDefault="00BF15D6" w:rsidP="00BF15D6">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5 320</w:t>
            </w:r>
          </w:p>
        </w:tc>
      </w:tr>
      <w:tr w:rsidR="00BF15D6" w:rsidRPr="00FB1607" w14:paraId="675FF7A8" w14:textId="77777777" w:rsidTr="00BF15D6">
        <w:trPr>
          <w:trHeight w:val="20"/>
          <w:jc w:val="center"/>
        </w:trPr>
        <w:tc>
          <w:tcPr>
            <w:tcW w:w="837" w:type="pct"/>
            <w:tcBorders>
              <w:top w:val="nil"/>
              <w:left w:val="single" w:sz="4" w:space="0" w:color="auto"/>
              <w:bottom w:val="single" w:sz="4" w:space="0" w:color="auto"/>
              <w:right w:val="single" w:sz="4" w:space="0" w:color="auto"/>
            </w:tcBorders>
            <w:shd w:val="clear" w:color="auto" w:fill="auto"/>
            <w:vAlign w:val="center"/>
            <w:hideMark/>
          </w:tcPr>
          <w:p w14:paraId="750BCF6B" w14:textId="77777777" w:rsidR="00BF15D6" w:rsidRPr="00FB1607" w:rsidRDefault="00BF15D6" w:rsidP="00BF15D6">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powierzchnia użytkowa mieszkań</w:t>
            </w:r>
          </w:p>
        </w:tc>
        <w:tc>
          <w:tcPr>
            <w:tcW w:w="475" w:type="pct"/>
            <w:tcBorders>
              <w:top w:val="nil"/>
              <w:left w:val="nil"/>
              <w:bottom w:val="single" w:sz="4" w:space="0" w:color="auto"/>
              <w:right w:val="single" w:sz="4" w:space="0" w:color="auto"/>
            </w:tcBorders>
            <w:shd w:val="clear" w:color="auto" w:fill="auto"/>
            <w:noWrap/>
            <w:vAlign w:val="center"/>
            <w:hideMark/>
          </w:tcPr>
          <w:p w14:paraId="612137CD" w14:textId="77777777" w:rsidR="00BF15D6" w:rsidRPr="00FB1607" w:rsidRDefault="00BF15D6" w:rsidP="00BF15D6">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m</w:t>
            </w:r>
            <w:r w:rsidRPr="00FB1607">
              <w:rPr>
                <w:rFonts w:ascii="Arial" w:eastAsia="Times New Roman" w:hAnsi="Arial" w:cs="Arial"/>
                <w:sz w:val="20"/>
                <w:szCs w:val="20"/>
                <w:vertAlign w:val="superscript"/>
                <w:lang w:eastAsia="pl-PL"/>
              </w:rPr>
              <w:t>2</w:t>
            </w:r>
          </w:p>
        </w:tc>
        <w:tc>
          <w:tcPr>
            <w:tcW w:w="615" w:type="pct"/>
            <w:tcBorders>
              <w:top w:val="nil"/>
              <w:left w:val="nil"/>
              <w:bottom w:val="single" w:sz="4" w:space="0" w:color="auto"/>
              <w:right w:val="single" w:sz="4" w:space="0" w:color="auto"/>
            </w:tcBorders>
            <w:shd w:val="clear" w:color="auto" w:fill="auto"/>
            <w:noWrap/>
            <w:vAlign w:val="center"/>
            <w:hideMark/>
          </w:tcPr>
          <w:p w14:paraId="52669E18" w14:textId="77777777" w:rsidR="00BF15D6" w:rsidRPr="00FB1607" w:rsidRDefault="00BF15D6" w:rsidP="00BF15D6">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108 647</w:t>
            </w:r>
          </w:p>
        </w:tc>
        <w:tc>
          <w:tcPr>
            <w:tcW w:w="615" w:type="pct"/>
            <w:tcBorders>
              <w:top w:val="nil"/>
              <w:left w:val="nil"/>
              <w:bottom w:val="single" w:sz="4" w:space="0" w:color="auto"/>
              <w:right w:val="single" w:sz="4" w:space="0" w:color="auto"/>
            </w:tcBorders>
            <w:shd w:val="clear" w:color="auto" w:fill="auto"/>
            <w:noWrap/>
            <w:vAlign w:val="center"/>
            <w:hideMark/>
          </w:tcPr>
          <w:p w14:paraId="45CBEAC4" w14:textId="77777777" w:rsidR="00BF15D6" w:rsidRPr="00FB1607" w:rsidRDefault="00BF15D6" w:rsidP="00BF15D6">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109 212</w:t>
            </w:r>
          </w:p>
        </w:tc>
        <w:tc>
          <w:tcPr>
            <w:tcW w:w="615" w:type="pct"/>
            <w:tcBorders>
              <w:top w:val="nil"/>
              <w:left w:val="nil"/>
              <w:bottom w:val="single" w:sz="4" w:space="0" w:color="auto"/>
              <w:right w:val="single" w:sz="4" w:space="0" w:color="auto"/>
            </w:tcBorders>
            <w:shd w:val="clear" w:color="auto" w:fill="auto"/>
            <w:noWrap/>
            <w:vAlign w:val="center"/>
            <w:hideMark/>
          </w:tcPr>
          <w:p w14:paraId="3AFA3832" w14:textId="77777777" w:rsidR="00BF15D6" w:rsidRPr="00FB1607" w:rsidRDefault="00BF15D6" w:rsidP="00BF15D6">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110 687</w:t>
            </w:r>
          </w:p>
        </w:tc>
        <w:tc>
          <w:tcPr>
            <w:tcW w:w="615" w:type="pct"/>
            <w:tcBorders>
              <w:top w:val="nil"/>
              <w:left w:val="nil"/>
              <w:bottom w:val="single" w:sz="4" w:space="0" w:color="auto"/>
              <w:right w:val="single" w:sz="4" w:space="0" w:color="auto"/>
            </w:tcBorders>
            <w:shd w:val="clear" w:color="auto" w:fill="auto"/>
            <w:noWrap/>
            <w:vAlign w:val="center"/>
            <w:hideMark/>
          </w:tcPr>
          <w:p w14:paraId="2C4AAB95" w14:textId="77777777" w:rsidR="00BF15D6" w:rsidRPr="00FB1607" w:rsidRDefault="00BF15D6" w:rsidP="00BF15D6">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114 087</w:t>
            </w:r>
          </w:p>
        </w:tc>
        <w:tc>
          <w:tcPr>
            <w:tcW w:w="615" w:type="pct"/>
            <w:tcBorders>
              <w:top w:val="nil"/>
              <w:left w:val="nil"/>
              <w:bottom w:val="single" w:sz="4" w:space="0" w:color="auto"/>
              <w:right w:val="single" w:sz="4" w:space="0" w:color="auto"/>
            </w:tcBorders>
            <w:shd w:val="clear" w:color="auto" w:fill="auto"/>
            <w:noWrap/>
            <w:vAlign w:val="center"/>
            <w:hideMark/>
          </w:tcPr>
          <w:p w14:paraId="47A54FAA" w14:textId="77777777" w:rsidR="00BF15D6" w:rsidRPr="00FB1607" w:rsidRDefault="00BF15D6" w:rsidP="00BF15D6">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115 436</w:t>
            </w:r>
          </w:p>
        </w:tc>
        <w:tc>
          <w:tcPr>
            <w:tcW w:w="615" w:type="pct"/>
            <w:tcBorders>
              <w:top w:val="nil"/>
              <w:left w:val="nil"/>
              <w:bottom w:val="single" w:sz="4" w:space="0" w:color="auto"/>
              <w:right w:val="single" w:sz="4" w:space="0" w:color="auto"/>
            </w:tcBorders>
            <w:shd w:val="clear" w:color="auto" w:fill="auto"/>
            <w:noWrap/>
            <w:vAlign w:val="center"/>
            <w:hideMark/>
          </w:tcPr>
          <w:p w14:paraId="2BEE131D" w14:textId="77777777" w:rsidR="00BF15D6" w:rsidRPr="00FB1607" w:rsidRDefault="00BF15D6" w:rsidP="00BF15D6">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116 510</w:t>
            </w:r>
          </w:p>
        </w:tc>
      </w:tr>
    </w:tbl>
    <w:p w14:paraId="70A83E17" w14:textId="77777777" w:rsidR="00E42071" w:rsidRPr="00FB1607" w:rsidRDefault="00E42071" w:rsidP="00E42071">
      <w:pPr>
        <w:spacing w:after="0" w:line="360" w:lineRule="auto"/>
        <w:jc w:val="right"/>
        <w:rPr>
          <w:rFonts w:ascii="Arial" w:eastAsiaTheme="minorHAnsi" w:hAnsi="Arial" w:cs="Arial"/>
          <w:sz w:val="18"/>
          <w:szCs w:val="18"/>
        </w:rPr>
      </w:pPr>
      <w:r w:rsidRPr="00FB1607">
        <w:rPr>
          <w:rFonts w:ascii="Arial" w:eastAsiaTheme="minorHAnsi" w:hAnsi="Arial" w:cs="Arial"/>
          <w:sz w:val="18"/>
          <w:szCs w:val="18"/>
        </w:rPr>
        <w:t>Źródło: Dane GUS</w:t>
      </w:r>
    </w:p>
    <w:p w14:paraId="3E708C4F" w14:textId="77777777" w:rsidR="00AE529F" w:rsidRDefault="00AE529F" w:rsidP="00AE529F">
      <w:pPr>
        <w:spacing w:after="0" w:line="360" w:lineRule="auto"/>
        <w:jc w:val="both"/>
        <w:rPr>
          <w:rFonts w:ascii="Arial" w:hAnsi="Arial" w:cs="Arial"/>
        </w:rPr>
      </w:pPr>
    </w:p>
    <w:p w14:paraId="274892F7" w14:textId="2F155851" w:rsidR="006511B7" w:rsidRDefault="00AE529F" w:rsidP="00AE529F">
      <w:pPr>
        <w:spacing w:after="0" w:line="360" w:lineRule="auto"/>
        <w:jc w:val="both"/>
        <w:rPr>
          <w:rFonts w:ascii="Arial" w:hAnsi="Arial" w:cs="Arial"/>
        </w:rPr>
      </w:pPr>
      <w:r>
        <w:rPr>
          <w:rFonts w:ascii="Arial" w:hAnsi="Arial" w:cs="Arial"/>
        </w:rPr>
        <w:t xml:space="preserve">W 2023 r. było to </w:t>
      </w:r>
      <w:r w:rsidRPr="00AE529F">
        <w:rPr>
          <w:rFonts w:ascii="Arial" w:hAnsi="Arial" w:cs="Arial"/>
        </w:rPr>
        <w:t>1</w:t>
      </w:r>
      <w:r>
        <w:rPr>
          <w:rFonts w:ascii="Arial" w:hAnsi="Arial" w:cs="Arial"/>
        </w:rPr>
        <w:t> </w:t>
      </w:r>
      <w:r w:rsidRPr="00AE529F">
        <w:rPr>
          <w:rFonts w:ascii="Arial" w:hAnsi="Arial" w:cs="Arial"/>
        </w:rPr>
        <w:t>170</w:t>
      </w:r>
      <w:r>
        <w:rPr>
          <w:rFonts w:ascii="Arial" w:hAnsi="Arial" w:cs="Arial"/>
        </w:rPr>
        <w:t xml:space="preserve"> mieszkań, </w:t>
      </w:r>
      <w:r w:rsidRPr="00AE529F">
        <w:rPr>
          <w:rFonts w:ascii="Arial" w:hAnsi="Arial" w:cs="Arial"/>
        </w:rPr>
        <w:t>5</w:t>
      </w:r>
      <w:r>
        <w:rPr>
          <w:rFonts w:ascii="Arial" w:hAnsi="Arial" w:cs="Arial"/>
        </w:rPr>
        <w:t> </w:t>
      </w:r>
      <w:r w:rsidRPr="00AE529F">
        <w:rPr>
          <w:rFonts w:ascii="Arial" w:hAnsi="Arial" w:cs="Arial"/>
        </w:rPr>
        <w:t>354</w:t>
      </w:r>
      <w:r>
        <w:rPr>
          <w:rFonts w:ascii="Arial" w:hAnsi="Arial" w:cs="Arial"/>
        </w:rPr>
        <w:t xml:space="preserve"> izb, a powierzchnia użytkowa mieszkań wyniosła </w:t>
      </w:r>
      <w:r w:rsidRPr="00AE529F">
        <w:rPr>
          <w:rFonts w:ascii="Arial" w:hAnsi="Arial" w:cs="Arial"/>
        </w:rPr>
        <w:t>117</w:t>
      </w:r>
      <w:r>
        <w:rPr>
          <w:rFonts w:ascii="Arial" w:hAnsi="Arial" w:cs="Arial"/>
        </w:rPr>
        <w:t> </w:t>
      </w:r>
      <w:r w:rsidRPr="00AE529F">
        <w:rPr>
          <w:rFonts w:ascii="Arial" w:hAnsi="Arial" w:cs="Arial"/>
        </w:rPr>
        <w:t>272</w:t>
      </w:r>
      <w:r w:rsidRPr="00AE529F">
        <w:t xml:space="preserve"> </w:t>
      </w:r>
      <w:r w:rsidRPr="00AE529F">
        <w:rPr>
          <w:rFonts w:ascii="Arial" w:hAnsi="Arial" w:cs="Arial"/>
        </w:rPr>
        <w:t>m</w:t>
      </w:r>
      <w:r w:rsidRPr="00AE529F">
        <w:rPr>
          <w:rFonts w:ascii="Arial" w:hAnsi="Arial" w:cs="Arial"/>
          <w:vertAlign w:val="superscript"/>
        </w:rPr>
        <w:t>2</w:t>
      </w:r>
      <w:r>
        <w:rPr>
          <w:rFonts w:ascii="Arial" w:hAnsi="Arial" w:cs="Arial"/>
        </w:rPr>
        <w:t>.</w:t>
      </w:r>
    </w:p>
    <w:p w14:paraId="2D556E6E" w14:textId="77777777" w:rsidR="00AE529F" w:rsidRPr="00FB1607" w:rsidRDefault="00AE529F" w:rsidP="00AE529F">
      <w:pPr>
        <w:spacing w:after="0" w:line="360" w:lineRule="auto"/>
        <w:jc w:val="both"/>
        <w:rPr>
          <w:rFonts w:ascii="Arial" w:hAnsi="Arial" w:cs="Arial"/>
        </w:rPr>
      </w:pPr>
    </w:p>
    <w:p w14:paraId="1C6B064C" w14:textId="6F478562" w:rsidR="00260DE7" w:rsidRPr="00FB1607" w:rsidRDefault="00260DE7" w:rsidP="00B645BA">
      <w:pPr>
        <w:pStyle w:val="Legenda"/>
        <w:spacing w:after="0" w:line="360" w:lineRule="auto"/>
        <w:jc w:val="center"/>
        <w:rPr>
          <w:rFonts w:ascii="Arial" w:hAnsi="Arial" w:cs="Arial"/>
          <w:b w:val="0"/>
          <w:bCs w:val="0"/>
          <w:sz w:val="22"/>
          <w:szCs w:val="22"/>
        </w:rPr>
      </w:pPr>
      <w:bookmarkStart w:id="279" w:name="_Toc277845725"/>
      <w:bookmarkStart w:id="280" w:name="_Toc439283463"/>
      <w:bookmarkStart w:id="281" w:name="_Toc464517617"/>
      <w:bookmarkStart w:id="282" w:name="_Toc174101909"/>
      <w:r w:rsidRPr="00FB1607">
        <w:rPr>
          <w:rFonts w:ascii="Arial" w:hAnsi="Arial" w:cs="Arial"/>
          <w:b w:val="0"/>
          <w:sz w:val="22"/>
          <w:szCs w:val="22"/>
        </w:rPr>
        <w:t xml:space="preserve">Wykres </w:t>
      </w:r>
      <w:r w:rsidR="00960903" w:rsidRPr="00FB1607">
        <w:rPr>
          <w:rFonts w:ascii="Arial" w:hAnsi="Arial" w:cs="Arial"/>
          <w:b w:val="0"/>
          <w:sz w:val="22"/>
          <w:szCs w:val="22"/>
        </w:rPr>
        <w:fldChar w:fldCharType="begin"/>
      </w:r>
      <w:r w:rsidR="00960903" w:rsidRPr="00FB1607">
        <w:rPr>
          <w:rFonts w:ascii="Arial" w:hAnsi="Arial" w:cs="Arial"/>
          <w:b w:val="0"/>
          <w:sz w:val="22"/>
          <w:szCs w:val="22"/>
        </w:rPr>
        <w:instrText xml:space="preserve"> SEQ Wykres \* ARABIC </w:instrText>
      </w:r>
      <w:r w:rsidR="00960903" w:rsidRPr="00FB1607">
        <w:rPr>
          <w:rFonts w:ascii="Arial" w:hAnsi="Arial" w:cs="Arial"/>
          <w:b w:val="0"/>
          <w:sz w:val="22"/>
          <w:szCs w:val="22"/>
        </w:rPr>
        <w:fldChar w:fldCharType="separate"/>
      </w:r>
      <w:r w:rsidR="009919F4">
        <w:rPr>
          <w:rFonts w:ascii="Arial" w:hAnsi="Arial" w:cs="Arial"/>
          <w:b w:val="0"/>
          <w:noProof/>
          <w:sz w:val="22"/>
          <w:szCs w:val="22"/>
        </w:rPr>
        <w:t>20</w:t>
      </w:r>
      <w:r w:rsidR="00960903" w:rsidRPr="00FB1607">
        <w:rPr>
          <w:rFonts w:ascii="Arial" w:hAnsi="Arial" w:cs="Arial"/>
          <w:b w:val="0"/>
          <w:sz w:val="22"/>
          <w:szCs w:val="22"/>
        </w:rPr>
        <w:fldChar w:fldCharType="end"/>
      </w:r>
      <w:r w:rsidRPr="00FB1607">
        <w:rPr>
          <w:rFonts w:ascii="Arial" w:hAnsi="Arial" w:cs="Arial"/>
          <w:b w:val="0"/>
          <w:sz w:val="22"/>
          <w:szCs w:val="22"/>
        </w:rPr>
        <w:t xml:space="preserve">. </w:t>
      </w:r>
      <w:r w:rsidRPr="00FB1607">
        <w:rPr>
          <w:rFonts w:ascii="Arial" w:hAnsi="Arial" w:cs="Arial"/>
          <w:b w:val="0"/>
          <w:bCs w:val="0"/>
          <w:sz w:val="22"/>
          <w:szCs w:val="22"/>
        </w:rPr>
        <w:t xml:space="preserve">Liczba mieszkań </w:t>
      </w:r>
      <w:r w:rsidR="00937367" w:rsidRPr="00FB1607">
        <w:rPr>
          <w:rFonts w:ascii="Arial" w:hAnsi="Arial" w:cs="Arial"/>
          <w:b w:val="0"/>
          <w:bCs w:val="0"/>
          <w:sz w:val="22"/>
          <w:szCs w:val="22"/>
        </w:rPr>
        <w:t xml:space="preserve">ogółem </w:t>
      </w:r>
      <w:r w:rsidRPr="00FB1607">
        <w:rPr>
          <w:rFonts w:ascii="Arial" w:hAnsi="Arial" w:cs="Arial"/>
          <w:b w:val="0"/>
          <w:bCs w:val="0"/>
          <w:sz w:val="22"/>
          <w:szCs w:val="22"/>
        </w:rPr>
        <w:t xml:space="preserve">na terenie </w:t>
      </w:r>
      <w:r w:rsidR="008B74D8" w:rsidRPr="00FB1607">
        <w:rPr>
          <w:rFonts w:ascii="Arial" w:hAnsi="Arial" w:cs="Arial"/>
          <w:b w:val="0"/>
          <w:bCs w:val="0"/>
          <w:sz w:val="22"/>
          <w:szCs w:val="22"/>
        </w:rPr>
        <w:t>gminy</w:t>
      </w:r>
      <w:r w:rsidRPr="00FB1607">
        <w:rPr>
          <w:rFonts w:ascii="Arial" w:hAnsi="Arial" w:cs="Arial"/>
          <w:b w:val="0"/>
          <w:bCs w:val="0"/>
          <w:sz w:val="22"/>
          <w:szCs w:val="22"/>
        </w:rPr>
        <w:t xml:space="preserve"> w latach 201</w:t>
      </w:r>
      <w:r w:rsidR="008B74D8" w:rsidRPr="00FB1607">
        <w:rPr>
          <w:rFonts w:ascii="Arial" w:hAnsi="Arial" w:cs="Arial"/>
          <w:b w:val="0"/>
          <w:bCs w:val="0"/>
          <w:sz w:val="22"/>
          <w:szCs w:val="22"/>
        </w:rPr>
        <w:t>7</w:t>
      </w:r>
      <w:r w:rsidR="00960E4E" w:rsidRPr="00FB1607">
        <w:rPr>
          <w:rFonts w:ascii="Arial" w:hAnsi="Arial" w:cs="Arial"/>
          <w:b w:val="0"/>
          <w:bCs w:val="0"/>
          <w:sz w:val="22"/>
          <w:szCs w:val="22"/>
        </w:rPr>
        <w:t xml:space="preserve"> </w:t>
      </w:r>
      <w:r w:rsidR="008B74D8" w:rsidRPr="00FB1607">
        <w:rPr>
          <w:rFonts w:ascii="Arial" w:hAnsi="Arial" w:cs="Arial"/>
          <w:b w:val="0"/>
          <w:bCs w:val="0"/>
          <w:sz w:val="22"/>
          <w:szCs w:val="22"/>
        </w:rPr>
        <w:t>–</w:t>
      </w:r>
      <w:r w:rsidR="00960E4E" w:rsidRPr="00FB1607">
        <w:rPr>
          <w:rFonts w:ascii="Arial" w:hAnsi="Arial" w:cs="Arial"/>
          <w:b w:val="0"/>
          <w:bCs w:val="0"/>
          <w:sz w:val="22"/>
          <w:szCs w:val="22"/>
        </w:rPr>
        <w:t xml:space="preserve"> </w:t>
      </w:r>
      <w:r w:rsidRPr="00FB1607">
        <w:rPr>
          <w:rFonts w:ascii="Arial" w:hAnsi="Arial" w:cs="Arial"/>
          <w:b w:val="0"/>
          <w:bCs w:val="0"/>
          <w:sz w:val="22"/>
          <w:szCs w:val="22"/>
        </w:rPr>
        <w:t>20</w:t>
      </w:r>
      <w:bookmarkEnd w:id="279"/>
      <w:bookmarkEnd w:id="280"/>
      <w:bookmarkEnd w:id="281"/>
      <w:r w:rsidR="00FA6675" w:rsidRPr="00FB1607">
        <w:rPr>
          <w:rFonts w:ascii="Arial" w:hAnsi="Arial" w:cs="Arial"/>
          <w:b w:val="0"/>
          <w:bCs w:val="0"/>
          <w:sz w:val="22"/>
          <w:szCs w:val="22"/>
        </w:rPr>
        <w:t>2</w:t>
      </w:r>
      <w:r w:rsidR="003C0010">
        <w:rPr>
          <w:rFonts w:ascii="Arial" w:hAnsi="Arial" w:cs="Arial"/>
          <w:b w:val="0"/>
          <w:bCs w:val="0"/>
          <w:sz w:val="22"/>
          <w:szCs w:val="22"/>
        </w:rPr>
        <w:t>3</w:t>
      </w:r>
      <w:bookmarkEnd w:id="282"/>
    </w:p>
    <w:p w14:paraId="6F379514" w14:textId="76D29B54" w:rsidR="00926BDB" w:rsidRPr="00FB1607" w:rsidRDefault="003C0010" w:rsidP="008B74D8">
      <w:pPr>
        <w:spacing w:after="0" w:line="240" w:lineRule="auto"/>
        <w:jc w:val="center"/>
      </w:pPr>
      <w:r>
        <w:rPr>
          <w:noProof/>
        </w:rPr>
        <w:drawing>
          <wp:inline distT="0" distB="0" distL="0" distR="0" wp14:anchorId="4CEE9E28" wp14:editId="6AEBE58F">
            <wp:extent cx="4578350" cy="2755900"/>
            <wp:effectExtent l="0" t="0" r="0" b="6350"/>
            <wp:docPr id="1750428819"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inline>
        </w:drawing>
      </w:r>
    </w:p>
    <w:p w14:paraId="5306964B" w14:textId="77777777" w:rsidR="00260DE7" w:rsidRPr="00FB1607" w:rsidRDefault="00260DE7" w:rsidP="00B645BA">
      <w:pPr>
        <w:spacing w:after="0" w:line="360" w:lineRule="auto"/>
        <w:jc w:val="right"/>
        <w:rPr>
          <w:rFonts w:ascii="Arial" w:hAnsi="Arial" w:cs="Arial"/>
          <w:sz w:val="18"/>
          <w:szCs w:val="18"/>
        </w:rPr>
      </w:pPr>
      <w:r w:rsidRPr="00FB1607">
        <w:rPr>
          <w:rFonts w:ascii="Arial" w:hAnsi="Arial" w:cs="Arial"/>
          <w:sz w:val="18"/>
          <w:szCs w:val="18"/>
        </w:rPr>
        <w:t>Źródło: Dane GUS</w:t>
      </w:r>
    </w:p>
    <w:p w14:paraId="01D7F512" w14:textId="77777777" w:rsidR="006511B7" w:rsidRPr="00FB1607" w:rsidRDefault="006511B7" w:rsidP="00F525AC">
      <w:pPr>
        <w:spacing w:after="0" w:line="360" w:lineRule="auto"/>
        <w:jc w:val="both"/>
        <w:rPr>
          <w:rFonts w:ascii="Arial" w:eastAsiaTheme="minorHAnsi" w:hAnsi="Arial" w:cs="Arial"/>
        </w:rPr>
      </w:pPr>
    </w:p>
    <w:p w14:paraId="5D38CD9E" w14:textId="1F2F4681" w:rsidR="00F525AC" w:rsidRPr="00FB1607" w:rsidRDefault="00F525AC" w:rsidP="00F525AC">
      <w:pPr>
        <w:spacing w:after="0" w:line="360" w:lineRule="auto"/>
        <w:jc w:val="both"/>
        <w:rPr>
          <w:rFonts w:ascii="Arial" w:eastAsiaTheme="minorHAnsi" w:hAnsi="Arial" w:cs="Arial"/>
        </w:rPr>
      </w:pPr>
      <w:r w:rsidRPr="00FB1607">
        <w:rPr>
          <w:rFonts w:ascii="Arial" w:eastAsiaTheme="minorHAnsi" w:hAnsi="Arial" w:cs="Arial"/>
        </w:rPr>
        <w:t>W latach 201</w:t>
      </w:r>
      <w:r w:rsidR="009A3ADC" w:rsidRPr="00FB1607">
        <w:rPr>
          <w:rFonts w:ascii="Arial" w:eastAsiaTheme="minorHAnsi" w:hAnsi="Arial" w:cs="Arial"/>
        </w:rPr>
        <w:t>7</w:t>
      </w:r>
      <w:r w:rsidRPr="00FB1607">
        <w:rPr>
          <w:rFonts w:ascii="Arial" w:eastAsiaTheme="minorHAnsi" w:hAnsi="Arial" w:cs="Arial"/>
        </w:rPr>
        <w:t xml:space="preserve"> </w:t>
      </w:r>
      <w:r w:rsidR="00CF679F" w:rsidRPr="00FB1607">
        <w:rPr>
          <w:rFonts w:ascii="Arial" w:eastAsiaTheme="minorHAnsi" w:hAnsi="Arial" w:cs="Arial"/>
        </w:rPr>
        <w:t>–</w:t>
      </w:r>
      <w:r w:rsidRPr="00FB1607">
        <w:rPr>
          <w:rFonts w:ascii="Arial" w:eastAsiaTheme="minorHAnsi" w:hAnsi="Arial" w:cs="Arial"/>
        </w:rPr>
        <w:t xml:space="preserve"> 202</w:t>
      </w:r>
      <w:r w:rsidR="00A426BB" w:rsidRPr="00FB1607">
        <w:rPr>
          <w:rFonts w:ascii="Arial" w:eastAsiaTheme="minorHAnsi" w:hAnsi="Arial" w:cs="Arial"/>
        </w:rPr>
        <w:t>2</w:t>
      </w:r>
      <w:r w:rsidRPr="00FB1607">
        <w:rPr>
          <w:rFonts w:ascii="Arial" w:eastAsiaTheme="minorHAnsi" w:hAnsi="Arial" w:cs="Arial"/>
        </w:rPr>
        <w:t xml:space="preserve"> poziom wyposażenia mieszkań w instalacje wzr</w:t>
      </w:r>
      <w:r w:rsidR="000068DB" w:rsidRPr="00FB1607">
        <w:rPr>
          <w:rFonts w:ascii="Arial" w:eastAsiaTheme="minorHAnsi" w:hAnsi="Arial" w:cs="Arial"/>
        </w:rPr>
        <w:t>astał</w:t>
      </w:r>
      <w:r w:rsidRPr="00FB1607">
        <w:rPr>
          <w:rFonts w:ascii="Arial" w:eastAsiaTheme="minorHAnsi" w:hAnsi="Arial" w:cs="Arial"/>
        </w:rPr>
        <w:t xml:space="preserve"> i to zarówno </w:t>
      </w:r>
      <w:r w:rsidRPr="00FB1607">
        <w:rPr>
          <w:rFonts w:ascii="Arial" w:eastAsiaTheme="minorHAnsi" w:hAnsi="Arial" w:cs="Arial"/>
        </w:rPr>
        <w:br/>
        <w:t xml:space="preserve">w odniesieniu do wodociągu, ustępu spłukiwanego, łazienki, jak i centralnego ogrzewania. </w:t>
      </w:r>
    </w:p>
    <w:p w14:paraId="32B9553E" w14:textId="6CB32D35" w:rsidR="00C52890" w:rsidRPr="00FB1607" w:rsidRDefault="00825D96" w:rsidP="00F525AC">
      <w:pPr>
        <w:spacing w:after="0" w:line="360" w:lineRule="auto"/>
        <w:jc w:val="both"/>
        <w:rPr>
          <w:rFonts w:ascii="Arial" w:eastAsiaTheme="minorHAnsi" w:hAnsi="Arial" w:cs="Arial"/>
        </w:rPr>
      </w:pPr>
      <w:r w:rsidRPr="00FB1607">
        <w:rPr>
          <w:rFonts w:ascii="Arial" w:eastAsiaTheme="minorHAnsi" w:hAnsi="Arial" w:cs="Arial"/>
        </w:rPr>
        <w:t xml:space="preserve">W 2022 r. były </w:t>
      </w:r>
      <w:r w:rsidR="009A3ADC" w:rsidRPr="00FB1607">
        <w:rPr>
          <w:rFonts w:ascii="Arial" w:eastAsiaTheme="minorHAnsi" w:hAnsi="Arial" w:cs="Arial"/>
        </w:rPr>
        <w:t>2</w:t>
      </w:r>
      <w:r w:rsidRPr="00FB1607">
        <w:rPr>
          <w:rFonts w:ascii="Arial" w:eastAsiaTheme="minorHAnsi" w:hAnsi="Arial" w:cs="Arial"/>
        </w:rPr>
        <w:t xml:space="preserve"> mieszkania wyposażone w gaz sieciowy</w:t>
      </w:r>
      <w:r w:rsidR="00B740B4" w:rsidRPr="00FB1607">
        <w:rPr>
          <w:rFonts w:ascii="Arial" w:eastAsiaTheme="minorHAnsi" w:hAnsi="Arial" w:cs="Arial"/>
        </w:rPr>
        <w:t xml:space="preserve"> </w:t>
      </w:r>
      <w:r w:rsidRPr="00FB1607">
        <w:rPr>
          <w:rFonts w:ascii="Arial" w:eastAsiaTheme="minorHAnsi" w:hAnsi="Arial" w:cs="Arial"/>
        </w:rPr>
        <w:t>(poziom ten utrzymywał się</w:t>
      </w:r>
      <w:r w:rsidRPr="00FB1607">
        <w:rPr>
          <w:rFonts w:ascii="Arial" w:eastAsiaTheme="minorHAnsi" w:hAnsi="Arial" w:cs="Arial"/>
        </w:rPr>
        <w:br/>
        <w:t>od 2020 r</w:t>
      </w:r>
      <w:r w:rsidR="009A3ADC" w:rsidRPr="00FB1607">
        <w:rPr>
          <w:rFonts w:ascii="Arial" w:eastAsiaTheme="minorHAnsi" w:hAnsi="Arial" w:cs="Arial"/>
        </w:rPr>
        <w:t>.</w:t>
      </w:r>
      <w:r w:rsidRPr="00FB1607">
        <w:rPr>
          <w:rFonts w:ascii="Arial" w:eastAsiaTheme="minorHAnsi" w:hAnsi="Arial" w:cs="Arial"/>
        </w:rPr>
        <w:t>).</w:t>
      </w:r>
    </w:p>
    <w:p w14:paraId="5CA41CF3" w14:textId="56841209" w:rsidR="006A3264" w:rsidRPr="00FB1607" w:rsidRDefault="00F525AC" w:rsidP="00F525AC">
      <w:pPr>
        <w:spacing w:after="0" w:line="360" w:lineRule="auto"/>
        <w:jc w:val="both"/>
        <w:rPr>
          <w:rFonts w:ascii="Arial" w:eastAsiaTheme="minorHAnsi" w:hAnsi="Arial" w:cs="Arial"/>
        </w:rPr>
      </w:pPr>
      <w:r w:rsidRPr="00FB1607">
        <w:rPr>
          <w:rFonts w:ascii="Arial" w:eastAsiaTheme="minorHAnsi" w:hAnsi="Arial" w:cs="Arial"/>
        </w:rPr>
        <w:t>W 202</w:t>
      </w:r>
      <w:r w:rsidR="006D1993" w:rsidRPr="00FB1607">
        <w:rPr>
          <w:rFonts w:ascii="Arial" w:eastAsiaTheme="minorHAnsi" w:hAnsi="Arial" w:cs="Arial"/>
        </w:rPr>
        <w:t>2</w:t>
      </w:r>
      <w:r w:rsidRPr="00FB1607">
        <w:rPr>
          <w:rFonts w:ascii="Arial" w:eastAsiaTheme="minorHAnsi" w:hAnsi="Arial" w:cs="Arial"/>
        </w:rPr>
        <w:t xml:space="preserve"> r. </w:t>
      </w:r>
      <w:r w:rsidR="009A3ADC" w:rsidRPr="00FB1607">
        <w:rPr>
          <w:rFonts w:ascii="Arial" w:eastAsiaTheme="minorHAnsi" w:hAnsi="Arial" w:cs="Arial"/>
        </w:rPr>
        <w:t>91,4</w:t>
      </w:r>
      <w:r w:rsidRPr="00FB1607">
        <w:rPr>
          <w:rFonts w:ascii="Arial" w:eastAsiaTheme="minorHAnsi" w:hAnsi="Arial" w:cs="Arial"/>
        </w:rPr>
        <w:t xml:space="preserve">% mieszkań wyposażonych było w wodociąg, </w:t>
      </w:r>
      <w:r w:rsidR="009A3ADC" w:rsidRPr="00FB1607">
        <w:rPr>
          <w:rFonts w:ascii="Arial" w:eastAsiaTheme="minorHAnsi" w:hAnsi="Arial" w:cs="Arial"/>
        </w:rPr>
        <w:t>87,6</w:t>
      </w:r>
      <w:r w:rsidRPr="00FB1607">
        <w:rPr>
          <w:rFonts w:ascii="Arial" w:eastAsiaTheme="minorHAnsi" w:hAnsi="Arial" w:cs="Arial"/>
        </w:rPr>
        <w:t>%</w:t>
      </w:r>
      <w:r w:rsidR="00655175" w:rsidRPr="00FB1607">
        <w:rPr>
          <w:rFonts w:ascii="Arial" w:eastAsiaTheme="minorHAnsi" w:hAnsi="Arial" w:cs="Arial"/>
        </w:rPr>
        <w:t xml:space="preserve"> - </w:t>
      </w:r>
      <w:r w:rsidR="00E30FF8" w:rsidRPr="00FB1607">
        <w:rPr>
          <w:rFonts w:ascii="Arial" w:eastAsiaTheme="minorHAnsi" w:hAnsi="Arial" w:cs="Arial"/>
        </w:rPr>
        <w:t xml:space="preserve">w ustęp spłukiwany, </w:t>
      </w:r>
      <w:r w:rsidR="006D1993" w:rsidRPr="00FB1607">
        <w:rPr>
          <w:rFonts w:ascii="Arial" w:eastAsiaTheme="minorHAnsi" w:hAnsi="Arial" w:cs="Arial"/>
        </w:rPr>
        <w:t>8</w:t>
      </w:r>
      <w:r w:rsidR="009A3ADC" w:rsidRPr="00FB1607">
        <w:rPr>
          <w:rFonts w:ascii="Arial" w:eastAsiaTheme="minorHAnsi" w:hAnsi="Arial" w:cs="Arial"/>
        </w:rPr>
        <w:t>4,9</w:t>
      </w:r>
      <w:r w:rsidR="00655175" w:rsidRPr="00FB1607">
        <w:rPr>
          <w:rFonts w:ascii="Arial" w:eastAsiaTheme="minorHAnsi" w:hAnsi="Arial" w:cs="Arial"/>
        </w:rPr>
        <w:t xml:space="preserve">% </w:t>
      </w:r>
      <w:r w:rsidRPr="00FB1607">
        <w:rPr>
          <w:rFonts w:ascii="Arial" w:eastAsiaTheme="minorHAnsi" w:hAnsi="Arial" w:cs="Arial"/>
        </w:rPr>
        <w:t>- w łazienkę</w:t>
      </w:r>
      <w:r w:rsidR="006D1993" w:rsidRPr="00FB1607">
        <w:rPr>
          <w:rFonts w:ascii="Arial" w:eastAsiaTheme="minorHAnsi" w:hAnsi="Arial" w:cs="Arial"/>
        </w:rPr>
        <w:t>,</w:t>
      </w:r>
      <w:r w:rsidRPr="00FB1607">
        <w:rPr>
          <w:rFonts w:ascii="Arial" w:eastAsiaTheme="minorHAnsi" w:hAnsi="Arial" w:cs="Arial"/>
        </w:rPr>
        <w:t xml:space="preserve"> </w:t>
      </w:r>
      <w:r w:rsidR="006D1993" w:rsidRPr="00FB1607">
        <w:rPr>
          <w:rFonts w:ascii="Arial" w:eastAsiaTheme="minorHAnsi" w:hAnsi="Arial" w:cs="Arial"/>
        </w:rPr>
        <w:t>7</w:t>
      </w:r>
      <w:r w:rsidR="009A3ADC" w:rsidRPr="00FB1607">
        <w:rPr>
          <w:rFonts w:ascii="Arial" w:eastAsiaTheme="minorHAnsi" w:hAnsi="Arial" w:cs="Arial"/>
        </w:rPr>
        <w:t>4,3</w:t>
      </w:r>
      <w:r w:rsidRPr="00FB1607">
        <w:rPr>
          <w:rFonts w:ascii="Arial" w:eastAsiaTheme="minorHAnsi" w:hAnsi="Arial" w:cs="Arial"/>
        </w:rPr>
        <w:t>% -</w:t>
      </w:r>
      <w:r w:rsidR="00655175" w:rsidRPr="00FB1607">
        <w:rPr>
          <w:rFonts w:ascii="Arial" w:eastAsiaTheme="minorHAnsi" w:hAnsi="Arial" w:cs="Arial"/>
        </w:rPr>
        <w:t xml:space="preserve"> </w:t>
      </w:r>
      <w:r w:rsidRPr="00FB1607">
        <w:rPr>
          <w:rFonts w:ascii="Arial" w:eastAsiaTheme="minorHAnsi" w:hAnsi="Arial" w:cs="Arial"/>
        </w:rPr>
        <w:t>w centralne ogrzewanie</w:t>
      </w:r>
      <w:r w:rsidR="006D1993" w:rsidRPr="00FB1607">
        <w:rPr>
          <w:rFonts w:ascii="Arial" w:eastAsiaTheme="minorHAnsi" w:hAnsi="Arial" w:cs="Arial"/>
        </w:rPr>
        <w:t xml:space="preserve"> i 0,2% w gaz sieciowy</w:t>
      </w:r>
      <w:r w:rsidR="00930F1E" w:rsidRPr="00FB1607">
        <w:rPr>
          <w:rFonts w:ascii="Arial" w:eastAsiaTheme="minorHAnsi" w:hAnsi="Arial" w:cs="Arial"/>
        </w:rPr>
        <w:t>.</w:t>
      </w:r>
    </w:p>
    <w:p w14:paraId="5DD390CF" w14:textId="77777777" w:rsidR="00F525AC" w:rsidRPr="00FB1607" w:rsidRDefault="00F525AC" w:rsidP="00F525AC">
      <w:pPr>
        <w:spacing w:after="0" w:line="360" w:lineRule="auto"/>
        <w:jc w:val="both"/>
        <w:rPr>
          <w:rFonts w:ascii="Arial" w:eastAsiaTheme="minorHAnsi" w:hAnsi="Arial" w:cs="Arial"/>
        </w:rPr>
      </w:pPr>
    </w:p>
    <w:p w14:paraId="18674405" w14:textId="58B56297" w:rsidR="00F525AC" w:rsidRPr="00FB1607" w:rsidRDefault="00F525AC" w:rsidP="00F525AC">
      <w:pPr>
        <w:spacing w:after="0" w:line="360" w:lineRule="auto"/>
        <w:jc w:val="center"/>
        <w:rPr>
          <w:rFonts w:ascii="Arial" w:eastAsiaTheme="minorHAnsi" w:hAnsi="Arial" w:cs="Arial"/>
          <w:bCs/>
        </w:rPr>
      </w:pPr>
      <w:bookmarkStart w:id="283" w:name="_Toc277070766"/>
      <w:bookmarkStart w:id="284" w:name="_Toc277845701"/>
      <w:bookmarkStart w:id="285" w:name="_Toc422190019"/>
      <w:bookmarkStart w:id="286" w:name="_Toc428308103"/>
      <w:bookmarkStart w:id="287" w:name="_Toc437413620"/>
      <w:bookmarkStart w:id="288" w:name="_Toc79741543"/>
      <w:bookmarkStart w:id="289" w:name="_Toc109682262"/>
      <w:bookmarkStart w:id="290" w:name="_Toc174101837"/>
      <w:r w:rsidRPr="00FB1607">
        <w:rPr>
          <w:rFonts w:ascii="Arial" w:eastAsiaTheme="minorHAnsi" w:hAnsi="Arial" w:cs="Arial"/>
          <w:bCs/>
        </w:rPr>
        <w:lastRenderedPageBreak/>
        <w:t xml:space="preserve">Tabela </w:t>
      </w:r>
      <w:r w:rsidRPr="00FB1607">
        <w:rPr>
          <w:rFonts w:ascii="Arial" w:eastAsiaTheme="minorHAnsi" w:hAnsi="Arial" w:cs="Arial"/>
          <w:bCs/>
        </w:rPr>
        <w:fldChar w:fldCharType="begin"/>
      </w:r>
      <w:r w:rsidRPr="00FB1607">
        <w:rPr>
          <w:rFonts w:ascii="Arial" w:eastAsiaTheme="minorHAnsi" w:hAnsi="Arial" w:cs="Arial"/>
          <w:bCs/>
        </w:rPr>
        <w:instrText xml:space="preserve"> SEQ Tabela \* ARABIC </w:instrText>
      </w:r>
      <w:r w:rsidRPr="00FB1607">
        <w:rPr>
          <w:rFonts w:ascii="Arial" w:eastAsiaTheme="minorHAnsi" w:hAnsi="Arial" w:cs="Arial"/>
          <w:bCs/>
        </w:rPr>
        <w:fldChar w:fldCharType="separate"/>
      </w:r>
      <w:r w:rsidR="009919F4">
        <w:rPr>
          <w:rFonts w:ascii="Arial" w:eastAsiaTheme="minorHAnsi" w:hAnsi="Arial" w:cs="Arial"/>
          <w:bCs/>
          <w:noProof/>
        </w:rPr>
        <w:t>27</w:t>
      </w:r>
      <w:r w:rsidRPr="00FB1607">
        <w:rPr>
          <w:rFonts w:ascii="Arial" w:eastAsiaTheme="minorHAnsi" w:hAnsi="Arial" w:cs="Arial"/>
          <w:bCs/>
        </w:rPr>
        <w:fldChar w:fldCharType="end"/>
      </w:r>
      <w:r w:rsidRPr="00FB1607">
        <w:rPr>
          <w:rFonts w:ascii="Arial" w:eastAsiaTheme="minorHAnsi" w:hAnsi="Arial" w:cs="Arial"/>
          <w:bCs/>
        </w:rPr>
        <w:t>. Wyposażenie mieszkań w instalacje techniczno-sanitarne w latach 201</w:t>
      </w:r>
      <w:r w:rsidR="009A3ADC" w:rsidRPr="00FB1607">
        <w:rPr>
          <w:rFonts w:ascii="Arial" w:eastAsiaTheme="minorHAnsi" w:hAnsi="Arial" w:cs="Arial"/>
          <w:bCs/>
        </w:rPr>
        <w:t>7</w:t>
      </w:r>
      <w:r w:rsidR="002B3B63" w:rsidRPr="00FB1607">
        <w:rPr>
          <w:rFonts w:ascii="Arial" w:eastAsiaTheme="minorHAnsi" w:hAnsi="Arial" w:cs="Arial"/>
          <w:bCs/>
        </w:rPr>
        <w:t xml:space="preserve"> </w:t>
      </w:r>
      <w:r w:rsidR="00CF679F" w:rsidRPr="00FB1607">
        <w:rPr>
          <w:rFonts w:ascii="Arial" w:eastAsiaTheme="minorHAnsi" w:hAnsi="Arial" w:cs="Arial"/>
          <w:bCs/>
        </w:rPr>
        <w:t>–</w:t>
      </w:r>
      <w:r w:rsidR="002B3B63" w:rsidRPr="00FB1607">
        <w:rPr>
          <w:rFonts w:ascii="Arial" w:eastAsiaTheme="minorHAnsi" w:hAnsi="Arial" w:cs="Arial"/>
          <w:bCs/>
        </w:rPr>
        <w:t xml:space="preserve"> </w:t>
      </w:r>
      <w:r w:rsidRPr="00FB1607">
        <w:rPr>
          <w:rFonts w:ascii="Arial" w:eastAsiaTheme="minorHAnsi" w:hAnsi="Arial" w:cs="Arial"/>
          <w:bCs/>
        </w:rPr>
        <w:t>202</w:t>
      </w:r>
      <w:bookmarkEnd w:id="283"/>
      <w:bookmarkEnd w:id="284"/>
      <w:bookmarkEnd w:id="285"/>
      <w:bookmarkEnd w:id="286"/>
      <w:bookmarkEnd w:id="287"/>
      <w:bookmarkEnd w:id="288"/>
      <w:bookmarkEnd w:id="289"/>
      <w:r w:rsidR="006E5B07" w:rsidRPr="00FB1607">
        <w:rPr>
          <w:rFonts w:ascii="Arial" w:eastAsiaTheme="minorHAnsi" w:hAnsi="Arial" w:cs="Arial"/>
          <w:bCs/>
        </w:rPr>
        <w:t>2</w:t>
      </w:r>
      <w:bookmarkEnd w:id="290"/>
    </w:p>
    <w:tbl>
      <w:tblPr>
        <w:tblW w:w="5000" w:type="pct"/>
        <w:jc w:val="center"/>
        <w:tblCellMar>
          <w:left w:w="70" w:type="dxa"/>
          <w:right w:w="70" w:type="dxa"/>
        </w:tblCellMar>
        <w:tblLook w:val="04A0" w:firstRow="1" w:lastRow="0" w:firstColumn="1" w:lastColumn="0" w:noHBand="0" w:noVBand="1"/>
      </w:tblPr>
      <w:tblGrid>
        <w:gridCol w:w="2076"/>
        <w:gridCol w:w="732"/>
        <w:gridCol w:w="1042"/>
        <w:gridCol w:w="1042"/>
        <w:gridCol w:w="1042"/>
        <w:gridCol w:w="1042"/>
        <w:gridCol w:w="1042"/>
        <w:gridCol w:w="1044"/>
      </w:tblGrid>
      <w:tr w:rsidR="00A35DB3" w:rsidRPr="00FB1607" w14:paraId="15012F89" w14:textId="77777777" w:rsidTr="00A35DB3">
        <w:trPr>
          <w:trHeight w:val="20"/>
          <w:jc w:val="center"/>
        </w:trPr>
        <w:tc>
          <w:tcPr>
            <w:tcW w:w="1145" w:type="pct"/>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6528ECBA" w14:textId="77777777" w:rsidR="00A35DB3" w:rsidRPr="00FB1607" w:rsidRDefault="00A35DB3" w:rsidP="00A35DB3">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 </w:t>
            </w:r>
          </w:p>
        </w:tc>
        <w:tc>
          <w:tcPr>
            <w:tcW w:w="404" w:type="pct"/>
            <w:tcBorders>
              <w:top w:val="single" w:sz="4" w:space="0" w:color="auto"/>
              <w:left w:val="nil"/>
              <w:bottom w:val="single" w:sz="4" w:space="0" w:color="auto"/>
              <w:right w:val="single" w:sz="4" w:space="0" w:color="auto"/>
            </w:tcBorders>
            <w:shd w:val="clear" w:color="000000" w:fill="A6A6A6"/>
            <w:vAlign w:val="center"/>
            <w:hideMark/>
          </w:tcPr>
          <w:p w14:paraId="6E0E8D16" w14:textId="77777777" w:rsidR="00A35DB3" w:rsidRPr="00FB1607" w:rsidRDefault="00A35DB3" w:rsidP="00A35DB3">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Jedn. miary</w:t>
            </w:r>
          </w:p>
        </w:tc>
        <w:tc>
          <w:tcPr>
            <w:tcW w:w="575" w:type="pct"/>
            <w:tcBorders>
              <w:top w:val="single" w:sz="4" w:space="0" w:color="auto"/>
              <w:left w:val="nil"/>
              <w:bottom w:val="single" w:sz="4" w:space="0" w:color="auto"/>
              <w:right w:val="single" w:sz="4" w:space="0" w:color="auto"/>
            </w:tcBorders>
            <w:shd w:val="clear" w:color="000000" w:fill="A6A6A6"/>
            <w:noWrap/>
            <w:vAlign w:val="center"/>
            <w:hideMark/>
          </w:tcPr>
          <w:p w14:paraId="3F4765F3" w14:textId="77777777" w:rsidR="00A35DB3" w:rsidRPr="00FB1607" w:rsidRDefault="00A35DB3" w:rsidP="00A35DB3">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2017</w:t>
            </w:r>
          </w:p>
        </w:tc>
        <w:tc>
          <w:tcPr>
            <w:tcW w:w="575" w:type="pct"/>
            <w:tcBorders>
              <w:top w:val="single" w:sz="4" w:space="0" w:color="auto"/>
              <w:left w:val="nil"/>
              <w:bottom w:val="single" w:sz="4" w:space="0" w:color="auto"/>
              <w:right w:val="single" w:sz="4" w:space="0" w:color="auto"/>
            </w:tcBorders>
            <w:shd w:val="clear" w:color="000000" w:fill="A6A6A6"/>
            <w:noWrap/>
            <w:vAlign w:val="center"/>
            <w:hideMark/>
          </w:tcPr>
          <w:p w14:paraId="311EF6EA" w14:textId="77777777" w:rsidR="00A35DB3" w:rsidRPr="00FB1607" w:rsidRDefault="00A35DB3" w:rsidP="00A35DB3">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2018</w:t>
            </w:r>
          </w:p>
        </w:tc>
        <w:tc>
          <w:tcPr>
            <w:tcW w:w="575" w:type="pct"/>
            <w:tcBorders>
              <w:top w:val="single" w:sz="4" w:space="0" w:color="auto"/>
              <w:left w:val="nil"/>
              <w:bottom w:val="single" w:sz="4" w:space="0" w:color="auto"/>
              <w:right w:val="single" w:sz="4" w:space="0" w:color="auto"/>
            </w:tcBorders>
            <w:shd w:val="clear" w:color="000000" w:fill="A6A6A6"/>
            <w:noWrap/>
            <w:vAlign w:val="center"/>
            <w:hideMark/>
          </w:tcPr>
          <w:p w14:paraId="0BF34E78" w14:textId="77777777" w:rsidR="00A35DB3" w:rsidRPr="00FB1607" w:rsidRDefault="00A35DB3" w:rsidP="00A35DB3">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2019</w:t>
            </w:r>
          </w:p>
        </w:tc>
        <w:tc>
          <w:tcPr>
            <w:tcW w:w="575" w:type="pct"/>
            <w:tcBorders>
              <w:top w:val="single" w:sz="4" w:space="0" w:color="auto"/>
              <w:left w:val="nil"/>
              <w:bottom w:val="single" w:sz="4" w:space="0" w:color="auto"/>
              <w:right w:val="single" w:sz="4" w:space="0" w:color="auto"/>
            </w:tcBorders>
            <w:shd w:val="clear" w:color="000000" w:fill="A6A6A6"/>
            <w:noWrap/>
            <w:vAlign w:val="center"/>
            <w:hideMark/>
          </w:tcPr>
          <w:p w14:paraId="101614CF" w14:textId="77777777" w:rsidR="00A35DB3" w:rsidRPr="00FB1607" w:rsidRDefault="00A35DB3" w:rsidP="00A35DB3">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2020</w:t>
            </w:r>
          </w:p>
        </w:tc>
        <w:tc>
          <w:tcPr>
            <w:tcW w:w="575" w:type="pct"/>
            <w:tcBorders>
              <w:top w:val="single" w:sz="4" w:space="0" w:color="auto"/>
              <w:left w:val="nil"/>
              <w:bottom w:val="single" w:sz="4" w:space="0" w:color="auto"/>
              <w:right w:val="single" w:sz="4" w:space="0" w:color="auto"/>
            </w:tcBorders>
            <w:shd w:val="clear" w:color="000000" w:fill="A6A6A6"/>
            <w:noWrap/>
            <w:vAlign w:val="center"/>
            <w:hideMark/>
          </w:tcPr>
          <w:p w14:paraId="3A28FA0E" w14:textId="77777777" w:rsidR="00A35DB3" w:rsidRPr="00FB1607" w:rsidRDefault="00A35DB3" w:rsidP="00A35DB3">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2021</w:t>
            </w:r>
          </w:p>
        </w:tc>
        <w:tc>
          <w:tcPr>
            <w:tcW w:w="575" w:type="pct"/>
            <w:tcBorders>
              <w:top w:val="single" w:sz="4" w:space="0" w:color="auto"/>
              <w:left w:val="nil"/>
              <w:bottom w:val="single" w:sz="4" w:space="0" w:color="auto"/>
              <w:right w:val="single" w:sz="4" w:space="0" w:color="auto"/>
            </w:tcBorders>
            <w:shd w:val="clear" w:color="000000" w:fill="A6A6A6"/>
            <w:noWrap/>
            <w:vAlign w:val="center"/>
            <w:hideMark/>
          </w:tcPr>
          <w:p w14:paraId="510DAF0C" w14:textId="77777777" w:rsidR="00A35DB3" w:rsidRPr="00FB1607" w:rsidRDefault="00A35DB3" w:rsidP="00A35DB3">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2022</w:t>
            </w:r>
          </w:p>
        </w:tc>
      </w:tr>
      <w:tr w:rsidR="00A35DB3" w:rsidRPr="00FB1607" w14:paraId="5596C105" w14:textId="77777777" w:rsidTr="00A35DB3">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69895BE1" w14:textId="77777777" w:rsidR="00A35DB3" w:rsidRPr="00FB1607" w:rsidRDefault="00A35DB3" w:rsidP="00A35DB3">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Mieszkania wyposażone w instalacje techniczno-sanitarne</w:t>
            </w:r>
          </w:p>
        </w:tc>
      </w:tr>
      <w:tr w:rsidR="00A35DB3" w:rsidRPr="00FB1607" w14:paraId="2089B9B4" w14:textId="77777777" w:rsidTr="00A35DB3">
        <w:trPr>
          <w:trHeight w:val="20"/>
          <w:jc w:val="center"/>
        </w:trPr>
        <w:tc>
          <w:tcPr>
            <w:tcW w:w="1145" w:type="pct"/>
            <w:tcBorders>
              <w:top w:val="nil"/>
              <w:left w:val="single" w:sz="4" w:space="0" w:color="auto"/>
              <w:bottom w:val="single" w:sz="4" w:space="0" w:color="auto"/>
              <w:right w:val="single" w:sz="4" w:space="0" w:color="auto"/>
            </w:tcBorders>
            <w:shd w:val="clear" w:color="auto" w:fill="auto"/>
            <w:noWrap/>
            <w:vAlign w:val="center"/>
            <w:hideMark/>
          </w:tcPr>
          <w:p w14:paraId="1377C771"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wodociąg</w:t>
            </w:r>
          </w:p>
        </w:tc>
        <w:tc>
          <w:tcPr>
            <w:tcW w:w="404" w:type="pct"/>
            <w:tcBorders>
              <w:top w:val="nil"/>
              <w:left w:val="nil"/>
              <w:bottom w:val="single" w:sz="4" w:space="0" w:color="auto"/>
              <w:right w:val="single" w:sz="4" w:space="0" w:color="auto"/>
            </w:tcBorders>
            <w:shd w:val="clear" w:color="auto" w:fill="auto"/>
            <w:noWrap/>
            <w:vAlign w:val="center"/>
            <w:hideMark/>
          </w:tcPr>
          <w:p w14:paraId="752AFFBB"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75" w:type="pct"/>
            <w:tcBorders>
              <w:top w:val="nil"/>
              <w:left w:val="nil"/>
              <w:bottom w:val="single" w:sz="4" w:space="0" w:color="auto"/>
              <w:right w:val="single" w:sz="4" w:space="0" w:color="auto"/>
            </w:tcBorders>
            <w:shd w:val="clear" w:color="auto" w:fill="auto"/>
            <w:noWrap/>
            <w:vAlign w:val="center"/>
            <w:hideMark/>
          </w:tcPr>
          <w:p w14:paraId="0DA1A64B"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1 005</w:t>
            </w:r>
          </w:p>
        </w:tc>
        <w:tc>
          <w:tcPr>
            <w:tcW w:w="575" w:type="pct"/>
            <w:tcBorders>
              <w:top w:val="nil"/>
              <w:left w:val="nil"/>
              <w:bottom w:val="single" w:sz="4" w:space="0" w:color="auto"/>
              <w:right w:val="single" w:sz="4" w:space="0" w:color="auto"/>
            </w:tcBorders>
            <w:shd w:val="clear" w:color="auto" w:fill="auto"/>
            <w:noWrap/>
            <w:vAlign w:val="center"/>
            <w:hideMark/>
          </w:tcPr>
          <w:p w14:paraId="0D753A61"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1 009</w:t>
            </w:r>
          </w:p>
        </w:tc>
        <w:tc>
          <w:tcPr>
            <w:tcW w:w="575" w:type="pct"/>
            <w:tcBorders>
              <w:top w:val="nil"/>
              <w:left w:val="nil"/>
              <w:bottom w:val="single" w:sz="4" w:space="0" w:color="auto"/>
              <w:right w:val="single" w:sz="4" w:space="0" w:color="auto"/>
            </w:tcBorders>
            <w:shd w:val="clear" w:color="auto" w:fill="auto"/>
            <w:noWrap/>
            <w:vAlign w:val="center"/>
            <w:hideMark/>
          </w:tcPr>
          <w:p w14:paraId="654D5861"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1 018</w:t>
            </w:r>
          </w:p>
        </w:tc>
        <w:tc>
          <w:tcPr>
            <w:tcW w:w="575" w:type="pct"/>
            <w:tcBorders>
              <w:top w:val="nil"/>
              <w:left w:val="nil"/>
              <w:bottom w:val="single" w:sz="4" w:space="0" w:color="auto"/>
              <w:right w:val="single" w:sz="4" w:space="0" w:color="auto"/>
            </w:tcBorders>
            <w:shd w:val="clear" w:color="auto" w:fill="auto"/>
            <w:noWrap/>
            <w:vAlign w:val="center"/>
            <w:hideMark/>
          </w:tcPr>
          <w:p w14:paraId="63446378"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1 049</w:t>
            </w:r>
          </w:p>
        </w:tc>
        <w:tc>
          <w:tcPr>
            <w:tcW w:w="575" w:type="pct"/>
            <w:tcBorders>
              <w:top w:val="nil"/>
              <w:left w:val="nil"/>
              <w:bottom w:val="single" w:sz="4" w:space="0" w:color="auto"/>
              <w:right w:val="single" w:sz="4" w:space="0" w:color="auto"/>
            </w:tcBorders>
            <w:shd w:val="clear" w:color="auto" w:fill="auto"/>
            <w:noWrap/>
            <w:vAlign w:val="center"/>
            <w:hideMark/>
          </w:tcPr>
          <w:p w14:paraId="51A8D174"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1 059</w:t>
            </w:r>
          </w:p>
        </w:tc>
        <w:tc>
          <w:tcPr>
            <w:tcW w:w="575" w:type="pct"/>
            <w:tcBorders>
              <w:top w:val="nil"/>
              <w:left w:val="nil"/>
              <w:bottom w:val="single" w:sz="4" w:space="0" w:color="auto"/>
              <w:right w:val="single" w:sz="4" w:space="0" w:color="auto"/>
            </w:tcBorders>
            <w:shd w:val="clear" w:color="auto" w:fill="auto"/>
            <w:noWrap/>
            <w:vAlign w:val="center"/>
            <w:hideMark/>
          </w:tcPr>
          <w:p w14:paraId="54782755"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1 065</w:t>
            </w:r>
          </w:p>
        </w:tc>
      </w:tr>
      <w:tr w:rsidR="00A35DB3" w:rsidRPr="00FB1607" w14:paraId="68F4E2F9" w14:textId="77777777" w:rsidTr="00A35DB3">
        <w:trPr>
          <w:trHeight w:val="20"/>
          <w:jc w:val="center"/>
        </w:trPr>
        <w:tc>
          <w:tcPr>
            <w:tcW w:w="1145" w:type="pct"/>
            <w:tcBorders>
              <w:top w:val="nil"/>
              <w:left w:val="single" w:sz="4" w:space="0" w:color="auto"/>
              <w:bottom w:val="single" w:sz="4" w:space="0" w:color="auto"/>
              <w:right w:val="single" w:sz="4" w:space="0" w:color="auto"/>
            </w:tcBorders>
            <w:shd w:val="clear" w:color="auto" w:fill="auto"/>
            <w:noWrap/>
            <w:vAlign w:val="center"/>
            <w:hideMark/>
          </w:tcPr>
          <w:p w14:paraId="5EA5EF5A"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ustęp spłukiwany</w:t>
            </w:r>
          </w:p>
        </w:tc>
        <w:tc>
          <w:tcPr>
            <w:tcW w:w="404" w:type="pct"/>
            <w:tcBorders>
              <w:top w:val="nil"/>
              <w:left w:val="nil"/>
              <w:bottom w:val="single" w:sz="4" w:space="0" w:color="auto"/>
              <w:right w:val="single" w:sz="4" w:space="0" w:color="auto"/>
            </w:tcBorders>
            <w:shd w:val="clear" w:color="auto" w:fill="auto"/>
            <w:noWrap/>
            <w:vAlign w:val="center"/>
            <w:hideMark/>
          </w:tcPr>
          <w:p w14:paraId="1EDC3C0B"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75" w:type="pct"/>
            <w:tcBorders>
              <w:top w:val="nil"/>
              <w:left w:val="nil"/>
              <w:bottom w:val="single" w:sz="4" w:space="0" w:color="auto"/>
              <w:right w:val="single" w:sz="4" w:space="0" w:color="auto"/>
            </w:tcBorders>
            <w:shd w:val="clear" w:color="auto" w:fill="auto"/>
            <w:noWrap/>
            <w:vAlign w:val="center"/>
            <w:hideMark/>
          </w:tcPr>
          <w:p w14:paraId="01F83E81"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914</w:t>
            </w:r>
          </w:p>
        </w:tc>
        <w:tc>
          <w:tcPr>
            <w:tcW w:w="575" w:type="pct"/>
            <w:tcBorders>
              <w:top w:val="nil"/>
              <w:left w:val="nil"/>
              <w:bottom w:val="single" w:sz="4" w:space="0" w:color="auto"/>
              <w:right w:val="single" w:sz="4" w:space="0" w:color="auto"/>
            </w:tcBorders>
            <w:shd w:val="clear" w:color="auto" w:fill="auto"/>
            <w:noWrap/>
            <w:vAlign w:val="center"/>
            <w:hideMark/>
          </w:tcPr>
          <w:p w14:paraId="2B827970"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918</w:t>
            </w:r>
          </w:p>
        </w:tc>
        <w:tc>
          <w:tcPr>
            <w:tcW w:w="575" w:type="pct"/>
            <w:tcBorders>
              <w:top w:val="nil"/>
              <w:left w:val="nil"/>
              <w:bottom w:val="single" w:sz="4" w:space="0" w:color="auto"/>
              <w:right w:val="single" w:sz="4" w:space="0" w:color="auto"/>
            </w:tcBorders>
            <w:shd w:val="clear" w:color="auto" w:fill="auto"/>
            <w:noWrap/>
            <w:vAlign w:val="center"/>
            <w:hideMark/>
          </w:tcPr>
          <w:p w14:paraId="4779755D"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928</w:t>
            </w:r>
          </w:p>
        </w:tc>
        <w:tc>
          <w:tcPr>
            <w:tcW w:w="575" w:type="pct"/>
            <w:tcBorders>
              <w:top w:val="nil"/>
              <w:left w:val="nil"/>
              <w:bottom w:val="single" w:sz="4" w:space="0" w:color="auto"/>
              <w:right w:val="single" w:sz="4" w:space="0" w:color="auto"/>
            </w:tcBorders>
            <w:shd w:val="clear" w:color="auto" w:fill="auto"/>
            <w:noWrap/>
            <w:vAlign w:val="center"/>
            <w:hideMark/>
          </w:tcPr>
          <w:p w14:paraId="199839B1"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1 004</w:t>
            </w:r>
          </w:p>
        </w:tc>
        <w:tc>
          <w:tcPr>
            <w:tcW w:w="575" w:type="pct"/>
            <w:tcBorders>
              <w:top w:val="nil"/>
              <w:left w:val="nil"/>
              <w:bottom w:val="single" w:sz="4" w:space="0" w:color="auto"/>
              <w:right w:val="single" w:sz="4" w:space="0" w:color="auto"/>
            </w:tcBorders>
            <w:shd w:val="clear" w:color="auto" w:fill="auto"/>
            <w:noWrap/>
            <w:vAlign w:val="center"/>
            <w:hideMark/>
          </w:tcPr>
          <w:p w14:paraId="7FEA0B05"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1 014</w:t>
            </w:r>
          </w:p>
        </w:tc>
        <w:tc>
          <w:tcPr>
            <w:tcW w:w="575" w:type="pct"/>
            <w:tcBorders>
              <w:top w:val="nil"/>
              <w:left w:val="nil"/>
              <w:bottom w:val="single" w:sz="4" w:space="0" w:color="auto"/>
              <w:right w:val="single" w:sz="4" w:space="0" w:color="auto"/>
            </w:tcBorders>
            <w:shd w:val="clear" w:color="auto" w:fill="auto"/>
            <w:noWrap/>
            <w:vAlign w:val="center"/>
            <w:hideMark/>
          </w:tcPr>
          <w:p w14:paraId="50B5C935"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1 020</w:t>
            </w:r>
          </w:p>
        </w:tc>
      </w:tr>
      <w:tr w:rsidR="00A35DB3" w:rsidRPr="00FB1607" w14:paraId="709B7832" w14:textId="77777777" w:rsidTr="00A35DB3">
        <w:trPr>
          <w:trHeight w:val="20"/>
          <w:jc w:val="center"/>
        </w:trPr>
        <w:tc>
          <w:tcPr>
            <w:tcW w:w="1145" w:type="pct"/>
            <w:tcBorders>
              <w:top w:val="nil"/>
              <w:left w:val="single" w:sz="4" w:space="0" w:color="auto"/>
              <w:bottom w:val="single" w:sz="4" w:space="0" w:color="auto"/>
              <w:right w:val="single" w:sz="4" w:space="0" w:color="auto"/>
            </w:tcBorders>
            <w:shd w:val="clear" w:color="auto" w:fill="auto"/>
            <w:noWrap/>
            <w:vAlign w:val="center"/>
            <w:hideMark/>
          </w:tcPr>
          <w:p w14:paraId="15B459CE"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łazienka</w:t>
            </w:r>
          </w:p>
        </w:tc>
        <w:tc>
          <w:tcPr>
            <w:tcW w:w="404" w:type="pct"/>
            <w:tcBorders>
              <w:top w:val="nil"/>
              <w:left w:val="nil"/>
              <w:bottom w:val="single" w:sz="4" w:space="0" w:color="auto"/>
              <w:right w:val="single" w:sz="4" w:space="0" w:color="auto"/>
            </w:tcBorders>
            <w:shd w:val="clear" w:color="auto" w:fill="auto"/>
            <w:noWrap/>
            <w:vAlign w:val="center"/>
            <w:hideMark/>
          </w:tcPr>
          <w:p w14:paraId="42E5E42A"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75" w:type="pct"/>
            <w:tcBorders>
              <w:top w:val="nil"/>
              <w:left w:val="nil"/>
              <w:bottom w:val="single" w:sz="4" w:space="0" w:color="auto"/>
              <w:right w:val="single" w:sz="4" w:space="0" w:color="auto"/>
            </w:tcBorders>
            <w:shd w:val="clear" w:color="auto" w:fill="auto"/>
            <w:noWrap/>
            <w:vAlign w:val="center"/>
            <w:hideMark/>
          </w:tcPr>
          <w:p w14:paraId="086EFF2B"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896</w:t>
            </w:r>
          </w:p>
        </w:tc>
        <w:tc>
          <w:tcPr>
            <w:tcW w:w="575" w:type="pct"/>
            <w:tcBorders>
              <w:top w:val="nil"/>
              <w:left w:val="nil"/>
              <w:bottom w:val="single" w:sz="4" w:space="0" w:color="auto"/>
              <w:right w:val="single" w:sz="4" w:space="0" w:color="auto"/>
            </w:tcBorders>
            <w:shd w:val="clear" w:color="auto" w:fill="auto"/>
            <w:noWrap/>
            <w:vAlign w:val="center"/>
            <w:hideMark/>
          </w:tcPr>
          <w:p w14:paraId="253FDB48"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900</w:t>
            </w:r>
          </w:p>
        </w:tc>
        <w:tc>
          <w:tcPr>
            <w:tcW w:w="575" w:type="pct"/>
            <w:tcBorders>
              <w:top w:val="nil"/>
              <w:left w:val="nil"/>
              <w:bottom w:val="single" w:sz="4" w:space="0" w:color="auto"/>
              <w:right w:val="single" w:sz="4" w:space="0" w:color="auto"/>
            </w:tcBorders>
            <w:shd w:val="clear" w:color="auto" w:fill="auto"/>
            <w:noWrap/>
            <w:vAlign w:val="center"/>
            <w:hideMark/>
          </w:tcPr>
          <w:p w14:paraId="1DCC17A6"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910</w:t>
            </w:r>
          </w:p>
        </w:tc>
        <w:tc>
          <w:tcPr>
            <w:tcW w:w="575" w:type="pct"/>
            <w:tcBorders>
              <w:top w:val="nil"/>
              <w:left w:val="nil"/>
              <w:bottom w:val="single" w:sz="4" w:space="0" w:color="auto"/>
              <w:right w:val="single" w:sz="4" w:space="0" w:color="auto"/>
            </w:tcBorders>
            <w:shd w:val="clear" w:color="auto" w:fill="auto"/>
            <w:noWrap/>
            <w:vAlign w:val="center"/>
            <w:hideMark/>
          </w:tcPr>
          <w:p w14:paraId="39B40183"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973</w:t>
            </w:r>
          </w:p>
        </w:tc>
        <w:tc>
          <w:tcPr>
            <w:tcW w:w="575" w:type="pct"/>
            <w:tcBorders>
              <w:top w:val="nil"/>
              <w:left w:val="nil"/>
              <w:bottom w:val="single" w:sz="4" w:space="0" w:color="auto"/>
              <w:right w:val="single" w:sz="4" w:space="0" w:color="auto"/>
            </w:tcBorders>
            <w:shd w:val="clear" w:color="auto" w:fill="auto"/>
            <w:noWrap/>
            <w:vAlign w:val="center"/>
            <w:hideMark/>
          </w:tcPr>
          <w:p w14:paraId="49AADFFF"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983</w:t>
            </w:r>
          </w:p>
        </w:tc>
        <w:tc>
          <w:tcPr>
            <w:tcW w:w="575" w:type="pct"/>
            <w:tcBorders>
              <w:top w:val="nil"/>
              <w:left w:val="nil"/>
              <w:bottom w:val="single" w:sz="4" w:space="0" w:color="auto"/>
              <w:right w:val="single" w:sz="4" w:space="0" w:color="auto"/>
            </w:tcBorders>
            <w:shd w:val="clear" w:color="auto" w:fill="auto"/>
            <w:noWrap/>
            <w:vAlign w:val="center"/>
            <w:hideMark/>
          </w:tcPr>
          <w:p w14:paraId="3B601892"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989</w:t>
            </w:r>
          </w:p>
        </w:tc>
      </w:tr>
      <w:tr w:rsidR="00A35DB3" w:rsidRPr="00FB1607" w14:paraId="64AB6737" w14:textId="77777777" w:rsidTr="00A35DB3">
        <w:trPr>
          <w:trHeight w:val="20"/>
          <w:jc w:val="center"/>
        </w:trPr>
        <w:tc>
          <w:tcPr>
            <w:tcW w:w="1145" w:type="pct"/>
            <w:tcBorders>
              <w:top w:val="nil"/>
              <w:left w:val="single" w:sz="4" w:space="0" w:color="auto"/>
              <w:bottom w:val="single" w:sz="4" w:space="0" w:color="auto"/>
              <w:right w:val="single" w:sz="4" w:space="0" w:color="auto"/>
            </w:tcBorders>
            <w:shd w:val="clear" w:color="auto" w:fill="auto"/>
            <w:noWrap/>
            <w:vAlign w:val="center"/>
            <w:hideMark/>
          </w:tcPr>
          <w:p w14:paraId="175F0A3B"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centralne ogrzewanie</w:t>
            </w:r>
          </w:p>
        </w:tc>
        <w:tc>
          <w:tcPr>
            <w:tcW w:w="404" w:type="pct"/>
            <w:tcBorders>
              <w:top w:val="nil"/>
              <w:left w:val="nil"/>
              <w:bottom w:val="single" w:sz="4" w:space="0" w:color="auto"/>
              <w:right w:val="single" w:sz="4" w:space="0" w:color="auto"/>
            </w:tcBorders>
            <w:shd w:val="clear" w:color="auto" w:fill="auto"/>
            <w:noWrap/>
            <w:vAlign w:val="center"/>
            <w:hideMark/>
          </w:tcPr>
          <w:p w14:paraId="34183AD9"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75" w:type="pct"/>
            <w:tcBorders>
              <w:top w:val="nil"/>
              <w:left w:val="nil"/>
              <w:bottom w:val="single" w:sz="4" w:space="0" w:color="auto"/>
              <w:right w:val="single" w:sz="4" w:space="0" w:color="auto"/>
            </w:tcBorders>
            <w:shd w:val="clear" w:color="auto" w:fill="auto"/>
            <w:noWrap/>
            <w:vAlign w:val="center"/>
            <w:hideMark/>
          </w:tcPr>
          <w:p w14:paraId="20966044"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689</w:t>
            </w:r>
          </w:p>
        </w:tc>
        <w:tc>
          <w:tcPr>
            <w:tcW w:w="575" w:type="pct"/>
            <w:tcBorders>
              <w:top w:val="nil"/>
              <w:left w:val="nil"/>
              <w:bottom w:val="single" w:sz="4" w:space="0" w:color="auto"/>
              <w:right w:val="single" w:sz="4" w:space="0" w:color="auto"/>
            </w:tcBorders>
            <w:shd w:val="clear" w:color="auto" w:fill="auto"/>
            <w:noWrap/>
            <w:vAlign w:val="center"/>
            <w:hideMark/>
          </w:tcPr>
          <w:p w14:paraId="43F7C47B"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693</w:t>
            </w:r>
          </w:p>
        </w:tc>
        <w:tc>
          <w:tcPr>
            <w:tcW w:w="575" w:type="pct"/>
            <w:tcBorders>
              <w:top w:val="nil"/>
              <w:left w:val="nil"/>
              <w:bottom w:val="single" w:sz="4" w:space="0" w:color="auto"/>
              <w:right w:val="single" w:sz="4" w:space="0" w:color="auto"/>
            </w:tcBorders>
            <w:shd w:val="clear" w:color="auto" w:fill="auto"/>
            <w:noWrap/>
            <w:vAlign w:val="center"/>
            <w:hideMark/>
          </w:tcPr>
          <w:p w14:paraId="133969DE"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703</w:t>
            </w:r>
          </w:p>
        </w:tc>
        <w:tc>
          <w:tcPr>
            <w:tcW w:w="575" w:type="pct"/>
            <w:tcBorders>
              <w:top w:val="nil"/>
              <w:left w:val="nil"/>
              <w:bottom w:val="single" w:sz="4" w:space="0" w:color="auto"/>
              <w:right w:val="single" w:sz="4" w:space="0" w:color="auto"/>
            </w:tcBorders>
            <w:shd w:val="clear" w:color="auto" w:fill="auto"/>
            <w:noWrap/>
            <w:vAlign w:val="center"/>
            <w:hideMark/>
          </w:tcPr>
          <w:p w14:paraId="1C9F328E"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849</w:t>
            </w:r>
          </w:p>
        </w:tc>
        <w:tc>
          <w:tcPr>
            <w:tcW w:w="575" w:type="pct"/>
            <w:tcBorders>
              <w:top w:val="nil"/>
              <w:left w:val="nil"/>
              <w:bottom w:val="single" w:sz="4" w:space="0" w:color="auto"/>
              <w:right w:val="single" w:sz="4" w:space="0" w:color="auto"/>
            </w:tcBorders>
            <w:shd w:val="clear" w:color="auto" w:fill="auto"/>
            <w:noWrap/>
            <w:vAlign w:val="center"/>
            <w:hideMark/>
          </w:tcPr>
          <w:p w14:paraId="22634150"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859</w:t>
            </w:r>
          </w:p>
        </w:tc>
        <w:tc>
          <w:tcPr>
            <w:tcW w:w="575" w:type="pct"/>
            <w:tcBorders>
              <w:top w:val="nil"/>
              <w:left w:val="nil"/>
              <w:bottom w:val="single" w:sz="4" w:space="0" w:color="auto"/>
              <w:right w:val="single" w:sz="4" w:space="0" w:color="auto"/>
            </w:tcBorders>
            <w:shd w:val="clear" w:color="auto" w:fill="auto"/>
            <w:noWrap/>
            <w:vAlign w:val="center"/>
            <w:hideMark/>
          </w:tcPr>
          <w:p w14:paraId="54CD57BA"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866</w:t>
            </w:r>
          </w:p>
        </w:tc>
      </w:tr>
      <w:tr w:rsidR="00A35DB3" w:rsidRPr="00FB1607" w14:paraId="08A95F47" w14:textId="77777777" w:rsidTr="00A35DB3">
        <w:trPr>
          <w:trHeight w:val="20"/>
          <w:jc w:val="center"/>
        </w:trPr>
        <w:tc>
          <w:tcPr>
            <w:tcW w:w="1145" w:type="pct"/>
            <w:tcBorders>
              <w:top w:val="nil"/>
              <w:left w:val="single" w:sz="4" w:space="0" w:color="auto"/>
              <w:bottom w:val="single" w:sz="4" w:space="0" w:color="auto"/>
              <w:right w:val="single" w:sz="4" w:space="0" w:color="auto"/>
            </w:tcBorders>
            <w:shd w:val="clear" w:color="auto" w:fill="auto"/>
            <w:noWrap/>
            <w:vAlign w:val="center"/>
            <w:hideMark/>
          </w:tcPr>
          <w:p w14:paraId="1EA3915C"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gaz sieciowy</w:t>
            </w:r>
          </w:p>
        </w:tc>
        <w:tc>
          <w:tcPr>
            <w:tcW w:w="404" w:type="pct"/>
            <w:tcBorders>
              <w:top w:val="nil"/>
              <w:left w:val="nil"/>
              <w:bottom w:val="single" w:sz="4" w:space="0" w:color="auto"/>
              <w:right w:val="single" w:sz="4" w:space="0" w:color="auto"/>
            </w:tcBorders>
            <w:shd w:val="clear" w:color="auto" w:fill="auto"/>
            <w:noWrap/>
            <w:vAlign w:val="center"/>
            <w:hideMark/>
          </w:tcPr>
          <w:p w14:paraId="040C2AE0"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75" w:type="pct"/>
            <w:tcBorders>
              <w:top w:val="nil"/>
              <w:left w:val="nil"/>
              <w:bottom w:val="single" w:sz="4" w:space="0" w:color="auto"/>
              <w:right w:val="single" w:sz="4" w:space="0" w:color="auto"/>
            </w:tcBorders>
            <w:shd w:val="clear" w:color="auto" w:fill="auto"/>
            <w:noWrap/>
            <w:vAlign w:val="center"/>
            <w:hideMark/>
          </w:tcPr>
          <w:p w14:paraId="61D58C8B"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w:t>
            </w:r>
          </w:p>
        </w:tc>
        <w:tc>
          <w:tcPr>
            <w:tcW w:w="575" w:type="pct"/>
            <w:tcBorders>
              <w:top w:val="nil"/>
              <w:left w:val="nil"/>
              <w:bottom w:val="single" w:sz="4" w:space="0" w:color="auto"/>
              <w:right w:val="single" w:sz="4" w:space="0" w:color="auto"/>
            </w:tcBorders>
            <w:shd w:val="clear" w:color="auto" w:fill="auto"/>
            <w:noWrap/>
            <w:vAlign w:val="center"/>
            <w:hideMark/>
          </w:tcPr>
          <w:p w14:paraId="587DA10A"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w:t>
            </w:r>
          </w:p>
        </w:tc>
        <w:tc>
          <w:tcPr>
            <w:tcW w:w="575" w:type="pct"/>
            <w:tcBorders>
              <w:top w:val="nil"/>
              <w:left w:val="nil"/>
              <w:bottom w:val="single" w:sz="4" w:space="0" w:color="auto"/>
              <w:right w:val="single" w:sz="4" w:space="0" w:color="auto"/>
            </w:tcBorders>
            <w:shd w:val="clear" w:color="auto" w:fill="auto"/>
            <w:noWrap/>
            <w:vAlign w:val="center"/>
            <w:hideMark/>
          </w:tcPr>
          <w:p w14:paraId="6697CFBA"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w:t>
            </w:r>
          </w:p>
        </w:tc>
        <w:tc>
          <w:tcPr>
            <w:tcW w:w="575" w:type="pct"/>
            <w:tcBorders>
              <w:top w:val="nil"/>
              <w:left w:val="nil"/>
              <w:bottom w:val="single" w:sz="4" w:space="0" w:color="auto"/>
              <w:right w:val="single" w:sz="4" w:space="0" w:color="auto"/>
            </w:tcBorders>
            <w:shd w:val="clear" w:color="auto" w:fill="auto"/>
            <w:noWrap/>
            <w:vAlign w:val="center"/>
            <w:hideMark/>
          </w:tcPr>
          <w:p w14:paraId="6908FD44"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w:t>
            </w:r>
          </w:p>
        </w:tc>
        <w:tc>
          <w:tcPr>
            <w:tcW w:w="575" w:type="pct"/>
            <w:tcBorders>
              <w:top w:val="nil"/>
              <w:left w:val="nil"/>
              <w:bottom w:val="single" w:sz="4" w:space="0" w:color="auto"/>
              <w:right w:val="single" w:sz="4" w:space="0" w:color="auto"/>
            </w:tcBorders>
            <w:shd w:val="clear" w:color="auto" w:fill="auto"/>
            <w:noWrap/>
            <w:vAlign w:val="center"/>
            <w:hideMark/>
          </w:tcPr>
          <w:p w14:paraId="18E90CB9"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w:t>
            </w:r>
          </w:p>
        </w:tc>
        <w:tc>
          <w:tcPr>
            <w:tcW w:w="575" w:type="pct"/>
            <w:tcBorders>
              <w:top w:val="nil"/>
              <w:left w:val="nil"/>
              <w:bottom w:val="single" w:sz="4" w:space="0" w:color="auto"/>
              <w:right w:val="single" w:sz="4" w:space="0" w:color="auto"/>
            </w:tcBorders>
            <w:shd w:val="clear" w:color="auto" w:fill="auto"/>
            <w:noWrap/>
            <w:vAlign w:val="center"/>
            <w:hideMark/>
          </w:tcPr>
          <w:p w14:paraId="3F99C1B7"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w:t>
            </w:r>
          </w:p>
        </w:tc>
      </w:tr>
      <w:tr w:rsidR="00A35DB3" w:rsidRPr="00FB1607" w14:paraId="227ABC2A" w14:textId="77777777" w:rsidTr="00A35DB3">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64B8D971" w14:textId="77777777" w:rsidR="00A35DB3" w:rsidRPr="00FB1607" w:rsidRDefault="00A35DB3" w:rsidP="00A35DB3">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Mieszkania wyposażone w instalacje - w % ogółu mieszkań</w:t>
            </w:r>
          </w:p>
        </w:tc>
      </w:tr>
      <w:tr w:rsidR="00A35DB3" w:rsidRPr="00FB1607" w14:paraId="60677D25" w14:textId="77777777" w:rsidTr="00A35DB3">
        <w:trPr>
          <w:trHeight w:val="20"/>
          <w:jc w:val="center"/>
        </w:trPr>
        <w:tc>
          <w:tcPr>
            <w:tcW w:w="1145" w:type="pct"/>
            <w:tcBorders>
              <w:top w:val="nil"/>
              <w:left w:val="single" w:sz="4" w:space="0" w:color="auto"/>
              <w:bottom w:val="single" w:sz="4" w:space="0" w:color="auto"/>
              <w:right w:val="single" w:sz="4" w:space="0" w:color="auto"/>
            </w:tcBorders>
            <w:shd w:val="clear" w:color="auto" w:fill="auto"/>
            <w:noWrap/>
            <w:vAlign w:val="center"/>
            <w:hideMark/>
          </w:tcPr>
          <w:p w14:paraId="59915140"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wodociąg</w:t>
            </w:r>
          </w:p>
        </w:tc>
        <w:tc>
          <w:tcPr>
            <w:tcW w:w="404" w:type="pct"/>
            <w:tcBorders>
              <w:top w:val="nil"/>
              <w:left w:val="nil"/>
              <w:bottom w:val="single" w:sz="4" w:space="0" w:color="auto"/>
              <w:right w:val="single" w:sz="4" w:space="0" w:color="auto"/>
            </w:tcBorders>
            <w:shd w:val="clear" w:color="auto" w:fill="auto"/>
            <w:noWrap/>
            <w:vAlign w:val="center"/>
            <w:hideMark/>
          </w:tcPr>
          <w:p w14:paraId="36E6F4B8"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75" w:type="pct"/>
            <w:tcBorders>
              <w:top w:val="nil"/>
              <w:left w:val="nil"/>
              <w:bottom w:val="single" w:sz="4" w:space="0" w:color="auto"/>
              <w:right w:val="single" w:sz="4" w:space="0" w:color="auto"/>
            </w:tcBorders>
            <w:shd w:val="clear" w:color="auto" w:fill="auto"/>
            <w:noWrap/>
            <w:vAlign w:val="center"/>
            <w:hideMark/>
          </w:tcPr>
          <w:p w14:paraId="554702F8"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87,5</w:t>
            </w:r>
          </w:p>
        </w:tc>
        <w:tc>
          <w:tcPr>
            <w:tcW w:w="575" w:type="pct"/>
            <w:tcBorders>
              <w:top w:val="nil"/>
              <w:left w:val="nil"/>
              <w:bottom w:val="single" w:sz="4" w:space="0" w:color="auto"/>
              <w:right w:val="single" w:sz="4" w:space="0" w:color="auto"/>
            </w:tcBorders>
            <w:shd w:val="clear" w:color="auto" w:fill="auto"/>
            <w:noWrap/>
            <w:vAlign w:val="center"/>
            <w:hideMark/>
          </w:tcPr>
          <w:p w14:paraId="2049D2EA"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87,6</w:t>
            </w:r>
          </w:p>
        </w:tc>
        <w:tc>
          <w:tcPr>
            <w:tcW w:w="575" w:type="pct"/>
            <w:tcBorders>
              <w:top w:val="nil"/>
              <w:left w:val="nil"/>
              <w:bottom w:val="single" w:sz="4" w:space="0" w:color="auto"/>
              <w:right w:val="single" w:sz="4" w:space="0" w:color="auto"/>
            </w:tcBorders>
            <w:shd w:val="clear" w:color="auto" w:fill="auto"/>
            <w:noWrap/>
            <w:vAlign w:val="center"/>
            <w:hideMark/>
          </w:tcPr>
          <w:p w14:paraId="4B2D2749"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87,7</w:t>
            </w:r>
          </w:p>
        </w:tc>
        <w:tc>
          <w:tcPr>
            <w:tcW w:w="575" w:type="pct"/>
            <w:tcBorders>
              <w:top w:val="nil"/>
              <w:left w:val="nil"/>
              <w:bottom w:val="single" w:sz="4" w:space="0" w:color="auto"/>
              <w:right w:val="single" w:sz="4" w:space="0" w:color="auto"/>
            </w:tcBorders>
            <w:shd w:val="clear" w:color="auto" w:fill="auto"/>
            <w:noWrap/>
            <w:vAlign w:val="center"/>
            <w:hideMark/>
          </w:tcPr>
          <w:p w14:paraId="1E48F1EA"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91,3</w:t>
            </w:r>
          </w:p>
        </w:tc>
        <w:tc>
          <w:tcPr>
            <w:tcW w:w="575" w:type="pct"/>
            <w:tcBorders>
              <w:top w:val="nil"/>
              <w:left w:val="nil"/>
              <w:bottom w:val="single" w:sz="4" w:space="0" w:color="auto"/>
              <w:right w:val="single" w:sz="4" w:space="0" w:color="auto"/>
            </w:tcBorders>
            <w:shd w:val="clear" w:color="auto" w:fill="auto"/>
            <w:noWrap/>
            <w:vAlign w:val="center"/>
            <w:hideMark/>
          </w:tcPr>
          <w:p w14:paraId="6F75620A"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91,4</w:t>
            </w:r>
          </w:p>
        </w:tc>
        <w:tc>
          <w:tcPr>
            <w:tcW w:w="575" w:type="pct"/>
            <w:tcBorders>
              <w:top w:val="nil"/>
              <w:left w:val="nil"/>
              <w:bottom w:val="single" w:sz="4" w:space="0" w:color="auto"/>
              <w:right w:val="single" w:sz="4" w:space="0" w:color="auto"/>
            </w:tcBorders>
            <w:shd w:val="clear" w:color="auto" w:fill="auto"/>
            <w:noWrap/>
            <w:vAlign w:val="center"/>
            <w:hideMark/>
          </w:tcPr>
          <w:p w14:paraId="053F1724"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91,4</w:t>
            </w:r>
          </w:p>
        </w:tc>
      </w:tr>
      <w:tr w:rsidR="00A35DB3" w:rsidRPr="00FB1607" w14:paraId="55D30E05" w14:textId="77777777" w:rsidTr="00A35DB3">
        <w:trPr>
          <w:trHeight w:val="20"/>
          <w:jc w:val="center"/>
        </w:trPr>
        <w:tc>
          <w:tcPr>
            <w:tcW w:w="1145" w:type="pct"/>
            <w:tcBorders>
              <w:top w:val="nil"/>
              <w:left w:val="single" w:sz="4" w:space="0" w:color="auto"/>
              <w:bottom w:val="single" w:sz="4" w:space="0" w:color="auto"/>
              <w:right w:val="single" w:sz="4" w:space="0" w:color="auto"/>
            </w:tcBorders>
            <w:shd w:val="clear" w:color="auto" w:fill="auto"/>
            <w:noWrap/>
            <w:vAlign w:val="center"/>
            <w:hideMark/>
          </w:tcPr>
          <w:p w14:paraId="7D38CFB3"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ustęp spłukiwany</w:t>
            </w:r>
          </w:p>
        </w:tc>
        <w:tc>
          <w:tcPr>
            <w:tcW w:w="404" w:type="pct"/>
            <w:tcBorders>
              <w:top w:val="nil"/>
              <w:left w:val="nil"/>
              <w:bottom w:val="single" w:sz="4" w:space="0" w:color="auto"/>
              <w:right w:val="single" w:sz="4" w:space="0" w:color="auto"/>
            </w:tcBorders>
            <w:shd w:val="clear" w:color="auto" w:fill="auto"/>
            <w:noWrap/>
            <w:vAlign w:val="center"/>
            <w:hideMark/>
          </w:tcPr>
          <w:p w14:paraId="07850F60"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75" w:type="pct"/>
            <w:tcBorders>
              <w:top w:val="nil"/>
              <w:left w:val="nil"/>
              <w:bottom w:val="single" w:sz="4" w:space="0" w:color="auto"/>
              <w:right w:val="single" w:sz="4" w:space="0" w:color="auto"/>
            </w:tcBorders>
            <w:shd w:val="clear" w:color="auto" w:fill="auto"/>
            <w:noWrap/>
            <w:vAlign w:val="center"/>
            <w:hideMark/>
          </w:tcPr>
          <w:p w14:paraId="16AB8768"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79,5</w:t>
            </w:r>
          </w:p>
        </w:tc>
        <w:tc>
          <w:tcPr>
            <w:tcW w:w="575" w:type="pct"/>
            <w:tcBorders>
              <w:top w:val="nil"/>
              <w:left w:val="nil"/>
              <w:bottom w:val="single" w:sz="4" w:space="0" w:color="auto"/>
              <w:right w:val="single" w:sz="4" w:space="0" w:color="auto"/>
            </w:tcBorders>
            <w:shd w:val="clear" w:color="auto" w:fill="auto"/>
            <w:noWrap/>
            <w:vAlign w:val="center"/>
            <w:hideMark/>
          </w:tcPr>
          <w:p w14:paraId="4D7656BB"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79,7</w:t>
            </w:r>
          </w:p>
        </w:tc>
        <w:tc>
          <w:tcPr>
            <w:tcW w:w="575" w:type="pct"/>
            <w:tcBorders>
              <w:top w:val="nil"/>
              <w:left w:val="nil"/>
              <w:bottom w:val="single" w:sz="4" w:space="0" w:color="auto"/>
              <w:right w:val="single" w:sz="4" w:space="0" w:color="auto"/>
            </w:tcBorders>
            <w:shd w:val="clear" w:color="auto" w:fill="auto"/>
            <w:noWrap/>
            <w:vAlign w:val="center"/>
            <w:hideMark/>
          </w:tcPr>
          <w:p w14:paraId="4FEA1561"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79,9</w:t>
            </w:r>
          </w:p>
        </w:tc>
        <w:tc>
          <w:tcPr>
            <w:tcW w:w="575" w:type="pct"/>
            <w:tcBorders>
              <w:top w:val="nil"/>
              <w:left w:val="nil"/>
              <w:bottom w:val="single" w:sz="4" w:space="0" w:color="auto"/>
              <w:right w:val="single" w:sz="4" w:space="0" w:color="auto"/>
            </w:tcBorders>
            <w:shd w:val="clear" w:color="auto" w:fill="auto"/>
            <w:noWrap/>
            <w:vAlign w:val="center"/>
            <w:hideMark/>
          </w:tcPr>
          <w:p w14:paraId="62431516"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87,4</w:t>
            </w:r>
          </w:p>
        </w:tc>
        <w:tc>
          <w:tcPr>
            <w:tcW w:w="575" w:type="pct"/>
            <w:tcBorders>
              <w:top w:val="nil"/>
              <w:left w:val="nil"/>
              <w:bottom w:val="single" w:sz="4" w:space="0" w:color="auto"/>
              <w:right w:val="single" w:sz="4" w:space="0" w:color="auto"/>
            </w:tcBorders>
            <w:shd w:val="clear" w:color="auto" w:fill="auto"/>
            <w:noWrap/>
            <w:vAlign w:val="center"/>
            <w:hideMark/>
          </w:tcPr>
          <w:p w14:paraId="428CC795"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87,5</w:t>
            </w:r>
          </w:p>
        </w:tc>
        <w:tc>
          <w:tcPr>
            <w:tcW w:w="575" w:type="pct"/>
            <w:tcBorders>
              <w:top w:val="nil"/>
              <w:left w:val="nil"/>
              <w:bottom w:val="single" w:sz="4" w:space="0" w:color="auto"/>
              <w:right w:val="single" w:sz="4" w:space="0" w:color="auto"/>
            </w:tcBorders>
            <w:shd w:val="clear" w:color="auto" w:fill="auto"/>
            <w:noWrap/>
            <w:vAlign w:val="center"/>
            <w:hideMark/>
          </w:tcPr>
          <w:p w14:paraId="2DD169C2"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87,6</w:t>
            </w:r>
          </w:p>
        </w:tc>
      </w:tr>
      <w:tr w:rsidR="00A35DB3" w:rsidRPr="00FB1607" w14:paraId="02E9BC50" w14:textId="77777777" w:rsidTr="00A35DB3">
        <w:trPr>
          <w:trHeight w:val="20"/>
          <w:jc w:val="center"/>
        </w:trPr>
        <w:tc>
          <w:tcPr>
            <w:tcW w:w="1145" w:type="pct"/>
            <w:tcBorders>
              <w:top w:val="nil"/>
              <w:left w:val="single" w:sz="4" w:space="0" w:color="auto"/>
              <w:bottom w:val="single" w:sz="4" w:space="0" w:color="auto"/>
              <w:right w:val="single" w:sz="4" w:space="0" w:color="auto"/>
            </w:tcBorders>
            <w:shd w:val="clear" w:color="auto" w:fill="auto"/>
            <w:noWrap/>
            <w:vAlign w:val="center"/>
            <w:hideMark/>
          </w:tcPr>
          <w:p w14:paraId="1CCDA7CA"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łazienka</w:t>
            </w:r>
          </w:p>
        </w:tc>
        <w:tc>
          <w:tcPr>
            <w:tcW w:w="404" w:type="pct"/>
            <w:tcBorders>
              <w:top w:val="nil"/>
              <w:left w:val="nil"/>
              <w:bottom w:val="single" w:sz="4" w:space="0" w:color="auto"/>
              <w:right w:val="single" w:sz="4" w:space="0" w:color="auto"/>
            </w:tcBorders>
            <w:shd w:val="clear" w:color="auto" w:fill="auto"/>
            <w:noWrap/>
            <w:vAlign w:val="center"/>
            <w:hideMark/>
          </w:tcPr>
          <w:p w14:paraId="18AABF49"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75" w:type="pct"/>
            <w:tcBorders>
              <w:top w:val="nil"/>
              <w:left w:val="nil"/>
              <w:bottom w:val="single" w:sz="4" w:space="0" w:color="auto"/>
              <w:right w:val="single" w:sz="4" w:space="0" w:color="auto"/>
            </w:tcBorders>
            <w:shd w:val="clear" w:color="auto" w:fill="auto"/>
            <w:noWrap/>
            <w:vAlign w:val="center"/>
            <w:hideMark/>
          </w:tcPr>
          <w:p w14:paraId="69791142"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78,0</w:t>
            </w:r>
          </w:p>
        </w:tc>
        <w:tc>
          <w:tcPr>
            <w:tcW w:w="575" w:type="pct"/>
            <w:tcBorders>
              <w:top w:val="nil"/>
              <w:left w:val="nil"/>
              <w:bottom w:val="single" w:sz="4" w:space="0" w:color="auto"/>
              <w:right w:val="single" w:sz="4" w:space="0" w:color="auto"/>
            </w:tcBorders>
            <w:shd w:val="clear" w:color="auto" w:fill="auto"/>
            <w:noWrap/>
            <w:vAlign w:val="center"/>
            <w:hideMark/>
          </w:tcPr>
          <w:p w14:paraId="64980497"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78,1</w:t>
            </w:r>
          </w:p>
        </w:tc>
        <w:tc>
          <w:tcPr>
            <w:tcW w:w="575" w:type="pct"/>
            <w:tcBorders>
              <w:top w:val="nil"/>
              <w:left w:val="nil"/>
              <w:bottom w:val="single" w:sz="4" w:space="0" w:color="auto"/>
              <w:right w:val="single" w:sz="4" w:space="0" w:color="auto"/>
            </w:tcBorders>
            <w:shd w:val="clear" w:color="auto" w:fill="auto"/>
            <w:noWrap/>
            <w:vAlign w:val="center"/>
            <w:hideMark/>
          </w:tcPr>
          <w:p w14:paraId="36F4F91C"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78,4</w:t>
            </w:r>
          </w:p>
        </w:tc>
        <w:tc>
          <w:tcPr>
            <w:tcW w:w="575" w:type="pct"/>
            <w:tcBorders>
              <w:top w:val="nil"/>
              <w:left w:val="nil"/>
              <w:bottom w:val="single" w:sz="4" w:space="0" w:color="auto"/>
              <w:right w:val="single" w:sz="4" w:space="0" w:color="auto"/>
            </w:tcBorders>
            <w:shd w:val="clear" w:color="auto" w:fill="auto"/>
            <w:noWrap/>
            <w:vAlign w:val="center"/>
            <w:hideMark/>
          </w:tcPr>
          <w:p w14:paraId="6F05825B"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84,7</w:t>
            </w:r>
          </w:p>
        </w:tc>
        <w:tc>
          <w:tcPr>
            <w:tcW w:w="575" w:type="pct"/>
            <w:tcBorders>
              <w:top w:val="nil"/>
              <w:left w:val="nil"/>
              <w:bottom w:val="single" w:sz="4" w:space="0" w:color="auto"/>
              <w:right w:val="single" w:sz="4" w:space="0" w:color="auto"/>
            </w:tcBorders>
            <w:shd w:val="clear" w:color="auto" w:fill="auto"/>
            <w:noWrap/>
            <w:vAlign w:val="center"/>
            <w:hideMark/>
          </w:tcPr>
          <w:p w14:paraId="4166DF6F"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84,8</w:t>
            </w:r>
          </w:p>
        </w:tc>
        <w:tc>
          <w:tcPr>
            <w:tcW w:w="575" w:type="pct"/>
            <w:tcBorders>
              <w:top w:val="nil"/>
              <w:left w:val="nil"/>
              <w:bottom w:val="single" w:sz="4" w:space="0" w:color="auto"/>
              <w:right w:val="single" w:sz="4" w:space="0" w:color="auto"/>
            </w:tcBorders>
            <w:shd w:val="clear" w:color="auto" w:fill="auto"/>
            <w:noWrap/>
            <w:vAlign w:val="center"/>
            <w:hideMark/>
          </w:tcPr>
          <w:p w14:paraId="22968143"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84,9</w:t>
            </w:r>
          </w:p>
        </w:tc>
      </w:tr>
      <w:tr w:rsidR="00A35DB3" w:rsidRPr="00FB1607" w14:paraId="51827CA7" w14:textId="77777777" w:rsidTr="00A35DB3">
        <w:trPr>
          <w:trHeight w:val="20"/>
          <w:jc w:val="center"/>
        </w:trPr>
        <w:tc>
          <w:tcPr>
            <w:tcW w:w="1145" w:type="pct"/>
            <w:tcBorders>
              <w:top w:val="nil"/>
              <w:left w:val="single" w:sz="4" w:space="0" w:color="auto"/>
              <w:bottom w:val="single" w:sz="4" w:space="0" w:color="auto"/>
              <w:right w:val="single" w:sz="4" w:space="0" w:color="auto"/>
            </w:tcBorders>
            <w:shd w:val="clear" w:color="auto" w:fill="auto"/>
            <w:noWrap/>
            <w:vAlign w:val="center"/>
            <w:hideMark/>
          </w:tcPr>
          <w:p w14:paraId="5BE9FBCA"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centralne ogrzewanie</w:t>
            </w:r>
          </w:p>
        </w:tc>
        <w:tc>
          <w:tcPr>
            <w:tcW w:w="404" w:type="pct"/>
            <w:tcBorders>
              <w:top w:val="nil"/>
              <w:left w:val="nil"/>
              <w:bottom w:val="single" w:sz="4" w:space="0" w:color="auto"/>
              <w:right w:val="single" w:sz="4" w:space="0" w:color="auto"/>
            </w:tcBorders>
            <w:shd w:val="clear" w:color="auto" w:fill="auto"/>
            <w:noWrap/>
            <w:vAlign w:val="center"/>
            <w:hideMark/>
          </w:tcPr>
          <w:p w14:paraId="3A6D4D1A"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75" w:type="pct"/>
            <w:tcBorders>
              <w:top w:val="nil"/>
              <w:left w:val="nil"/>
              <w:bottom w:val="single" w:sz="4" w:space="0" w:color="auto"/>
              <w:right w:val="single" w:sz="4" w:space="0" w:color="auto"/>
            </w:tcBorders>
            <w:shd w:val="clear" w:color="auto" w:fill="auto"/>
            <w:noWrap/>
            <w:vAlign w:val="center"/>
            <w:hideMark/>
          </w:tcPr>
          <w:p w14:paraId="0E33AB53"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60,0</w:t>
            </w:r>
          </w:p>
        </w:tc>
        <w:tc>
          <w:tcPr>
            <w:tcW w:w="575" w:type="pct"/>
            <w:tcBorders>
              <w:top w:val="nil"/>
              <w:left w:val="nil"/>
              <w:bottom w:val="single" w:sz="4" w:space="0" w:color="auto"/>
              <w:right w:val="single" w:sz="4" w:space="0" w:color="auto"/>
            </w:tcBorders>
            <w:shd w:val="clear" w:color="auto" w:fill="auto"/>
            <w:noWrap/>
            <w:vAlign w:val="center"/>
            <w:hideMark/>
          </w:tcPr>
          <w:p w14:paraId="6F405090"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60,2</w:t>
            </w:r>
          </w:p>
        </w:tc>
        <w:tc>
          <w:tcPr>
            <w:tcW w:w="575" w:type="pct"/>
            <w:tcBorders>
              <w:top w:val="nil"/>
              <w:left w:val="nil"/>
              <w:bottom w:val="single" w:sz="4" w:space="0" w:color="auto"/>
              <w:right w:val="single" w:sz="4" w:space="0" w:color="auto"/>
            </w:tcBorders>
            <w:shd w:val="clear" w:color="auto" w:fill="auto"/>
            <w:noWrap/>
            <w:vAlign w:val="center"/>
            <w:hideMark/>
          </w:tcPr>
          <w:p w14:paraId="115F941C"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60,6</w:t>
            </w:r>
          </w:p>
        </w:tc>
        <w:tc>
          <w:tcPr>
            <w:tcW w:w="575" w:type="pct"/>
            <w:tcBorders>
              <w:top w:val="nil"/>
              <w:left w:val="nil"/>
              <w:bottom w:val="single" w:sz="4" w:space="0" w:color="auto"/>
              <w:right w:val="single" w:sz="4" w:space="0" w:color="auto"/>
            </w:tcBorders>
            <w:shd w:val="clear" w:color="auto" w:fill="auto"/>
            <w:noWrap/>
            <w:vAlign w:val="center"/>
            <w:hideMark/>
          </w:tcPr>
          <w:p w14:paraId="1AC1A9F3"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73,9</w:t>
            </w:r>
          </w:p>
        </w:tc>
        <w:tc>
          <w:tcPr>
            <w:tcW w:w="575" w:type="pct"/>
            <w:tcBorders>
              <w:top w:val="nil"/>
              <w:left w:val="nil"/>
              <w:bottom w:val="single" w:sz="4" w:space="0" w:color="auto"/>
              <w:right w:val="single" w:sz="4" w:space="0" w:color="auto"/>
            </w:tcBorders>
            <w:shd w:val="clear" w:color="auto" w:fill="auto"/>
            <w:noWrap/>
            <w:vAlign w:val="center"/>
            <w:hideMark/>
          </w:tcPr>
          <w:p w14:paraId="12A19676"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74,1</w:t>
            </w:r>
          </w:p>
        </w:tc>
        <w:tc>
          <w:tcPr>
            <w:tcW w:w="575" w:type="pct"/>
            <w:tcBorders>
              <w:top w:val="nil"/>
              <w:left w:val="nil"/>
              <w:bottom w:val="single" w:sz="4" w:space="0" w:color="auto"/>
              <w:right w:val="single" w:sz="4" w:space="0" w:color="auto"/>
            </w:tcBorders>
            <w:shd w:val="clear" w:color="auto" w:fill="auto"/>
            <w:noWrap/>
            <w:vAlign w:val="center"/>
            <w:hideMark/>
          </w:tcPr>
          <w:p w14:paraId="5C15F5C5"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74,3</w:t>
            </w:r>
          </w:p>
        </w:tc>
      </w:tr>
      <w:tr w:rsidR="00A35DB3" w:rsidRPr="00FB1607" w14:paraId="1C3460F7" w14:textId="77777777" w:rsidTr="00A35DB3">
        <w:trPr>
          <w:trHeight w:val="20"/>
          <w:jc w:val="center"/>
        </w:trPr>
        <w:tc>
          <w:tcPr>
            <w:tcW w:w="1145" w:type="pct"/>
            <w:tcBorders>
              <w:top w:val="nil"/>
              <w:left w:val="single" w:sz="4" w:space="0" w:color="auto"/>
              <w:bottom w:val="single" w:sz="4" w:space="0" w:color="auto"/>
              <w:right w:val="single" w:sz="4" w:space="0" w:color="auto"/>
            </w:tcBorders>
            <w:shd w:val="clear" w:color="auto" w:fill="auto"/>
            <w:noWrap/>
            <w:vAlign w:val="center"/>
            <w:hideMark/>
          </w:tcPr>
          <w:p w14:paraId="15F4F6B3"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gaz sieciowy</w:t>
            </w:r>
          </w:p>
        </w:tc>
        <w:tc>
          <w:tcPr>
            <w:tcW w:w="404" w:type="pct"/>
            <w:tcBorders>
              <w:top w:val="nil"/>
              <w:left w:val="nil"/>
              <w:bottom w:val="single" w:sz="4" w:space="0" w:color="auto"/>
              <w:right w:val="single" w:sz="4" w:space="0" w:color="auto"/>
            </w:tcBorders>
            <w:shd w:val="clear" w:color="auto" w:fill="auto"/>
            <w:noWrap/>
            <w:vAlign w:val="center"/>
            <w:hideMark/>
          </w:tcPr>
          <w:p w14:paraId="71A8F74F"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75" w:type="pct"/>
            <w:tcBorders>
              <w:top w:val="nil"/>
              <w:left w:val="nil"/>
              <w:bottom w:val="single" w:sz="4" w:space="0" w:color="auto"/>
              <w:right w:val="single" w:sz="4" w:space="0" w:color="auto"/>
            </w:tcBorders>
            <w:shd w:val="clear" w:color="auto" w:fill="auto"/>
            <w:noWrap/>
            <w:vAlign w:val="center"/>
            <w:hideMark/>
          </w:tcPr>
          <w:p w14:paraId="7A247A12"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0,0</w:t>
            </w:r>
          </w:p>
        </w:tc>
        <w:tc>
          <w:tcPr>
            <w:tcW w:w="575" w:type="pct"/>
            <w:tcBorders>
              <w:top w:val="nil"/>
              <w:left w:val="nil"/>
              <w:bottom w:val="single" w:sz="4" w:space="0" w:color="auto"/>
              <w:right w:val="single" w:sz="4" w:space="0" w:color="auto"/>
            </w:tcBorders>
            <w:shd w:val="clear" w:color="auto" w:fill="auto"/>
            <w:noWrap/>
            <w:vAlign w:val="center"/>
            <w:hideMark/>
          </w:tcPr>
          <w:p w14:paraId="646C05CA"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0,0</w:t>
            </w:r>
          </w:p>
        </w:tc>
        <w:tc>
          <w:tcPr>
            <w:tcW w:w="575" w:type="pct"/>
            <w:tcBorders>
              <w:top w:val="nil"/>
              <w:left w:val="nil"/>
              <w:bottom w:val="single" w:sz="4" w:space="0" w:color="auto"/>
              <w:right w:val="single" w:sz="4" w:space="0" w:color="auto"/>
            </w:tcBorders>
            <w:shd w:val="clear" w:color="auto" w:fill="auto"/>
            <w:noWrap/>
            <w:vAlign w:val="center"/>
            <w:hideMark/>
          </w:tcPr>
          <w:p w14:paraId="1F26FCF6"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0,0</w:t>
            </w:r>
          </w:p>
        </w:tc>
        <w:tc>
          <w:tcPr>
            <w:tcW w:w="575" w:type="pct"/>
            <w:tcBorders>
              <w:top w:val="nil"/>
              <w:left w:val="nil"/>
              <w:bottom w:val="single" w:sz="4" w:space="0" w:color="auto"/>
              <w:right w:val="single" w:sz="4" w:space="0" w:color="auto"/>
            </w:tcBorders>
            <w:shd w:val="clear" w:color="auto" w:fill="auto"/>
            <w:noWrap/>
            <w:vAlign w:val="center"/>
            <w:hideMark/>
          </w:tcPr>
          <w:p w14:paraId="35C33665"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0,2</w:t>
            </w:r>
          </w:p>
        </w:tc>
        <w:tc>
          <w:tcPr>
            <w:tcW w:w="575" w:type="pct"/>
            <w:tcBorders>
              <w:top w:val="nil"/>
              <w:left w:val="nil"/>
              <w:bottom w:val="single" w:sz="4" w:space="0" w:color="auto"/>
              <w:right w:val="single" w:sz="4" w:space="0" w:color="auto"/>
            </w:tcBorders>
            <w:shd w:val="clear" w:color="auto" w:fill="auto"/>
            <w:noWrap/>
            <w:vAlign w:val="center"/>
            <w:hideMark/>
          </w:tcPr>
          <w:p w14:paraId="1D0A900B"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0,2</w:t>
            </w:r>
          </w:p>
        </w:tc>
        <w:tc>
          <w:tcPr>
            <w:tcW w:w="575" w:type="pct"/>
            <w:tcBorders>
              <w:top w:val="nil"/>
              <w:left w:val="nil"/>
              <w:bottom w:val="single" w:sz="4" w:space="0" w:color="auto"/>
              <w:right w:val="single" w:sz="4" w:space="0" w:color="auto"/>
            </w:tcBorders>
            <w:shd w:val="clear" w:color="auto" w:fill="auto"/>
            <w:noWrap/>
            <w:vAlign w:val="center"/>
            <w:hideMark/>
          </w:tcPr>
          <w:p w14:paraId="3944B72F" w14:textId="77777777" w:rsidR="00A35DB3" w:rsidRPr="00FB1607" w:rsidRDefault="00A35DB3" w:rsidP="00A35DB3">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0,2</w:t>
            </w:r>
          </w:p>
        </w:tc>
      </w:tr>
    </w:tbl>
    <w:p w14:paraId="4055C5F8" w14:textId="7D25DC54" w:rsidR="00F525AC" w:rsidRPr="00FB1607" w:rsidRDefault="009D27DC" w:rsidP="00F525AC">
      <w:pPr>
        <w:spacing w:after="0" w:line="360" w:lineRule="auto"/>
        <w:jc w:val="right"/>
        <w:rPr>
          <w:rFonts w:ascii="Arial" w:eastAsiaTheme="minorHAnsi" w:hAnsi="Arial" w:cs="Arial"/>
          <w:sz w:val="18"/>
          <w:szCs w:val="18"/>
        </w:rPr>
      </w:pPr>
      <w:r w:rsidRPr="00FB1607">
        <w:rPr>
          <w:rFonts w:ascii="Arial" w:eastAsiaTheme="minorHAnsi" w:hAnsi="Arial" w:cs="Arial"/>
          <w:sz w:val="18"/>
          <w:szCs w:val="18"/>
        </w:rPr>
        <w:t xml:space="preserve"> </w:t>
      </w:r>
      <w:r w:rsidR="00F525AC" w:rsidRPr="00FB1607">
        <w:rPr>
          <w:rFonts w:ascii="Arial" w:eastAsiaTheme="minorHAnsi" w:hAnsi="Arial" w:cs="Arial"/>
          <w:sz w:val="18"/>
          <w:szCs w:val="18"/>
        </w:rPr>
        <w:t>Źródło: Dane GUS</w:t>
      </w:r>
    </w:p>
    <w:p w14:paraId="32B34AC0" w14:textId="77777777" w:rsidR="00A35DB3" w:rsidRPr="00FB1607" w:rsidRDefault="002F12D5" w:rsidP="00D20FB7">
      <w:pPr>
        <w:spacing w:after="0" w:line="360" w:lineRule="auto"/>
        <w:jc w:val="both"/>
        <w:rPr>
          <w:rFonts w:ascii="Arial" w:hAnsi="Arial" w:cs="Arial"/>
        </w:rPr>
      </w:pPr>
      <w:r w:rsidRPr="00FB1607">
        <w:rPr>
          <w:rFonts w:ascii="Arial" w:hAnsi="Arial" w:cs="Arial"/>
        </w:rPr>
        <w:t xml:space="preserve"> </w:t>
      </w:r>
    </w:p>
    <w:p w14:paraId="7FED822D" w14:textId="39C1AA08" w:rsidR="00D20FB7" w:rsidRPr="00FB1607" w:rsidRDefault="00D20FB7" w:rsidP="00D20FB7">
      <w:pPr>
        <w:spacing w:after="0" w:line="360" w:lineRule="auto"/>
        <w:jc w:val="both"/>
        <w:rPr>
          <w:rFonts w:ascii="Arial" w:hAnsi="Arial" w:cs="Arial"/>
        </w:rPr>
      </w:pPr>
      <w:r w:rsidRPr="00FB1607">
        <w:rPr>
          <w:rFonts w:ascii="Arial" w:hAnsi="Arial" w:cs="Arial"/>
        </w:rPr>
        <w:t>W 202</w:t>
      </w:r>
      <w:r w:rsidR="00B740B4" w:rsidRPr="00FB1607">
        <w:rPr>
          <w:rFonts w:ascii="Arial" w:hAnsi="Arial" w:cs="Arial"/>
        </w:rPr>
        <w:t>2</w:t>
      </w:r>
      <w:r w:rsidRPr="00FB1607">
        <w:rPr>
          <w:rFonts w:ascii="Arial" w:hAnsi="Arial" w:cs="Arial"/>
        </w:rPr>
        <w:t xml:space="preserve"> roku, według danych Głównego Urzędu Statystycznego, było </w:t>
      </w:r>
      <w:r w:rsidR="00B740B4" w:rsidRPr="00FB1607">
        <w:rPr>
          <w:rFonts w:ascii="Arial" w:hAnsi="Arial" w:cs="Arial"/>
        </w:rPr>
        <w:t>1</w:t>
      </w:r>
      <w:r w:rsidR="00730AA0" w:rsidRPr="00FB1607">
        <w:rPr>
          <w:rFonts w:ascii="Arial" w:hAnsi="Arial" w:cs="Arial"/>
        </w:rPr>
        <w:t xml:space="preserve"> </w:t>
      </w:r>
      <w:r w:rsidR="00297155" w:rsidRPr="00FB1607">
        <w:rPr>
          <w:rFonts w:ascii="Arial" w:hAnsi="Arial" w:cs="Arial"/>
        </w:rPr>
        <w:t>065</w:t>
      </w:r>
      <w:r w:rsidRPr="00FB1607">
        <w:rPr>
          <w:rFonts w:ascii="Arial" w:hAnsi="Arial" w:cs="Arial"/>
        </w:rPr>
        <w:t xml:space="preserve"> mieszkań wyposażonych w wodociąg, </w:t>
      </w:r>
      <w:r w:rsidR="00B740B4" w:rsidRPr="00FB1607">
        <w:rPr>
          <w:rFonts w:ascii="Arial" w:hAnsi="Arial" w:cs="Arial"/>
        </w:rPr>
        <w:t>1</w:t>
      </w:r>
      <w:r w:rsidR="00730AA0" w:rsidRPr="00FB1607">
        <w:rPr>
          <w:rFonts w:ascii="Arial" w:hAnsi="Arial" w:cs="Arial"/>
        </w:rPr>
        <w:t xml:space="preserve"> </w:t>
      </w:r>
      <w:r w:rsidR="00297155" w:rsidRPr="00FB1607">
        <w:rPr>
          <w:rFonts w:ascii="Arial" w:hAnsi="Arial" w:cs="Arial"/>
        </w:rPr>
        <w:t>020</w:t>
      </w:r>
      <w:r w:rsidRPr="00FB1607">
        <w:rPr>
          <w:rFonts w:ascii="Arial" w:hAnsi="Arial" w:cs="Arial"/>
        </w:rPr>
        <w:t xml:space="preserve"> w ustęp spłukiwany, </w:t>
      </w:r>
      <w:r w:rsidR="00297155" w:rsidRPr="00FB1607">
        <w:rPr>
          <w:rFonts w:ascii="Arial" w:hAnsi="Arial" w:cs="Arial"/>
        </w:rPr>
        <w:t>989</w:t>
      </w:r>
      <w:r w:rsidR="00741EE9" w:rsidRPr="00FB1607">
        <w:rPr>
          <w:rFonts w:ascii="Arial" w:hAnsi="Arial" w:cs="Arial"/>
        </w:rPr>
        <w:t xml:space="preserve"> </w:t>
      </w:r>
      <w:r w:rsidRPr="00FB1607">
        <w:rPr>
          <w:rFonts w:ascii="Arial" w:hAnsi="Arial" w:cs="Arial"/>
        </w:rPr>
        <w:t xml:space="preserve">w łazienkę, </w:t>
      </w:r>
      <w:r w:rsidR="00297155" w:rsidRPr="00FB1607">
        <w:rPr>
          <w:rFonts w:ascii="Arial" w:hAnsi="Arial" w:cs="Arial"/>
        </w:rPr>
        <w:t>866</w:t>
      </w:r>
      <w:r w:rsidRPr="00FB1607">
        <w:rPr>
          <w:rFonts w:ascii="Arial" w:hAnsi="Arial" w:cs="Arial"/>
        </w:rPr>
        <w:t xml:space="preserve"> w centralne ogrzewanie.</w:t>
      </w:r>
    </w:p>
    <w:p w14:paraId="55A80390" w14:textId="77777777" w:rsidR="00D20FB7" w:rsidRPr="00FB1607" w:rsidRDefault="00D20FB7" w:rsidP="00297155">
      <w:pPr>
        <w:spacing w:after="0" w:line="240" w:lineRule="auto"/>
        <w:jc w:val="both"/>
        <w:rPr>
          <w:rFonts w:ascii="Arial" w:hAnsi="Arial" w:cs="Arial"/>
        </w:rPr>
      </w:pPr>
    </w:p>
    <w:p w14:paraId="5A700704" w14:textId="7ADBAD0F" w:rsidR="00F525AC" w:rsidRPr="00FB1607" w:rsidRDefault="00F525AC" w:rsidP="00365B40">
      <w:pPr>
        <w:keepNext/>
        <w:spacing w:after="0" w:line="360" w:lineRule="auto"/>
        <w:jc w:val="center"/>
        <w:rPr>
          <w:rFonts w:ascii="Arial" w:hAnsi="Arial" w:cs="Arial"/>
          <w:bCs/>
        </w:rPr>
      </w:pPr>
      <w:bookmarkStart w:id="291" w:name="_Toc78303075"/>
      <w:bookmarkStart w:id="292" w:name="_Toc109682245"/>
      <w:bookmarkStart w:id="293" w:name="_Toc174101910"/>
      <w:r w:rsidRPr="00FB1607">
        <w:rPr>
          <w:rFonts w:ascii="Arial" w:hAnsi="Arial" w:cs="Arial"/>
          <w:bCs/>
        </w:rPr>
        <w:t xml:space="preserve">Wykres </w:t>
      </w:r>
      <w:r w:rsidR="00960903" w:rsidRPr="00FB1607">
        <w:rPr>
          <w:rFonts w:ascii="Arial" w:hAnsi="Arial" w:cs="Arial"/>
          <w:bCs/>
        </w:rPr>
        <w:fldChar w:fldCharType="begin"/>
      </w:r>
      <w:r w:rsidR="00960903" w:rsidRPr="00FB1607">
        <w:rPr>
          <w:rFonts w:ascii="Arial" w:hAnsi="Arial" w:cs="Arial"/>
          <w:bCs/>
        </w:rPr>
        <w:instrText xml:space="preserve"> SEQ Wykres \* ARABIC </w:instrText>
      </w:r>
      <w:r w:rsidR="00960903" w:rsidRPr="00FB1607">
        <w:rPr>
          <w:rFonts w:ascii="Arial" w:hAnsi="Arial" w:cs="Arial"/>
          <w:bCs/>
        </w:rPr>
        <w:fldChar w:fldCharType="separate"/>
      </w:r>
      <w:r w:rsidR="009919F4">
        <w:rPr>
          <w:rFonts w:ascii="Arial" w:hAnsi="Arial" w:cs="Arial"/>
          <w:bCs/>
          <w:noProof/>
        </w:rPr>
        <w:t>21</w:t>
      </w:r>
      <w:r w:rsidR="00960903" w:rsidRPr="00FB1607">
        <w:rPr>
          <w:rFonts w:ascii="Arial" w:hAnsi="Arial" w:cs="Arial"/>
          <w:bCs/>
        </w:rPr>
        <w:fldChar w:fldCharType="end"/>
      </w:r>
      <w:r w:rsidRPr="00FB1607">
        <w:rPr>
          <w:rFonts w:ascii="Arial" w:hAnsi="Arial" w:cs="Arial"/>
          <w:bCs/>
        </w:rPr>
        <w:t>. Mieszkania wyposażone w instalacje techniczno-sanitarne</w:t>
      </w:r>
      <w:r w:rsidR="008D6D5E" w:rsidRPr="00FB1607">
        <w:rPr>
          <w:rFonts w:ascii="Arial" w:hAnsi="Arial" w:cs="Arial"/>
          <w:bCs/>
        </w:rPr>
        <w:t xml:space="preserve"> (%)</w:t>
      </w:r>
      <w:r w:rsidRPr="00FB1607">
        <w:rPr>
          <w:rFonts w:ascii="Arial" w:hAnsi="Arial" w:cs="Arial"/>
          <w:bCs/>
        </w:rPr>
        <w:t>, 20</w:t>
      </w:r>
      <w:bookmarkEnd w:id="291"/>
      <w:r w:rsidRPr="00FB1607">
        <w:rPr>
          <w:rFonts w:ascii="Arial" w:hAnsi="Arial" w:cs="Arial"/>
          <w:bCs/>
        </w:rPr>
        <w:t>2</w:t>
      </w:r>
      <w:r w:rsidR="0005717D" w:rsidRPr="00FB1607">
        <w:rPr>
          <w:rFonts w:ascii="Arial" w:hAnsi="Arial" w:cs="Arial"/>
          <w:bCs/>
        </w:rPr>
        <w:t>2</w:t>
      </w:r>
      <w:r w:rsidRPr="00FB1607">
        <w:rPr>
          <w:rFonts w:ascii="Arial" w:hAnsi="Arial" w:cs="Arial"/>
          <w:bCs/>
        </w:rPr>
        <w:t xml:space="preserve"> r.</w:t>
      </w:r>
      <w:bookmarkEnd w:id="292"/>
      <w:bookmarkEnd w:id="293"/>
    </w:p>
    <w:p w14:paraId="16C9FEAB" w14:textId="11E013F4" w:rsidR="00F525AC" w:rsidRPr="00FB1607" w:rsidRDefault="008D6D5E" w:rsidP="00297155">
      <w:pPr>
        <w:spacing w:after="0" w:line="240" w:lineRule="auto"/>
        <w:jc w:val="center"/>
        <w:rPr>
          <w:rFonts w:asciiTheme="minorHAnsi" w:eastAsiaTheme="minorHAnsi" w:hAnsiTheme="minorHAnsi" w:cstheme="minorBidi"/>
        </w:rPr>
      </w:pPr>
      <w:r w:rsidRPr="00FB1607">
        <w:rPr>
          <w:rFonts w:asciiTheme="minorHAnsi" w:eastAsiaTheme="minorHAnsi" w:hAnsiTheme="minorHAnsi" w:cstheme="minorBidi"/>
          <w:noProof/>
        </w:rPr>
        <w:drawing>
          <wp:inline distT="0" distB="0" distL="0" distR="0" wp14:anchorId="1A956747" wp14:editId="41AFD736">
            <wp:extent cx="4578350" cy="2755900"/>
            <wp:effectExtent l="0" t="0" r="0" b="6350"/>
            <wp:docPr id="405061071"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inline>
        </w:drawing>
      </w:r>
    </w:p>
    <w:p w14:paraId="5E3BB445" w14:textId="77777777" w:rsidR="00F525AC" w:rsidRPr="00FB1607" w:rsidRDefault="00F525AC" w:rsidP="00F525AC">
      <w:pPr>
        <w:spacing w:after="0" w:line="360" w:lineRule="auto"/>
        <w:jc w:val="right"/>
        <w:rPr>
          <w:rFonts w:ascii="Arial" w:eastAsiaTheme="minorHAnsi" w:hAnsi="Arial" w:cs="Arial"/>
        </w:rPr>
      </w:pPr>
      <w:r w:rsidRPr="00FB1607">
        <w:rPr>
          <w:rFonts w:ascii="Arial" w:eastAsiaTheme="minorHAnsi" w:hAnsi="Arial" w:cs="Arial"/>
          <w:sz w:val="18"/>
          <w:szCs w:val="18"/>
        </w:rPr>
        <w:t>Źródło: Dane GUS</w:t>
      </w:r>
    </w:p>
    <w:p w14:paraId="65AA2EB3" w14:textId="02A12884" w:rsidR="00D355B1" w:rsidRPr="00FB1607" w:rsidRDefault="00D355B1" w:rsidP="00926BDB">
      <w:pPr>
        <w:spacing w:after="0" w:line="360" w:lineRule="auto"/>
        <w:rPr>
          <w:rFonts w:ascii="Arial" w:eastAsia="SimSun" w:hAnsi="Arial" w:cs="Arial"/>
        </w:rPr>
      </w:pPr>
    </w:p>
    <w:p w14:paraId="55900764" w14:textId="3A61CD72" w:rsidR="002B3982" w:rsidRPr="00FB1607" w:rsidRDefault="00A20306" w:rsidP="00A20306">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 xml:space="preserve">Biorąc pod uwagę wyposażenie sanitarne mieszkań w poszczególnych gminach powiatu </w:t>
      </w:r>
      <w:r w:rsidR="00DE5E21" w:rsidRPr="00FB1607">
        <w:rPr>
          <w:rFonts w:ascii="Arial" w:eastAsia="Times New Roman" w:hAnsi="Arial" w:cs="Arial"/>
          <w:lang w:eastAsia="pl-PL"/>
        </w:rPr>
        <w:t>łomżyńskiego</w:t>
      </w:r>
      <w:r w:rsidRPr="00FB1607">
        <w:rPr>
          <w:rFonts w:ascii="Arial" w:eastAsia="Times New Roman" w:hAnsi="Arial" w:cs="Arial"/>
          <w:lang w:eastAsia="pl-PL"/>
        </w:rPr>
        <w:t xml:space="preserve"> należy stwierdzić, że Gmin</w:t>
      </w:r>
      <w:r w:rsidR="0007299D" w:rsidRPr="00FB1607">
        <w:rPr>
          <w:rFonts w:ascii="Arial" w:eastAsia="Times New Roman" w:hAnsi="Arial" w:cs="Arial"/>
          <w:lang w:eastAsia="pl-PL"/>
        </w:rPr>
        <w:t>a</w:t>
      </w:r>
      <w:r w:rsidRPr="00FB1607">
        <w:rPr>
          <w:rFonts w:ascii="Arial" w:eastAsia="Times New Roman" w:hAnsi="Arial" w:cs="Arial"/>
          <w:lang w:eastAsia="pl-PL"/>
        </w:rPr>
        <w:t xml:space="preserve"> </w:t>
      </w:r>
      <w:r w:rsidR="00A86B60" w:rsidRPr="00FB1607">
        <w:rPr>
          <w:rFonts w:ascii="Arial" w:eastAsia="Times New Roman" w:hAnsi="Arial" w:cs="Arial"/>
          <w:lang w:eastAsia="pl-PL"/>
        </w:rPr>
        <w:t>Miastkowo</w:t>
      </w:r>
      <w:r w:rsidRPr="00FB1607">
        <w:rPr>
          <w:rFonts w:ascii="Arial" w:eastAsia="Times New Roman" w:hAnsi="Arial" w:cs="Arial"/>
          <w:lang w:eastAsia="pl-PL"/>
        </w:rPr>
        <w:t xml:space="preserve"> </w:t>
      </w:r>
      <w:r w:rsidR="00076CDA" w:rsidRPr="00FB1607">
        <w:rPr>
          <w:rFonts w:ascii="Arial" w:eastAsia="Times New Roman" w:hAnsi="Arial" w:cs="Arial"/>
          <w:lang w:eastAsia="pl-PL"/>
        </w:rPr>
        <w:t>z</w:t>
      </w:r>
      <w:r w:rsidR="004475A8" w:rsidRPr="00FB1607">
        <w:rPr>
          <w:rFonts w:ascii="Arial" w:eastAsia="Times New Roman" w:hAnsi="Arial" w:cs="Arial"/>
          <w:lang w:eastAsia="pl-PL"/>
        </w:rPr>
        <w:t>ajmuje</w:t>
      </w:r>
      <w:r w:rsidR="00657918" w:rsidRPr="00FB1607">
        <w:rPr>
          <w:rFonts w:ascii="Arial" w:eastAsia="Times New Roman" w:hAnsi="Arial" w:cs="Arial"/>
          <w:lang w:eastAsia="pl-PL"/>
        </w:rPr>
        <w:t xml:space="preserve"> </w:t>
      </w:r>
      <w:r w:rsidR="00DF4E7B" w:rsidRPr="00FB1607">
        <w:rPr>
          <w:rFonts w:ascii="Arial" w:eastAsia="Times New Roman" w:hAnsi="Arial" w:cs="Arial"/>
          <w:lang w:eastAsia="pl-PL"/>
        </w:rPr>
        <w:t>czwarte od końca</w:t>
      </w:r>
      <w:r w:rsidR="0021306B" w:rsidRPr="00FB1607">
        <w:rPr>
          <w:rFonts w:ascii="Arial" w:eastAsia="Times New Roman" w:hAnsi="Arial" w:cs="Arial"/>
          <w:lang w:eastAsia="pl-PL"/>
        </w:rPr>
        <w:t xml:space="preserve"> </w:t>
      </w:r>
      <w:r w:rsidR="004475A8" w:rsidRPr="00FB1607">
        <w:rPr>
          <w:rFonts w:ascii="Arial" w:eastAsia="Times New Roman" w:hAnsi="Arial" w:cs="Arial"/>
          <w:lang w:eastAsia="pl-PL"/>
        </w:rPr>
        <w:t>miejsce pod kątem wyposażenia mieszkań w wodociąg</w:t>
      </w:r>
      <w:r w:rsidR="006D0713" w:rsidRPr="00FB1607">
        <w:rPr>
          <w:rFonts w:ascii="Arial" w:eastAsia="Times New Roman" w:hAnsi="Arial" w:cs="Arial"/>
          <w:lang w:eastAsia="pl-PL"/>
        </w:rPr>
        <w:t xml:space="preserve"> i centralne ogrzewanie oraz</w:t>
      </w:r>
      <w:r w:rsidR="002B3982" w:rsidRPr="00FB1607">
        <w:rPr>
          <w:rFonts w:ascii="Arial" w:eastAsia="Times New Roman" w:hAnsi="Arial" w:cs="Arial"/>
          <w:lang w:eastAsia="pl-PL"/>
        </w:rPr>
        <w:t xml:space="preserve"> drugie miejsce pod kątem wyposażenia w ustęp spłukiwany</w:t>
      </w:r>
      <w:r w:rsidR="008C7BDF" w:rsidRPr="00FB1607">
        <w:rPr>
          <w:rFonts w:ascii="Arial" w:eastAsia="Times New Roman" w:hAnsi="Arial" w:cs="Arial"/>
          <w:lang w:eastAsia="pl-PL"/>
        </w:rPr>
        <w:t xml:space="preserve"> i łazienkę</w:t>
      </w:r>
      <w:r w:rsidR="006D0713" w:rsidRPr="00FB1607">
        <w:rPr>
          <w:rFonts w:ascii="Arial" w:eastAsia="Times New Roman" w:hAnsi="Arial" w:cs="Arial"/>
          <w:lang w:eastAsia="pl-PL"/>
        </w:rPr>
        <w:t>.</w:t>
      </w:r>
    </w:p>
    <w:p w14:paraId="121AD2CD" w14:textId="02745AF7" w:rsidR="004475A8" w:rsidRPr="00FB1607" w:rsidRDefault="001242D4" w:rsidP="00A20306">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lastRenderedPageBreak/>
        <w:t>P</w:t>
      </w:r>
      <w:r w:rsidR="00076CDA" w:rsidRPr="00FB1607">
        <w:rPr>
          <w:rFonts w:ascii="Arial" w:eastAsia="Times New Roman" w:hAnsi="Arial" w:cs="Arial"/>
          <w:lang w:eastAsia="pl-PL"/>
        </w:rPr>
        <w:t xml:space="preserve">otrzebna jest realizacja przedsięwzięć mających na celu osiągnięcie wyższego poziomu wyposażenia mieszkań w instalacje i zmniejszenie nierówności pomiędzy poszczególnymi gminami wchodzącymi w skład powiatu </w:t>
      </w:r>
      <w:r w:rsidR="00975AEE" w:rsidRPr="00FB1607">
        <w:rPr>
          <w:rFonts w:ascii="Arial" w:eastAsia="Times New Roman" w:hAnsi="Arial" w:cs="Arial"/>
          <w:lang w:eastAsia="pl-PL"/>
        </w:rPr>
        <w:t>łomżyńskiego</w:t>
      </w:r>
      <w:r w:rsidR="00076CDA" w:rsidRPr="00FB1607">
        <w:rPr>
          <w:rFonts w:ascii="Arial" w:eastAsia="Times New Roman" w:hAnsi="Arial" w:cs="Arial"/>
          <w:lang w:eastAsia="pl-PL"/>
        </w:rPr>
        <w:t>.</w:t>
      </w:r>
    </w:p>
    <w:p w14:paraId="322AABC4" w14:textId="0D711CDD" w:rsidR="00D92D7A" w:rsidRPr="00FB1607" w:rsidRDefault="00D92D7A" w:rsidP="00A20306">
      <w:pPr>
        <w:shd w:val="clear" w:color="auto" w:fill="FFFFFF"/>
        <w:spacing w:after="0" w:line="360" w:lineRule="auto"/>
        <w:jc w:val="both"/>
        <w:rPr>
          <w:rFonts w:ascii="Arial" w:eastAsia="Times New Roman" w:hAnsi="Arial" w:cs="Arial"/>
          <w:lang w:eastAsia="pl-PL"/>
        </w:rPr>
      </w:pPr>
    </w:p>
    <w:p w14:paraId="3099DAB1" w14:textId="3C6C7FA4" w:rsidR="00A20306" w:rsidRPr="00FB1607" w:rsidRDefault="00A20306" w:rsidP="00A20306">
      <w:pPr>
        <w:pStyle w:val="Legenda"/>
        <w:spacing w:after="0" w:line="360" w:lineRule="auto"/>
        <w:jc w:val="center"/>
        <w:rPr>
          <w:rFonts w:ascii="Arial" w:eastAsia="Times New Roman" w:hAnsi="Arial" w:cs="Arial"/>
          <w:b w:val="0"/>
          <w:bCs w:val="0"/>
          <w:sz w:val="22"/>
          <w:szCs w:val="22"/>
          <w:lang w:eastAsia="pl-PL"/>
        </w:rPr>
      </w:pPr>
      <w:bookmarkStart w:id="294" w:name="_Toc106397137"/>
      <w:bookmarkStart w:id="295" w:name="_Toc174101911"/>
      <w:r w:rsidRPr="00FB1607">
        <w:rPr>
          <w:rFonts w:ascii="Arial" w:hAnsi="Arial" w:cs="Arial"/>
          <w:b w:val="0"/>
          <w:bCs w:val="0"/>
          <w:sz w:val="22"/>
          <w:szCs w:val="22"/>
        </w:rPr>
        <w:t xml:space="preserve">Wykres </w:t>
      </w:r>
      <w:r w:rsidR="00960903" w:rsidRPr="00FB1607">
        <w:rPr>
          <w:rFonts w:ascii="Arial" w:hAnsi="Arial" w:cs="Arial"/>
          <w:b w:val="0"/>
          <w:bCs w:val="0"/>
          <w:sz w:val="22"/>
          <w:szCs w:val="22"/>
        </w:rPr>
        <w:fldChar w:fldCharType="begin"/>
      </w:r>
      <w:r w:rsidR="00960903" w:rsidRPr="00FB1607">
        <w:rPr>
          <w:rFonts w:ascii="Arial" w:hAnsi="Arial" w:cs="Arial"/>
          <w:b w:val="0"/>
          <w:bCs w:val="0"/>
          <w:sz w:val="22"/>
          <w:szCs w:val="22"/>
        </w:rPr>
        <w:instrText xml:space="preserve"> SEQ Wykres \* ARABIC </w:instrText>
      </w:r>
      <w:r w:rsidR="00960903" w:rsidRPr="00FB1607">
        <w:rPr>
          <w:rFonts w:ascii="Arial" w:hAnsi="Arial" w:cs="Arial"/>
          <w:b w:val="0"/>
          <w:bCs w:val="0"/>
          <w:sz w:val="22"/>
          <w:szCs w:val="22"/>
        </w:rPr>
        <w:fldChar w:fldCharType="separate"/>
      </w:r>
      <w:r w:rsidR="009919F4">
        <w:rPr>
          <w:rFonts w:ascii="Arial" w:hAnsi="Arial" w:cs="Arial"/>
          <w:b w:val="0"/>
          <w:bCs w:val="0"/>
          <w:noProof/>
          <w:sz w:val="22"/>
          <w:szCs w:val="22"/>
        </w:rPr>
        <w:t>22</w:t>
      </w:r>
      <w:r w:rsidR="00960903" w:rsidRPr="00FB1607">
        <w:rPr>
          <w:rFonts w:ascii="Arial" w:hAnsi="Arial" w:cs="Arial"/>
          <w:b w:val="0"/>
          <w:bCs w:val="0"/>
          <w:sz w:val="22"/>
          <w:szCs w:val="22"/>
        </w:rPr>
        <w:fldChar w:fldCharType="end"/>
      </w:r>
      <w:r w:rsidRPr="00FB1607">
        <w:rPr>
          <w:rFonts w:ascii="Arial" w:hAnsi="Arial" w:cs="Arial"/>
          <w:b w:val="0"/>
          <w:bCs w:val="0"/>
          <w:sz w:val="22"/>
          <w:szCs w:val="22"/>
        </w:rPr>
        <w:t xml:space="preserve">. </w:t>
      </w:r>
      <w:r w:rsidRPr="00FB1607">
        <w:rPr>
          <w:rFonts w:ascii="Arial" w:eastAsia="Times New Roman" w:hAnsi="Arial" w:cs="Arial"/>
          <w:b w:val="0"/>
          <w:bCs w:val="0"/>
          <w:sz w:val="22"/>
          <w:szCs w:val="22"/>
          <w:lang w:eastAsia="pl-PL"/>
        </w:rPr>
        <w:t xml:space="preserve">Wyposażenie sanitarne mieszkań w gminach powiatu </w:t>
      </w:r>
      <w:bookmarkEnd w:id="294"/>
      <w:r w:rsidR="0049247A" w:rsidRPr="00FB1607">
        <w:rPr>
          <w:rFonts w:ascii="Arial" w:eastAsia="Times New Roman" w:hAnsi="Arial" w:cs="Arial"/>
          <w:b w:val="0"/>
          <w:bCs w:val="0"/>
          <w:sz w:val="22"/>
          <w:szCs w:val="22"/>
          <w:lang w:eastAsia="pl-PL"/>
        </w:rPr>
        <w:t>łomżyńskiego</w:t>
      </w:r>
      <w:r w:rsidR="00162E48" w:rsidRPr="00FB1607">
        <w:rPr>
          <w:rFonts w:ascii="Arial" w:eastAsia="Times New Roman" w:hAnsi="Arial" w:cs="Arial"/>
          <w:b w:val="0"/>
          <w:bCs w:val="0"/>
          <w:sz w:val="22"/>
          <w:szCs w:val="22"/>
          <w:lang w:eastAsia="pl-PL"/>
        </w:rPr>
        <w:t xml:space="preserve"> – wodociąg</w:t>
      </w:r>
      <w:r w:rsidR="0049247A" w:rsidRPr="00FB1607">
        <w:rPr>
          <w:rFonts w:ascii="Arial" w:eastAsia="Times New Roman" w:hAnsi="Arial" w:cs="Arial"/>
          <w:b w:val="0"/>
          <w:bCs w:val="0"/>
          <w:sz w:val="22"/>
          <w:szCs w:val="22"/>
          <w:lang w:eastAsia="pl-PL"/>
        </w:rPr>
        <w:br/>
      </w:r>
      <w:r w:rsidR="00162E48" w:rsidRPr="00FB1607">
        <w:rPr>
          <w:rFonts w:ascii="Arial" w:eastAsia="Times New Roman" w:hAnsi="Arial" w:cs="Arial"/>
          <w:b w:val="0"/>
          <w:bCs w:val="0"/>
          <w:sz w:val="22"/>
          <w:szCs w:val="22"/>
          <w:lang w:eastAsia="pl-PL"/>
        </w:rPr>
        <w:t>i ustęp spłukiwany</w:t>
      </w:r>
      <w:bookmarkEnd w:id="295"/>
    </w:p>
    <w:p w14:paraId="1967857B" w14:textId="0543BEF0" w:rsidR="00A20306" w:rsidRPr="00FB1607" w:rsidRDefault="0049247A" w:rsidP="00EC363F">
      <w:pPr>
        <w:spacing w:after="0" w:line="240" w:lineRule="auto"/>
        <w:jc w:val="center"/>
        <w:rPr>
          <w:lang w:eastAsia="pl-PL"/>
        </w:rPr>
      </w:pPr>
      <w:r w:rsidRPr="00FB1607">
        <w:rPr>
          <w:noProof/>
          <w:lang w:eastAsia="pl-PL"/>
        </w:rPr>
        <w:drawing>
          <wp:inline distT="0" distB="0" distL="0" distR="0" wp14:anchorId="1A2A248E" wp14:editId="49B02337">
            <wp:extent cx="4578350" cy="2755900"/>
            <wp:effectExtent l="0" t="0" r="0" b="6350"/>
            <wp:docPr id="75584762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inline>
        </w:drawing>
      </w:r>
    </w:p>
    <w:p w14:paraId="3378769B" w14:textId="25506450" w:rsidR="00A20306" w:rsidRPr="00FB1607" w:rsidRDefault="00A20306" w:rsidP="00A20306">
      <w:pPr>
        <w:spacing w:after="0" w:line="360" w:lineRule="auto"/>
        <w:jc w:val="right"/>
        <w:rPr>
          <w:rFonts w:ascii="Arial" w:hAnsi="Arial" w:cs="Arial"/>
          <w:sz w:val="18"/>
          <w:szCs w:val="18"/>
        </w:rPr>
      </w:pPr>
      <w:r w:rsidRPr="00FB1607">
        <w:rPr>
          <w:rFonts w:ascii="Arial" w:hAnsi="Arial" w:cs="Arial"/>
          <w:sz w:val="18"/>
          <w:szCs w:val="18"/>
        </w:rPr>
        <w:t xml:space="preserve">Źródło: </w:t>
      </w:r>
      <w:bookmarkStart w:id="296" w:name="_Hlk90226743"/>
      <w:r w:rsidRPr="00FB1607">
        <w:rPr>
          <w:rFonts w:ascii="Arial" w:hAnsi="Arial" w:cs="Arial"/>
          <w:sz w:val="18"/>
          <w:szCs w:val="18"/>
        </w:rPr>
        <w:t>Opracowanie własne na podstawie danych GUS za 202</w:t>
      </w:r>
      <w:r w:rsidR="002726BC" w:rsidRPr="00FB1607">
        <w:rPr>
          <w:rFonts w:ascii="Arial" w:hAnsi="Arial" w:cs="Arial"/>
          <w:sz w:val="18"/>
          <w:szCs w:val="18"/>
        </w:rPr>
        <w:t>2</w:t>
      </w:r>
      <w:r w:rsidRPr="00FB1607">
        <w:rPr>
          <w:rFonts w:ascii="Arial" w:hAnsi="Arial" w:cs="Arial"/>
          <w:sz w:val="18"/>
          <w:szCs w:val="18"/>
        </w:rPr>
        <w:t xml:space="preserve"> r.</w:t>
      </w:r>
      <w:bookmarkEnd w:id="296"/>
    </w:p>
    <w:p w14:paraId="1AC9D052" w14:textId="0A78C139" w:rsidR="00535866" w:rsidRPr="00FB1607" w:rsidRDefault="00535866" w:rsidP="0049247A">
      <w:pPr>
        <w:shd w:val="clear" w:color="auto" w:fill="FFFFFF"/>
        <w:spacing w:after="0" w:line="240" w:lineRule="auto"/>
        <w:jc w:val="both"/>
        <w:rPr>
          <w:rFonts w:ascii="Arial" w:eastAsia="Times New Roman" w:hAnsi="Arial" w:cs="Arial"/>
          <w:lang w:eastAsia="pl-PL"/>
        </w:rPr>
      </w:pPr>
    </w:p>
    <w:p w14:paraId="37E3FEEC" w14:textId="0584609E" w:rsidR="00A70D16" w:rsidRPr="00FB1607" w:rsidRDefault="00A70D16" w:rsidP="00726DFE">
      <w:pPr>
        <w:pStyle w:val="Legenda"/>
        <w:spacing w:after="0" w:line="360" w:lineRule="auto"/>
        <w:jc w:val="center"/>
        <w:rPr>
          <w:rFonts w:ascii="Arial" w:hAnsi="Arial" w:cs="Arial"/>
          <w:b w:val="0"/>
          <w:bCs w:val="0"/>
          <w:sz w:val="22"/>
          <w:szCs w:val="22"/>
        </w:rPr>
      </w:pPr>
      <w:bookmarkStart w:id="297" w:name="_Toc174101912"/>
      <w:r w:rsidRPr="00FB1607">
        <w:rPr>
          <w:rFonts w:ascii="Arial" w:hAnsi="Arial" w:cs="Arial"/>
          <w:b w:val="0"/>
          <w:bCs w:val="0"/>
          <w:sz w:val="22"/>
          <w:szCs w:val="22"/>
        </w:rPr>
        <w:t xml:space="preserve">Wykres </w:t>
      </w:r>
      <w:r w:rsidR="00960903" w:rsidRPr="00FB1607">
        <w:rPr>
          <w:rFonts w:ascii="Arial" w:hAnsi="Arial" w:cs="Arial"/>
          <w:b w:val="0"/>
          <w:bCs w:val="0"/>
          <w:sz w:val="22"/>
          <w:szCs w:val="22"/>
        </w:rPr>
        <w:fldChar w:fldCharType="begin"/>
      </w:r>
      <w:r w:rsidR="00960903" w:rsidRPr="00FB1607">
        <w:rPr>
          <w:rFonts w:ascii="Arial" w:hAnsi="Arial" w:cs="Arial"/>
          <w:b w:val="0"/>
          <w:bCs w:val="0"/>
          <w:sz w:val="22"/>
          <w:szCs w:val="22"/>
        </w:rPr>
        <w:instrText xml:space="preserve"> SEQ Wykres \* ARABIC </w:instrText>
      </w:r>
      <w:r w:rsidR="00960903" w:rsidRPr="00FB1607">
        <w:rPr>
          <w:rFonts w:ascii="Arial" w:hAnsi="Arial" w:cs="Arial"/>
          <w:b w:val="0"/>
          <w:bCs w:val="0"/>
          <w:sz w:val="22"/>
          <w:szCs w:val="22"/>
        </w:rPr>
        <w:fldChar w:fldCharType="separate"/>
      </w:r>
      <w:r w:rsidR="009919F4">
        <w:rPr>
          <w:rFonts w:ascii="Arial" w:hAnsi="Arial" w:cs="Arial"/>
          <w:b w:val="0"/>
          <w:bCs w:val="0"/>
          <w:noProof/>
          <w:sz w:val="22"/>
          <w:szCs w:val="22"/>
        </w:rPr>
        <w:t>23</w:t>
      </w:r>
      <w:r w:rsidR="00960903" w:rsidRPr="00FB1607">
        <w:rPr>
          <w:rFonts w:ascii="Arial" w:hAnsi="Arial" w:cs="Arial"/>
          <w:b w:val="0"/>
          <w:bCs w:val="0"/>
          <w:sz w:val="22"/>
          <w:szCs w:val="22"/>
        </w:rPr>
        <w:fldChar w:fldCharType="end"/>
      </w:r>
      <w:r w:rsidR="00726DFE" w:rsidRPr="00FB1607">
        <w:rPr>
          <w:rFonts w:ascii="Arial" w:hAnsi="Arial" w:cs="Arial"/>
          <w:b w:val="0"/>
          <w:bCs w:val="0"/>
          <w:sz w:val="22"/>
          <w:szCs w:val="22"/>
        </w:rPr>
        <w:t xml:space="preserve">. Wyposażenie sanitarne mieszkań w gminach powiatu </w:t>
      </w:r>
      <w:r w:rsidR="002E4E8C" w:rsidRPr="00FB1607">
        <w:rPr>
          <w:rFonts w:ascii="Arial" w:hAnsi="Arial" w:cs="Arial"/>
          <w:b w:val="0"/>
          <w:bCs w:val="0"/>
          <w:sz w:val="22"/>
          <w:szCs w:val="22"/>
        </w:rPr>
        <w:t>łomżyńskiego</w:t>
      </w:r>
      <w:r w:rsidR="00726DFE" w:rsidRPr="00FB1607">
        <w:rPr>
          <w:rFonts w:ascii="Arial" w:hAnsi="Arial" w:cs="Arial"/>
          <w:b w:val="0"/>
          <w:bCs w:val="0"/>
          <w:sz w:val="22"/>
          <w:szCs w:val="22"/>
        </w:rPr>
        <w:t xml:space="preserve"> – centralne ogrzewania</w:t>
      </w:r>
      <w:r w:rsidR="002726BC" w:rsidRPr="00FB1607">
        <w:rPr>
          <w:rFonts w:ascii="Arial" w:hAnsi="Arial" w:cs="Arial"/>
          <w:b w:val="0"/>
          <w:bCs w:val="0"/>
          <w:sz w:val="22"/>
          <w:szCs w:val="22"/>
        </w:rPr>
        <w:t>,</w:t>
      </w:r>
      <w:r w:rsidR="00726DFE" w:rsidRPr="00FB1607">
        <w:rPr>
          <w:rFonts w:ascii="Arial" w:hAnsi="Arial" w:cs="Arial"/>
          <w:b w:val="0"/>
          <w:bCs w:val="0"/>
          <w:sz w:val="22"/>
          <w:szCs w:val="22"/>
        </w:rPr>
        <w:t xml:space="preserve"> łazienka</w:t>
      </w:r>
      <w:r w:rsidR="002726BC" w:rsidRPr="00FB1607">
        <w:rPr>
          <w:rFonts w:ascii="Arial" w:hAnsi="Arial" w:cs="Arial"/>
          <w:b w:val="0"/>
          <w:bCs w:val="0"/>
          <w:sz w:val="22"/>
          <w:szCs w:val="22"/>
        </w:rPr>
        <w:t xml:space="preserve"> i gaz sieciowy</w:t>
      </w:r>
      <w:bookmarkEnd w:id="297"/>
    </w:p>
    <w:p w14:paraId="55994DD8" w14:textId="30C47281" w:rsidR="00FA18E7" w:rsidRPr="00FB1607" w:rsidRDefault="0049247A" w:rsidP="0049247A">
      <w:pPr>
        <w:shd w:val="clear" w:color="auto" w:fill="FFFFFF"/>
        <w:spacing w:after="0" w:line="240" w:lineRule="auto"/>
        <w:jc w:val="center"/>
        <w:rPr>
          <w:rFonts w:ascii="Arial" w:eastAsia="Times New Roman" w:hAnsi="Arial" w:cs="Arial"/>
          <w:lang w:eastAsia="pl-PL"/>
        </w:rPr>
      </w:pPr>
      <w:r w:rsidRPr="00FB1607">
        <w:rPr>
          <w:rFonts w:ascii="Arial" w:eastAsia="Times New Roman" w:hAnsi="Arial" w:cs="Arial"/>
          <w:noProof/>
          <w:lang w:eastAsia="pl-PL"/>
        </w:rPr>
        <w:drawing>
          <wp:inline distT="0" distB="0" distL="0" distR="0" wp14:anchorId="784872A1" wp14:editId="1B3A9074">
            <wp:extent cx="4584700" cy="2755900"/>
            <wp:effectExtent l="0" t="0" r="6350" b="6350"/>
            <wp:docPr id="849212088"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4EF81243" w14:textId="645BF80E" w:rsidR="00726DFE" w:rsidRPr="00FB1607" w:rsidRDefault="00726DFE" w:rsidP="00726DFE">
      <w:pPr>
        <w:spacing w:after="0" w:line="360" w:lineRule="auto"/>
        <w:jc w:val="right"/>
        <w:rPr>
          <w:rFonts w:ascii="Arial" w:hAnsi="Arial" w:cs="Arial"/>
          <w:sz w:val="18"/>
          <w:szCs w:val="18"/>
        </w:rPr>
      </w:pPr>
      <w:r w:rsidRPr="00FB1607">
        <w:rPr>
          <w:rFonts w:ascii="Arial" w:hAnsi="Arial" w:cs="Arial"/>
          <w:sz w:val="18"/>
          <w:szCs w:val="18"/>
        </w:rPr>
        <w:t>Źródło: Opracowanie własne na podstawie danych GUS za 202</w:t>
      </w:r>
      <w:r w:rsidR="002726BC" w:rsidRPr="00FB1607">
        <w:rPr>
          <w:rFonts w:ascii="Arial" w:hAnsi="Arial" w:cs="Arial"/>
          <w:sz w:val="18"/>
          <w:szCs w:val="18"/>
        </w:rPr>
        <w:t>2</w:t>
      </w:r>
      <w:r w:rsidRPr="00FB1607">
        <w:rPr>
          <w:rFonts w:ascii="Arial" w:hAnsi="Arial" w:cs="Arial"/>
          <w:sz w:val="18"/>
          <w:szCs w:val="18"/>
        </w:rPr>
        <w:t xml:space="preserve"> r.</w:t>
      </w:r>
    </w:p>
    <w:p w14:paraId="7ACC4B7C" w14:textId="77777777" w:rsidR="00FA18E7" w:rsidRPr="00FB1607" w:rsidRDefault="00FA18E7" w:rsidP="00260DE7">
      <w:pPr>
        <w:shd w:val="clear" w:color="auto" w:fill="FFFFFF"/>
        <w:spacing w:after="0" w:line="360" w:lineRule="auto"/>
        <w:jc w:val="both"/>
        <w:rPr>
          <w:rFonts w:ascii="Arial" w:eastAsia="Times New Roman" w:hAnsi="Arial" w:cs="Arial"/>
          <w:lang w:eastAsia="pl-PL"/>
        </w:rPr>
      </w:pPr>
    </w:p>
    <w:p w14:paraId="0179E92B" w14:textId="452BDFDE" w:rsidR="00EF1989" w:rsidRPr="00FB1607" w:rsidRDefault="00970255" w:rsidP="007D5C65">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lastRenderedPageBreak/>
        <w:t xml:space="preserve">Porównując stan wyposażenia mieszkań w instalacje sanitarne na terenie Gminy </w:t>
      </w:r>
      <w:r w:rsidR="00EF1989" w:rsidRPr="00FB1607">
        <w:rPr>
          <w:rFonts w:ascii="Arial" w:eastAsia="Times New Roman" w:hAnsi="Arial" w:cs="Arial"/>
          <w:lang w:eastAsia="pl-PL"/>
        </w:rPr>
        <w:t>Miastkowo</w:t>
      </w:r>
      <w:r w:rsidRPr="00FB1607">
        <w:rPr>
          <w:rFonts w:ascii="Arial" w:eastAsia="Times New Roman" w:hAnsi="Arial" w:cs="Arial"/>
          <w:lang w:eastAsia="pl-PL"/>
        </w:rPr>
        <w:t xml:space="preserve">, powiatu </w:t>
      </w:r>
      <w:r w:rsidR="00EF1989" w:rsidRPr="00FB1607">
        <w:rPr>
          <w:rFonts w:ascii="Arial" w:eastAsia="Times New Roman" w:hAnsi="Arial" w:cs="Arial"/>
          <w:lang w:eastAsia="pl-PL"/>
        </w:rPr>
        <w:t>łomżyńskiego</w:t>
      </w:r>
      <w:r w:rsidRPr="00FB1607">
        <w:rPr>
          <w:rFonts w:ascii="Arial" w:eastAsia="Times New Roman" w:hAnsi="Arial" w:cs="Arial"/>
          <w:lang w:eastAsia="pl-PL"/>
        </w:rPr>
        <w:t xml:space="preserve"> oraz województwa podlaskiego można zauważyć, że stopień wyposażenia mieszkań w gminie jest niższy </w:t>
      </w:r>
      <w:r w:rsidR="00EF1989" w:rsidRPr="00FB1607">
        <w:rPr>
          <w:rFonts w:ascii="Arial" w:eastAsia="Times New Roman" w:hAnsi="Arial" w:cs="Arial"/>
          <w:lang w:eastAsia="pl-PL"/>
        </w:rPr>
        <w:t>w przypadku centralnego ogrzewania i wodociągu zarazem w porównaniu do sytuacji powiecie i województwie (ogółem), jednak lepszy niż sytuacja na terenie powiatu (ogółem) w przypadku wyposażenia w łazienkę i ustęp spłukiwany.</w:t>
      </w:r>
    </w:p>
    <w:p w14:paraId="6DFCD9C9" w14:textId="2232C980" w:rsidR="009538AB" w:rsidRPr="00FB1607" w:rsidRDefault="00807C53" w:rsidP="007D5C65">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 xml:space="preserve">Porównując </w:t>
      </w:r>
      <w:r w:rsidR="00F16E32" w:rsidRPr="00FB1607">
        <w:rPr>
          <w:rFonts w:ascii="Arial" w:eastAsia="Times New Roman" w:hAnsi="Arial" w:cs="Arial"/>
          <w:lang w:eastAsia="pl-PL"/>
        </w:rPr>
        <w:t xml:space="preserve">zaś </w:t>
      </w:r>
      <w:r w:rsidRPr="00FB1607">
        <w:rPr>
          <w:rFonts w:ascii="Arial" w:eastAsia="Times New Roman" w:hAnsi="Arial" w:cs="Arial"/>
          <w:lang w:eastAsia="pl-PL"/>
        </w:rPr>
        <w:t xml:space="preserve">wyposażenie w te instalacje na terenie gminy z obszarami wiejskimi powiatu i województwa sytuacja na terenie Gminy </w:t>
      </w:r>
      <w:r w:rsidR="00F16E32" w:rsidRPr="00FB1607">
        <w:rPr>
          <w:rFonts w:ascii="Arial" w:eastAsia="Times New Roman" w:hAnsi="Arial" w:cs="Arial"/>
          <w:lang w:eastAsia="pl-PL"/>
        </w:rPr>
        <w:t>Miastkowo</w:t>
      </w:r>
      <w:r w:rsidRPr="00FB1607">
        <w:rPr>
          <w:rFonts w:ascii="Arial" w:eastAsia="Times New Roman" w:hAnsi="Arial" w:cs="Arial"/>
          <w:lang w:eastAsia="pl-PL"/>
        </w:rPr>
        <w:t xml:space="preserve"> wygląda lepiej niż średni</w:t>
      </w:r>
      <w:r w:rsidR="00F16E32" w:rsidRPr="00FB1607">
        <w:rPr>
          <w:rFonts w:ascii="Arial" w:eastAsia="Times New Roman" w:hAnsi="Arial" w:cs="Arial"/>
          <w:lang w:eastAsia="pl-PL"/>
        </w:rPr>
        <w:t>a</w:t>
      </w:r>
      <w:r w:rsidRPr="00FB1607">
        <w:rPr>
          <w:rFonts w:ascii="Arial" w:eastAsia="Times New Roman" w:hAnsi="Arial" w:cs="Arial"/>
          <w:lang w:eastAsia="pl-PL"/>
        </w:rPr>
        <w:t xml:space="preserve"> dla </w:t>
      </w:r>
      <w:r w:rsidR="00F16E32" w:rsidRPr="00FB1607">
        <w:rPr>
          <w:rFonts w:ascii="Arial" w:eastAsia="Times New Roman" w:hAnsi="Arial" w:cs="Arial"/>
          <w:lang w:eastAsia="pl-PL"/>
        </w:rPr>
        <w:t>województwa w większość przypadków (wyjątek stanowi wyposażenie w wodociąg).</w:t>
      </w:r>
      <w:r w:rsidR="008A5B9B" w:rsidRPr="00FB1607">
        <w:rPr>
          <w:rFonts w:ascii="Arial" w:eastAsia="Times New Roman" w:hAnsi="Arial" w:cs="Arial"/>
          <w:lang w:eastAsia="pl-PL"/>
        </w:rPr>
        <w:br/>
      </w:r>
      <w:r w:rsidR="00AE3339" w:rsidRPr="00FB1607">
        <w:rPr>
          <w:rFonts w:ascii="Arial" w:eastAsia="Times New Roman" w:hAnsi="Arial" w:cs="Arial"/>
          <w:lang w:eastAsia="pl-PL"/>
        </w:rPr>
        <w:t>W porównaniu do średniej dla terenów wiejskich powiatu sytuacja na terenie gminy jest gorsza w przypadku</w:t>
      </w:r>
      <w:r w:rsidR="00F16E32" w:rsidRPr="00FB1607">
        <w:rPr>
          <w:rFonts w:ascii="Arial" w:eastAsia="Times New Roman" w:hAnsi="Arial" w:cs="Arial"/>
          <w:lang w:eastAsia="pl-PL"/>
        </w:rPr>
        <w:t xml:space="preserve"> </w:t>
      </w:r>
      <w:r w:rsidR="008A5B9B" w:rsidRPr="00FB1607">
        <w:rPr>
          <w:rFonts w:ascii="Arial" w:eastAsia="Times New Roman" w:hAnsi="Arial" w:cs="Arial"/>
          <w:lang w:eastAsia="pl-PL"/>
        </w:rPr>
        <w:t>wodociągu i centralnego ogrzewania.</w:t>
      </w:r>
    </w:p>
    <w:p w14:paraId="386FA2D2" w14:textId="77777777" w:rsidR="00807C53" w:rsidRPr="00FB1607" w:rsidRDefault="00807C53" w:rsidP="007D5C65">
      <w:pPr>
        <w:shd w:val="clear" w:color="auto" w:fill="FFFFFF"/>
        <w:spacing w:after="0" w:line="360" w:lineRule="auto"/>
        <w:jc w:val="both"/>
        <w:rPr>
          <w:rFonts w:ascii="Arial" w:eastAsia="Times New Roman" w:hAnsi="Arial" w:cs="Arial"/>
          <w:lang w:eastAsia="pl-PL"/>
        </w:rPr>
      </w:pPr>
    </w:p>
    <w:p w14:paraId="787AC445" w14:textId="3A953871" w:rsidR="00260DE7" w:rsidRPr="00FB1607" w:rsidRDefault="00260DE7" w:rsidP="00496213">
      <w:pPr>
        <w:pStyle w:val="Legenda"/>
        <w:spacing w:after="0" w:line="360" w:lineRule="auto"/>
        <w:jc w:val="center"/>
        <w:rPr>
          <w:rFonts w:ascii="Arial" w:eastAsia="Times New Roman" w:hAnsi="Arial" w:cs="Arial"/>
          <w:b w:val="0"/>
          <w:sz w:val="22"/>
          <w:szCs w:val="22"/>
          <w:lang w:eastAsia="pl-PL"/>
        </w:rPr>
      </w:pPr>
      <w:bookmarkStart w:id="298" w:name="_Toc464517618"/>
      <w:bookmarkStart w:id="299" w:name="_Toc174101913"/>
      <w:r w:rsidRPr="00FB1607">
        <w:rPr>
          <w:rFonts w:ascii="Arial" w:hAnsi="Arial" w:cs="Arial"/>
          <w:b w:val="0"/>
          <w:sz w:val="22"/>
          <w:szCs w:val="22"/>
        </w:rPr>
        <w:t xml:space="preserve">Wykres </w:t>
      </w:r>
      <w:r w:rsidR="00960903" w:rsidRPr="00FB1607">
        <w:rPr>
          <w:rFonts w:ascii="Arial" w:hAnsi="Arial" w:cs="Arial"/>
          <w:b w:val="0"/>
          <w:sz w:val="22"/>
          <w:szCs w:val="22"/>
        </w:rPr>
        <w:fldChar w:fldCharType="begin"/>
      </w:r>
      <w:r w:rsidR="00960903" w:rsidRPr="00FB1607">
        <w:rPr>
          <w:rFonts w:ascii="Arial" w:hAnsi="Arial" w:cs="Arial"/>
          <w:b w:val="0"/>
          <w:sz w:val="22"/>
          <w:szCs w:val="22"/>
        </w:rPr>
        <w:instrText xml:space="preserve"> SEQ Wykres \* ARABIC </w:instrText>
      </w:r>
      <w:r w:rsidR="00960903" w:rsidRPr="00FB1607">
        <w:rPr>
          <w:rFonts w:ascii="Arial" w:hAnsi="Arial" w:cs="Arial"/>
          <w:b w:val="0"/>
          <w:sz w:val="22"/>
          <w:szCs w:val="22"/>
        </w:rPr>
        <w:fldChar w:fldCharType="separate"/>
      </w:r>
      <w:r w:rsidR="009919F4">
        <w:rPr>
          <w:rFonts w:ascii="Arial" w:hAnsi="Arial" w:cs="Arial"/>
          <w:b w:val="0"/>
          <w:noProof/>
          <w:sz w:val="22"/>
          <w:szCs w:val="22"/>
        </w:rPr>
        <w:t>24</w:t>
      </w:r>
      <w:r w:rsidR="00960903" w:rsidRPr="00FB1607">
        <w:rPr>
          <w:rFonts w:ascii="Arial" w:hAnsi="Arial" w:cs="Arial"/>
          <w:b w:val="0"/>
          <w:sz w:val="22"/>
          <w:szCs w:val="22"/>
        </w:rPr>
        <w:fldChar w:fldCharType="end"/>
      </w:r>
      <w:r w:rsidRPr="00FB1607">
        <w:rPr>
          <w:rFonts w:ascii="Arial" w:hAnsi="Arial" w:cs="Arial"/>
          <w:b w:val="0"/>
          <w:sz w:val="22"/>
          <w:szCs w:val="22"/>
        </w:rPr>
        <w:t xml:space="preserve">. </w:t>
      </w:r>
      <w:r w:rsidRPr="00FB1607">
        <w:rPr>
          <w:rFonts w:ascii="Arial" w:eastAsia="Times New Roman" w:hAnsi="Arial" w:cs="Arial"/>
          <w:b w:val="0"/>
          <w:sz w:val="22"/>
          <w:szCs w:val="22"/>
          <w:lang w:eastAsia="pl-PL"/>
        </w:rPr>
        <w:t xml:space="preserve">Wyposażenie sanitarne mieszkań na terenie Gminy </w:t>
      </w:r>
      <w:r w:rsidR="00975AEE" w:rsidRPr="00FB1607">
        <w:rPr>
          <w:rFonts w:ascii="Arial" w:eastAsia="Times New Roman" w:hAnsi="Arial" w:cs="Arial"/>
          <w:b w:val="0"/>
          <w:sz w:val="22"/>
          <w:szCs w:val="22"/>
          <w:lang w:eastAsia="pl-PL"/>
        </w:rPr>
        <w:t>Miastkowo</w:t>
      </w:r>
      <w:r w:rsidRPr="00FB1607">
        <w:rPr>
          <w:rFonts w:ascii="Arial" w:eastAsia="Times New Roman" w:hAnsi="Arial" w:cs="Arial"/>
          <w:b w:val="0"/>
          <w:sz w:val="22"/>
          <w:szCs w:val="22"/>
          <w:lang w:eastAsia="pl-PL"/>
        </w:rPr>
        <w:t xml:space="preserve">, powiatu </w:t>
      </w:r>
      <w:r w:rsidR="00975AEE" w:rsidRPr="00FB1607">
        <w:rPr>
          <w:rFonts w:ascii="Arial" w:eastAsia="Times New Roman" w:hAnsi="Arial" w:cs="Arial"/>
          <w:b w:val="0"/>
          <w:sz w:val="22"/>
          <w:szCs w:val="22"/>
          <w:lang w:eastAsia="pl-PL"/>
        </w:rPr>
        <w:t>łomżyńskiego</w:t>
      </w:r>
      <w:r w:rsidRPr="00FB1607">
        <w:rPr>
          <w:rFonts w:ascii="Arial" w:eastAsia="Times New Roman" w:hAnsi="Arial" w:cs="Arial"/>
          <w:b w:val="0"/>
          <w:sz w:val="22"/>
          <w:szCs w:val="22"/>
          <w:lang w:eastAsia="pl-PL"/>
        </w:rPr>
        <w:t xml:space="preserve"> oraz województwa podlaskiego</w:t>
      </w:r>
      <w:bookmarkEnd w:id="298"/>
      <w:bookmarkEnd w:id="299"/>
    </w:p>
    <w:p w14:paraId="4D90DC71" w14:textId="139B44D6" w:rsidR="0052284D" w:rsidRPr="00FB1607" w:rsidRDefault="00975AEE" w:rsidP="00975AEE">
      <w:pPr>
        <w:spacing w:after="0" w:line="240" w:lineRule="auto"/>
        <w:jc w:val="center"/>
        <w:rPr>
          <w:lang w:eastAsia="pl-PL"/>
        </w:rPr>
      </w:pPr>
      <w:r w:rsidRPr="00FB1607">
        <w:rPr>
          <w:noProof/>
          <w:lang w:eastAsia="pl-PL"/>
        </w:rPr>
        <w:drawing>
          <wp:inline distT="0" distB="0" distL="0" distR="0" wp14:anchorId="685A4B95" wp14:editId="3475506D">
            <wp:extent cx="4584700" cy="2755900"/>
            <wp:effectExtent l="0" t="0" r="6350" b="6350"/>
            <wp:docPr id="117655101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01697862" w14:textId="3545F45E" w:rsidR="00B822B5" w:rsidRPr="00FB1607" w:rsidRDefault="00260DE7" w:rsidP="00740194">
      <w:pPr>
        <w:spacing w:after="0" w:line="360" w:lineRule="auto"/>
        <w:jc w:val="right"/>
        <w:rPr>
          <w:rFonts w:ascii="Arial" w:hAnsi="Arial" w:cs="Arial"/>
          <w:sz w:val="18"/>
          <w:szCs w:val="18"/>
        </w:rPr>
      </w:pPr>
      <w:r w:rsidRPr="00FB1607">
        <w:rPr>
          <w:rFonts w:ascii="Arial" w:hAnsi="Arial" w:cs="Arial"/>
          <w:sz w:val="18"/>
          <w:szCs w:val="18"/>
        </w:rPr>
        <w:t>Źródło: Opracowanie własne na podstawie danych GUS</w:t>
      </w:r>
      <w:r w:rsidR="00721448" w:rsidRPr="00FB1607">
        <w:rPr>
          <w:rFonts w:ascii="Arial" w:hAnsi="Arial" w:cs="Arial"/>
          <w:sz w:val="18"/>
          <w:szCs w:val="18"/>
        </w:rPr>
        <w:t>, 202</w:t>
      </w:r>
      <w:r w:rsidR="00EF3678" w:rsidRPr="00FB1607">
        <w:rPr>
          <w:rFonts w:ascii="Arial" w:hAnsi="Arial" w:cs="Arial"/>
          <w:sz w:val="18"/>
          <w:szCs w:val="18"/>
        </w:rPr>
        <w:t>2</w:t>
      </w:r>
      <w:r w:rsidR="00721448" w:rsidRPr="00FB1607">
        <w:rPr>
          <w:rFonts w:ascii="Arial" w:hAnsi="Arial" w:cs="Arial"/>
          <w:sz w:val="18"/>
          <w:szCs w:val="18"/>
        </w:rPr>
        <w:t xml:space="preserve"> r.</w:t>
      </w:r>
    </w:p>
    <w:p w14:paraId="5F189C60" w14:textId="77777777" w:rsidR="00D4078C" w:rsidRPr="00FB1607" w:rsidRDefault="00D4078C" w:rsidP="00D4078C">
      <w:pPr>
        <w:spacing w:after="0" w:line="360" w:lineRule="auto"/>
        <w:jc w:val="both"/>
        <w:rPr>
          <w:rFonts w:ascii="Arial" w:hAnsi="Arial" w:cs="Arial"/>
        </w:rPr>
      </w:pPr>
    </w:p>
    <w:p w14:paraId="627A4E00" w14:textId="77777777" w:rsidR="00232D2D" w:rsidRPr="00FB1607" w:rsidRDefault="00232D2D" w:rsidP="00D4078C">
      <w:pPr>
        <w:spacing w:after="0" w:line="360" w:lineRule="auto"/>
        <w:jc w:val="both"/>
        <w:rPr>
          <w:rFonts w:ascii="Arial" w:hAnsi="Arial" w:cs="Arial"/>
        </w:rPr>
      </w:pPr>
    </w:p>
    <w:p w14:paraId="2C11BE93" w14:textId="77777777" w:rsidR="00232D2D" w:rsidRPr="00FB1607" w:rsidRDefault="00232D2D" w:rsidP="00D4078C">
      <w:pPr>
        <w:spacing w:after="0" w:line="360" w:lineRule="auto"/>
        <w:jc w:val="both"/>
        <w:rPr>
          <w:rFonts w:ascii="Arial" w:hAnsi="Arial" w:cs="Arial"/>
        </w:rPr>
      </w:pPr>
    </w:p>
    <w:p w14:paraId="55DD6E89" w14:textId="77777777" w:rsidR="00232D2D" w:rsidRPr="00FB1607" w:rsidRDefault="00232D2D" w:rsidP="00D4078C">
      <w:pPr>
        <w:spacing w:after="0" w:line="360" w:lineRule="auto"/>
        <w:jc w:val="both"/>
        <w:rPr>
          <w:rFonts w:ascii="Arial" w:hAnsi="Arial" w:cs="Arial"/>
        </w:rPr>
      </w:pPr>
    </w:p>
    <w:p w14:paraId="66084C07" w14:textId="77777777" w:rsidR="00232D2D" w:rsidRPr="00FB1607" w:rsidRDefault="00232D2D" w:rsidP="00D4078C">
      <w:pPr>
        <w:spacing w:after="0" w:line="360" w:lineRule="auto"/>
        <w:jc w:val="both"/>
        <w:rPr>
          <w:rFonts w:ascii="Arial" w:hAnsi="Arial" w:cs="Arial"/>
        </w:rPr>
      </w:pPr>
    </w:p>
    <w:p w14:paraId="0AD43976" w14:textId="77777777" w:rsidR="00232D2D" w:rsidRPr="00FB1607" w:rsidRDefault="00232D2D" w:rsidP="00D4078C">
      <w:pPr>
        <w:spacing w:after="0" w:line="360" w:lineRule="auto"/>
        <w:jc w:val="both"/>
        <w:rPr>
          <w:rFonts w:ascii="Arial" w:hAnsi="Arial" w:cs="Arial"/>
        </w:rPr>
      </w:pPr>
    </w:p>
    <w:p w14:paraId="53EA5C58" w14:textId="77777777" w:rsidR="00232D2D" w:rsidRPr="00FB1607" w:rsidRDefault="00232D2D" w:rsidP="00D4078C">
      <w:pPr>
        <w:spacing w:after="0" w:line="360" w:lineRule="auto"/>
        <w:jc w:val="both"/>
        <w:rPr>
          <w:rFonts w:ascii="Arial" w:hAnsi="Arial" w:cs="Arial"/>
        </w:rPr>
      </w:pPr>
    </w:p>
    <w:p w14:paraId="04DFA1DF" w14:textId="77777777" w:rsidR="00232D2D" w:rsidRPr="00FB1607" w:rsidRDefault="00232D2D" w:rsidP="00D4078C">
      <w:pPr>
        <w:spacing w:after="0" w:line="360" w:lineRule="auto"/>
        <w:jc w:val="both"/>
        <w:rPr>
          <w:rFonts w:ascii="Arial" w:hAnsi="Arial" w:cs="Arial"/>
        </w:rPr>
      </w:pPr>
    </w:p>
    <w:p w14:paraId="34337C2A" w14:textId="77777777" w:rsidR="00232D2D" w:rsidRPr="00FB1607" w:rsidRDefault="00232D2D" w:rsidP="00D4078C">
      <w:pPr>
        <w:spacing w:after="0" w:line="360" w:lineRule="auto"/>
        <w:jc w:val="both"/>
        <w:rPr>
          <w:rFonts w:ascii="Arial" w:hAnsi="Arial" w:cs="Arial"/>
        </w:rPr>
      </w:pPr>
    </w:p>
    <w:p w14:paraId="09300E24" w14:textId="4D7A223F" w:rsidR="00EF3678" w:rsidRPr="00FB1607" w:rsidRDefault="00EF3678" w:rsidP="00807C53">
      <w:pPr>
        <w:pStyle w:val="Legenda"/>
        <w:spacing w:after="0" w:line="360" w:lineRule="auto"/>
        <w:jc w:val="center"/>
        <w:rPr>
          <w:rFonts w:ascii="Arial" w:hAnsi="Arial" w:cs="Arial"/>
          <w:b w:val="0"/>
          <w:sz w:val="22"/>
          <w:szCs w:val="22"/>
        </w:rPr>
      </w:pPr>
      <w:bookmarkStart w:id="300" w:name="_Toc174101914"/>
      <w:r w:rsidRPr="00FB1607">
        <w:rPr>
          <w:rFonts w:ascii="Arial" w:hAnsi="Arial" w:cs="Arial"/>
          <w:b w:val="0"/>
          <w:sz w:val="22"/>
          <w:szCs w:val="22"/>
        </w:rPr>
        <w:lastRenderedPageBreak/>
        <w:t xml:space="preserve">Wykres </w:t>
      </w:r>
      <w:r w:rsidR="00960903" w:rsidRPr="00FB1607">
        <w:rPr>
          <w:rFonts w:ascii="Arial" w:hAnsi="Arial" w:cs="Arial"/>
          <w:b w:val="0"/>
          <w:sz w:val="22"/>
          <w:szCs w:val="22"/>
        </w:rPr>
        <w:fldChar w:fldCharType="begin"/>
      </w:r>
      <w:r w:rsidR="00960903" w:rsidRPr="00FB1607">
        <w:rPr>
          <w:rFonts w:ascii="Arial" w:hAnsi="Arial" w:cs="Arial"/>
          <w:b w:val="0"/>
          <w:sz w:val="22"/>
          <w:szCs w:val="22"/>
        </w:rPr>
        <w:instrText xml:space="preserve"> SEQ Wykres \* ARABIC </w:instrText>
      </w:r>
      <w:r w:rsidR="00960903" w:rsidRPr="00FB1607">
        <w:rPr>
          <w:rFonts w:ascii="Arial" w:hAnsi="Arial" w:cs="Arial"/>
          <w:b w:val="0"/>
          <w:sz w:val="22"/>
          <w:szCs w:val="22"/>
        </w:rPr>
        <w:fldChar w:fldCharType="separate"/>
      </w:r>
      <w:r w:rsidR="009919F4">
        <w:rPr>
          <w:rFonts w:ascii="Arial" w:hAnsi="Arial" w:cs="Arial"/>
          <w:b w:val="0"/>
          <w:noProof/>
          <w:sz w:val="22"/>
          <w:szCs w:val="22"/>
        </w:rPr>
        <w:t>25</w:t>
      </w:r>
      <w:r w:rsidR="00960903" w:rsidRPr="00FB1607">
        <w:rPr>
          <w:rFonts w:ascii="Arial" w:hAnsi="Arial" w:cs="Arial"/>
          <w:b w:val="0"/>
          <w:sz w:val="22"/>
          <w:szCs w:val="22"/>
        </w:rPr>
        <w:fldChar w:fldCharType="end"/>
      </w:r>
      <w:r w:rsidRPr="00FB1607">
        <w:rPr>
          <w:rFonts w:ascii="Arial" w:hAnsi="Arial" w:cs="Arial"/>
          <w:b w:val="0"/>
          <w:sz w:val="22"/>
          <w:szCs w:val="22"/>
        </w:rPr>
        <w:t xml:space="preserve">. Wyposażenie sanitarne mieszkań na terenie Gminy </w:t>
      </w:r>
      <w:r w:rsidR="001F704C" w:rsidRPr="00FB1607">
        <w:rPr>
          <w:rFonts w:ascii="Arial" w:hAnsi="Arial" w:cs="Arial"/>
          <w:b w:val="0"/>
          <w:sz w:val="22"/>
          <w:szCs w:val="22"/>
        </w:rPr>
        <w:t>Miastkowo</w:t>
      </w:r>
      <w:r w:rsidRPr="00FB1607">
        <w:rPr>
          <w:rFonts w:ascii="Arial" w:hAnsi="Arial" w:cs="Arial"/>
          <w:b w:val="0"/>
          <w:sz w:val="22"/>
          <w:szCs w:val="22"/>
        </w:rPr>
        <w:t xml:space="preserve">, powiatu </w:t>
      </w:r>
      <w:r w:rsidR="001F704C" w:rsidRPr="00FB1607">
        <w:rPr>
          <w:rFonts w:ascii="Arial" w:hAnsi="Arial" w:cs="Arial"/>
          <w:b w:val="0"/>
          <w:sz w:val="22"/>
          <w:szCs w:val="22"/>
        </w:rPr>
        <w:t>łomżyńskiego</w:t>
      </w:r>
      <w:r w:rsidRPr="00FB1607">
        <w:rPr>
          <w:rFonts w:ascii="Arial" w:hAnsi="Arial" w:cs="Arial"/>
          <w:b w:val="0"/>
          <w:sz w:val="22"/>
          <w:szCs w:val="22"/>
        </w:rPr>
        <w:t xml:space="preserve"> (obszar wiejski) oraz województwa podlaskiego (obszar wiejski)</w:t>
      </w:r>
      <w:bookmarkEnd w:id="300"/>
    </w:p>
    <w:p w14:paraId="547C401D" w14:textId="00779951" w:rsidR="00EF3678" w:rsidRPr="00FB1607" w:rsidRDefault="001F704C" w:rsidP="001F704C">
      <w:pPr>
        <w:spacing w:after="0" w:line="240" w:lineRule="auto"/>
        <w:jc w:val="center"/>
        <w:rPr>
          <w:rFonts w:ascii="Arial" w:hAnsi="Arial" w:cs="Arial"/>
        </w:rPr>
      </w:pPr>
      <w:r w:rsidRPr="00FB1607">
        <w:rPr>
          <w:rFonts w:ascii="Arial" w:hAnsi="Arial" w:cs="Arial"/>
          <w:noProof/>
        </w:rPr>
        <w:drawing>
          <wp:inline distT="0" distB="0" distL="0" distR="0" wp14:anchorId="23F82E94" wp14:editId="7A148678">
            <wp:extent cx="4578350" cy="2755900"/>
            <wp:effectExtent l="0" t="0" r="0" b="6350"/>
            <wp:docPr id="1028961470"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inline>
        </w:drawing>
      </w:r>
    </w:p>
    <w:p w14:paraId="2B6F8E5C" w14:textId="77777777" w:rsidR="00807C53" w:rsidRPr="00FB1607" w:rsidRDefault="00807C53" w:rsidP="00807C53">
      <w:pPr>
        <w:spacing w:after="0" w:line="360" w:lineRule="auto"/>
        <w:jc w:val="right"/>
        <w:rPr>
          <w:rFonts w:ascii="Arial" w:hAnsi="Arial" w:cs="Arial"/>
          <w:sz w:val="18"/>
          <w:szCs w:val="18"/>
        </w:rPr>
      </w:pPr>
      <w:r w:rsidRPr="00FB1607">
        <w:rPr>
          <w:rFonts w:ascii="Arial" w:hAnsi="Arial" w:cs="Arial"/>
          <w:sz w:val="18"/>
          <w:szCs w:val="18"/>
        </w:rPr>
        <w:t>Źródło: Opracowanie własne na podstawie danych GUS, 2022 r.</w:t>
      </w:r>
    </w:p>
    <w:p w14:paraId="3BD44144" w14:textId="77777777" w:rsidR="00232D2D" w:rsidRPr="00FB1607" w:rsidRDefault="00232D2D" w:rsidP="00232D2D">
      <w:pPr>
        <w:spacing w:after="0" w:line="360" w:lineRule="auto"/>
        <w:jc w:val="both"/>
        <w:rPr>
          <w:rFonts w:ascii="Arial" w:hAnsi="Arial" w:cs="Arial"/>
        </w:rPr>
      </w:pPr>
    </w:p>
    <w:p w14:paraId="1D657FBF" w14:textId="685E7CE9" w:rsidR="00CB007F" w:rsidRPr="00FB1607" w:rsidRDefault="00833686" w:rsidP="00CB007F">
      <w:pPr>
        <w:keepNext/>
        <w:keepLines/>
        <w:pBdr>
          <w:top w:val="single" w:sz="6" w:space="1" w:color="auto"/>
          <w:bottom w:val="single" w:sz="6" w:space="1" w:color="auto"/>
        </w:pBdr>
        <w:shd w:val="clear" w:color="auto" w:fill="D9D9D9" w:themeFill="background1" w:themeFillShade="D9"/>
        <w:spacing w:after="0" w:line="360" w:lineRule="auto"/>
        <w:jc w:val="both"/>
        <w:outlineLvl w:val="1"/>
        <w:rPr>
          <w:rFonts w:ascii="Arial" w:eastAsiaTheme="majorEastAsia" w:hAnsi="Arial" w:cs="Arial"/>
          <w:b/>
          <w:bCs/>
          <w:smallCaps/>
          <w:sz w:val="24"/>
          <w:szCs w:val="24"/>
        </w:rPr>
      </w:pPr>
      <w:bookmarkStart w:id="301" w:name="_Toc166150966"/>
      <w:r w:rsidRPr="00FB1607">
        <w:rPr>
          <w:rFonts w:ascii="Arial" w:eastAsiaTheme="majorEastAsia" w:hAnsi="Arial" w:cs="Arial"/>
          <w:b/>
          <w:bCs/>
          <w:smallCaps/>
          <w:sz w:val="24"/>
          <w:szCs w:val="24"/>
        </w:rPr>
        <w:t>3.</w:t>
      </w:r>
      <w:r w:rsidR="00EF1989" w:rsidRPr="00FB1607">
        <w:rPr>
          <w:rFonts w:ascii="Arial" w:eastAsiaTheme="majorEastAsia" w:hAnsi="Arial" w:cs="Arial"/>
          <w:b/>
          <w:bCs/>
          <w:smallCaps/>
          <w:sz w:val="24"/>
          <w:szCs w:val="24"/>
        </w:rPr>
        <w:t>4</w:t>
      </w:r>
      <w:r w:rsidRPr="00FB1607">
        <w:rPr>
          <w:rFonts w:ascii="Arial" w:eastAsiaTheme="majorEastAsia" w:hAnsi="Arial" w:cs="Arial"/>
          <w:b/>
          <w:bCs/>
          <w:smallCaps/>
          <w:sz w:val="24"/>
          <w:szCs w:val="24"/>
        </w:rPr>
        <w:t>. Bezrobocie</w:t>
      </w:r>
      <w:bookmarkEnd w:id="301"/>
    </w:p>
    <w:p w14:paraId="4408B71C" w14:textId="77777777" w:rsidR="00CB007F" w:rsidRPr="00FB1607" w:rsidRDefault="00CB007F" w:rsidP="00260DE7">
      <w:pPr>
        <w:spacing w:after="0" w:line="360" w:lineRule="auto"/>
        <w:jc w:val="right"/>
        <w:rPr>
          <w:rFonts w:ascii="Arial" w:hAnsi="Arial" w:cs="Arial"/>
        </w:rPr>
      </w:pPr>
    </w:p>
    <w:p w14:paraId="4E587B6A" w14:textId="29DB4D7D" w:rsidR="00BA003D" w:rsidRPr="00FB1607" w:rsidRDefault="00A54BF4" w:rsidP="00260DE7">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Brak jednolitej tendencji (wzrost, spadek) dotyczącej</w:t>
      </w:r>
      <w:r w:rsidR="00F37AF1" w:rsidRPr="00FB1607">
        <w:rPr>
          <w:rFonts w:ascii="Arial" w:eastAsia="Times New Roman" w:hAnsi="Arial" w:cs="Arial"/>
          <w:lang w:eastAsia="pl-PL"/>
        </w:rPr>
        <w:t xml:space="preserve"> iloś</w:t>
      </w:r>
      <w:r w:rsidRPr="00FB1607">
        <w:rPr>
          <w:rFonts w:ascii="Arial" w:eastAsia="Times New Roman" w:hAnsi="Arial" w:cs="Arial"/>
          <w:lang w:eastAsia="pl-PL"/>
        </w:rPr>
        <w:t>ci</w:t>
      </w:r>
      <w:r w:rsidR="00F37AF1" w:rsidRPr="00FB1607">
        <w:rPr>
          <w:rFonts w:ascii="Arial" w:eastAsia="Times New Roman" w:hAnsi="Arial" w:cs="Arial"/>
          <w:lang w:eastAsia="pl-PL"/>
        </w:rPr>
        <w:t xml:space="preserve"> osób zarejestrowanych jako bezrobotne na terenie Gminy </w:t>
      </w:r>
      <w:r w:rsidR="00F0128F" w:rsidRPr="00FB1607">
        <w:rPr>
          <w:rFonts w:ascii="Arial" w:eastAsia="Times New Roman" w:hAnsi="Arial" w:cs="Arial"/>
          <w:lang w:eastAsia="pl-PL"/>
        </w:rPr>
        <w:t>Miastkowo</w:t>
      </w:r>
      <w:r w:rsidR="00F37AF1" w:rsidRPr="00FB1607">
        <w:rPr>
          <w:rFonts w:ascii="Arial" w:eastAsia="Times New Roman" w:hAnsi="Arial" w:cs="Arial"/>
          <w:lang w:eastAsia="pl-PL"/>
        </w:rPr>
        <w:t xml:space="preserve"> </w:t>
      </w:r>
      <w:r w:rsidR="00F65B61" w:rsidRPr="00FB1607">
        <w:rPr>
          <w:rFonts w:ascii="Arial" w:eastAsia="Times New Roman" w:hAnsi="Arial" w:cs="Arial"/>
          <w:lang w:eastAsia="pl-PL"/>
        </w:rPr>
        <w:t>w latach 201</w:t>
      </w:r>
      <w:r w:rsidR="00F0128F" w:rsidRPr="00FB1607">
        <w:rPr>
          <w:rFonts w:ascii="Arial" w:eastAsia="Times New Roman" w:hAnsi="Arial" w:cs="Arial"/>
          <w:lang w:eastAsia="pl-PL"/>
        </w:rPr>
        <w:t>7</w:t>
      </w:r>
      <w:r w:rsidR="00F65B61" w:rsidRPr="00FB1607">
        <w:rPr>
          <w:rFonts w:ascii="Arial" w:eastAsia="Times New Roman" w:hAnsi="Arial" w:cs="Arial"/>
          <w:lang w:eastAsia="pl-PL"/>
        </w:rPr>
        <w:t xml:space="preserve"> – 202</w:t>
      </w:r>
      <w:r w:rsidR="00F0128F" w:rsidRPr="00FB1607">
        <w:rPr>
          <w:rFonts w:ascii="Arial" w:eastAsia="Times New Roman" w:hAnsi="Arial" w:cs="Arial"/>
          <w:lang w:eastAsia="pl-PL"/>
        </w:rPr>
        <w:t>3</w:t>
      </w:r>
      <w:r w:rsidRPr="00FB1607">
        <w:rPr>
          <w:rFonts w:ascii="Arial" w:eastAsia="Times New Roman" w:hAnsi="Arial" w:cs="Arial"/>
          <w:lang w:eastAsia="pl-PL"/>
        </w:rPr>
        <w:t>.</w:t>
      </w:r>
      <w:r w:rsidR="00F37AF1" w:rsidRPr="00FB1607">
        <w:rPr>
          <w:rFonts w:ascii="Arial" w:eastAsia="Times New Roman" w:hAnsi="Arial" w:cs="Arial"/>
          <w:lang w:eastAsia="pl-PL"/>
        </w:rPr>
        <w:t xml:space="preserve"> </w:t>
      </w:r>
      <w:r w:rsidR="002F29C1" w:rsidRPr="00FB1607">
        <w:rPr>
          <w:rFonts w:ascii="Arial" w:eastAsia="Times New Roman" w:hAnsi="Arial" w:cs="Arial"/>
          <w:lang w:eastAsia="pl-PL"/>
        </w:rPr>
        <w:t xml:space="preserve">Warto zaznaczyć, że </w:t>
      </w:r>
      <w:r w:rsidR="00424185" w:rsidRPr="00FB1607">
        <w:rPr>
          <w:rFonts w:ascii="Arial" w:eastAsia="Times New Roman" w:hAnsi="Arial" w:cs="Arial"/>
          <w:lang w:eastAsia="pl-PL"/>
        </w:rPr>
        <w:t>najmniejsza liczba bezrobotnych</w:t>
      </w:r>
      <w:r w:rsidR="002F29C1" w:rsidRPr="00FB1607">
        <w:rPr>
          <w:rFonts w:ascii="Arial" w:eastAsia="Times New Roman" w:hAnsi="Arial" w:cs="Arial"/>
          <w:lang w:eastAsia="pl-PL"/>
        </w:rPr>
        <w:t xml:space="preserve"> w porównaniu do pozostałych lat analizy</w:t>
      </w:r>
      <w:r w:rsidR="0042487A" w:rsidRPr="00FB1607">
        <w:rPr>
          <w:rFonts w:ascii="Arial" w:eastAsia="Times New Roman" w:hAnsi="Arial" w:cs="Arial"/>
          <w:lang w:eastAsia="pl-PL"/>
        </w:rPr>
        <w:t xml:space="preserve"> wystąpiła </w:t>
      </w:r>
      <w:r w:rsidR="00F0128F" w:rsidRPr="00FB1607">
        <w:rPr>
          <w:rFonts w:ascii="Arial" w:eastAsia="Times New Roman" w:hAnsi="Arial" w:cs="Arial"/>
          <w:lang w:eastAsia="pl-PL"/>
        </w:rPr>
        <w:t xml:space="preserve">ex aequo </w:t>
      </w:r>
      <w:r w:rsidR="0042487A" w:rsidRPr="00FB1607">
        <w:rPr>
          <w:rFonts w:ascii="Arial" w:eastAsia="Times New Roman" w:hAnsi="Arial" w:cs="Arial"/>
          <w:lang w:eastAsia="pl-PL"/>
        </w:rPr>
        <w:t>w 2021 r.</w:t>
      </w:r>
      <w:r w:rsidR="00F0128F" w:rsidRPr="00FB1607">
        <w:rPr>
          <w:rFonts w:ascii="Arial" w:eastAsia="Times New Roman" w:hAnsi="Arial" w:cs="Arial"/>
          <w:lang w:eastAsia="pl-PL"/>
        </w:rPr>
        <w:t xml:space="preserve"> i 2022 r.</w:t>
      </w:r>
    </w:p>
    <w:p w14:paraId="1B15ACB6" w14:textId="77777777" w:rsidR="00BA003D" w:rsidRPr="00FB1607" w:rsidRDefault="00BA003D" w:rsidP="00260DE7">
      <w:pPr>
        <w:shd w:val="clear" w:color="auto" w:fill="FFFFFF"/>
        <w:spacing w:after="0" w:line="360" w:lineRule="auto"/>
        <w:jc w:val="both"/>
        <w:rPr>
          <w:rFonts w:ascii="Arial" w:eastAsia="Times New Roman" w:hAnsi="Arial" w:cs="Arial"/>
          <w:lang w:eastAsia="pl-PL"/>
        </w:rPr>
      </w:pPr>
    </w:p>
    <w:p w14:paraId="21D9D5FC" w14:textId="20A8603C" w:rsidR="00260DE7" w:rsidRPr="00FB1607" w:rsidRDefault="00260DE7" w:rsidP="00260DE7">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Analizując dane dotyczące bezrobocia nie można zapomnieć, że badania statystyczne prowadzone przez</w:t>
      </w:r>
      <w:r w:rsidR="00BA003D" w:rsidRPr="00FB1607">
        <w:rPr>
          <w:rFonts w:ascii="Arial" w:eastAsia="Times New Roman" w:hAnsi="Arial" w:cs="Arial"/>
          <w:lang w:eastAsia="pl-PL"/>
        </w:rPr>
        <w:t xml:space="preserve"> GUS i</w:t>
      </w:r>
      <w:r w:rsidRPr="00FB1607">
        <w:rPr>
          <w:rFonts w:ascii="Arial" w:eastAsia="Times New Roman" w:hAnsi="Arial" w:cs="Arial"/>
          <w:lang w:eastAsia="pl-PL"/>
        </w:rPr>
        <w:t xml:space="preserve"> PUP nie pokazują pełnego obrazu rynku pracy, nie rejestrując przede wszystkim problemu ukrytego bezrobocia w rolnictwie. Nie można także pomijać faktu, że</w:t>
      </w:r>
      <w:r w:rsidR="00F37AF1" w:rsidRPr="00FB1607">
        <w:rPr>
          <w:rFonts w:ascii="Arial" w:eastAsia="Times New Roman" w:hAnsi="Arial" w:cs="Arial"/>
          <w:lang w:eastAsia="pl-PL"/>
        </w:rPr>
        <w:br/>
      </w:r>
      <w:r w:rsidRPr="00FB1607">
        <w:rPr>
          <w:rFonts w:ascii="Arial" w:eastAsia="Times New Roman" w:hAnsi="Arial" w:cs="Arial"/>
          <w:lang w:eastAsia="pl-PL"/>
        </w:rPr>
        <w:t>w przeciągu ostatnich lat zmieniały się przepisy dotyczące sposobu określania statusu osoby bezrobotnej, które eliminowały z tej statystyki niejednokrotnie całe grupy społeczne. Dodatkowym czynnikiem wpływającym na statystyki rynku pracy jest ujemne saldo migracji</w:t>
      </w:r>
      <w:r w:rsidR="006A021B" w:rsidRPr="00FB1607">
        <w:rPr>
          <w:rFonts w:ascii="Arial" w:eastAsia="Times New Roman" w:hAnsi="Arial" w:cs="Arial"/>
          <w:lang w:eastAsia="pl-PL"/>
        </w:rPr>
        <w:t xml:space="preserve"> (które wystąpiło </w:t>
      </w:r>
      <w:r w:rsidR="004C5D3C" w:rsidRPr="00FB1607">
        <w:rPr>
          <w:rFonts w:ascii="Arial" w:eastAsia="Times New Roman" w:hAnsi="Arial" w:cs="Arial"/>
          <w:lang w:eastAsia="pl-PL"/>
        </w:rPr>
        <w:t>we</w:t>
      </w:r>
      <w:r w:rsidR="000932E6" w:rsidRPr="00FB1607">
        <w:rPr>
          <w:rFonts w:ascii="Arial" w:eastAsia="Times New Roman" w:hAnsi="Arial" w:cs="Arial"/>
          <w:lang w:eastAsia="pl-PL"/>
        </w:rPr>
        <w:t xml:space="preserve"> wszystkich latach analizy</w:t>
      </w:r>
      <w:r w:rsidR="006A021B" w:rsidRPr="00FB1607">
        <w:rPr>
          <w:rFonts w:ascii="Arial" w:eastAsia="Times New Roman" w:hAnsi="Arial" w:cs="Arial"/>
          <w:lang w:eastAsia="pl-PL"/>
        </w:rPr>
        <w:t>)</w:t>
      </w:r>
      <w:r w:rsidRPr="00FB1607">
        <w:rPr>
          <w:rFonts w:ascii="Arial" w:eastAsia="Times New Roman" w:hAnsi="Arial" w:cs="Arial"/>
          <w:lang w:eastAsia="pl-PL"/>
        </w:rPr>
        <w:t xml:space="preserve">. Pomimo tych faktów </w:t>
      </w:r>
      <w:r w:rsidR="00145417" w:rsidRPr="00FB1607">
        <w:rPr>
          <w:rFonts w:ascii="Arial" w:eastAsia="Times New Roman" w:hAnsi="Arial" w:cs="Arial"/>
          <w:lang w:eastAsia="pl-PL"/>
        </w:rPr>
        <w:t>oraz ogólnopolskich</w:t>
      </w:r>
      <w:r w:rsidR="000932E6" w:rsidRPr="00FB1607">
        <w:rPr>
          <w:rFonts w:ascii="Arial" w:eastAsia="Times New Roman" w:hAnsi="Arial" w:cs="Arial"/>
          <w:lang w:eastAsia="pl-PL"/>
        </w:rPr>
        <w:br/>
      </w:r>
      <w:r w:rsidR="00145417" w:rsidRPr="00FB1607">
        <w:rPr>
          <w:rFonts w:ascii="Arial" w:eastAsia="Times New Roman" w:hAnsi="Arial" w:cs="Arial"/>
          <w:lang w:eastAsia="pl-PL"/>
        </w:rPr>
        <w:t>i światowych problemów</w:t>
      </w:r>
      <w:r w:rsidR="00B57445" w:rsidRPr="00FB1607">
        <w:rPr>
          <w:rFonts w:ascii="Arial" w:eastAsia="Times New Roman" w:hAnsi="Arial" w:cs="Arial"/>
          <w:lang w:eastAsia="pl-PL"/>
        </w:rPr>
        <w:t xml:space="preserve">, które </w:t>
      </w:r>
      <w:r w:rsidR="009A6B14" w:rsidRPr="00FB1607">
        <w:rPr>
          <w:rFonts w:ascii="Arial" w:eastAsia="Times New Roman" w:hAnsi="Arial" w:cs="Arial"/>
          <w:lang w:eastAsia="pl-PL"/>
        </w:rPr>
        <w:t>mają różnorodne źródła i mogą zapowiadać rece</w:t>
      </w:r>
      <w:r w:rsidR="0042487A" w:rsidRPr="00FB1607">
        <w:rPr>
          <w:rFonts w:ascii="Arial" w:eastAsia="Times New Roman" w:hAnsi="Arial" w:cs="Arial"/>
          <w:lang w:eastAsia="pl-PL"/>
        </w:rPr>
        <w:t>sj</w:t>
      </w:r>
      <w:r w:rsidR="009A6B14" w:rsidRPr="00FB1607">
        <w:rPr>
          <w:rFonts w:ascii="Arial" w:eastAsia="Times New Roman" w:hAnsi="Arial" w:cs="Arial"/>
          <w:lang w:eastAsia="pl-PL"/>
        </w:rPr>
        <w:t>ę (związaną także ze zwolnieniami, trudniejszą sytuacją na rynku pracy)</w:t>
      </w:r>
      <w:r w:rsidR="00145417" w:rsidRPr="00FB1607">
        <w:rPr>
          <w:rFonts w:ascii="Arial" w:eastAsia="Times New Roman" w:hAnsi="Arial" w:cs="Arial"/>
          <w:lang w:eastAsia="pl-PL"/>
        </w:rPr>
        <w:t xml:space="preserve"> to</w:t>
      </w:r>
      <w:r w:rsidRPr="00FB1607">
        <w:rPr>
          <w:rFonts w:ascii="Arial" w:eastAsia="Times New Roman" w:hAnsi="Arial" w:cs="Arial"/>
          <w:lang w:eastAsia="pl-PL"/>
        </w:rPr>
        <w:t xml:space="preserve"> dane statystyczne</w:t>
      </w:r>
      <w:r w:rsidR="00145417" w:rsidRPr="00FB1607">
        <w:rPr>
          <w:rFonts w:ascii="Arial" w:eastAsia="Times New Roman" w:hAnsi="Arial" w:cs="Arial"/>
          <w:lang w:eastAsia="pl-PL"/>
        </w:rPr>
        <w:t xml:space="preserve"> dają nadzieję, </w:t>
      </w:r>
      <w:r w:rsidRPr="00FB1607">
        <w:rPr>
          <w:rFonts w:ascii="Arial" w:eastAsia="Times New Roman" w:hAnsi="Arial" w:cs="Arial"/>
          <w:lang w:eastAsia="pl-PL"/>
        </w:rPr>
        <w:t xml:space="preserve">że w odniesieniu do rynku pracy na terenie </w:t>
      </w:r>
      <w:r w:rsidR="00145417" w:rsidRPr="00FB1607">
        <w:rPr>
          <w:rFonts w:ascii="Arial" w:eastAsia="Times New Roman" w:hAnsi="Arial" w:cs="Arial"/>
          <w:lang w:eastAsia="pl-PL"/>
        </w:rPr>
        <w:t xml:space="preserve">gminy </w:t>
      </w:r>
      <w:r w:rsidR="00473160" w:rsidRPr="00FB1607">
        <w:rPr>
          <w:rFonts w:ascii="Arial" w:eastAsia="Times New Roman" w:hAnsi="Arial" w:cs="Arial"/>
          <w:lang w:eastAsia="pl-PL"/>
        </w:rPr>
        <w:t xml:space="preserve">udział bezrobotnych zarejestrowanych w liczbie ludności w wieku produkcyjnym </w:t>
      </w:r>
      <w:r w:rsidR="0042487A" w:rsidRPr="00FB1607">
        <w:rPr>
          <w:rFonts w:ascii="Arial" w:eastAsia="Times New Roman" w:hAnsi="Arial" w:cs="Arial"/>
          <w:lang w:eastAsia="pl-PL"/>
        </w:rPr>
        <w:t>nie będzie się znacząco zmieniać</w:t>
      </w:r>
      <w:r w:rsidR="00473160" w:rsidRPr="00FB1607">
        <w:rPr>
          <w:rFonts w:ascii="Arial" w:eastAsia="Times New Roman" w:hAnsi="Arial" w:cs="Arial"/>
          <w:lang w:eastAsia="pl-PL"/>
        </w:rPr>
        <w:t>.</w:t>
      </w:r>
    </w:p>
    <w:p w14:paraId="6B4047D3" w14:textId="77777777" w:rsidR="00803293" w:rsidRPr="00FB1607" w:rsidRDefault="00803293" w:rsidP="00F0128F">
      <w:pPr>
        <w:shd w:val="clear" w:color="auto" w:fill="FFFFFF"/>
        <w:spacing w:after="0" w:line="240" w:lineRule="auto"/>
        <w:jc w:val="both"/>
        <w:rPr>
          <w:rFonts w:ascii="Arial" w:eastAsia="Times New Roman" w:hAnsi="Arial" w:cs="Arial"/>
          <w:lang w:eastAsia="pl-PL"/>
        </w:rPr>
      </w:pPr>
    </w:p>
    <w:p w14:paraId="13AFC950" w14:textId="77777777" w:rsidR="003F7F99" w:rsidRPr="00FB1607" w:rsidRDefault="003F7F99" w:rsidP="00F0128F">
      <w:pPr>
        <w:shd w:val="clear" w:color="auto" w:fill="FFFFFF"/>
        <w:spacing w:after="0" w:line="240" w:lineRule="auto"/>
        <w:jc w:val="both"/>
        <w:rPr>
          <w:rFonts w:ascii="Arial" w:eastAsia="Times New Roman" w:hAnsi="Arial" w:cs="Arial"/>
          <w:lang w:eastAsia="pl-PL"/>
        </w:rPr>
      </w:pPr>
    </w:p>
    <w:p w14:paraId="4B02D39A" w14:textId="4A3BB689" w:rsidR="00260DE7" w:rsidRPr="00FB1607" w:rsidRDefault="00260DE7" w:rsidP="00260DE7">
      <w:pPr>
        <w:pStyle w:val="Legenda"/>
        <w:spacing w:after="0" w:line="360" w:lineRule="auto"/>
        <w:jc w:val="center"/>
        <w:rPr>
          <w:rFonts w:ascii="Arial" w:eastAsia="Times New Roman" w:hAnsi="Arial" w:cs="Arial"/>
          <w:b w:val="0"/>
          <w:sz w:val="22"/>
          <w:szCs w:val="22"/>
          <w:lang w:eastAsia="pl-PL"/>
        </w:rPr>
      </w:pPr>
      <w:bookmarkStart w:id="302" w:name="_Toc464517591"/>
      <w:bookmarkStart w:id="303" w:name="_Toc174101838"/>
      <w:r w:rsidRPr="00FB1607">
        <w:rPr>
          <w:rFonts w:ascii="Arial" w:hAnsi="Arial" w:cs="Arial"/>
          <w:b w:val="0"/>
          <w:sz w:val="22"/>
          <w:szCs w:val="22"/>
        </w:rPr>
        <w:lastRenderedPageBreak/>
        <w:t xml:space="preserve">Tabela </w:t>
      </w:r>
      <w:r w:rsidRPr="00FB1607">
        <w:rPr>
          <w:rFonts w:ascii="Arial" w:hAnsi="Arial" w:cs="Arial"/>
          <w:b w:val="0"/>
          <w:sz w:val="22"/>
          <w:szCs w:val="22"/>
        </w:rPr>
        <w:fldChar w:fldCharType="begin"/>
      </w:r>
      <w:r w:rsidRPr="00FB1607">
        <w:rPr>
          <w:rFonts w:ascii="Arial" w:hAnsi="Arial" w:cs="Arial"/>
          <w:b w:val="0"/>
          <w:sz w:val="22"/>
          <w:szCs w:val="22"/>
        </w:rPr>
        <w:instrText xml:space="preserve"> SEQ Tabela \* ARABIC </w:instrText>
      </w:r>
      <w:r w:rsidRPr="00FB1607">
        <w:rPr>
          <w:rFonts w:ascii="Arial" w:hAnsi="Arial" w:cs="Arial"/>
          <w:b w:val="0"/>
          <w:sz w:val="22"/>
          <w:szCs w:val="22"/>
        </w:rPr>
        <w:fldChar w:fldCharType="separate"/>
      </w:r>
      <w:r w:rsidR="009919F4">
        <w:rPr>
          <w:rFonts w:ascii="Arial" w:hAnsi="Arial" w:cs="Arial"/>
          <w:b w:val="0"/>
          <w:noProof/>
          <w:sz w:val="22"/>
          <w:szCs w:val="22"/>
        </w:rPr>
        <w:t>28</w:t>
      </w:r>
      <w:r w:rsidRPr="00FB1607">
        <w:rPr>
          <w:rFonts w:ascii="Arial" w:hAnsi="Arial" w:cs="Arial"/>
          <w:b w:val="0"/>
          <w:sz w:val="22"/>
          <w:szCs w:val="22"/>
        </w:rPr>
        <w:fldChar w:fldCharType="end"/>
      </w:r>
      <w:r w:rsidRPr="00FB1607">
        <w:rPr>
          <w:rFonts w:ascii="Arial" w:hAnsi="Arial" w:cs="Arial"/>
          <w:b w:val="0"/>
          <w:sz w:val="22"/>
          <w:szCs w:val="22"/>
        </w:rPr>
        <w:t xml:space="preserve">. </w:t>
      </w:r>
      <w:r w:rsidRPr="00FB1607">
        <w:rPr>
          <w:rFonts w:ascii="Arial" w:eastAsia="Times New Roman" w:hAnsi="Arial" w:cs="Arial"/>
          <w:b w:val="0"/>
          <w:sz w:val="22"/>
          <w:szCs w:val="22"/>
          <w:lang w:eastAsia="pl-PL"/>
        </w:rPr>
        <w:t>Liczba osób bezrobotnych w latach 201</w:t>
      </w:r>
      <w:r w:rsidR="00F0128F" w:rsidRPr="00FB1607">
        <w:rPr>
          <w:rFonts w:ascii="Arial" w:eastAsia="Times New Roman" w:hAnsi="Arial" w:cs="Arial"/>
          <w:b w:val="0"/>
          <w:sz w:val="22"/>
          <w:szCs w:val="22"/>
          <w:lang w:eastAsia="pl-PL"/>
        </w:rPr>
        <w:t>7</w:t>
      </w:r>
      <w:r w:rsidR="000A720F" w:rsidRPr="00FB1607">
        <w:rPr>
          <w:rFonts w:ascii="Arial" w:eastAsia="Times New Roman" w:hAnsi="Arial" w:cs="Arial"/>
          <w:b w:val="0"/>
          <w:sz w:val="22"/>
          <w:szCs w:val="22"/>
          <w:lang w:eastAsia="pl-PL"/>
        </w:rPr>
        <w:t xml:space="preserve"> </w:t>
      </w:r>
      <w:r w:rsidR="00CF679F" w:rsidRPr="00FB1607">
        <w:rPr>
          <w:rFonts w:ascii="Arial" w:eastAsia="Times New Roman" w:hAnsi="Arial" w:cs="Arial"/>
          <w:b w:val="0"/>
          <w:sz w:val="22"/>
          <w:szCs w:val="22"/>
          <w:lang w:eastAsia="pl-PL"/>
        </w:rPr>
        <w:t>–</w:t>
      </w:r>
      <w:r w:rsidR="000A720F" w:rsidRPr="00FB1607">
        <w:rPr>
          <w:rFonts w:ascii="Arial" w:eastAsia="Times New Roman" w:hAnsi="Arial" w:cs="Arial"/>
          <w:b w:val="0"/>
          <w:sz w:val="22"/>
          <w:szCs w:val="22"/>
          <w:lang w:eastAsia="pl-PL"/>
        </w:rPr>
        <w:t xml:space="preserve"> </w:t>
      </w:r>
      <w:r w:rsidRPr="00FB1607">
        <w:rPr>
          <w:rFonts w:ascii="Arial" w:eastAsia="Times New Roman" w:hAnsi="Arial" w:cs="Arial"/>
          <w:b w:val="0"/>
          <w:sz w:val="22"/>
          <w:szCs w:val="22"/>
          <w:lang w:eastAsia="pl-PL"/>
        </w:rPr>
        <w:t>20</w:t>
      </w:r>
      <w:bookmarkEnd w:id="302"/>
      <w:r w:rsidR="00BA003D" w:rsidRPr="00FB1607">
        <w:rPr>
          <w:rFonts w:ascii="Arial" w:eastAsia="Times New Roman" w:hAnsi="Arial" w:cs="Arial"/>
          <w:b w:val="0"/>
          <w:sz w:val="22"/>
          <w:szCs w:val="22"/>
          <w:lang w:eastAsia="pl-PL"/>
        </w:rPr>
        <w:t>2</w:t>
      </w:r>
      <w:r w:rsidR="00F0128F" w:rsidRPr="00FB1607">
        <w:rPr>
          <w:rFonts w:ascii="Arial" w:eastAsia="Times New Roman" w:hAnsi="Arial" w:cs="Arial"/>
          <w:b w:val="0"/>
          <w:sz w:val="22"/>
          <w:szCs w:val="22"/>
          <w:lang w:eastAsia="pl-PL"/>
        </w:rPr>
        <w:t>3</w:t>
      </w:r>
      <w:bookmarkEnd w:id="303"/>
    </w:p>
    <w:tbl>
      <w:tblPr>
        <w:tblW w:w="5000" w:type="pct"/>
        <w:jc w:val="center"/>
        <w:tblCellMar>
          <w:left w:w="70" w:type="dxa"/>
          <w:right w:w="70" w:type="dxa"/>
        </w:tblCellMar>
        <w:tblLook w:val="04A0" w:firstRow="1" w:lastRow="0" w:firstColumn="1" w:lastColumn="0" w:noHBand="0" w:noVBand="1"/>
      </w:tblPr>
      <w:tblGrid>
        <w:gridCol w:w="1203"/>
        <w:gridCol w:w="918"/>
        <w:gridCol w:w="991"/>
        <w:gridCol w:w="991"/>
        <w:gridCol w:w="991"/>
        <w:gridCol w:w="991"/>
        <w:gridCol w:w="991"/>
        <w:gridCol w:w="991"/>
        <w:gridCol w:w="995"/>
      </w:tblGrid>
      <w:tr w:rsidR="00F0128F" w:rsidRPr="00FB1607" w14:paraId="02743320" w14:textId="77777777" w:rsidTr="00F0128F">
        <w:trPr>
          <w:trHeight w:val="20"/>
          <w:jc w:val="center"/>
        </w:trPr>
        <w:tc>
          <w:tcPr>
            <w:tcW w:w="663" w:type="pct"/>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2180040F" w14:textId="77777777" w:rsidR="00F0128F" w:rsidRPr="00FB1607" w:rsidRDefault="00F0128F" w:rsidP="00F0128F">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 </w:t>
            </w:r>
          </w:p>
        </w:tc>
        <w:tc>
          <w:tcPr>
            <w:tcW w:w="506" w:type="pct"/>
            <w:tcBorders>
              <w:top w:val="single" w:sz="4" w:space="0" w:color="auto"/>
              <w:left w:val="nil"/>
              <w:bottom w:val="single" w:sz="4" w:space="0" w:color="auto"/>
              <w:right w:val="single" w:sz="4" w:space="0" w:color="auto"/>
            </w:tcBorders>
            <w:shd w:val="clear" w:color="000000" w:fill="A6A6A6"/>
            <w:vAlign w:val="center"/>
            <w:hideMark/>
          </w:tcPr>
          <w:p w14:paraId="47286C3F" w14:textId="77777777" w:rsidR="00F0128F" w:rsidRPr="00FB1607" w:rsidRDefault="00F0128F" w:rsidP="00F0128F">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Jedn. miary</w:t>
            </w:r>
          </w:p>
        </w:tc>
        <w:tc>
          <w:tcPr>
            <w:tcW w:w="547" w:type="pct"/>
            <w:tcBorders>
              <w:top w:val="single" w:sz="4" w:space="0" w:color="auto"/>
              <w:left w:val="nil"/>
              <w:bottom w:val="single" w:sz="4" w:space="0" w:color="auto"/>
              <w:right w:val="single" w:sz="4" w:space="0" w:color="auto"/>
            </w:tcBorders>
            <w:shd w:val="clear" w:color="000000" w:fill="A6A6A6"/>
            <w:noWrap/>
            <w:vAlign w:val="center"/>
            <w:hideMark/>
          </w:tcPr>
          <w:p w14:paraId="74CD7A96" w14:textId="77777777" w:rsidR="00F0128F" w:rsidRPr="00FB1607" w:rsidRDefault="00F0128F" w:rsidP="00F0128F">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2017</w:t>
            </w:r>
          </w:p>
        </w:tc>
        <w:tc>
          <w:tcPr>
            <w:tcW w:w="547" w:type="pct"/>
            <w:tcBorders>
              <w:top w:val="single" w:sz="4" w:space="0" w:color="auto"/>
              <w:left w:val="nil"/>
              <w:bottom w:val="single" w:sz="4" w:space="0" w:color="auto"/>
              <w:right w:val="single" w:sz="4" w:space="0" w:color="auto"/>
            </w:tcBorders>
            <w:shd w:val="clear" w:color="000000" w:fill="A6A6A6"/>
            <w:noWrap/>
            <w:vAlign w:val="center"/>
            <w:hideMark/>
          </w:tcPr>
          <w:p w14:paraId="09E4B432" w14:textId="77777777" w:rsidR="00F0128F" w:rsidRPr="00FB1607" w:rsidRDefault="00F0128F" w:rsidP="00F0128F">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2018</w:t>
            </w:r>
          </w:p>
        </w:tc>
        <w:tc>
          <w:tcPr>
            <w:tcW w:w="547" w:type="pct"/>
            <w:tcBorders>
              <w:top w:val="single" w:sz="4" w:space="0" w:color="auto"/>
              <w:left w:val="nil"/>
              <w:bottom w:val="single" w:sz="4" w:space="0" w:color="auto"/>
              <w:right w:val="single" w:sz="4" w:space="0" w:color="auto"/>
            </w:tcBorders>
            <w:shd w:val="clear" w:color="000000" w:fill="A6A6A6"/>
            <w:noWrap/>
            <w:vAlign w:val="center"/>
            <w:hideMark/>
          </w:tcPr>
          <w:p w14:paraId="25E1A4A1" w14:textId="77777777" w:rsidR="00F0128F" w:rsidRPr="00FB1607" w:rsidRDefault="00F0128F" w:rsidP="00F0128F">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2019</w:t>
            </w:r>
          </w:p>
        </w:tc>
        <w:tc>
          <w:tcPr>
            <w:tcW w:w="547" w:type="pct"/>
            <w:tcBorders>
              <w:top w:val="single" w:sz="4" w:space="0" w:color="auto"/>
              <w:left w:val="nil"/>
              <w:bottom w:val="single" w:sz="4" w:space="0" w:color="auto"/>
              <w:right w:val="single" w:sz="4" w:space="0" w:color="auto"/>
            </w:tcBorders>
            <w:shd w:val="clear" w:color="000000" w:fill="A6A6A6"/>
            <w:noWrap/>
            <w:vAlign w:val="center"/>
            <w:hideMark/>
          </w:tcPr>
          <w:p w14:paraId="5C756C62" w14:textId="77777777" w:rsidR="00F0128F" w:rsidRPr="00FB1607" w:rsidRDefault="00F0128F" w:rsidP="00F0128F">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2020</w:t>
            </w:r>
          </w:p>
        </w:tc>
        <w:tc>
          <w:tcPr>
            <w:tcW w:w="547" w:type="pct"/>
            <w:tcBorders>
              <w:top w:val="single" w:sz="4" w:space="0" w:color="auto"/>
              <w:left w:val="nil"/>
              <w:bottom w:val="single" w:sz="4" w:space="0" w:color="auto"/>
              <w:right w:val="single" w:sz="4" w:space="0" w:color="auto"/>
            </w:tcBorders>
            <w:shd w:val="clear" w:color="000000" w:fill="A6A6A6"/>
            <w:noWrap/>
            <w:vAlign w:val="center"/>
            <w:hideMark/>
          </w:tcPr>
          <w:p w14:paraId="1FCBD8C6" w14:textId="77777777" w:rsidR="00F0128F" w:rsidRPr="00FB1607" w:rsidRDefault="00F0128F" w:rsidP="00F0128F">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2021</w:t>
            </w:r>
          </w:p>
        </w:tc>
        <w:tc>
          <w:tcPr>
            <w:tcW w:w="547" w:type="pct"/>
            <w:tcBorders>
              <w:top w:val="single" w:sz="4" w:space="0" w:color="auto"/>
              <w:left w:val="nil"/>
              <w:bottom w:val="single" w:sz="4" w:space="0" w:color="auto"/>
              <w:right w:val="single" w:sz="4" w:space="0" w:color="auto"/>
            </w:tcBorders>
            <w:shd w:val="clear" w:color="000000" w:fill="A6A6A6"/>
            <w:noWrap/>
            <w:vAlign w:val="center"/>
            <w:hideMark/>
          </w:tcPr>
          <w:p w14:paraId="6A47F05B" w14:textId="77777777" w:rsidR="00F0128F" w:rsidRPr="00FB1607" w:rsidRDefault="00F0128F" w:rsidP="00F0128F">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2022</w:t>
            </w:r>
          </w:p>
        </w:tc>
        <w:tc>
          <w:tcPr>
            <w:tcW w:w="547" w:type="pct"/>
            <w:tcBorders>
              <w:top w:val="single" w:sz="4" w:space="0" w:color="auto"/>
              <w:left w:val="nil"/>
              <w:bottom w:val="single" w:sz="4" w:space="0" w:color="auto"/>
              <w:right w:val="single" w:sz="4" w:space="0" w:color="auto"/>
            </w:tcBorders>
            <w:shd w:val="clear" w:color="000000" w:fill="A6A6A6"/>
            <w:noWrap/>
            <w:vAlign w:val="center"/>
            <w:hideMark/>
          </w:tcPr>
          <w:p w14:paraId="64DCB763" w14:textId="77777777" w:rsidR="00F0128F" w:rsidRPr="00FB1607" w:rsidRDefault="00F0128F" w:rsidP="00F0128F">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2023</w:t>
            </w:r>
          </w:p>
        </w:tc>
      </w:tr>
      <w:tr w:rsidR="00F0128F" w:rsidRPr="00FB1607" w14:paraId="4CDE287B" w14:textId="77777777" w:rsidTr="00F0128F">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3EDA0427" w14:textId="77777777" w:rsidR="00F0128F" w:rsidRPr="00FB1607" w:rsidRDefault="00F0128F" w:rsidP="00F0128F">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Bezrobotni zarejestrowani wg płci w gminach</w:t>
            </w:r>
          </w:p>
        </w:tc>
      </w:tr>
      <w:tr w:rsidR="00F0128F" w:rsidRPr="00FB1607" w14:paraId="682ED5EE" w14:textId="77777777" w:rsidTr="00F0128F">
        <w:trPr>
          <w:trHeight w:val="20"/>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14:paraId="01C3DF23"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ogółem</w:t>
            </w:r>
          </w:p>
        </w:tc>
        <w:tc>
          <w:tcPr>
            <w:tcW w:w="506" w:type="pct"/>
            <w:tcBorders>
              <w:top w:val="nil"/>
              <w:left w:val="nil"/>
              <w:bottom w:val="single" w:sz="4" w:space="0" w:color="auto"/>
              <w:right w:val="single" w:sz="4" w:space="0" w:color="auto"/>
            </w:tcBorders>
            <w:shd w:val="clear" w:color="auto" w:fill="auto"/>
            <w:noWrap/>
            <w:vAlign w:val="center"/>
            <w:hideMark/>
          </w:tcPr>
          <w:p w14:paraId="5253FD22"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547" w:type="pct"/>
            <w:tcBorders>
              <w:top w:val="nil"/>
              <w:left w:val="nil"/>
              <w:bottom w:val="single" w:sz="4" w:space="0" w:color="auto"/>
              <w:right w:val="single" w:sz="4" w:space="0" w:color="auto"/>
            </w:tcBorders>
            <w:shd w:val="clear" w:color="auto" w:fill="auto"/>
            <w:noWrap/>
            <w:vAlign w:val="center"/>
            <w:hideMark/>
          </w:tcPr>
          <w:p w14:paraId="7B22DCC3"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189</w:t>
            </w:r>
          </w:p>
        </w:tc>
        <w:tc>
          <w:tcPr>
            <w:tcW w:w="547" w:type="pct"/>
            <w:tcBorders>
              <w:top w:val="nil"/>
              <w:left w:val="nil"/>
              <w:bottom w:val="single" w:sz="4" w:space="0" w:color="auto"/>
              <w:right w:val="single" w:sz="4" w:space="0" w:color="auto"/>
            </w:tcBorders>
            <w:shd w:val="clear" w:color="auto" w:fill="auto"/>
            <w:noWrap/>
            <w:vAlign w:val="center"/>
            <w:hideMark/>
          </w:tcPr>
          <w:p w14:paraId="037C2CC4"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134</w:t>
            </w:r>
          </w:p>
        </w:tc>
        <w:tc>
          <w:tcPr>
            <w:tcW w:w="547" w:type="pct"/>
            <w:tcBorders>
              <w:top w:val="nil"/>
              <w:left w:val="nil"/>
              <w:bottom w:val="single" w:sz="4" w:space="0" w:color="auto"/>
              <w:right w:val="single" w:sz="4" w:space="0" w:color="auto"/>
            </w:tcBorders>
            <w:shd w:val="clear" w:color="auto" w:fill="auto"/>
            <w:noWrap/>
            <w:vAlign w:val="center"/>
            <w:hideMark/>
          </w:tcPr>
          <w:p w14:paraId="4DCDFB7F"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124</w:t>
            </w:r>
          </w:p>
        </w:tc>
        <w:tc>
          <w:tcPr>
            <w:tcW w:w="547" w:type="pct"/>
            <w:tcBorders>
              <w:top w:val="nil"/>
              <w:left w:val="nil"/>
              <w:bottom w:val="single" w:sz="4" w:space="0" w:color="auto"/>
              <w:right w:val="single" w:sz="4" w:space="0" w:color="auto"/>
            </w:tcBorders>
            <w:shd w:val="clear" w:color="auto" w:fill="auto"/>
            <w:noWrap/>
            <w:vAlign w:val="center"/>
            <w:hideMark/>
          </w:tcPr>
          <w:p w14:paraId="72361BFD"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137</w:t>
            </w:r>
          </w:p>
        </w:tc>
        <w:tc>
          <w:tcPr>
            <w:tcW w:w="547" w:type="pct"/>
            <w:tcBorders>
              <w:top w:val="nil"/>
              <w:left w:val="nil"/>
              <w:bottom w:val="single" w:sz="4" w:space="0" w:color="auto"/>
              <w:right w:val="single" w:sz="4" w:space="0" w:color="auto"/>
            </w:tcBorders>
            <w:shd w:val="clear" w:color="auto" w:fill="auto"/>
            <w:noWrap/>
            <w:vAlign w:val="center"/>
            <w:hideMark/>
          </w:tcPr>
          <w:p w14:paraId="20DCA57C"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88</w:t>
            </w:r>
          </w:p>
        </w:tc>
        <w:tc>
          <w:tcPr>
            <w:tcW w:w="547" w:type="pct"/>
            <w:tcBorders>
              <w:top w:val="nil"/>
              <w:left w:val="nil"/>
              <w:bottom w:val="single" w:sz="4" w:space="0" w:color="auto"/>
              <w:right w:val="single" w:sz="4" w:space="0" w:color="auto"/>
            </w:tcBorders>
            <w:shd w:val="clear" w:color="auto" w:fill="auto"/>
            <w:noWrap/>
            <w:vAlign w:val="center"/>
            <w:hideMark/>
          </w:tcPr>
          <w:p w14:paraId="4BC5412A"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88</w:t>
            </w:r>
          </w:p>
        </w:tc>
        <w:tc>
          <w:tcPr>
            <w:tcW w:w="547" w:type="pct"/>
            <w:tcBorders>
              <w:top w:val="nil"/>
              <w:left w:val="nil"/>
              <w:bottom w:val="single" w:sz="4" w:space="0" w:color="auto"/>
              <w:right w:val="single" w:sz="4" w:space="0" w:color="auto"/>
            </w:tcBorders>
            <w:shd w:val="clear" w:color="auto" w:fill="auto"/>
            <w:noWrap/>
            <w:vAlign w:val="center"/>
            <w:hideMark/>
          </w:tcPr>
          <w:p w14:paraId="6961CE28"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95</w:t>
            </w:r>
          </w:p>
        </w:tc>
      </w:tr>
      <w:tr w:rsidR="00F0128F" w:rsidRPr="00FB1607" w14:paraId="329C900C" w14:textId="77777777" w:rsidTr="00F0128F">
        <w:trPr>
          <w:trHeight w:val="20"/>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14:paraId="67D1FFE6"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mężczyźni</w:t>
            </w:r>
          </w:p>
        </w:tc>
        <w:tc>
          <w:tcPr>
            <w:tcW w:w="506" w:type="pct"/>
            <w:tcBorders>
              <w:top w:val="nil"/>
              <w:left w:val="nil"/>
              <w:bottom w:val="single" w:sz="4" w:space="0" w:color="auto"/>
              <w:right w:val="single" w:sz="4" w:space="0" w:color="auto"/>
            </w:tcBorders>
            <w:shd w:val="clear" w:color="auto" w:fill="auto"/>
            <w:noWrap/>
            <w:vAlign w:val="center"/>
            <w:hideMark/>
          </w:tcPr>
          <w:p w14:paraId="7E52FEBB"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547" w:type="pct"/>
            <w:tcBorders>
              <w:top w:val="nil"/>
              <w:left w:val="nil"/>
              <w:bottom w:val="single" w:sz="4" w:space="0" w:color="auto"/>
              <w:right w:val="single" w:sz="4" w:space="0" w:color="auto"/>
            </w:tcBorders>
            <w:shd w:val="clear" w:color="auto" w:fill="auto"/>
            <w:noWrap/>
            <w:vAlign w:val="center"/>
            <w:hideMark/>
          </w:tcPr>
          <w:p w14:paraId="51034684"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98</w:t>
            </w:r>
          </w:p>
        </w:tc>
        <w:tc>
          <w:tcPr>
            <w:tcW w:w="547" w:type="pct"/>
            <w:tcBorders>
              <w:top w:val="nil"/>
              <w:left w:val="nil"/>
              <w:bottom w:val="single" w:sz="4" w:space="0" w:color="auto"/>
              <w:right w:val="single" w:sz="4" w:space="0" w:color="auto"/>
            </w:tcBorders>
            <w:shd w:val="clear" w:color="auto" w:fill="auto"/>
            <w:noWrap/>
            <w:vAlign w:val="center"/>
            <w:hideMark/>
          </w:tcPr>
          <w:p w14:paraId="05B51617"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64</w:t>
            </w:r>
          </w:p>
        </w:tc>
        <w:tc>
          <w:tcPr>
            <w:tcW w:w="547" w:type="pct"/>
            <w:tcBorders>
              <w:top w:val="nil"/>
              <w:left w:val="nil"/>
              <w:bottom w:val="single" w:sz="4" w:space="0" w:color="auto"/>
              <w:right w:val="single" w:sz="4" w:space="0" w:color="auto"/>
            </w:tcBorders>
            <w:shd w:val="clear" w:color="auto" w:fill="auto"/>
            <w:noWrap/>
            <w:vAlign w:val="center"/>
            <w:hideMark/>
          </w:tcPr>
          <w:p w14:paraId="0F1D258F"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52</w:t>
            </w:r>
          </w:p>
        </w:tc>
        <w:tc>
          <w:tcPr>
            <w:tcW w:w="547" w:type="pct"/>
            <w:tcBorders>
              <w:top w:val="nil"/>
              <w:left w:val="nil"/>
              <w:bottom w:val="single" w:sz="4" w:space="0" w:color="auto"/>
              <w:right w:val="single" w:sz="4" w:space="0" w:color="auto"/>
            </w:tcBorders>
            <w:shd w:val="clear" w:color="auto" w:fill="auto"/>
            <w:noWrap/>
            <w:vAlign w:val="center"/>
            <w:hideMark/>
          </w:tcPr>
          <w:p w14:paraId="6C369113"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73</w:t>
            </w:r>
          </w:p>
        </w:tc>
        <w:tc>
          <w:tcPr>
            <w:tcW w:w="547" w:type="pct"/>
            <w:tcBorders>
              <w:top w:val="nil"/>
              <w:left w:val="nil"/>
              <w:bottom w:val="single" w:sz="4" w:space="0" w:color="auto"/>
              <w:right w:val="single" w:sz="4" w:space="0" w:color="auto"/>
            </w:tcBorders>
            <w:shd w:val="clear" w:color="auto" w:fill="auto"/>
            <w:noWrap/>
            <w:vAlign w:val="center"/>
            <w:hideMark/>
          </w:tcPr>
          <w:p w14:paraId="0468739A"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42</w:t>
            </w:r>
          </w:p>
        </w:tc>
        <w:tc>
          <w:tcPr>
            <w:tcW w:w="547" w:type="pct"/>
            <w:tcBorders>
              <w:top w:val="nil"/>
              <w:left w:val="nil"/>
              <w:bottom w:val="single" w:sz="4" w:space="0" w:color="auto"/>
              <w:right w:val="single" w:sz="4" w:space="0" w:color="auto"/>
            </w:tcBorders>
            <w:shd w:val="clear" w:color="auto" w:fill="auto"/>
            <w:noWrap/>
            <w:vAlign w:val="center"/>
            <w:hideMark/>
          </w:tcPr>
          <w:p w14:paraId="36278B6D"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48</w:t>
            </w:r>
          </w:p>
        </w:tc>
        <w:tc>
          <w:tcPr>
            <w:tcW w:w="547" w:type="pct"/>
            <w:tcBorders>
              <w:top w:val="nil"/>
              <w:left w:val="nil"/>
              <w:bottom w:val="single" w:sz="4" w:space="0" w:color="auto"/>
              <w:right w:val="single" w:sz="4" w:space="0" w:color="auto"/>
            </w:tcBorders>
            <w:shd w:val="clear" w:color="auto" w:fill="auto"/>
            <w:noWrap/>
            <w:vAlign w:val="center"/>
            <w:hideMark/>
          </w:tcPr>
          <w:p w14:paraId="261C9C15"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50</w:t>
            </w:r>
          </w:p>
        </w:tc>
      </w:tr>
      <w:tr w:rsidR="00F0128F" w:rsidRPr="00FB1607" w14:paraId="308940F4" w14:textId="77777777" w:rsidTr="00F0128F">
        <w:trPr>
          <w:trHeight w:val="20"/>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14:paraId="3B4EDB99"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kobiety</w:t>
            </w:r>
          </w:p>
        </w:tc>
        <w:tc>
          <w:tcPr>
            <w:tcW w:w="506" w:type="pct"/>
            <w:tcBorders>
              <w:top w:val="nil"/>
              <w:left w:val="nil"/>
              <w:bottom w:val="single" w:sz="4" w:space="0" w:color="auto"/>
              <w:right w:val="single" w:sz="4" w:space="0" w:color="auto"/>
            </w:tcBorders>
            <w:shd w:val="clear" w:color="auto" w:fill="auto"/>
            <w:noWrap/>
            <w:vAlign w:val="center"/>
            <w:hideMark/>
          </w:tcPr>
          <w:p w14:paraId="5B4B621C"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547" w:type="pct"/>
            <w:tcBorders>
              <w:top w:val="nil"/>
              <w:left w:val="nil"/>
              <w:bottom w:val="single" w:sz="4" w:space="0" w:color="auto"/>
              <w:right w:val="single" w:sz="4" w:space="0" w:color="auto"/>
            </w:tcBorders>
            <w:shd w:val="clear" w:color="auto" w:fill="auto"/>
            <w:noWrap/>
            <w:vAlign w:val="center"/>
            <w:hideMark/>
          </w:tcPr>
          <w:p w14:paraId="75FFAABA"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91</w:t>
            </w:r>
          </w:p>
        </w:tc>
        <w:tc>
          <w:tcPr>
            <w:tcW w:w="547" w:type="pct"/>
            <w:tcBorders>
              <w:top w:val="nil"/>
              <w:left w:val="nil"/>
              <w:bottom w:val="single" w:sz="4" w:space="0" w:color="auto"/>
              <w:right w:val="single" w:sz="4" w:space="0" w:color="auto"/>
            </w:tcBorders>
            <w:shd w:val="clear" w:color="auto" w:fill="auto"/>
            <w:noWrap/>
            <w:vAlign w:val="center"/>
            <w:hideMark/>
          </w:tcPr>
          <w:p w14:paraId="6C45AA9D"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70</w:t>
            </w:r>
          </w:p>
        </w:tc>
        <w:tc>
          <w:tcPr>
            <w:tcW w:w="547" w:type="pct"/>
            <w:tcBorders>
              <w:top w:val="nil"/>
              <w:left w:val="nil"/>
              <w:bottom w:val="single" w:sz="4" w:space="0" w:color="auto"/>
              <w:right w:val="single" w:sz="4" w:space="0" w:color="auto"/>
            </w:tcBorders>
            <w:shd w:val="clear" w:color="auto" w:fill="auto"/>
            <w:noWrap/>
            <w:vAlign w:val="center"/>
            <w:hideMark/>
          </w:tcPr>
          <w:p w14:paraId="47AF2B6A"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72</w:t>
            </w:r>
          </w:p>
        </w:tc>
        <w:tc>
          <w:tcPr>
            <w:tcW w:w="547" w:type="pct"/>
            <w:tcBorders>
              <w:top w:val="nil"/>
              <w:left w:val="nil"/>
              <w:bottom w:val="single" w:sz="4" w:space="0" w:color="auto"/>
              <w:right w:val="single" w:sz="4" w:space="0" w:color="auto"/>
            </w:tcBorders>
            <w:shd w:val="clear" w:color="auto" w:fill="auto"/>
            <w:noWrap/>
            <w:vAlign w:val="center"/>
            <w:hideMark/>
          </w:tcPr>
          <w:p w14:paraId="26216E61"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64</w:t>
            </w:r>
          </w:p>
        </w:tc>
        <w:tc>
          <w:tcPr>
            <w:tcW w:w="547" w:type="pct"/>
            <w:tcBorders>
              <w:top w:val="nil"/>
              <w:left w:val="nil"/>
              <w:bottom w:val="single" w:sz="4" w:space="0" w:color="auto"/>
              <w:right w:val="single" w:sz="4" w:space="0" w:color="auto"/>
            </w:tcBorders>
            <w:shd w:val="clear" w:color="auto" w:fill="auto"/>
            <w:noWrap/>
            <w:vAlign w:val="center"/>
            <w:hideMark/>
          </w:tcPr>
          <w:p w14:paraId="6B945627"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46</w:t>
            </w:r>
          </w:p>
        </w:tc>
        <w:tc>
          <w:tcPr>
            <w:tcW w:w="547" w:type="pct"/>
            <w:tcBorders>
              <w:top w:val="nil"/>
              <w:left w:val="nil"/>
              <w:bottom w:val="single" w:sz="4" w:space="0" w:color="auto"/>
              <w:right w:val="single" w:sz="4" w:space="0" w:color="auto"/>
            </w:tcBorders>
            <w:shd w:val="clear" w:color="auto" w:fill="auto"/>
            <w:noWrap/>
            <w:vAlign w:val="center"/>
            <w:hideMark/>
          </w:tcPr>
          <w:p w14:paraId="34BA0AFB"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40</w:t>
            </w:r>
          </w:p>
        </w:tc>
        <w:tc>
          <w:tcPr>
            <w:tcW w:w="547" w:type="pct"/>
            <w:tcBorders>
              <w:top w:val="nil"/>
              <w:left w:val="nil"/>
              <w:bottom w:val="single" w:sz="4" w:space="0" w:color="auto"/>
              <w:right w:val="single" w:sz="4" w:space="0" w:color="auto"/>
            </w:tcBorders>
            <w:shd w:val="clear" w:color="auto" w:fill="auto"/>
            <w:noWrap/>
            <w:vAlign w:val="center"/>
            <w:hideMark/>
          </w:tcPr>
          <w:p w14:paraId="60441FEA"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45</w:t>
            </w:r>
          </w:p>
        </w:tc>
      </w:tr>
      <w:tr w:rsidR="00F0128F" w:rsidRPr="00FB1607" w14:paraId="026D3B60" w14:textId="77777777" w:rsidTr="00F0128F">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1C8DAE87" w14:textId="77777777" w:rsidR="00F0128F" w:rsidRPr="00FB1607" w:rsidRDefault="00F0128F" w:rsidP="00F0128F">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Bezrobotni zarejestrowani według gmin - stan w końcu grudnia</w:t>
            </w:r>
          </w:p>
        </w:tc>
      </w:tr>
      <w:tr w:rsidR="00F0128F" w:rsidRPr="00FB1607" w14:paraId="6F02EEA7" w14:textId="77777777" w:rsidTr="00F0128F">
        <w:trPr>
          <w:trHeight w:val="20"/>
          <w:jc w:val="center"/>
        </w:trPr>
        <w:tc>
          <w:tcPr>
            <w:tcW w:w="663" w:type="pct"/>
            <w:tcBorders>
              <w:top w:val="nil"/>
              <w:left w:val="single" w:sz="4" w:space="0" w:color="auto"/>
              <w:bottom w:val="single" w:sz="4" w:space="0" w:color="auto"/>
              <w:right w:val="single" w:sz="4" w:space="0" w:color="auto"/>
            </w:tcBorders>
            <w:shd w:val="clear" w:color="auto" w:fill="auto"/>
            <w:vAlign w:val="center"/>
            <w:hideMark/>
          </w:tcPr>
          <w:p w14:paraId="338B8C8C"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do 25 roku życia</w:t>
            </w:r>
          </w:p>
        </w:tc>
        <w:tc>
          <w:tcPr>
            <w:tcW w:w="506" w:type="pct"/>
            <w:tcBorders>
              <w:top w:val="nil"/>
              <w:left w:val="nil"/>
              <w:bottom w:val="single" w:sz="4" w:space="0" w:color="auto"/>
              <w:right w:val="single" w:sz="4" w:space="0" w:color="auto"/>
            </w:tcBorders>
            <w:shd w:val="clear" w:color="auto" w:fill="auto"/>
            <w:noWrap/>
            <w:vAlign w:val="center"/>
            <w:hideMark/>
          </w:tcPr>
          <w:p w14:paraId="0B9B92F5"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547" w:type="pct"/>
            <w:tcBorders>
              <w:top w:val="nil"/>
              <w:left w:val="nil"/>
              <w:bottom w:val="single" w:sz="4" w:space="0" w:color="auto"/>
              <w:right w:val="single" w:sz="4" w:space="0" w:color="auto"/>
            </w:tcBorders>
            <w:shd w:val="clear" w:color="auto" w:fill="auto"/>
            <w:noWrap/>
            <w:vAlign w:val="center"/>
            <w:hideMark/>
          </w:tcPr>
          <w:p w14:paraId="6A617F0B"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44</w:t>
            </w:r>
          </w:p>
        </w:tc>
        <w:tc>
          <w:tcPr>
            <w:tcW w:w="547" w:type="pct"/>
            <w:tcBorders>
              <w:top w:val="nil"/>
              <w:left w:val="nil"/>
              <w:bottom w:val="single" w:sz="4" w:space="0" w:color="auto"/>
              <w:right w:val="single" w:sz="4" w:space="0" w:color="auto"/>
            </w:tcBorders>
            <w:shd w:val="clear" w:color="auto" w:fill="auto"/>
            <w:noWrap/>
            <w:vAlign w:val="center"/>
            <w:hideMark/>
          </w:tcPr>
          <w:p w14:paraId="3953B21F"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26</w:t>
            </w:r>
          </w:p>
        </w:tc>
        <w:tc>
          <w:tcPr>
            <w:tcW w:w="547" w:type="pct"/>
            <w:tcBorders>
              <w:top w:val="nil"/>
              <w:left w:val="nil"/>
              <w:bottom w:val="single" w:sz="4" w:space="0" w:color="auto"/>
              <w:right w:val="single" w:sz="4" w:space="0" w:color="auto"/>
            </w:tcBorders>
            <w:shd w:val="clear" w:color="auto" w:fill="auto"/>
            <w:noWrap/>
            <w:vAlign w:val="center"/>
            <w:hideMark/>
          </w:tcPr>
          <w:p w14:paraId="5AE52308"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26</w:t>
            </w:r>
          </w:p>
        </w:tc>
        <w:tc>
          <w:tcPr>
            <w:tcW w:w="547" w:type="pct"/>
            <w:tcBorders>
              <w:top w:val="nil"/>
              <w:left w:val="nil"/>
              <w:bottom w:val="single" w:sz="4" w:space="0" w:color="auto"/>
              <w:right w:val="single" w:sz="4" w:space="0" w:color="auto"/>
            </w:tcBorders>
            <w:shd w:val="clear" w:color="auto" w:fill="auto"/>
            <w:noWrap/>
            <w:vAlign w:val="center"/>
            <w:hideMark/>
          </w:tcPr>
          <w:p w14:paraId="237DC698"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24</w:t>
            </w:r>
          </w:p>
        </w:tc>
        <w:tc>
          <w:tcPr>
            <w:tcW w:w="547" w:type="pct"/>
            <w:tcBorders>
              <w:top w:val="nil"/>
              <w:left w:val="nil"/>
              <w:bottom w:val="single" w:sz="4" w:space="0" w:color="auto"/>
              <w:right w:val="single" w:sz="4" w:space="0" w:color="auto"/>
            </w:tcBorders>
            <w:shd w:val="clear" w:color="auto" w:fill="auto"/>
            <w:noWrap/>
            <w:vAlign w:val="center"/>
            <w:hideMark/>
          </w:tcPr>
          <w:p w14:paraId="2B388325"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18</w:t>
            </w:r>
          </w:p>
        </w:tc>
        <w:tc>
          <w:tcPr>
            <w:tcW w:w="547" w:type="pct"/>
            <w:tcBorders>
              <w:top w:val="nil"/>
              <w:left w:val="nil"/>
              <w:bottom w:val="single" w:sz="4" w:space="0" w:color="auto"/>
              <w:right w:val="single" w:sz="4" w:space="0" w:color="auto"/>
            </w:tcBorders>
            <w:shd w:val="clear" w:color="auto" w:fill="auto"/>
            <w:noWrap/>
            <w:vAlign w:val="center"/>
            <w:hideMark/>
          </w:tcPr>
          <w:p w14:paraId="320BF8AF"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17</w:t>
            </w:r>
          </w:p>
        </w:tc>
        <w:tc>
          <w:tcPr>
            <w:tcW w:w="547" w:type="pct"/>
            <w:tcBorders>
              <w:top w:val="nil"/>
              <w:left w:val="nil"/>
              <w:bottom w:val="single" w:sz="4" w:space="0" w:color="auto"/>
              <w:right w:val="single" w:sz="4" w:space="0" w:color="auto"/>
            </w:tcBorders>
            <w:shd w:val="clear" w:color="auto" w:fill="auto"/>
            <w:noWrap/>
            <w:vAlign w:val="center"/>
            <w:hideMark/>
          </w:tcPr>
          <w:p w14:paraId="10502E0A"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14</w:t>
            </w:r>
          </w:p>
        </w:tc>
      </w:tr>
      <w:tr w:rsidR="00F0128F" w:rsidRPr="00FB1607" w14:paraId="5FBBB615" w14:textId="77777777" w:rsidTr="00F0128F">
        <w:trPr>
          <w:trHeight w:val="20"/>
          <w:jc w:val="center"/>
        </w:trPr>
        <w:tc>
          <w:tcPr>
            <w:tcW w:w="663" w:type="pct"/>
            <w:tcBorders>
              <w:top w:val="nil"/>
              <w:left w:val="single" w:sz="4" w:space="0" w:color="auto"/>
              <w:bottom w:val="single" w:sz="4" w:space="0" w:color="auto"/>
              <w:right w:val="single" w:sz="4" w:space="0" w:color="auto"/>
            </w:tcBorders>
            <w:shd w:val="clear" w:color="auto" w:fill="auto"/>
            <w:vAlign w:val="center"/>
            <w:hideMark/>
          </w:tcPr>
          <w:p w14:paraId="5E8A5F46"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do 30 roku życia</w:t>
            </w:r>
          </w:p>
        </w:tc>
        <w:tc>
          <w:tcPr>
            <w:tcW w:w="506" w:type="pct"/>
            <w:tcBorders>
              <w:top w:val="nil"/>
              <w:left w:val="nil"/>
              <w:bottom w:val="single" w:sz="4" w:space="0" w:color="auto"/>
              <w:right w:val="single" w:sz="4" w:space="0" w:color="auto"/>
            </w:tcBorders>
            <w:shd w:val="clear" w:color="auto" w:fill="auto"/>
            <w:noWrap/>
            <w:vAlign w:val="center"/>
            <w:hideMark/>
          </w:tcPr>
          <w:p w14:paraId="7D75DBC4"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547" w:type="pct"/>
            <w:tcBorders>
              <w:top w:val="nil"/>
              <w:left w:val="nil"/>
              <w:bottom w:val="single" w:sz="4" w:space="0" w:color="auto"/>
              <w:right w:val="single" w:sz="4" w:space="0" w:color="auto"/>
            </w:tcBorders>
            <w:shd w:val="clear" w:color="auto" w:fill="auto"/>
            <w:noWrap/>
            <w:vAlign w:val="center"/>
            <w:hideMark/>
          </w:tcPr>
          <w:p w14:paraId="2D7CD827"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67</w:t>
            </w:r>
          </w:p>
        </w:tc>
        <w:tc>
          <w:tcPr>
            <w:tcW w:w="547" w:type="pct"/>
            <w:tcBorders>
              <w:top w:val="nil"/>
              <w:left w:val="nil"/>
              <w:bottom w:val="single" w:sz="4" w:space="0" w:color="auto"/>
              <w:right w:val="single" w:sz="4" w:space="0" w:color="auto"/>
            </w:tcBorders>
            <w:shd w:val="clear" w:color="auto" w:fill="auto"/>
            <w:noWrap/>
            <w:vAlign w:val="center"/>
            <w:hideMark/>
          </w:tcPr>
          <w:p w14:paraId="297D2404"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50</w:t>
            </w:r>
          </w:p>
        </w:tc>
        <w:tc>
          <w:tcPr>
            <w:tcW w:w="547" w:type="pct"/>
            <w:tcBorders>
              <w:top w:val="nil"/>
              <w:left w:val="nil"/>
              <w:bottom w:val="single" w:sz="4" w:space="0" w:color="auto"/>
              <w:right w:val="single" w:sz="4" w:space="0" w:color="auto"/>
            </w:tcBorders>
            <w:shd w:val="clear" w:color="auto" w:fill="auto"/>
            <w:noWrap/>
            <w:vAlign w:val="center"/>
            <w:hideMark/>
          </w:tcPr>
          <w:p w14:paraId="40DB6ABF"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55</w:t>
            </w:r>
          </w:p>
        </w:tc>
        <w:tc>
          <w:tcPr>
            <w:tcW w:w="547" w:type="pct"/>
            <w:tcBorders>
              <w:top w:val="nil"/>
              <w:left w:val="nil"/>
              <w:bottom w:val="single" w:sz="4" w:space="0" w:color="auto"/>
              <w:right w:val="single" w:sz="4" w:space="0" w:color="auto"/>
            </w:tcBorders>
            <w:shd w:val="clear" w:color="auto" w:fill="auto"/>
            <w:noWrap/>
            <w:vAlign w:val="center"/>
            <w:hideMark/>
          </w:tcPr>
          <w:p w14:paraId="3C9AEB31"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52</w:t>
            </w:r>
          </w:p>
        </w:tc>
        <w:tc>
          <w:tcPr>
            <w:tcW w:w="547" w:type="pct"/>
            <w:tcBorders>
              <w:top w:val="nil"/>
              <w:left w:val="nil"/>
              <w:bottom w:val="single" w:sz="4" w:space="0" w:color="auto"/>
              <w:right w:val="single" w:sz="4" w:space="0" w:color="auto"/>
            </w:tcBorders>
            <w:shd w:val="clear" w:color="auto" w:fill="auto"/>
            <w:noWrap/>
            <w:vAlign w:val="center"/>
            <w:hideMark/>
          </w:tcPr>
          <w:p w14:paraId="1E3D8D6C"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39</w:t>
            </w:r>
          </w:p>
        </w:tc>
        <w:tc>
          <w:tcPr>
            <w:tcW w:w="547" w:type="pct"/>
            <w:tcBorders>
              <w:top w:val="nil"/>
              <w:left w:val="nil"/>
              <w:bottom w:val="single" w:sz="4" w:space="0" w:color="auto"/>
              <w:right w:val="single" w:sz="4" w:space="0" w:color="auto"/>
            </w:tcBorders>
            <w:shd w:val="clear" w:color="auto" w:fill="auto"/>
            <w:noWrap/>
            <w:vAlign w:val="center"/>
            <w:hideMark/>
          </w:tcPr>
          <w:p w14:paraId="3A671AD0"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24</w:t>
            </w:r>
          </w:p>
        </w:tc>
        <w:tc>
          <w:tcPr>
            <w:tcW w:w="547" w:type="pct"/>
            <w:tcBorders>
              <w:top w:val="nil"/>
              <w:left w:val="nil"/>
              <w:bottom w:val="single" w:sz="4" w:space="0" w:color="auto"/>
              <w:right w:val="single" w:sz="4" w:space="0" w:color="auto"/>
            </w:tcBorders>
            <w:shd w:val="clear" w:color="auto" w:fill="auto"/>
            <w:noWrap/>
            <w:vAlign w:val="center"/>
            <w:hideMark/>
          </w:tcPr>
          <w:p w14:paraId="207C6858"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32</w:t>
            </w:r>
          </w:p>
        </w:tc>
      </w:tr>
      <w:tr w:rsidR="00F0128F" w:rsidRPr="00FB1607" w14:paraId="4FD181AB" w14:textId="77777777" w:rsidTr="00F0128F">
        <w:trPr>
          <w:trHeight w:val="20"/>
          <w:jc w:val="center"/>
        </w:trPr>
        <w:tc>
          <w:tcPr>
            <w:tcW w:w="663" w:type="pct"/>
            <w:tcBorders>
              <w:top w:val="nil"/>
              <w:left w:val="single" w:sz="4" w:space="0" w:color="auto"/>
              <w:bottom w:val="single" w:sz="4" w:space="0" w:color="auto"/>
              <w:right w:val="single" w:sz="4" w:space="0" w:color="auto"/>
            </w:tcBorders>
            <w:shd w:val="clear" w:color="auto" w:fill="auto"/>
            <w:vAlign w:val="center"/>
            <w:hideMark/>
          </w:tcPr>
          <w:p w14:paraId="3F4533B9"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powyżej 50 roku życia</w:t>
            </w:r>
          </w:p>
        </w:tc>
        <w:tc>
          <w:tcPr>
            <w:tcW w:w="506" w:type="pct"/>
            <w:tcBorders>
              <w:top w:val="nil"/>
              <w:left w:val="nil"/>
              <w:bottom w:val="single" w:sz="4" w:space="0" w:color="auto"/>
              <w:right w:val="single" w:sz="4" w:space="0" w:color="auto"/>
            </w:tcBorders>
            <w:shd w:val="clear" w:color="auto" w:fill="auto"/>
            <w:noWrap/>
            <w:vAlign w:val="center"/>
            <w:hideMark/>
          </w:tcPr>
          <w:p w14:paraId="5CDE0FDB"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547" w:type="pct"/>
            <w:tcBorders>
              <w:top w:val="nil"/>
              <w:left w:val="nil"/>
              <w:bottom w:val="single" w:sz="4" w:space="0" w:color="auto"/>
              <w:right w:val="single" w:sz="4" w:space="0" w:color="auto"/>
            </w:tcBorders>
            <w:shd w:val="clear" w:color="auto" w:fill="auto"/>
            <w:noWrap/>
            <w:vAlign w:val="center"/>
            <w:hideMark/>
          </w:tcPr>
          <w:p w14:paraId="4E13219E"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38</w:t>
            </w:r>
          </w:p>
        </w:tc>
        <w:tc>
          <w:tcPr>
            <w:tcW w:w="547" w:type="pct"/>
            <w:tcBorders>
              <w:top w:val="nil"/>
              <w:left w:val="nil"/>
              <w:bottom w:val="single" w:sz="4" w:space="0" w:color="auto"/>
              <w:right w:val="single" w:sz="4" w:space="0" w:color="auto"/>
            </w:tcBorders>
            <w:shd w:val="clear" w:color="auto" w:fill="auto"/>
            <w:noWrap/>
            <w:vAlign w:val="center"/>
            <w:hideMark/>
          </w:tcPr>
          <w:p w14:paraId="4EFD9B2A"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26</w:t>
            </w:r>
          </w:p>
        </w:tc>
        <w:tc>
          <w:tcPr>
            <w:tcW w:w="547" w:type="pct"/>
            <w:tcBorders>
              <w:top w:val="nil"/>
              <w:left w:val="nil"/>
              <w:bottom w:val="single" w:sz="4" w:space="0" w:color="auto"/>
              <w:right w:val="single" w:sz="4" w:space="0" w:color="auto"/>
            </w:tcBorders>
            <w:shd w:val="clear" w:color="auto" w:fill="auto"/>
            <w:noWrap/>
            <w:vAlign w:val="center"/>
            <w:hideMark/>
          </w:tcPr>
          <w:p w14:paraId="72368241"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21</w:t>
            </w:r>
          </w:p>
        </w:tc>
        <w:tc>
          <w:tcPr>
            <w:tcW w:w="547" w:type="pct"/>
            <w:tcBorders>
              <w:top w:val="nil"/>
              <w:left w:val="nil"/>
              <w:bottom w:val="single" w:sz="4" w:space="0" w:color="auto"/>
              <w:right w:val="single" w:sz="4" w:space="0" w:color="auto"/>
            </w:tcBorders>
            <w:shd w:val="clear" w:color="auto" w:fill="auto"/>
            <w:noWrap/>
            <w:vAlign w:val="center"/>
            <w:hideMark/>
          </w:tcPr>
          <w:p w14:paraId="302FFC50"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26</w:t>
            </w:r>
          </w:p>
        </w:tc>
        <w:tc>
          <w:tcPr>
            <w:tcW w:w="547" w:type="pct"/>
            <w:tcBorders>
              <w:top w:val="nil"/>
              <w:left w:val="nil"/>
              <w:bottom w:val="single" w:sz="4" w:space="0" w:color="auto"/>
              <w:right w:val="single" w:sz="4" w:space="0" w:color="auto"/>
            </w:tcBorders>
            <w:shd w:val="clear" w:color="auto" w:fill="auto"/>
            <w:noWrap/>
            <w:vAlign w:val="center"/>
            <w:hideMark/>
          </w:tcPr>
          <w:p w14:paraId="3BEF56EA"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w:t>
            </w:r>
          </w:p>
        </w:tc>
        <w:tc>
          <w:tcPr>
            <w:tcW w:w="547" w:type="pct"/>
            <w:tcBorders>
              <w:top w:val="nil"/>
              <w:left w:val="nil"/>
              <w:bottom w:val="single" w:sz="4" w:space="0" w:color="auto"/>
              <w:right w:val="single" w:sz="4" w:space="0" w:color="auto"/>
            </w:tcBorders>
            <w:shd w:val="clear" w:color="auto" w:fill="auto"/>
            <w:noWrap/>
            <w:vAlign w:val="center"/>
            <w:hideMark/>
          </w:tcPr>
          <w:p w14:paraId="67E61E48"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w:t>
            </w:r>
          </w:p>
        </w:tc>
        <w:tc>
          <w:tcPr>
            <w:tcW w:w="547" w:type="pct"/>
            <w:tcBorders>
              <w:top w:val="nil"/>
              <w:left w:val="nil"/>
              <w:bottom w:val="single" w:sz="4" w:space="0" w:color="auto"/>
              <w:right w:val="single" w:sz="4" w:space="0" w:color="auto"/>
            </w:tcBorders>
            <w:shd w:val="clear" w:color="auto" w:fill="auto"/>
            <w:noWrap/>
            <w:vAlign w:val="center"/>
            <w:hideMark/>
          </w:tcPr>
          <w:p w14:paraId="022490BE"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19</w:t>
            </w:r>
          </w:p>
        </w:tc>
      </w:tr>
      <w:tr w:rsidR="00F0128F" w:rsidRPr="00FB1607" w14:paraId="10C9EF37" w14:textId="77777777" w:rsidTr="00F0128F">
        <w:trPr>
          <w:trHeight w:val="20"/>
          <w:jc w:val="center"/>
        </w:trPr>
        <w:tc>
          <w:tcPr>
            <w:tcW w:w="663" w:type="pct"/>
            <w:tcBorders>
              <w:top w:val="nil"/>
              <w:left w:val="single" w:sz="4" w:space="0" w:color="auto"/>
              <w:bottom w:val="single" w:sz="4" w:space="0" w:color="auto"/>
              <w:right w:val="single" w:sz="4" w:space="0" w:color="auto"/>
            </w:tcBorders>
            <w:shd w:val="clear" w:color="auto" w:fill="auto"/>
            <w:vAlign w:val="center"/>
            <w:hideMark/>
          </w:tcPr>
          <w:p w14:paraId="33686340"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długotrwale bezrobotni</w:t>
            </w:r>
          </w:p>
        </w:tc>
        <w:tc>
          <w:tcPr>
            <w:tcW w:w="506" w:type="pct"/>
            <w:tcBorders>
              <w:top w:val="nil"/>
              <w:left w:val="nil"/>
              <w:bottom w:val="single" w:sz="4" w:space="0" w:color="auto"/>
              <w:right w:val="single" w:sz="4" w:space="0" w:color="auto"/>
            </w:tcBorders>
            <w:shd w:val="clear" w:color="auto" w:fill="auto"/>
            <w:noWrap/>
            <w:vAlign w:val="center"/>
            <w:hideMark/>
          </w:tcPr>
          <w:p w14:paraId="46B46ED5"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547" w:type="pct"/>
            <w:tcBorders>
              <w:top w:val="nil"/>
              <w:left w:val="nil"/>
              <w:bottom w:val="single" w:sz="4" w:space="0" w:color="auto"/>
              <w:right w:val="single" w:sz="4" w:space="0" w:color="auto"/>
            </w:tcBorders>
            <w:shd w:val="clear" w:color="auto" w:fill="auto"/>
            <w:noWrap/>
            <w:vAlign w:val="center"/>
            <w:hideMark/>
          </w:tcPr>
          <w:p w14:paraId="130CC064"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115</w:t>
            </w:r>
          </w:p>
        </w:tc>
        <w:tc>
          <w:tcPr>
            <w:tcW w:w="547" w:type="pct"/>
            <w:tcBorders>
              <w:top w:val="nil"/>
              <w:left w:val="nil"/>
              <w:bottom w:val="single" w:sz="4" w:space="0" w:color="auto"/>
              <w:right w:val="single" w:sz="4" w:space="0" w:color="auto"/>
            </w:tcBorders>
            <w:shd w:val="clear" w:color="auto" w:fill="auto"/>
            <w:noWrap/>
            <w:vAlign w:val="center"/>
            <w:hideMark/>
          </w:tcPr>
          <w:p w14:paraId="6B3D7C17"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72</w:t>
            </w:r>
          </w:p>
        </w:tc>
        <w:tc>
          <w:tcPr>
            <w:tcW w:w="547" w:type="pct"/>
            <w:tcBorders>
              <w:top w:val="nil"/>
              <w:left w:val="nil"/>
              <w:bottom w:val="single" w:sz="4" w:space="0" w:color="auto"/>
              <w:right w:val="single" w:sz="4" w:space="0" w:color="auto"/>
            </w:tcBorders>
            <w:shd w:val="clear" w:color="auto" w:fill="auto"/>
            <w:noWrap/>
            <w:vAlign w:val="center"/>
            <w:hideMark/>
          </w:tcPr>
          <w:p w14:paraId="30CE6E4D"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72</w:t>
            </w:r>
          </w:p>
        </w:tc>
        <w:tc>
          <w:tcPr>
            <w:tcW w:w="547" w:type="pct"/>
            <w:tcBorders>
              <w:top w:val="nil"/>
              <w:left w:val="nil"/>
              <w:bottom w:val="single" w:sz="4" w:space="0" w:color="auto"/>
              <w:right w:val="single" w:sz="4" w:space="0" w:color="auto"/>
            </w:tcBorders>
            <w:shd w:val="clear" w:color="auto" w:fill="auto"/>
            <w:noWrap/>
            <w:vAlign w:val="center"/>
            <w:hideMark/>
          </w:tcPr>
          <w:p w14:paraId="7A6A41D5"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72</w:t>
            </w:r>
          </w:p>
        </w:tc>
        <w:tc>
          <w:tcPr>
            <w:tcW w:w="547" w:type="pct"/>
            <w:tcBorders>
              <w:top w:val="nil"/>
              <w:left w:val="nil"/>
              <w:bottom w:val="single" w:sz="4" w:space="0" w:color="auto"/>
              <w:right w:val="single" w:sz="4" w:space="0" w:color="auto"/>
            </w:tcBorders>
            <w:shd w:val="clear" w:color="auto" w:fill="auto"/>
            <w:noWrap/>
            <w:vAlign w:val="center"/>
            <w:hideMark/>
          </w:tcPr>
          <w:p w14:paraId="596C7B9E"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36</w:t>
            </w:r>
          </w:p>
        </w:tc>
        <w:tc>
          <w:tcPr>
            <w:tcW w:w="547" w:type="pct"/>
            <w:tcBorders>
              <w:top w:val="nil"/>
              <w:left w:val="nil"/>
              <w:bottom w:val="single" w:sz="4" w:space="0" w:color="auto"/>
              <w:right w:val="single" w:sz="4" w:space="0" w:color="auto"/>
            </w:tcBorders>
            <w:shd w:val="clear" w:color="auto" w:fill="auto"/>
            <w:noWrap/>
            <w:vAlign w:val="center"/>
            <w:hideMark/>
          </w:tcPr>
          <w:p w14:paraId="31CF4453"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30</w:t>
            </w:r>
          </w:p>
        </w:tc>
        <w:tc>
          <w:tcPr>
            <w:tcW w:w="547" w:type="pct"/>
            <w:tcBorders>
              <w:top w:val="nil"/>
              <w:left w:val="nil"/>
              <w:bottom w:val="single" w:sz="4" w:space="0" w:color="auto"/>
              <w:right w:val="single" w:sz="4" w:space="0" w:color="auto"/>
            </w:tcBorders>
            <w:shd w:val="clear" w:color="auto" w:fill="auto"/>
            <w:noWrap/>
            <w:vAlign w:val="center"/>
            <w:hideMark/>
          </w:tcPr>
          <w:p w14:paraId="777CFB84"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37</w:t>
            </w:r>
          </w:p>
        </w:tc>
      </w:tr>
      <w:tr w:rsidR="00F0128F" w:rsidRPr="00FB1607" w14:paraId="25932ABE" w14:textId="77777777" w:rsidTr="00F0128F">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2DEAD8FD" w14:textId="77777777" w:rsidR="00F0128F" w:rsidRPr="00FB1607" w:rsidRDefault="00F0128F" w:rsidP="00F0128F">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 xml:space="preserve">Udział bezrobotnych zarejestrowanych w liczbie ludności w wieku produkcyjnym wg płci </w:t>
            </w:r>
          </w:p>
        </w:tc>
      </w:tr>
      <w:tr w:rsidR="00F0128F" w:rsidRPr="00FB1607" w14:paraId="77069EA4" w14:textId="77777777" w:rsidTr="00F0128F">
        <w:trPr>
          <w:trHeight w:val="20"/>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14:paraId="19DB83C8"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ogółem</w:t>
            </w:r>
          </w:p>
        </w:tc>
        <w:tc>
          <w:tcPr>
            <w:tcW w:w="506" w:type="pct"/>
            <w:tcBorders>
              <w:top w:val="nil"/>
              <w:left w:val="nil"/>
              <w:bottom w:val="single" w:sz="4" w:space="0" w:color="auto"/>
              <w:right w:val="single" w:sz="4" w:space="0" w:color="auto"/>
            </w:tcBorders>
            <w:shd w:val="clear" w:color="auto" w:fill="auto"/>
            <w:noWrap/>
            <w:vAlign w:val="center"/>
            <w:hideMark/>
          </w:tcPr>
          <w:p w14:paraId="155B5172"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47" w:type="pct"/>
            <w:tcBorders>
              <w:top w:val="nil"/>
              <w:left w:val="nil"/>
              <w:bottom w:val="single" w:sz="4" w:space="0" w:color="auto"/>
              <w:right w:val="single" w:sz="4" w:space="0" w:color="auto"/>
            </w:tcBorders>
            <w:shd w:val="clear" w:color="auto" w:fill="auto"/>
            <w:noWrap/>
            <w:vAlign w:val="center"/>
            <w:hideMark/>
          </w:tcPr>
          <w:p w14:paraId="6B504852"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7,0</w:t>
            </w:r>
          </w:p>
        </w:tc>
        <w:tc>
          <w:tcPr>
            <w:tcW w:w="547" w:type="pct"/>
            <w:tcBorders>
              <w:top w:val="nil"/>
              <w:left w:val="nil"/>
              <w:bottom w:val="single" w:sz="4" w:space="0" w:color="auto"/>
              <w:right w:val="single" w:sz="4" w:space="0" w:color="auto"/>
            </w:tcBorders>
            <w:shd w:val="clear" w:color="auto" w:fill="auto"/>
            <w:noWrap/>
            <w:vAlign w:val="center"/>
            <w:hideMark/>
          </w:tcPr>
          <w:p w14:paraId="01F35DB1"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5,0</w:t>
            </w:r>
          </w:p>
        </w:tc>
        <w:tc>
          <w:tcPr>
            <w:tcW w:w="547" w:type="pct"/>
            <w:tcBorders>
              <w:top w:val="nil"/>
              <w:left w:val="nil"/>
              <w:bottom w:val="single" w:sz="4" w:space="0" w:color="auto"/>
              <w:right w:val="single" w:sz="4" w:space="0" w:color="auto"/>
            </w:tcBorders>
            <w:shd w:val="clear" w:color="auto" w:fill="auto"/>
            <w:noWrap/>
            <w:vAlign w:val="center"/>
            <w:hideMark/>
          </w:tcPr>
          <w:p w14:paraId="705DF1FD"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4,7</w:t>
            </w:r>
          </w:p>
        </w:tc>
        <w:tc>
          <w:tcPr>
            <w:tcW w:w="547" w:type="pct"/>
            <w:tcBorders>
              <w:top w:val="nil"/>
              <w:left w:val="nil"/>
              <w:bottom w:val="single" w:sz="4" w:space="0" w:color="auto"/>
              <w:right w:val="single" w:sz="4" w:space="0" w:color="auto"/>
            </w:tcBorders>
            <w:shd w:val="clear" w:color="auto" w:fill="auto"/>
            <w:noWrap/>
            <w:vAlign w:val="center"/>
            <w:hideMark/>
          </w:tcPr>
          <w:p w14:paraId="5F197AEF"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5,5</w:t>
            </w:r>
          </w:p>
        </w:tc>
        <w:tc>
          <w:tcPr>
            <w:tcW w:w="547" w:type="pct"/>
            <w:tcBorders>
              <w:top w:val="nil"/>
              <w:left w:val="nil"/>
              <w:bottom w:val="single" w:sz="4" w:space="0" w:color="auto"/>
              <w:right w:val="single" w:sz="4" w:space="0" w:color="auto"/>
            </w:tcBorders>
            <w:shd w:val="clear" w:color="auto" w:fill="auto"/>
            <w:noWrap/>
            <w:vAlign w:val="center"/>
            <w:hideMark/>
          </w:tcPr>
          <w:p w14:paraId="6F8E15B0"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3,6</w:t>
            </w:r>
          </w:p>
        </w:tc>
        <w:tc>
          <w:tcPr>
            <w:tcW w:w="547" w:type="pct"/>
            <w:tcBorders>
              <w:top w:val="nil"/>
              <w:left w:val="nil"/>
              <w:bottom w:val="single" w:sz="4" w:space="0" w:color="auto"/>
              <w:right w:val="single" w:sz="4" w:space="0" w:color="auto"/>
            </w:tcBorders>
            <w:shd w:val="clear" w:color="auto" w:fill="auto"/>
            <w:noWrap/>
            <w:vAlign w:val="center"/>
            <w:hideMark/>
          </w:tcPr>
          <w:p w14:paraId="38E2EC3C"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3,6</w:t>
            </w:r>
          </w:p>
        </w:tc>
        <w:tc>
          <w:tcPr>
            <w:tcW w:w="547" w:type="pct"/>
            <w:tcBorders>
              <w:top w:val="nil"/>
              <w:left w:val="nil"/>
              <w:bottom w:val="single" w:sz="4" w:space="0" w:color="auto"/>
              <w:right w:val="single" w:sz="4" w:space="0" w:color="auto"/>
            </w:tcBorders>
            <w:shd w:val="clear" w:color="auto" w:fill="auto"/>
            <w:noWrap/>
            <w:vAlign w:val="center"/>
            <w:hideMark/>
          </w:tcPr>
          <w:p w14:paraId="748D97D4" w14:textId="30607F81" w:rsidR="00F0128F" w:rsidRPr="00FB1607" w:rsidRDefault="00A346B9" w:rsidP="00F0128F">
            <w:pPr>
              <w:spacing w:after="0" w:line="240" w:lineRule="auto"/>
              <w:jc w:val="center"/>
              <w:rPr>
                <w:rFonts w:ascii="Arial" w:eastAsia="Times New Roman" w:hAnsi="Arial" w:cs="Arial"/>
                <w:sz w:val="20"/>
                <w:szCs w:val="20"/>
                <w:lang w:eastAsia="pl-PL"/>
              </w:rPr>
            </w:pPr>
            <w:r>
              <w:rPr>
                <w:rFonts w:ascii="Arial" w:eastAsia="Times New Roman" w:hAnsi="Arial" w:cs="Arial"/>
                <w:sz w:val="20"/>
                <w:szCs w:val="20"/>
                <w:lang w:eastAsia="pl-PL"/>
              </w:rPr>
              <w:t>3,9</w:t>
            </w:r>
          </w:p>
        </w:tc>
      </w:tr>
      <w:tr w:rsidR="00F0128F" w:rsidRPr="00FB1607" w14:paraId="4A8E5B6D" w14:textId="77777777" w:rsidTr="00F0128F">
        <w:trPr>
          <w:trHeight w:val="20"/>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14:paraId="5400F8E1"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mężczyźni</w:t>
            </w:r>
          </w:p>
        </w:tc>
        <w:tc>
          <w:tcPr>
            <w:tcW w:w="506" w:type="pct"/>
            <w:tcBorders>
              <w:top w:val="nil"/>
              <w:left w:val="nil"/>
              <w:bottom w:val="single" w:sz="4" w:space="0" w:color="auto"/>
              <w:right w:val="single" w:sz="4" w:space="0" w:color="auto"/>
            </w:tcBorders>
            <w:shd w:val="clear" w:color="auto" w:fill="auto"/>
            <w:noWrap/>
            <w:vAlign w:val="center"/>
            <w:hideMark/>
          </w:tcPr>
          <w:p w14:paraId="4458C0F4"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47" w:type="pct"/>
            <w:tcBorders>
              <w:top w:val="nil"/>
              <w:left w:val="nil"/>
              <w:bottom w:val="single" w:sz="4" w:space="0" w:color="auto"/>
              <w:right w:val="single" w:sz="4" w:space="0" w:color="auto"/>
            </w:tcBorders>
            <w:shd w:val="clear" w:color="auto" w:fill="auto"/>
            <w:noWrap/>
            <w:vAlign w:val="center"/>
            <w:hideMark/>
          </w:tcPr>
          <w:p w14:paraId="1BEF3C17"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6,6</w:t>
            </w:r>
          </w:p>
        </w:tc>
        <w:tc>
          <w:tcPr>
            <w:tcW w:w="547" w:type="pct"/>
            <w:tcBorders>
              <w:top w:val="nil"/>
              <w:left w:val="nil"/>
              <w:bottom w:val="single" w:sz="4" w:space="0" w:color="auto"/>
              <w:right w:val="single" w:sz="4" w:space="0" w:color="auto"/>
            </w:tcBorders>
            <w:shd w:val="clear" w:color="auto" w:fill="auto"/>
            <w:noWrap/>
            <w:vAlign w:val="center"/>
            <w:hideMark/>
          </w:tcPr>
          <w:p w14:paraId="43E103F7"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4,4</w:t>
            </w:r>
          </w:p>
        </w:tc>
        <w:tc>
          <w:tcPr>
            <w:tcW w:w="547" w:type="pct"/>
            <w:tcBorders>
              <w:top w:val="nil"/>
              <w:left w:val="nil"/>
              <w:bottom w:val="single" w:sz="4" w:space="0" w:color="auto"/>
              <w:right w:val="single" w:sz="4" w:space="0" w:color="auto"/>
            </w:tcBorders>
            <w:shd w:val="clear" w:color="auto" w:fill="auto"/>
            <w:noWrap/>
            <w:vAlign w:val="center"/>
            <w:hideMark/>
          </w:tcPr>
          <w:p w14:paraId="2A61EAC1"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3,6</w:t>
            </w:r>
          </w:p>
        </w:tc>
        <w:tc>
          <w:tcPr>
            <w:tcW w:w="547" w:type="pct"/>
            <w:tcBorders>
              <w:top w:val="nil"/>
              <w:left w:val="nil"/>
              <w:bottom w:val="single" w:sz="4" w:space="0" w:color="auto"/>
              <w:right w:val="single" w:sz="4" w:space="0" w:color="auto"/>
            </w:tcBorders>
            <w:shd w:val="clear" w:color="auto" w:fill="auto"/>
            <w:noWrap/>
            <w:vAlign w:val="center"/>
            <w:hideMark/>
          </w:tcPr>
          <w:p w14:paraId="0977C7A8"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5,3</w:t>
            </w:r>
          </w:p>
        </w:tc>
        <w:tc>
          <w:tcPr>
            <w:tcW w:w="547" w:type="pct"/>
            <w:tcBorders>
              <w:top w:val="nil"/>
              <w:left w:val="nil"/>
              <w:bottom w:val="single" w:sz="4" w:space="0" w:color="auto"/>
              <w:right w:val="single" w:sz="4" w:space="0" w:color="auto"/>
            </w:tcBorders>
            <w:shd w:val="clear" w:color="auto" w:fill="auto"/>
            <w:noWrap/>
            <w:vAlign w:val="center"/>
            <w:hideMark/>
          </w:tcPr>
          <w:p w14:paraId="53332DD4"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3,1</w:t>
            </w:r>
          </w:p>
        </w:tc>
        <w:tc>
          <w:tcPr>
            <w:tcW w:w="547" w:type="pct"/>
            <w:tcBorders>
              <w:top w:val="nil"/>
              <w:left w:val="nil"/>
              <w:bottom w:val="single" w:sz="4" w:space="0" w:color="auto"/>
              <w:right w:val="single" w:sz="4" w:space="0" w:color="auto"/>
            </w:tcBorders>
            <w:shd w:val="clear" w:color="auto" w:fill="auto"/>
            <w:noWrap/>
            <w:vAlign w:val="center"/>
            <w:hideMark/>
          </w:tcPr>
          <w:p w14:paraId="6D7207E3"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3,6</w:t>
            </w:r>
          </w:p>
        </w:tc>
        <w:tc>
          <w:tcPr>
            <w:tcW w:w="547" w:type="pct"/>
            <w:tcBorders>
              <w:top w:val="nil"/>
              <w:left w:val="nil"/>
              <w:bottom w:val="single" w:sz="4" w:space="0" w:color="auto"/>
              <w:right w:val="single" w:sz="4" w:space="0" w:color="auto"/>
            </w:tcBorders>
            <w:shd w:val="clear" w:color="auto" w:fill="auto"/>
            <w:noWrap/>
            <w:vAlign w:val="center"/>
            <w:hideMark/>
          </w:tcPr>
          <w:p w14:paraId="4AA5828E" w14:textId="182D8FC4" w:rsidR="00F0128F" w:rsidRPr="00FB1607" w:rsidRDefault="00A346B9" w:rsidP="00F0128F">
            <w:pPr>
              <w:spacing w:after="0" w:line="240" w:lineRule="auto"/>
              <w:jc w:val="center"/>
              <w:rPr>
                <w:rFonts w:ascii="Arial" w:eastAsia="Times New Roman" w:hAnsi="Arial" w:cs="Arial"/>
                <w:sz w:val="20"/>
                <w:szCs w:val="20"/>
                <w:lang w:eastAsia="pl-PL"/>
              </w:rPr>
            </w:pPr>
            <w:r>
              <w:rPr>
                <w:rFonts w:ascii="Arial" w:eastAsia="Times New Roman" w:hAnsi="Arial" w:cs="Arial"/>
                <w:sz w:val="20"/>
                <w:szCs w:val="20"/>
                <w:lang w:eastAsia="pl-PL"/>
              </w:rPr>
              <w:t>3,8</w:t>
            </w:r>
          </w:p>
        </w:tc>
      </w:tr>
      <w:tr w:rsidR="00F0128F" w:rsidRPr="00FB1607" w14:paraId="7C36CE48" w14:textId="77777777" w:rsidTr="00F0128F">
        <w:trPr>
          <w:trHeight w:val="20"/>
          <w:jc w:val="center"/>
        </w:trPr>
        <w:tc>
          <w:tcPr>
            <w:tcW w:w="663" w:type="pct"/>
            <w:tcBorders>
              <w:top w:val="nil"/>
              <w:left w:val="single" w:sz="4" w:space="0" w:color="auto"/>
              <w:bottom w:val="single" w:sz="4" w:space="0" w:color="auto"/>
              <w:right w:val="single" w:sz="4" w:space="0" w:color="auto"/>
            </w:tcBorders>
            <w:shd w:val="clear" w:color="auto" w:fill="auto"/>
            <w:noWrap/>
            <w:vAlign w:val="center"/>
            <w:hideMark/>
          </w:tcPr>
          <w:p w14:paraId="52563645"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kobiety</w:t>
            </w:r>
          </w:p>
        </w:tc>
        <w:tc>
          <w:tcPr>
            <w:tcW w:w="506" w:type="pct"/>
            <w:tcBorders>
              <w:top w:val="nil"/>
              <w:left w:val="nil"/>
              <w:bottom w:val="single" w:sz="4" w:space="0" w:color="auto"/>
              <w:right w:val="single" w:sz="4" w:space="0" w:color="auto"/>
            </w:tcBorders>
            <w:shd w:val="clear" w:color="auto" w:fill="auto"/>
            <w:noWrap/>
            <w:vAlign w:val="center"/>
            <w:hideMark/>
          </w:tcPr>
          <w:p w14:paraId="506CCE75"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47" w:type="pct"/>
            <w:tcBorders>
              <w:top w:val="nil"/>
              <w:left w:val="nil"/>
              <w:bottom w:val="single" w:sz="4" w:space="0" w:color="auto"/>
              <w:right w:val="single" w:sz="4" w:space="0" w:color="auto"/>
            </w:tcBorders>
            <w:shd w:val="clear" w:color="auto" w:fill="auto"/>
            <w:noWrap/>
            <w:vAlign w:val="center"/>
            <w:hideMark/>
          </w:tcPr>
          <w:p w14:paraId="79392CBA"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7,6</w:t>
            </w:r>
          </w:p>
        </w:tc>
        <w:tc>
          <w:tcPr>
            <w:tcW w:w="547" w:type="pct"/>
            <w:tcBorders>
              <w:top w:val="nil"/>
              <w:left w:val="nil"/>
              <w:bottom w:val="single" w:sz="4" w:space="0" w:color="auto"/>
              <w:right w:val="single" w:sz="4" w:space="0" w:color="auto"/>
            </w:tcBorders>
            <w:shd w:val="clear" w:color="auto" w:fill="auto"/>
            <w:noWrap/>
            <w:vAlign w:val="center"/>
            <w:hideMark/>
          </w:tcPr>
          <w:p w14:paraId="2175CDB0"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5,9</w:t>
            </w:r>
          </w:p>
        </w:tc>
        <w:tc>
          <w:tcPr>
            <w:tcW w:w="547" w:type="pct"/>
            <w:tcBorders>
              <w:top w:val="nil"/>
              <w:left w:val="nil"/>
              <w:bottom w:val="single" w:sz="4" w:space="0" w:color="auto"/>
              <w:right w:val="single" w:sz="4" w:space="0" w:color="auto"/>
            </w:tcBorders>
            <w:shd w:val="clear" w:color="auto" w:fill="auto"/>
            <w:noWrap/>
            <w:vAlign w:val="center"/>
            <w:hideMark/>
          </w:tcPr>
          <w:p w14:paraId="3F60A4FD"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6,0</w:t>
            </w:r>
          </w:p>
        </w:tc>
        <w:tc>
          <w:tcPr>
            <w:tcW w:w="547" w:type="pct"/>
            <w:tcBorders>
              <w:top w:val="nil"/>
              <w:left w:val="nil"/>
              <w:bottom w:val="single" w:sz="4" w:space="0" w:color="auto"/>
              <w:right w:val="single" w:sz="4" w:space="0" w:color="auto"/>
            </w:tcBorders>
            <w:shd w:val="clear" w:color="auto" w:fill="auto"/>
            <w:noWrap/>
            <w:vAlign w:val="center"/>
            <w:hideMark/>
          </w:tcPr>
          <w:p w14:paraId="79A665C2"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5,7</w:t>
            </w:r>
          </w:p>
        </w:tc>
        <w:tc>
          <w:tcPr>
            <w:tcW w:w="547" w:type="pct"/>
            <w:tcBorders>
              <w:top w:val="nil"/>
              <w:left w:val="nil"/>
              <w:bottom w:val="single" w:sz="4" w:space="0" w:color="auto"/>
              <w:right w:val="single" w:sz="4" w:space="0" w:color="auto"/>
            </w:tcBorders>
            <w:shd w:val="clear" w:color="auto" w:fill="auto"/>
            <w:noWrap/>
            <w:vAlign w:val="center"/>
            <w:hideMark/>
          </w:tcPr>
          <w:p w14:paraId="7F9ABA3C"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4,2</w:t>
            </w:r>
          </w:p>
        </w:tc>
        <w:tc>
          <w:tcPr>
            <w:tcW w:w="547" w:type="pct"/>
            <w:tcBorders>
              <w:top w:val="nil"/>
              <w:left w:val="nil"/>
              <w:bottom w:val="single" w:sz="4" w:space="0" w:color="auto"/>
              <w:right w:val="single" w:sz="4" w:space="0" w:color="auto"/>
            </w:tcBorders>
            <w:shd w:val="clear" w:color="auto" w:fill="auto"/>
            <w:noWrap/>
            <w:vAlign w:val="center"/>
            <w:hideMark/>
          </w:tcPr>
          <w:p w14:paraId="6DE78C40" w14:textId="77777777" w:rsidR="00F0128F" w:rsidRPr="00FB1607" w:rsidRDefault="00F0128F" w:rsidP="00F0128F">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3,6</w:t>
            </w:r>
          </w:p>
        </w:tc>
        <w:tc>
          <w:tcPr>
            <w:tcW w:w="547" w:type="pct"/>
            <w:tcBorders>
              <w:top w:val="nil"/>
              <w:left w:val="nil"/>
              <w:bottom w:val="single" w:sz="4" w:space="0" w:color="auto"/>
              <w:right w:val="single" w:sz="4" w:space="0" w:color="auto"/>
            </w:tcBorders>
            <w:shd w:val="clear" w:color="auto" w:fill="auto"/>
            <w:noWrap/>
            <w:vAlign w:val="center"/>
            <w:hideMark/>
          </w:tcPr>
          <w:p w14:paraId="66FC6836" w14:textId="75D32675" w:rsidR="00F0128F" w:rsidRPr="00FB1607" w:rsidRDefault="00A346B9" w:rsidP="00F0128F">
            <w:pPr>
              <w:spacing w:after="0" w:line="240" w:lineRule="auto"/>
              <w:jc w:val="center"/>
              <w:rPr>
                <w:rFonts w:ascii="Arial" w:eastAsia="Times New Roman" w:hAnsi="Arial" w:cs="Arial"/>
                <w:sz w:val="20"/>
                <w:szCs w:val="20"/>
                <w:lang w:eastAsia="pl-PL"/>
              </w:rPr>
            </w:pPr>
            <w:r>
              <w:rPr>
                <w:rFonts w:ascii="Arial" w:eastAsia="Times New Roman" w:hAnsi="Arial" w:cs="Arial"/>
                <w:sz w:val="20"/>
                <w:szCs w:val="20"/>
                <w:lang w:eastAsia="pl-PL"/>
              </w:rPr>
              <w:t>4,2</w:t>
            </w:r>
          </w:p>
        </w:tc>
      </w:tr>
    </w:tbl>
    <w:p w14:paraId="21A2D22A" w14:textId="77777777" w:rsidR="00260DE7" w:rsidRPr="00FB1607" w:rsidRDefault="00260DE7" w:rsidP="00260DE7">
      <w:pPr>
        <w:shd w:val="clear" w:color="auto" w:fill="FFFFFF"/>
        <w:spacing w:after="0" w:line="360" w:lineRule="auto"/>
        <w:jc w:val="right"/>
        <w:rPr>
          <w:rFonts w:ascii="Arial" w:eastAsia="Times New Roman" w:hAnsi="Arial" w:cs="Arial"/>
          <w:sz w:val="18"/>
          <w:szCs w:val="18"/>
          <w:lang w:eastAsia="pl-PL"/>
        </w:rPr>
      </w:pPr>
      <w:r w:rsidRPr="00FB1607">
        <w:rPr>
          <w:rFonts w:ascii="Arial" w:eastAsia="Times New Roman" w:hAnsi="Arial" w:cs="Arial"/>
          <w:sz w:val="18"/>
          <w:szCs w:val="18"/>
          <w:lang w:eastAsia="pl-PL"/>
        </w:rPr>
        <w:t>Źródło: Dane GUS</w:t>
      </w:r>
    </w:p>
    <w:p w14:paraId="3E7EFBC6" w14:textId="77777777" w:rsidR="004C5D3C" w:rsidRPr="00FB1607" w:rsidRDefault="004C5D3C" w:rsidP="00260DE7">
      <w:pPr>
        <w:shd w:val="clear" w:color="auto" w:fill="FFFFFF"/>
        <w:spacing w:after="0" w:line="360" w:lineRule="auto"/>
        <w:jc w:val="both"/>
        <w:rPr>
          <w:rFonts w:ascii="Arial" w:eastAsia="Times New Roman" w:hAnsi="Arial" w:cs="Arial"/>
          <w:lang w:eastAsia="pl-PL"/>
        </w:rPr>
      </w:pPr>
    </w:p>
    <w:p w14:paraId="08B86188" w14:textId="2ECD467B" w:rsidR="00260DE7" w:rsidRPr="00FB1607" w:rsidRDefault="00260DE7" w:rsidP="00E518E0">
      <w:pPr>
        <w:pStyle w:val="Legenda"/>
        <w:spacing w:after="0" w:line="360" w:lineRule="auto"/>
        <w:jc w:val="center"/>
        <w:rPr>
          <w:rFonts w:ascii="Arial" w:eastAsia="Times New Roman" w:hAnsi="Arial" w:cs="Arial"/>
          <w:b w:val="0"/>
          <w:sz w:val="22"/>
          <w:szCs w:val="22"/>
          <w:lang w:eastAsia="pl-PL"/>
        </w:rPr>
      </w:pPr>
      <w:bookmarkStart w:id="304" w:name="_Toc464517621"/>
      <w:bookmarkStart w:id="305" w:name="_Toc174101915"/>
      <w:r w:rsidRPr="00FB1607">
        <w:rPr>
          <w:rFonts w:ascii="Arial" w:hAnsi="Arial" w:cs="Arial"/>
          <w:b w:val="0"/>
          <w:sz w:val="22"/>
          <w:szCs w:val="22"/>
        </w:rPr>
        <w:t xml:space="preserve">Wykres </w:t>
      </w:r>
      <w:r w:rsidR="00960903" w:rsidRPr="00FB1607">
        <w:rPr>
          <w:rFonts w:ascii="Arial" w:hAnsi="Arial" w:cs="Arial"/>
          <w:b w:val="0"/>
          <w:sz w:val="22"/>
          <w:szCs w:val="22"/>
        </w:rPr>
        <w:fldChar w:fldCharType="begin"/>
      </w:r>
      <w:r w:rsidR="00960903" w:rsidRPr="00FB1607">
        <w:rPr>
          <w:rFonts w:ascii="Arial" w:hAnsi="Arial" w:cs="Arial"/>
          <w:b w:val="0"/>
          <w:sz w:val="22"/>
          <w:szCs w:val="22"/>
        </w:rPr>
        <w:instrText xml:space="preserve"> SEQ Wykres \* ARABIC </w:instrText>
      </w:r>
      <w:r w:rsidR="00960903" w:rsidRPr="00FB1607">
        <w:rPr>
          <w:rFonts w:ascii="Arial" w:hAnsi="Arial" w:cs="Arial"/>
          <w:b w:val="0"/>
          <w:sz w:val="22"/>
          <w:szCs w:val="22"/>
        </w:rPr>
        <w:fldChar w:fldCharType="separate"/>
      </w:r>
      <w:r w:rsidR="009919F4">
        <w:rPr>
          <w:rFonts w:ascii="Arial" w:hAnsi="Arial" w:cs="Arial"/>
          <w:b w:val="0"/>
          <w:noProof/>
          <w:sz w:val="22"/>
          <w:szCs w:val="22"/>
        </w:rPr>
        <w:t>26</w:t>
      </w:r>
      <w:r w:rsidR="00960903" w:rsidRPr="00FB1607">
        <w:rPr>
          <w:rFonts w:ascii="Arial" w:hAnsi="Arial" w:cs="Arial"/>
          <w:b w:val="0"/>
          <w:sz w:val="22"/>
          <w:szCs w:val="22"/>
        </w:rPr>
        <w:fldChar w:fldCharType="end"/>
      </w:r>
      <w:r w:rsidRPr="00FB1607">
        <w:rPr>
          <w:rFonts w:ascii="Arial" w:hAnsi="Arial" w:cs="Arial"/>
          <w:b w:val="0"/>
          <w:sz w:val="22"/>
          <w:szCs w:val="22"/>
        </w:rPr>
        <w:t xml:space="preserve">. </w:t>
      </w:r>
      <w:r w:rsidRPr="00FB1607">
        <w:rPr>
          <w:rFonts w:ascii="Arial" w:eastAsia="Times New Roman" w:hAnsi="Arial" w:cs="Arial"/>
          <w:b w:val="0"/>
          <w:sz w:val="22"/>
          <w:szCs w:val="22"/>
          <w:lang w:eastAsia="pl-PL"/>
        </w:rPr>
        <w:t xml:space="preserve">Liczba osób bezrobotnych na terenie Gminy </w:t>
      </w:r>
      <w:r w:rsidR="00D66CFD" w:rsidRPr="00FB1607">
        <w:rPr>
          <w:rFonts w:ascii="Arial" w:eastAsia="Times New Roman" w:hAnsi="Arial" w:cs="Arial"/>
          <w:b w:val="0"/>
          <w:sz w:val="22"/>
          <w:szCs w:val="22"/>
          <w:lang w:eastAsia="pl-PL"/>
        </w:rPr>
        <w:t>Miastkowo</w:t>
      </w:r>
      <w:r w:rsidR="00473160" w:rsidRPr="00FB1607">
        <w:rPr>
          <w:rFonts w:ascii="Arial" w:eastAsia="Times New Roman" w:hAnsi="Arial" w:cs="Arial"/>
          <w:b w:val="0"/>
          <w:sz w:val="22"/>
          <w:szCs w:val="22"/>
          <w:lang w:eastAsia="pl-PL"/>
        </w:rPr>
        <w:t xml:space="preserve"> </w:t>
      </w:r>
      <w:r w:rsidRPr="00FB1607">
        <w:rPr>
          <w:rFonts w:ascii="Arial" w:eastAsia="Times New Roman" w:hAnsi="Arial" w:cs="Arial"/>
          <w:b w:val="0"/>
          <w:sz w:val="22"/>
          <w:szCs w:val="22"/>
          <w:lang w:eastAsia="pl-PL"/>
        </w:rPr>
        <w:t>w latach 201</w:t>
      </w:r>
      <w:r w:rsidR="00D66CFD" w:rsidRPr="00FB1607">
        <w:rPr>
          <w:rFonts w:ascii="Arial" w:eastAsia="Times New Roman" w:hAnsi="Arial" w:cs="Arial"/>
          <w:b w:val="0"/>
          <w:sz w:val="22"/>
          <w:szCs w:val="22"/>
          <w:lang w:eastAsia="pl-PL"/>
        </w:rPr>
        <w:t>7</w:t>
      </w:r>
      <w:r w:rsidR="00DC5769" w:rsidRPr="00FB1607">
        <w:rPr>
          <w:rFonts w:ascii="Arial" w:eastAsia="Times New Roman" w:hAnsi="Arial" w:cs="Arial"/>
          <w:b w:val="0"/>
          <w:sz w:val="22"/>
          <w:szCs w:val="22"/>
          <w:lang w:eastAsia="pl-PL"/>
        </w:rPr>
        <w:t xml:space="preserve"> </w:t>
      </w:r>
      <w:r w:rsidR="00CF679F" w:rsidRPr="00FB1607">
        <w:rPr>
          <w:rFonts w:ascii="Arial" w:eastAsia="Times New Roman" w:hAnsi="Arial" w:cs="Arial"/>
          <w:b w:val="0"/>
          <w:sz w:val="22"/>
          <w:szCs w:val="22"/>
          <w:lang w:eastAsia="pl-PL"/>
        </w:rPr>
        <w:t>–</w:t>
      </w:r>
      <w:r w:rsidR="00DC5769" w:rsidRPr="00FB1607">
        <w:rPr>
          <w:rFonts w:ascii="Arial" w:eastAsia="Times New Roman" w:hAnsi="Arial" w:cs="Arial"/>
          <w:b w:val="0"/>
          <w:sz w:val="22"/>
          <w:szCs w:val="22"/>
          <w:lang w:eastAsia="pl-PL"/>
        </w:rPr>
        <w:t xml:space="preserve"> </w:t>
      </w:r>
      <w:r w:rsidRPr="00FB1607">
        <w:rPr>
          <w:rFonts w:ascii="Arial" w:eastAsia="Times New Roman" w:hAnsi="Arial" w:cs="Arial"/>
          <w:b w:val="0"/>
          <w:sz w:val="22"/>
          <w:szCs w:val="22"/>
          <w:lang w:eastAsia="pl-PL"/>
        </w:rPr>
        <w:t>20</w:t>
      </w:r>
      <w:bookmarkEnd w:id="304"/>
      <w:r w:rsidR="00BA003D" w:rsidRPr="00FB1607">
        <w:rPr>
          <w:rFonts w:ascii="Arial" w:eastAsia="Times New Roman" w:hAnsi="Arial" w:cs="Arial"/>
          <w:b w:val="0"/>
          <w:sz w:val="22"/>
          <w:szCs w:val="22"/>
          <w:lang w:eastAsia="pl-PL"/>
        </w:rPr>
        <w:t>2</w:t>
      </w:r>
      <w:r w:rsidR="00D66CFD" w:rsidRPr="00FB1607">
        <w:rPr>
          <w:rFonts w:ascii="Arial" w:eastAsia="Times New Roman" w:hAnsi="Arial" w:cs="Arial"/>
          <w:b w:val="0"/>
          <w:sz w:val="22"/>
          <w:szCs w:val="22"/>
          <w:lang w:eastAsia="pl-PL"/>
        </w:rPr>
        <w:t>3</w:t>
      </w:r>
      <w:bookmarkEnd w:id="305"/>
    </w:p>
    <w:p w14:paraId="0C5D1486" w14:textId="7B32B5A5" w:rsidR="00BA003D" w:rsidRPr="00FB1607" w:rsidRDefault="00D66CFD" w:rsidP="00D66CFD">
      <w:pPr>
        <w:spacing w:after="0" w:line="240" w:lineRule="auto"/>
        <w:jc w:val="center"/>
        <w:rPr>
          <w:lang w:eastAsia="pl-PL"/>
        </w:rPr>
      </w:pPr>
      <w:r w:rsidRPr="00FB1607">
        <w:rPr>
          <w:noProof/>
          <w:lang w:eastAsia="pl-PL"/>
        </w:rPr>
        <w:drawing>
          <wp:inline distT="0" distB="0" distL="0" distR="0" wp14:anchorId="3DF5D2AC" wp14:editId="14CF9924">
            <wp:extent cx="4578350" cy="2755900"/>
            <wp:effectExtent l="0" t="0" r="0" b="6350"/>
            <wp:docPr id="952671658"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inline>
        </w:drawing>
      </w:r>
    </w:p>
    <w:p w14:paraId="3621C18F" w14:textId="77777777" w:rsidR="00260DE7" w:rsidRPr="00FB1607" w:rsidRDefault="00260DE7" w:rsidP="00E518E0">
      <w:pPr>
        <w:shd w:val="clear" w:color="auto" w:fill="FFFFFF"/>
        <w:spacing w:after="0" w:line="360" w:lineRule="auto"/>
        <w:jc w:val="right"/>
        <w:rPr>
          <w:rFonts w:ascii="Arial" w:eastAsia="Times New Roman" w:hAnsi="Arial" w:cs="Arial"/>
          <w:sz w:val="18"/>
          <w:szCs w:val="18"/>
          <w:lang w:eastAsia="pl-PL"/>
        </w:rPr>
      </w:pPr>
      <w:r w:rsidRPr="00FB1607">
        <w:rPr>
          <w:rFonts w:ascii="Arial" w:eastAsia="Times New Roman" w:hAnsi="Arial" w:cs="Arial"/>
          <w:sz w:val="18"/>
          <w:szCs w:val="18"/>
          <w:lang w:eastAsia="pl-PL"/>
        </w:rPr>
        <w:t>Źródło: Dane GUS</w:t>
      </w:r>
    </w:p>
    <w:p w14:paraId="290DE47F" w14:textId="77777777" w:rsidR="00EE1A5E" w:rsidRPr="00FB1607" w:rsidRDefault="00EE1A5E" w:rsidP="00EE1A5E">
      <w:pPr>
        <w:pStyle w:val="Legenda"/>
        <w:spacing w:after="0" w:line="360" w:lineRule="auto"/>
        <w:jc w:val="both"/>
        <w:rPr>
          <w:rFonts w:ascii="Arial" w:hAnsi="Arial" w:cs="Arial"/>
          <w:b w:val="0"/>
          <w:bCs w:val="0"/>
          <w:sz w:val="22"/>
          <w:szCs w:val="22"/>
        </w:rPr>
      </w:pPr>
      <w:bookmarkStart w:id="306" w:name="_Toc106397142"/>
    </w:p>
    <w:p w14:paraId="28A8AC97" w14:textId="194505FF" w:rsidR="00F208E9" w:rsidRPr="00FB1607" w:rsidRDefault="00B36684" w:rsidP="005D13E7">
      <w:pPr>
        <w:pStyle w:val="Legenda"/>
        <w:spacing w:after="0" w:line="360" w:lineRule="auto"/>
        <w:jc w:val="both"/>
        <w:rPr>
          <w:rFonts w:ascii="Arial" w:hAnsi="Arial" w:cs="Arial"/>
          <w:b w:val="0"/>
          <w:bCs w:val="0"/>
          <w:sz w:val="22"/>
          <w:szCs w:val="22"/>
        </w:rPr>
      </w:pPr>
      <w:r w:rsidRPr="00FB1607">
        <w:rPr>
          <w:rFonts w:ascii="Arial" w:hAnsi="Arial" w:cs="Arial"/>
          <w:b w:val="0"/>
          <w:bCs w:val="0"/>
          <w:sz w:val="22"/>
          <w:szCs w:val="22"/>
        </w:rPr>
        <w:t>Patrząc na u</w:t>
      </w:r>
      <w:r w:rsidR="00EE1A5E" w:rsidRPr="00FB1607">
        <w:rPr>
          <w:rFonts w:ascii="Arial" w:hAnsi="Arial" w:cs="Arial"/>
          <w:b w:val="0"/>
          <w:bCs w:val="0"/>
          <w:sz w:val="22"/>
          <w:szCs w:val="22"/>
        </w:rPr>
        <w:t xml:space="preserve">dział bezrobotnych zarejestrowanych </w:t>
      </w:r>
      <w:r w:rsidR="00F208E9" w:rsidRPr="00FB1607">
        <w:rPr>
          <w:rFonts w:ascii="Arial" w:hAnsi="Arial" w:cs="Arial"/>
          <w:b w:val="0"/>
          <w:bCs w:val="0"/>
          <w:sz w:val="22"/>
          <w:szCs w:val="22"/>
        </w:rPr>
        <w:t xml:space="preserve">kobiet </w:t>
      </w:r>
      <w:r w:rsidR="00EE1A5E" w:rsidRPr="00FB1607">
        <w:rPr>
          <w:rFonts w:ascii="Arial" w:hAnsi="Arial" w:cs="Arial"/>
          <w:b w:val="0"/>
          <w:bCs w:val="0"/>
          <w:sz w:val="22"/>
          <w:szCs w:val="22"/>
        </w:rPr>
        <w:t xml:space="preserve">w liczbie ludności w wieku produkcyjnym </w:t>
      </w:r>
      <w:r w:rsidRPr="00FB1607">
        <w:rPr>
          <w:rFonts w:ascii="Arial" w:hAnsi="Arial" w:cs="Arial"/>
          <w:b w:val="0"/>
          <w:bCs w:val="0"/>
          <w:sz w:val="22"/>
          <w:szCs w:val="22"/>
        </w:rPr>
        <w:t>to Gmina Miastkowo w porównaniu do innych gmin położonych na terenie powiatu łomżyńskiego zajmuje</w:t>
      </w:r>
      <w:r w:rsidR="007866E5" w:rsidRPr="00FB1607">
        <w:rPr>
          <w:rFonts w:ascii="Arial" w:hAnsi="Arial" w:cs="Arial"/>
          <w:b w:val="0"/>
          <w:bCs w:val="0"/>
          <w:sz w:val="22"/>
          <w:szCs w:val="22"/>
        </w:rPr>
        <w:t xml:space="preserve"> szóste miejsce. W przypadku mężczyzn ostatnie wraz</w:t>
      </w:r>
      <w:r w:rsidR="007866E5" w:rsidRPr="00FB1607">
        <w:rPr>
          <w:rFonts w:ascii="Arial" w:hAnsi="Arial" w:cs="Arial"/>
          <w:b w:val="0"/>
          <w:bCs w:val="0"/>
          <w:sz w:val="22"/>
          <w:szCs w:val="22"/>
        </w:rPr>
        <w:br/>
        <w:t>z (ex aequo) Gminą Zbójna.</w:t>
      </w:r>
    </w:p>
    <w:bookmarkEnd w:id="306"/>
    <w:p w14:paraId="2D7AA600" w14:textId="77777777" w:rsidR="00314906" w:rsidRPr="00FB1607" w:rsidRDefault="00314906" w:rsidP="00260DE7">
      <w:pPr>
        <w:shd w:val="clear" w:color="auto" w:fill="FFFFFF"/>
        <w:spacing w:after="0" w:line="360" w:lineRule="auto"/>
        <w:jc w:val="both"/>
        <w:rPr>
          <w:rFonts w:ascii="Arial" w:eastAsia="Times New Roman" w:hAnsi="Arial" w:cs="Arial"/>
          <w:lang w:eastAsia="pl-PL"/>
        </w:rPr>
      </w:pPr>
    </w:p>
    <w:p w14:paraId="167284E0" w14:textId="63BC77CD" w:rsidR="004E1AC0" w:rsidRPr="00FB1607" w:rsidRDefault="004E1AC0" w:rsidP="004E1AC0">
      <w:pPr>
        <w:pStyle w:val="Legenda"/>
        <w:spacing w:after="0" w:line="360" w:lineRule="auto"/>
        <w:jc w:val="center"/>
        <w:rPr>
          <w:rFonts w:ascii="Arial" w:hAnsi="Arial" w:cs="Arial"/>
          <w:b w:val="0"/>
          <w:bCs w:val="0"/>
          <w:sz w:val="22"/>
          <w:szCs w:val="22"/>
        </w:rPr>
      </w:pPr>
      <w:bookmarkStart w:id="307" w:name="_Toc174101916"/>
      <w:r w:rsidRPr="00FB1607">
        <w:rPr>
          <w:rFonts w:ascii="Arial" w:hAnsi="Arial" w:cs="Arial"/>
          <w:b w:val="0"/>
          <w:bCs w:val="0"/>
          <w:sz w:val="22"/>
          <w:szCs w:val="22"/>
        </w:rPr>
        <w:lastRenderedPageBreak/>
        <w:t xml:space="preserve">Wykres </w:t>
      </w:r>
      <w:r w:rsidR="00960903" w:rsidRPr="00FB1607">
        <w:rPr>
          <w:rFonts w:ascii="Arial" w:hAnsi="Arial" w:cs="Arial"/>
          <w:b w:val="0"/>
          <w:bCs w:val="0"/>
          <w:sz w:val="22"/>
          <w:szCs w:val="22"/>
        </w:rPr>
        <w:fldChar w:fldCharType="begin"/>
      </w:r>
      <w:r w:rsidR="00960903" w:rsidRPr="00FB1607">
        <w:rPr>
          <w:rFonts w:ascii="Arial" w:hAnsi="Arial" w:cs="Arial"/>
          <w:b w:val="0"/>
          <w:bCs w:val="0"/>
          <w:sz w:val="22"/>
          <w:szCs w:val="22"/>
        </w:rPr>
        <w:instrText xml:space="preserve"> SEQ Wykres \* ARABIC </w:instrText>
      </w:r>
      <w:r w:rsidR="00960903" w:rsidRPr="00FB1607">
        <w:rPr>
          <w:rFonts w:ascii="Arial" w:hAnsi="Arial" w:cs="Arial"/>
          <w:b w:val="0"/>
          <w:bCs w:val="0"/>
          <w:sz w:val="22"/>
          <w:szCs w:val="22"/>
        </w:rPr>
        <w:fldChar w:fldCharType="separate"/>
      </w:r>
      <w:r w:rsidR="009919F4">
        <w:rPr>
          <w:rFonts w:ascii="Arial" w:hAnsi="Arial" w:cs="Arial"/>
          <w:b w:val="0"/>
          <w:bCs w:val="0"/>
          <w:noProof/>
          <w:sz w:val="22"/>
          <w:szCs w:val="22"/>
        </w:rPr>
        <w:t>27</w:t>
      </w:r>
      <w:r w:rsidR="00960903" w:rsidRPr="00FB1607">
        <w:rPr>
          <w:rFonts w:ascii="Arial" w:hAnsi="Arial" w:cs="Arial"/>
          <w:b w:val="0"/>
          <w:bCs w:val="0"/>
          <w:sz w:val="22"/>
          <w:szCs w:val="22"/>
        </w:rPr>
        <w:fldChar w:fldCharType="end"/>
      </w:r>
      <w:r w:rsidRPr="00FB1607">
        <w:rPr>
          <w:rFonts w:ascii="Arial" w:hAnsi="Arial" w:cs="Arial"/>
          <w:b w:val="0"/>
          <w:bCs w:val="0"/>
          <w:sz w:val="22"/>
          <w:szCs w:val="22"/>
        </w:rPr>
        <w:t xml:space="preserve">. Udział bezrobotnych zarejestrowanych w liczbie ludności w wieku produkcyjnym według płci w poszczególnych gminach powiatu </w:t>
      </w:r>
      <w:r w:rsidR="00C177C5" w:rsidRPr="00FB1607">
        <w:rPr>
          <w:rFonts w:ascii="Arial" w:hAnsi="Arial" w:cs="Arial"/>
          <w:b w:val="0"/>
          <w:bCs w:val="0"/>
          <w:sz w:val="22"/>
          <w:szCs w:val="22"/>
        </w:rPr>
        <w:t>łomżyńskiego</w:t>
      </w:r>
      <w:r w:rsidRPr="00FB1607">
        <w:rPr>
          <w:rFonts w:ascii="Arial" w:hAnsi="Arial" w:cs="Arial"/>
          <w:b w:val="0"/>
          <w:bCs w:val="0"/>
          <w:sz w:val="22"/>
          <w:szCs w:val="22"/>
        </w:rPr>
        <w:t xml:space="preserve"> (%), 2022 r.</w:t>
      </w:r>
      <w:bookmarkEnd w:id="307"/>
    </w:p>
    <w:p w14:paraId="0D4D8C36" w14:textId="2E31AEF6" w:rsidR="004E1AC0" w:rsidRPr="00FB1607" w:rsidRDefault="00F208E9" w:rsidP="00C177C5">
      <w:pPr>
        <w:shd w:val="clear" w:color="auto" w:fill="FFFFFF"/>
        <w:spacing w:after="0" w:line="240" w:lineRule="auto"/>
        <w:jc w:val="center"/>
        <w:rPr>
          <w:rFonts w:ascii="Arial" w:eastAsia="Times New Roman" w:hAnsi="Arial" w:cs="Arial"/>
          <w:lang w:eastAsia="pl-PL"/>
        </w:rPr>
      </w:pPr>
      <w:r w:rsidRPr="00FB1607">
        <w:rPr>
          <w:rFonts w:ascii="Arial" w:eastAsia="Times New Roman" w:hAnsi="Arial" w:cs="Arial"/>
          <w:noProof/>
          <w:lang w:eastAsia="pl-PL"/>
        </w:rPr>
        <w:drawing>
          <wp:inline distT="0" distB="0" distL="0" distR="0" wp14:anchorId="0CA7D385" wp14:editId="3C33E700">
            <wp:extent cx="4578350" cy="2755900"/>
            <wp:effectExtent l="0" t="0" r="0" b="6350"/>
            <wp:docPr id="1680248554"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inline>
        </w:drawing>
      </w:r>
    </w:p>
    <w:p w14:paraId="5E246880" w14:textId="1A250CF6" w:rsidR="004E1AC0" w:rsidRPr="00FB1607" w:rsidRDefault="004E1AC0" w:rsidP="004E1AC0">
      <w:pPr>
        <w:shd w:val="clear" w:color="auto" w:fill="FFFFFF"/>
        <w:spacing w:after="0" w:line="360" w:lineRule="auto"/>
        <w:jc w:val="right"/>
        <w:rPr>
          <w:rFonts w:ascii="Arial" w:eastAsia="Times New Roman" w:hAnsi="Arial" w:cs="Arial"/>
          <w:lang w:eastAsia="pl-PL"/>
        </w:rPr>
      </w:pPr>
      <w:r w:rsidRPr="00FB1607">
        <w:rPr>
          <w:rFonts w:ascii="Arial" w:eastAsia="Times New Roman" w:hAnsi="Arial" w:cs="Arial"/>
          <w:sz w:val="18"/>
          <w:szCs w:val="18"/>
          <w:lang w:eastAsia="pl-PL"/>
        </w:rPr>
        <w:t>Źródło: Opracowanie własne na podstawie danych GUS za 2022 r.</w:t>
      </w:r>
    </w:p>
    <w:p w14:paraId="64B1CAC8" w14:textId="77777777" w:rsidR="003F7F99" w:rsidRPr="00FB1607" w:rsidRDefault="003F7F99" w:rsidP="00260DE7">
      <w:pPr>
        <w:shd w:val="clear" w:color="auto" w:fill="FFFFFF"/>
        <w:spacing w:after="0" w:line="360" w:lineRule="auto"/>
        <w:jc w:val="both"/>
        <w:rPr>
          <w:rFonts w:ascii="Arial" w:eastAsia="Times New Roman" w:hAnsi="Arial" w:cs="Arial"/>
          <w:lang w:eastAsia="pl-PL"/>
        </w:rPr>
      </w:pPr>
      <w:bookmarkStart w:id="308" w:name="_Hlk133226967"/>
    </w:p>
    <w:p w14:paraId="5958ED52" w14:textId="481B91B6" w:rsidR="00FB5BC3" w:rsidRPr="00FB1607" w:rsidRDefault="00EE1A5E" w:rsidP="00260DE7">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 xml:space="preserve">Zgodnie z powyższym </w:t>
      </w:r>
      <w:bookmarkStart w:id="309" w:name="_Hlk125720890"/>
      <w:r w:rsidRPr="00FB1607">
        <w:rPr>
          <w:rFonts w:ascii="Arial" w:eastAsia="Times New Roman" w:hAnsi="Arial" w:cs="Arial"/>
          <w:lang w:eastAsia="pl-PL"/>
        </w:rPr>
        <w:t>problem bezrobocia nie stanowi głównego problemu społecznego analizowanego obszaru. Wciąż jednak potrzeba przeprowadzania działań służących</w:t>
      </w:r>
      <w:r w:rsidR="007C6BFB" w:rsidRPr="00FB1607">
        <w:rPr>
          <w:rFonts w:ascii="Arial" w:eastAsia="Times New Roman" w:hAnsi="Arial" w:cs="Arial"/>
          <w:lang w:eastAsia="pl-PL"/>
        </w:rPr>
        <w:t xml:space="preserve"> zwiększeniu możliwości podjęcia pracy – zwiększenia liczby osób pracujących.</w:t>
      </w:r>
    </w:p>
    <w:bookmarkEnd w:id="308"/>
    <w:bookmarkEnd w:id="309"/>
    <w:p w14:paraId="4817AE1C" w14:textId="77777777" w:rsidR="00E82515" w:rsidRPr="00FB1607" w:rsidRDefault="00E82515" w:rsidP="00B31908">
      <w:pPr>
        <w:shd w:val="clear" w:color="auto" w:fill="FFFFFF"/>
        <w:spacing w:after="0" w:line="360" w:lineRule="auto"/>
        <w:jc w:val="both"/>
        <w:rPr>
          <w:rFonts w:ascii="Arial" w:eastAsia="Times New Roman" w:hAnsi="Arial" w:cs="Arial"/>
          <w:lang w:eastAsia="pl-PL"/>
        </w:rPr>
      </w:pPr>
    </w:p>
    <w:p w14:paraId="4C73A765" w14:textId="77777777" w:rsidR="00CC4C98" w:rsidRPr="00FB1607" w:rsidRDefault="00CC4C98">
      <w:pPr>
        <w:spacing w:after="160" w:line="259" w:lineRule="auto"/>
        <w:rPr>
          <w:rFonts w:ascii="Arial" w:eastAsiaTheme="majorEastAsia" w:hAnsi="Arial" w:cs="Arial"/>
          <w:b/>
          <w:bCs/>
          <w:smallCaps/>
          <w:sz w:val="28"/>
          <w:szCs w:val="28"/>
        </w:rPr>
      </w:pPr>
      <w:r w:rsidRPr="00FB1607">
        <w:rPr>
          <w:rFonts w:ascii="Arial" w:eastAsiaTheme="majorEastAsia" w:hAnsi="Arial" w:cs="Arial"/>
          <w:b/>
          <w:bCs/>
          <w:smallCaps/>
          <w:sz w:val="28"/>
          <w:szCs w:val="28"/>
        </w:rPr>
        <w:br w:type="page"/>
      </w:r>
    </w:p>
    <w:p w14:paraId="63FEAFBC" w14:textId="1A01A716" w:rsidR="00AE61F4" w:rsidRPr="00FB1607" w:rsidRDefault="00E3419E" w:rsidP="00AE61F4">
      <w:pPr>
        <w:keepNext/>
        <w:keepLines/>
        <w:pBdr>
          <w:top w:val="thinThickSmallGap" w:sz="24" w:space="1" w:color="808080" w:themeColor="background1" w:themeShade="80"/>
          <w:bottom w:val="thinThickSmallGap" w:sz="24" w:space="1" w:color="808080" w:themeColor="background1" w:themeShade="80"/>
        </w:pBdr>
        <w:shd w:val="clear" w:color="auto" w:fill="D9D9D9" w:themeFill="background1" w:themeFillShade="D9"/>
        <w:spacing w:after="0" w:line="360" w:lineRule="auto"/>
        <w:jc w:val="both"/>
        <w:outlineLvl w:val="0"/>
        <w:rPr>
          <w:rFonts w:ascii="Arial" w:eastAsiaTheme="majorEastAsia" w:hAnsi="Arial" w:cs="Arial"/>
          <w:b/>
          <w:bCs/>
          <w:smallCaps/>
          <w:sz w:val="28"/>
          <w:szCs w:val="28"/>
        </w:rPr>
      </w:pPr>
      <w:bookmarkStart w:id="310" w:name="_Toc166150967"/>
      <w:r w:rsidRPr="00FB1607">
        <w:rPr>
          <w:rFonts w:ascii="Arial" w:eastAsiaTheme="majorEastAsia" w:hAnsi="Arial" w:cs="Arial"/>
          <w:b/>
          <w:bCs/>
          <w:smallCaps/>
          <w:sz w:val="28"/>
          <w:szCs w:val="28"/>
        </w:rPr>
        <w:lastRenderedPageBreak/>
        <w:t>4. Sfera gospodarcza</w:t>
      </w:r>
      <w:bookmarkEnd w:id="310"/>
    </w:p>
    <w:p w14:paraId="2715343F" w14:textId="3BCACCDC" w:rsidR="00AE61F4" w:rsidRPr="00FB1607" w:rsidRDefault="00AE61F4" w:rsidP="00260DE7">
      <w:pPr>
        <w:shd w:val="clear" w:color="auto" w:fill="FFFFFF"/>
        <w:spacing w:after="0" w:line="360" w:lineRule="auto"/>
        <w:jc w:val="both"/>
        <w:rPr>
          <w:rFonts w:ascii="Arial" w:eastAsia="Times New Roman" w:hAnsi="Arial" w:cs="Arial"/>
          <w:lang w:eastAsia="pl-PL"/>
        </w:rPr>
      </w:pPr>
    </w:p>
    <w:p w14:paraId="237DA81D" w14:textId="20D24857" w:rsidR="00CB007F" w:rsidRPr="00FB1607" w:rsidRDefault="00833686" w:rsidP="00CB007F">
      <w:pPr>
        <w:keepNext/>
        <w:keepLines/>
        <w:pBdr>
          <w:top w:val="single" w:sz="6" w:space="1" w:color="auto"/>
          <w:bottom w:val="single" w:sz="6" w:space="1" w:color="auto"/>
        </w:pBdr>
        <w:shd w:val="clear" w:color="auto" w:fill="D9D9D9" w:themeFill="background1" w:themeFillShade="D9"/>
        <w:spacing w:after="0" w:line="360" w:lineRule="auto"/>
        <w:jc w:val="both"/>
        <w:outlineLvl w:val="1"/>
        <w:rPr>
          <w:rFonts w:ascii="Arial" w:eastAsiaTheme="majorEastAsia" w:hAnsi="Arial" w:cs="Arial"/>
          <w:b/>
          <w:bCs/>
          <w:smallCaps/>
          <w:sz w:val="24"/>
          <w:szCs w:val="24"/>
        </w:rPr>
      </w:pPr>
      <w:bookmarkStart w:id="311" w:name="_Toc166150968"/>
      <w:r w:rsidRPr="00FB1607">
        <w:rPr>
          <w:rFonts w:ascii="Arial" w:eastAsiaTheme="majorEastAsia" w:hAnsi="Arial" w:cs="Arial"/>
          <w:b/>
          <w:bCs/>
          <w:smallCaps/>
          <w:sz w:val="24"/>
          <w:szCs w:val="24"/>
        </w:rPr>
        <w:t>4</w:t>
      </w:r>
      <w:r w:rsidR="00CB007F" w:rsidRPr="00FB1607">
        <w:rPr>
          <w:rFonts w:ascii="Arial" w:eastAsiaTheme="majorEastAsia" w:hAnsi="Arial" w:cs="Arial"/>
          <w:b/>
          <w:bCs/>
          <w:smallCaps/>
          <w:sz w:val="24"/>
          <w:szCs w:val="24"/>
        </w:rPr>
        <w:t xml:space="preserve">.1. </w:t>
      </w:r>
      <w:r w:rsidRPr="00FB1607">
        <w:rPr>
          <w:rFonts w:ascii="Arial" w:eastAsiaTheme="majorEastAsia" w:hAnsi="Arial" w:cs="Arial"/>
          <w:b/>
          <w:bCs/>
          <w:smallCaps/>
          <w:sz w:val="24"/>
          <w:szCs w:val="24"/>
        </w:rPr>
        <w:t>Rolnictwo</w:t>
      </w:r>
      <w:bookmarkEnd w:id="311"/>
    </w:p>
    <w:p w14:paraId="6E21D88E" w14:textId="77777777" w:rsidR="00CB007F" w:rsidRPr="00FB1607" w:rsidRDefault="00CB007F" w:rsidP="00260DE7">
      <w:pPr>
        <w:shd w:val="clear" w:color="auto" w:fill="FFFFFF"/>
        <w:spacing w:after="0" w:line="360" w:lineRule="auto"/>
        <w:jc w:val="both"/>
        <w:rPr>
          <w:rFonts w:ascii="Arial" w:eastAsia="Times New Roman" w:hAnsi="Arial" w:cs="Arial"/>
          <w:color w:val="FF0000"/>
          <w:lang w:eastAsia="pl-PL"/>
        </w:rPr>
      </w:pPr>
    </w:p>
    <w:p w14:paraId="76A48978" w14:textId="77777777" w:rsidR="00626870" w:rsidRPr="00FB1607" w:rsidRDefault="00626870" w:rsidP="00626870">
      <w:pPr>
        <w:spacing w:after="0" w:line="360" w:lineRule="auto"/>
        <w:jc w:val="both"/>
        <w:rPr>
          <w:rFonts w:ascii="Arial" w:eastAsia="Times New Roman" w:hAnsi="Arial" w:cs="Arial"/>
        </w:rPr>
      </w:pPr>
      <w:r w:rsidRPr="00FB1607">
        <w:rPr>
          <w:rFonts w:ascii="Arial" w:eastAsia="Times New Roman" w:hAnsi="Arial" w:cs="Arial"/>
        </w:rPr>
        <w:t>Zgodnie z danymi GUS pochodzącymi z Powszechnego Spisu Rolnego z 2020 r. na terenie Gminy Miastkowo 406</w:t>
      </w:r>
      <w:r w:rsidRPr="00FB1607">
        <w:t xml:space="preserve"> </w:t>
      </w:r>
      <w:r w:rsidRPr="00FB1607">
        <w:rPr>
          <w:rFonts w:ascii="Arial" w:eastAsia="Times New Roman" w:hAnsi="Arial" w:cs="Arial"/>
        </w:rPr>
        <w:t>gospodarstw rolnych prowadziło sprzedaż własnych produktów rolnych.</w:t>
      </w:r>
    </w:p>
    <w:p w14:paraId="213AB077" w14:textId="77777777" w:rsidR="00626870" w:rsidRPr="00FB1607" w:rsidRDefault="00626870" w:rsidP="00626870">
      <w:pPr>
        <w:spacing w:after="0" w:line="360" w:lineRule="auto"/>
        <w:jc w:val="both"/>
        <w:rPr>
          <w:rFonts w:ascii="Arial" w:eastAsia="Times New Roman" w:hAnsi="Arial" w:cs="Arial"/>
        </w:rPr>
      </w:pPr>
    </w:p>
    <w:p w14:paraId="6390800C" w14:textId="2BBE6EC6" w:rsidR="00626870" w:rsidRPr="00FB1607" w:rsidRDefault="00626870" w:rsidP="00626870">
      <w:pPr>
        <w:spacing w:after="0" w:line="360" w:lineRule="auto"/>
        <w:jc w:val="both"/>
        <w:rPr>
          <w:rFonts w:ascii="Arial" w:eastAsia="Times New Roman" w:hAnsi="Arial" w:cs="Arial"/>
        </w:rPr>
      </w:pPr>
      <w:r w:rsidRPr="00FB1607">
        <w:rPr>
          <w:rFonts w:ascii="Arial" w:eastAsia="Times New Roman" w:hAnsi="Arial" w:cs="Arial"/>
        </w:rPr>
        <w:t>Zgodnie ze Spisem na terenie gminy działało 470 gospodarstw rolnych. Dominowały gospodarstwa o powierzchni 1-5 ha stanowiące 32,55% ogółu gospodarstw. Szczegółowe dane na temat liczby gospodarstw na terenie gminy zawarto w tabeli 2</w:t>
      </w:r>
      <w:r w:rsidR="0088483D" w:rsidRPr="00FB1607">
        <w:rPr>
          <w:rFonts w:ascii="Arial" w:eastAsia="Times New Roman" w:hAnsi="Arial" w:cs="Arial"/>
        </w:rPr>
        <w:t>9</w:t>
      </w:r>
      <w:r w:rsidRPr="00FB1607">
        <w:rPr>
          <w:rFonts w:ascii="Arial" w:eastAsia="Times New Roman" w:hAnsi="Arial" w:cs="Arial"/>
        </w:rPr>
        <w:t>.</w:t>
      </w:r>
    </w:p>
    <w:p w14:paraId="398D3CC1" w14:textId="77777777" w:rsidR="00626870" w:rsidRPr="00FB1607" w:rsidRDefault="00626870" w:rsidP="003F7F99">
      <w:pPr>
        <w:spacing w:after="0" w:line="240" w:lineRule="auto"/>
        <w:jc w:val="both"/>
        <w:rPr>
          <w:rFonts w:ascii="Arial" w:eastAsia="Times New Roman" w:hAnsi="Arial" w:cs="Arial"/>
        </w:rPr>
      </w:pPr>
    </w:p>
    <w:p w14:paraId="7A607D45" w14:textId="715CCADC" w:rsidR="00626870" w:rsidRPr="00FB1607" w:rsidRDefault="00626870" w:rsidP="00626870">
      <w:pPr>
        <w:spacing w:after="0" w:line="360" w:lineRule="auto"/>
        <w:jc w:val="center"/>
        <w:rPr>
          <w:rFonts w:ascii="Arial" w:hAnsi="Arial" w:cs="Arial"/>
          <w:bCs/>
        </w:rPr>
      </w:pPr>
      <w:bookmarkStart w:id="312" w:name="_Toc428308110"/>
      <w:bookmarkStart w:id="313" w:name="_Toc439283435"/>
      <w:bookmarkStart w:id="314" w:name="_Toc482250325"/>
      <w:bookmarkStart w:id="315" w:name="_Toc131256998"/>
      <w:bookmarkStart w:id="316" w:name="_Toc174101839"/>
      <w:r w:rsidRPr="00FB1607">
        <w:rPr>
          <w:rFonts w:ascii="Arial" w:hAnsi="Arial" w:cs="Arial"/>
          <w:bCs/>
        </w:rPr>
        <w:t xml:space="preserve">Tabela </w:t>
      </w:r>
      <w:r w:rsidRPr="00FB1607">
        <w:rPr>
          <w:rFonts w:ascii="Arial" w:hAnsi="Arial" w:cs="Arial"/>
          <w:bCs/>
        </w:rPr>
        <w:fldChar w:fldCharType="begin"/>
      </w:r>
      <w:r w:rsidRPr="00FB1607">
        <w:rPr>
          <w:rFonts w:ascii="Arial" w:hAnsi="Arial" w:cs="Arial"/>
          <w:bCs/>
        </w:rPr>
        <w:instrText>SEQ Tabela \* ARABIC</w:instrText>
      </w:r>
      <w:r w:rsidRPr="00FB1607">
        <w:rPr>
          <w:rFonts w:ascii="Arial" w:hAnsi="Arial" w:cs="Arial"/>
          <w:bCs/>
        </w:rPr>
        <w:fldChar w:fldCharType="separate"/>
      </w:r>
      <w:r w:rsidR="009919F4">
        <w:rPr>
          <w:rFonts w:ascii="Arial" w:hAnsi="Arial" w:cs="Arial"/>
          <w:bCs/>
          <w:noProof/>
        </w:rPr>
        <w:t>29</w:t>
      </w:r>
      <w:r w:rsidRPr="00FB1607">
        <w:rPr>
          <w:rFonts w:ascii="Arial" w:hAnsi="Arial" w:cs="Arial"/>
          <w:bCs/>
        </w:rPr>
        <w:fldChar w:fldCharType="end"/>
      </w:r>
      <w:r w:rsidRPr="00FB1607">
        <w:rPr>
          <w:rFonts w:ascii="Arial" w:hAnsi="Arial" w:cs="Arial"/>
          <w:bCs/>
        </w:rPr>
        <w:t>. Liczba gospodarstw rolnych</w:t>
      </w:r>
      <w:bookmarkEnd w:id="312"/>
      <w:bookmarkEnd w:id="313"/>
      <w:bookmarkEnd w:id="314"/>
      <w:bookmarkEnd w:id="315"/>
      <w:bookmarkEnd w:id="316"/>
    </w:p>
    <w:tbl>
      <w:tblPr>
        <w:tblStyle w:val="Tabela-Siatka21"/>
        <w:tblW w:w="5251" w:type="dxa"/>
        <w:jc w:val="center"/>
        <w:tblLayout w:type="fixed"/>
        <w:tblLook w:val="04A0" w:firstRow="1" w:lastRow="0" w:firstColumn="1" w:lastColumn="0" w:noHBand="0" w:noVBand="1"/>
      </w:tblPr>
      <w:tblGrid>
        <w:gridCol w:w="2146"/>
        <w:gridCol w:w="1546"/>
        <w:gridCol w:w="1559"/>
      </w:tblGrid>
      <w:tr w:rsidR="00626870" w:rsidRPr="00FB1607" w14:paraId="338944FE" w14:textId="77777777" w:rsidTr="00626870">
        <w:trPr>
          <w:trHeight w:val="792"/>
          <w:jc w:val="center"/>
        </w:trPr>
        <w:tc>
          <w:tcPr>
            <w:tcW w:w="2146" w:type="dxa"/>
            <w:shd w:val="clear" w:color="auto" w:fill="A6A6A6" w:themeFill="background1" w:themeFillShade="A6"/>
            <w:vAlign w:val="center"/>
          </w:tcPr>
          <w:p w14:paraId="62B2B301" w14:textId="77777777" w:rsidR="00626870" w:rsidRPr="00FB1607" w:rsidRDefault="00626870" w:rsidP="00626870">
            <w:pPr>
              <w:widowControl w:val="0"/>
              <w:spacing w:after="0" w:line="240" w:lineRule="auto"/>
              <w:jc w:val="center"/>
              <w:rPr>
                <w:rFonts w:ascii="Arial" w:eastAsia="Times New Roman" w:hAnsi="Arial" w:cs="Arial"/>
                <w:b/>
                <w:bCs/>
                <w:lang w:eastAsia="pl-PL"/>
              </w:rPr>
            </w:pPr>
            <w:r w:rsidRPr="00FB1607">
              <w:rPr>
                <w:rFonts w:ascii="Arial" w:hAnsi="Arial" w:cs="Arial"/>
                <w:b/>
                <w:bCs/>
              </w:rPr>
              <w:t>Wyszczególnienie</w:t>
            </w:r>
          </w:p>
        </w:tc>
        <w:tc>
          <w:tcPr>
            <w:tcW w:w="1546" w:type="dxa"/>
            <w:shd w:val="clear" w:color="auto" w:fill="A6A6A6" w:themeFill="background1" w:themeFillShade="A6"/>
            <w:vAlign w:val="center"/>
          </w:tcPr>
          <w:p w14:paraId="7C8A1FC7" w14:textId="77777777" w:rsidR="00626870" w:rsidRPr="00FB1607" w:rsidRDefault="00626870" w:rsidP="00626870">
            <w:pPr>
              <w:widowControl w:val="0"/>
              <w:spacing w:after="0" w:line="240" w:lineRule="auto"/>
              <w:jc w:val="center"/>
              <w:rPr>
                <w:rFonts w:ascii="Arial" w:hAnsi="Arial" w:cs="Arial"/>
                <w:b/>
                <w:bCs/>
              </w:rPr>
            </w:pPr>
            <w:r w:rsidRPr="00FB1607">
              <w:rPr>
                <w:rFonts w:ascii="Arial" w:hAnsi="Arial" w:cs="Arial"/>
                <w:b/>
                <w:bCs/>
              </w:rPr>
              <w:t>Liczba gospodarstw</w:t>
            </w:r>
          </w:p>
        </w:tc>
        <w:tc>
          <w:tcPr>
            <w:tcW w:w="1559" w:type="dxa"/>
            <w:shd w:val="clear" w:color="auto" w:fill="A6A6A6" w:themeFill="background1" w:themeFillShade="A6"/>
            <w:vAlign w:val="center"/>
          </w:tcPr>
          <w:p w14:paraId="59F1FD24" w14:textId="77777777" w:rsidR="00626870" w:rsidRPr="00FB1607" w:rsidRDefault="00626870" w:rsidP="00626870">
            <w:pPr>
              <w:widowControl w:val="0"/>
              <w:spacing w:after="0" w:line="240" w:lineRule="auto"/>
              <w:jc w:val="center"/>
              <w:rPr>
                <w:rFonts w:ascii="Arial" w:hAnsi="Arial" w:cs="Arial"/>
                <w:b/>
                <w:bCs/>
              </w:rPr>
            </w:pPr>
            <w:r w:rsidRPr="00FB1607">
              <w:rPr>
                <w:rFonts w:ascii="Arial" w:hAnsi="Arial" w:cs="Arial"/>
                <w:b/>
                <w:bCs/>
              </w:rPr>
              <w:t>Odsetek gospodarstw</w:t>
            </w:r>
          </w:p>
        </w:tc>
      </w:tr>
      <w:tr w:rsidR="00626870" w:rsidRPr="00FB1607" w14:paraId="110AE0F7" w14:textId="77777777" w:rsidTr="00626870">
        <w:trPr>
          <w:trHeight w:val="288"/>
          <w:jc w:val="center"/>
        </w:trPr>
        <w:tc>
          <w:tcPr>
            <w:tcW w:w="5251" w:type="dxa"/>
            <w:gridSpan w:val="3"/>
            <w:shd w:val="clear" w:color="auto" w:fill="A6A6A6" w:themeFill="background1" w:themeFillShade="A6"/>
            <w:vAlign w:val="center"/>
          </w:tcPr>
          <w:p w14:paraId="342881DE" w14:textId="77777777" w:rsidR="00626870" w:rsidRPr="00FB1607" w:rsidRDefault="00626870" w:rsidP="00626870">
            <w:pPr>
              <w:widowControl w:val="0"/>
              <w:spacing w:after="0" w:line="240" w:lineRule="auto"/>
              <w:jc w:val="center"/>
              <w:rPr>
                <w:rFonts w:ascii="Arial" w:hAnsi="Arial" w:cs="Arial"/>
                <w:b/>
                <w:bCs/>
              </w:rPr>
            </w:pPr>
            <w:r w:rsidRPr="00FB1607">
              <w:rPr>
                <w:rFonts w:ascii="Arial" w:hAnsi="Arial" w:cs="Arial"/>
                <w:b/>
                <w:bCs/>
              </w:rPr>
              <w:t>gospodarstwa rolne ogółem</w:t>
            </w:r>
          </w:p>
        </w:tc>
      </w:tr>
      <w:tr w:rsidR="00626870" w:rsidRPr="00FB1607" w14:paraId="31311A20" w14:textId="77777777" w:rsidTr="00626870">
        <w:trPr>
          <w:trHeight w:val="288"/>
          <w:jc w:val="center"/>
        </w:trPr>
        <w:tc>
          <w:tcPr>
            <w:tcW w:w="2146" w:type="dxa"/>
            <w:vAlign w:val="center"/>
          </w:tcPr>
          <w:p w14:paraId="696529DC" w14:textId="77777777" w:rsidR="00626870" w:rsidRPr="00FB1607" w:rsidRDefault="00626870" w:rsidP="00626870">
            <w:pPr>
              <w:widowControl w:val="0"/>
              <w:spacing w:after="0" w:line="240" w:lineRule="auto"/>
              <w:jc w:val="center"/>
              <w:rPr>
                <w:rFonts w:ascii="Arial" w:hAnsi="Arial" w:cs="Arial"/>
                <w:b/>
                <w:bCs/>
              </w:rPr>
            </w:pPr>
            <w:r w:rsidRPr="00FB1607">
              <w:rPr>
                <w:rFonts w:ascii="Arial" w:hAnsi="Arial" w:cs="Arial"/>
              </w:rPr>
              <w:t>ogółem</w:t>
            </w:r>
          </w:p>
        </w:tc>
        <w:tc>
          <w:tcPr>
            <w:tcW w:w="1546" w:type="dxa"/>
            <w:vAlign w:val="center"/>
          </w:tcPr>
          <w:p w14:paraId="6903DDB9" w14:textId="77777777" w:rsidR="00626870" w:rsidRPr="00FB1607" w:rsidRDefault="00626870" w:rsidP="00626870">
            <w:pPr>
              <w:widowControl w:val="0"/>
              <w:spacing w:after="0" w:line="240" w:lineRule="auto"/>
              <w:jc w:val="center"/>
              <w:rPr>
                <w:rFonts w:ascii="Arial" w:hAnsi="Arial" w:cs="Arial"/>
              </w:rPr>
            </w:pPr>
            <w:r w:rsidRPr="00FB1607">
              <w:rPr>
                <w:rFonts w:ascii="Arial" w:hAnsi="Arial" w:cs="Arial"/>
              </w:rPr>
              <w:t>470</w:t>
            </w:r>
          </w:p>
        </w:tc>
        <w:tc>
          <w:tcPr>
            <w:tcW w:w="1559" w:type="dxa"/>
            <w:vAlign w:val="center"/>
          </w:tcPr>
          <w:p w14:paraId="545DE543" w14:textId="77777777" w:rsidR="00626870" w:rsidRPr="00FB1607" w:rsidRDefault="00626870" w:rsidP="00626870">
            <w:pPr>
              <w:widowControl w:val="0"/>
              <w:spacing w:after="0" w:line="240" w:lineRule="auto"/>
              <w:jc w:val="center"/>
              <w:rPr>
                <w:rFonts w:ascii="Arial" w:hAnsi="Arial" w:cs="Arial"/>
              </w:rPr>
            </w:pPr>
            <w:r w:rsidRPr="00FB1607">
              <w:rPr>
                <w:rFonts w:ascii="Arial" w:hAnsi="Arial" w:cs="Arial"/>
              </w:rPr>
              <w:t>-</w:t>
            </w:r>
          </w:p>
        </w:tc>
      </w:tr>
      <w:tr w:rsidR="00626870" w:rsidRPr="00FB1607" w14:paraId="4B23A19B" w14:textId="77777777" w:rsidTr="00626870">
        <w:trPr>
          <w:trHeight w:val="288"/>
          <w:jc w:val="center"/>
        </w:trPr>
        <w:tc>
          <w:tcPr>
            <w:tcW w:w="2146" w:type="dxa"/>
            <w:vAlign w:val="center"/>
          </w:tcPr>
          <w:p w14:paraId="43C40ED9" w14:textId="77777777" w:rsidR="00626870" w:rsidRPr="00FB1607" w:rsidRDefault="00626870" w:rsidP="00626870">
            <w:pPr>
              <w:widowControl w:val="0"/>
              <w:spacing w:after="0" w:line="240" w:lineRule="auto"/>
              <w:jc w:val="center"/>
              <w:rPr>
                <w:rFonts w:ascii="Arial" w:hAnsi="Arial" w:cs="Arial"/>
              </w:rPr>
            </w:pPr>
            <w:r w:rsidRPr="00FB1607">
              <w:rPr>
                <w:rFonts w:ascii="Arial" w:hAnsi="Arial" w:cs="Arial"/>
              </w:rPr>
              <w:t>do 1 ha włącznie</w:t>
            </w:r>
          </w:p>
        </w:tc>
        <w:tc>
          <w:tcPr>
            <w:tcW w:w="1546" w:type="dxa"/>
            <w:vAlign w:val="center"/>
          </w:tcPr>
          <w:p w14:paraId="537A70C6" w14:textId="77777777" w:rsidR="00626870" w:rsidRPr="00FB1607" w:rsidRDefault="00626870" w:rsidP="00626870">
            <w:pPr>
              <w:widowControl w:val="0"/>
              <w:spacing w:after="0" w:line="240" w:lineRule="auto"/>
              <w:jc w:val="center"/>
              <w:rPr>
                <w:rFonts w:ascii="Arial" w:hAnsi="Arial" w:cs="Arial"/>
              </w:rPr>
            </w:pPr>
            <w:r w:rsidRPr="00FB1607">
              <w:rPr>
                <w:rFonts w:ascii="Arial" w:hAnsi="Arial" w:cs="Arial"/>
              </w:rPr>
              <w:t>0</w:t>
            </w:r>
          </w:p>
        </w:tc>
        <w:tc>
          <w:tcPr>
            <w:tcW w:w="1559" w:type="dxa"/>
            <w:vAlign w:val="center"/>
          </w:tcPr>
          <w:p w14:paraId="1B4542E2" w14:textId="77777777" w:rsidR="00626870" w:rsidRPr="00FB1607" w:rsidRDefault="00626870" w:rsidP="00626870">
            <w:pPr>
              <w:widowControl w:val="0"/>
              <w:spacing w:after="0" w:line="240" w:lineRule="auto"/>
              <w:jc w:val="center"/>
              <w:rPr>
                <w:rFonts w:ascii="Arial" w:hAnsi="Arial" w:cs="Arial"/>
              </w:rPr>
            </w:pPr>
            <w:r w:rsidRPr="00FB1607">
              <w:rPr>
                <w:rFonts w:ascii="Arial" w:hAnsi="Arial" w:cs="Arial"/>
              </w:rPr>
              <w:t>0,00%</w:t>
            </w:r>
          </w:p>
        </w:tc>
      </w:tr>
      <w:tr w:rsidR="00626870" w:rsidRPr="00FB1607" w14:paraId="7EB92502" w14:textId="77777777" w:rsidTr="00626870">
        <w:trPr>
          <w:trHeight w:val="288"/>
          <w:jc w:val="center"/>
        </w:trPr>
        <w:tc>
          <w:tcPr>
            <w:tcW w:w="2146" w:type="dxa"/>
            <w:vAlign w:val="center"/>
          </w:tcPr>
          <w:p w14:paraId="30FB986B" w14:textId="77777777" w:rsidR="00626870" w:rsidRPr="00FB1607" w:rsidRDefault="00626870" w:rsidP="00626870">
            <w:pPr>
              <w:widowControl w:val="0"/>
              <w:spacing w:after="0" w:line="240" w:lineRule="auto"/>
              <w:jc w:val="center"/>
              <w:rPr>
                <w:rFonts w:ascii="Arial" w:hAnsi="Arial" w:cs="Arial"/>
              </w:rPr>
            </w:pPr>
            <w:r w:rsidRPr="00FB1607">
              <w:rPr>
                <w:rFonts w:ascii="Arial" w:hAnsi="Arial" w:cs="Arial"/>
              </w:rPr>
              <w:t>1 - 5 ha</w:t>
            </w:r>
          </w:p>
        </w:tc>
        <w:tc>
          <w:tcPr>
            <w:tcW w:w="1546" w:type="dxa"/>
            <w:vAlign w:val="center"/>
          </w:tcPr>
          <w:p w14:paraId="3F1303EF" w14:textId="77777777" w:rsidR="00626870" w:rsidRPr="00FB1607" w:rsidRDefault="00626870" w:rsidP="00626870">
            <w:pPr>
              <w:widowControl w:val="0"/>
              <w:spacing w:after="0" w:line="240" w:lineRule="auto"/>
              <w:jc w:val="center"/>
              <w:rPr>
                <w:rFonts w:ascii="Arial" w:hAnsi="Arial" w:cs="Arial"/>
              </w:rPr>
            </w:pPr>
            <w:r w:rsidRPr="00FB1607">
              <w:rPr>
                <w:rFonts w:ascii="Arial" w:hAnsi="Arial" w:cs="Arial"/>
              </w:rPr>
              <w:t>153</w:t>
            </w:r>
          </w:p>
        </w:tc>
        <w:tc>
          <w:tcPr>
            <w:tcW w:w="1559" w:type="dxa"/>
            <w:vAlign w:val="center"/>
          </w:tcPr>
          <w:p w14:paraId="578AB11A" w14:textId="77777777" w:rsidR="00626870" w:rsidRPr="00FB1607" w:rsidRDefault="00626870" w:rsidP="00626870">
            <w:pPr>
              <w:widowControl w:val="0"/>
              <w:spacing w:after="0" w:line="240" w:lineRule="auto"/>
              <w:jc w:val="center"/>
              <w:rPr>
                <w:rFonts w:ascii="Arial" w:hAnsi="Arial" w:cs="Arial"/>
              </w:rPr>
            </w:pPr>
            <w:r w:rsidRPr="00FB1607">
              <w:rPr>
                <w:rFonts w:ascii="Arial" w:hAnsi="Arial" w:cs="Arial"/>
              </w:rPr>
              <w:t>32,55%</w:t>
            </w:r>
          </w:p>
        </w:tc>
      </w:tr>
      <w:tr w:rsidR="00626870" w:rsidRPr="00FB1607" w14:paraId="1A4E5511" w14:textId="77777777" w:rsidTr="00626870">
        <w:trPr>
          <w:trHeight w:val="288"/>
          <w:jc w:val="center"/>
        </w:trPr>
        <w:tc>
          <w:tcPr>
            <w:tcW w:w="2146" w:type="dxa"/>
            <w:vAlign w:val="center"/>
          </w:tcPr>
          <w:p w14:paraId="1FCDB384" w14:textId="77777777" w:rsidR="00626870" w:rsidRPr="00FB1607" w:rsidRDefault="00626870" w:rsidP="00626870">
            <w:pPr>
              <w:widowControl w:val="0"/>
              <w:spacing w:after="0" w:line="240" w:lineRule="auto"/>
              <w:jc w:val="center"/>
              <w:rPr>
                <w:rFonts w:ascii="Arial" w:hAnsi="Arial" w:cs="Arial"/>
              </w:rPr>
            </w:pPr>
            <w:r w:rsidRPr="00FB1607">
              <w:rPr>
                <w:rFonts w:ascii="Arial" w:hAnsi="Arial" w:cs="Arial"/>
              </w:rPr>
              <w:t>5 - 10 ha</w:t>
            </w:r>
          </w:p>
        </w:tc>
        <w:tc>
          <w:tcPr>
            <w:tcW w:w="1546" w:type="dxa"/>
            <w:vAlign w:val="center"/>
          </w:tcPr>
          <w:p w14:paraId="316C971C" w14:textId="77777777" w:rsidR="00626870" w:rsidRPr="00FB1607" w:rsidRDefault="00626870" w:rsidP="00626870">
            <w:pPr>
              <w:widowControl w:val="0"/>
              <w:spacing w:after="0" w:line="240" w:lineRule="auto"/>
              <w:jc w:val="center"/>
              <w:rPr>
                <w:rFonts w:ascii="Arial" w:hAnsi="Arial" w:cs="Arial"/>
              </w:rPr>
            </w:pPr>
            <w:r w:rsidRPr="00FB1607">
              <w:rPr>
                <w:rFonts w:ascii="Arial" w:hAnsi="Arial" w:cs="Arial"/>
              </w:rPr>
              <w:t>131</w:t>
            </w:r>
          </w:p>
        </w:tc>
        <w:tc>
          <w:tcPr>
            <w:tcW w:w="1559" w:type="dxa"/>
            <w:vAlign w:val="center"/>
          </w:tcPr>
          <w:p w14:paraId="2DEDE3F1" w14:textId="77777777" w:rsidR="00626870" w:rsidRPr="00FB1607" w:rsidRDefault="00626870" w:rsidP="00626870">
            <w:pPr>
              <w:widowControl w:val="0"/>
              <w:spacing w:after="0" w:line="240" w:lineRule="auto"/>
              <w:jc w:val="center"/>
              <w:rPr>
                <w:rFonts w:ascii="Arial" w:hAnsi="Arial" w:cs="Arial"/>
              </w:rPr>
            </w:pPr>
            <w:r w:rsidRPr="00FB1607">
              <w:rPr>
                <w:rFonts w:ascii="Arial" w:hAnsi="Arial" w:cs="Arial"/>
              </w:rPr>
              <w:t>27,87%</w:t>
            </w:r>
          </w:p>
        </w:tc>
      </w:tr>
      <w:tr w:rsidR="00626870" w:rsidRPr="00FB1607" w14:paraId="46EA4F9E" w14:textId="77777777" w:rsidTr="00626870">
        <w:trPr>
          <w:trHeight w:val="288"/>
          <w:jc w:val="center"/>
        </w:trPr>
        <w:tc>
          <w:tcPr>
            <w:tcW w:w="2146" w:type="dxa"/>
            <w:vAlign w:val="center"/>
          </w:tcPr>
          <w:p w14:paraId="4A222FB6" w14:textId="77777777" w:rsidR="00626870" w:rsidRPr="00FB1607" w:rsidRDefault="00626870" w:rsidP="00626870">
            <w:pPr>
              <w:widowControl w:val="0"/>
              <w:spacing w:after="0" w:line="240" w:lineRule="auto"/>
              <w:jc w:val="center"/>
              <w:rPr>
                <w:rFonts w:ascii="Arial" w:hAnsi="Arial" w:cs="Arial"/>
              </w:rPr>
            </w:pPr>
            <w:r w:rsidRPr="00FB1607">
              <w:rPr>
                <w:rFonts w:ascii="Arial" w:hAnsi="Arial" w:cs="Arial"/>
              </w:rPr>
              <w:t>10 - 15 ha</w:t>
            </w:r>
          </w:p>
        </w:tc>
        <w:tc>
          <w:tcPr>
            <w:tcW w:w="1546" w:type="dxa"/>
            <w:vAlign w:val="center"/>
          </w:tcPr>
          <w:p w14:paraId="1C8D3E59" w14:textId="77777777" w:rsidR="00626870" w:rsidRPr="00FB1607" w:rsidRDefault="00626870" w:rsidP="00626870">
            <w:pPr>
              <w:widowControl w:val="0"/>
              <w:spacing w:after="0" w:line="240" w:lineRule="auto"/>
              <w:jc w:val="center"/>
              <w:rPr>
                <w:rFonts w:ascii="Arial" w:hAnsi="Arial" w:cs="Arial"/>
              </w:rPr>
            </w:pPr>
            <w:r w:rsidRPr="00FB1607">
              <w:rPr>
                <w:rFonts w:ascii="Arial" w:hAnsi="Arial" w:cs="Arial"/>
              </w:rPr>
              <w:t>0</w:t>
            </w:r>
          </w:p>
        </w:tc>
        <w:tc>
          <w:tcPr>
            <w:tcW w:w="1559" w:type="dxa"/>
            <w:vAlign w:val="center"/>
          </w:tcPr>
          <w:p w14:paraId="719D9F04" w14:textId="77777777" w:rsidR="00626870" w:rsidRPr="00FB1607" w:rsidRDefault="00626870" w:rsidP="00626870">
            <w:pPr>
              <w:widowControl w:val="0"/>
              <w:spacing w:after="0" w:line="240" w:lineRule="auto"/>
              <w:jc w:val="center"/>
              <w:rPr>
                <w:rFonts w:ascii="Arial" w:hAnsi="Arial" w:cs="Arial"/>
              </w:rPr>
            </w:pPr>
            <w:r w:rsidRPr="00FB1607">
              <w:rPr>
                <w:rFonts w:ascii="Arial" w:hAnsi="Arial" w:cs="Arial"/>
              </w:rPr>
              <w:t>0,00%</w:t>
            </w:r>
          </w:p>
        </w:tc>
      </w:tr>
      <w:tr w:rsidR="00626870" w:rsidRPr="00FB1607" w14:paraId="7BEB79EC" w14:textId="77777777" w:rsidTr="00626870">
        <w:trPr>
          <w:trHeight w:val="288"/>
          <w:jc w:val="center"/>
        </w:trPr>
        <w:tc>
          <w:tcPr>
            <w:tcW w:w="2146" w:type="dxa"/>
            <w:vAlign w:val="center"/>
          </w:tcPr>
          <w:p w14:paraId="25FD4148" w14:textId="77777777" w:rsidR="00626870" w:rsidRPr="00FB1607" w:rsidRDefault="00626870" w:rsidP="00626870">
            <w:pPr>
              <w:widowControl w:val="0"/>
              <w:spacing w:after="0" w:line="240" w:lineRule="auto"/>
              <w:jc w:val="center"/>
              <w:rPr>
                <w:rFonts w:ascii="Arial" w:hAnsi="Arial" w:cs="Arial"/>
              </w:rPr>
            </w:pPr>
            <w:r w:rsidRPr="00FB1607">
              <w:rPr>
                <w:rFonts w:ascii="Arial" w:hAnsi="Arial" w:cs="Arial"/>
              </w:rPr>
              <w:t>15 ha i więcej</w:t>
            </w:r>
          </w:p>
        </w:tc>
        <w:tc>
          <w:tcPr>
            <w:tcW w:w="1546" w:type="dxa"/>
            <w:vAlign w:val="center"/>
          </w:tcPr>
          <w:p w14:paraId="7FBE3BAC" w14:textId="77777777" w:rsidR="00626870" w:rsidRPr="00FB1607" w:rsidRDefault="00626870" w:rsidP="00626870">
            <w:pPr>
              <w:widowControl w:val="0"/>
              <w:spacing w:after="0" w:line="240" w:lineRule="auto"/>
              <w:jc w:val="center"/>
              <w:rPr>
                <w:rFonts w:ascii="Arial" w:hAnsi="Arial" w:cs="Arial"/>
              </w:rPr>
            </w:pPr>
            <w:r w:rsidRPr="00FB1607">
              <w:rPr>
                <w:rFonts w:ascii="Arial" w:hAnsi="Arial" w:cs="Arial"/>
              </w:rPr>
              <w:t>116</w:t>
            </w:r>
          </w:p>
        </w:tc>
        <w:tc>
          <w:tcPr>
            <w:tcW w:w="1559" w:type="dxa"/>
            <w:vAlign w:val="center"/>
          </w:tcPr>
          <w:p w14:paraId="4004317E" w14:textId="77777777" w:rsidR="00626870" w:rsidRPr="00FB1607" w:rsidRDefault="00626870" w:rsidP="00626870">
            <w:pPr>
              <w:widowControl w:val="0"/>
              <w:spacing w:after="0" w:line="240" w:lineRule="auto"/>
              <w:jc w:val="center"/>
              <w:rPr>
                <w:rFonts w:ascii="Arial" w:hAnsi="Arial" w:cs="Arial"/>
              </w:rPr>
            </w:pPr>
            <w:r w:rsidRPr="00FB1607">
              <w:rPr>
                <w:rFonts w:ascii="Arial" w:hAnsi="Arial" w:cs="Arial"/>
              </w:rPr>
              <w:t>24,68%</w:t>
            </w:r>
          </w:p>
        </w:tc>
      </w:tr>
    </w:tbl>
    <w:p w14:paraId="13B15A0F" w14:textId="77777777" w:rsidR="00626870" w:rsidRPr="00FB1607" w:rsidRDefault="00626870" w:rsidP="00626870">
      <w:pPr>
        <w:spacing w:after="0" w:line="360" w:lineRule="auto"/>
        <w:jc w:val="right"/>
        <w:rPr>
          <w:rFonts w:ascii="Arial" w:hAnsi="Arial" w:cs="Arial"/>
          <w:sz w:val="18"/>
          <w:szCs w:val="18"/>
        </w:rPr>
      </w:pPr>
      <w:r w:rsidRPr="00FB1607">
        <w:rPr>
          <w:rFonts w:ascii="Arial" w:hAnsi="Arial" w:cs="Arial"/>
          <w:sz w:val="18"/>
          <w:szCs w:val="18"/>
        </w:rPr>
        <w:t xml:space="preserve"> Źródło: Dane GUS, PSR 2020</w:t>
      </w:r>
    </w:p>
    <w:p w14:paraId="15D8A6BA" w14:textId="77777777" w:rsidR="00626870" w:rsidRPr="00FB1607" w:rsidRDefault="00626870" w:rsidP="00626870">
      <w:pPr>
        <w:spacing w:after="0" w:line="360" w:lineRule="auto"/>
        <w:jc w:val="both"/>
        <w:rPr>
          <w:rFonts w:ascii="Arial" w:eastAsia="Times New Roman" w:hAnsi="Arial" w:cs="Arial"/>
        </w:rPr>
      </w:pPr>
    </w:p>
    <w:p w14:paraId="3380E6AB" w14:textId="77777777" w:rsidR="00626870" w:rsidRPr="00FB1607" w:rsidRDefault="00626870" w:rsidP="00626870">
      <w:pPr>
        <w:spacing w:after="0" w:line="360" w:lineRule="auto"/>
        <w:jc w:val="both"/>
        <w:rPr>
          <w:rFonts w:ascii="Arial" w:eastAsia="Times New Roman" w:hAnsi="Arial" w:cs="Arial"/>
        </w:rPr>
      </w:pPr>
      <w:bookmarkStart w:id="317" w:name="_Hlk166069894"/>
      <w:r w:rsidRPr="00FB1607">
        <w:rPr>
          <w:rFonts w:ascii="Arial" w:eastAsia="Times New Roman" w:hAnsi="Arial" w:cs="Arial"/>
        </w:rPr>
        <w:t>Zgodnie ze Spisem na terenie gminy funkcjonowało 36 gospodarstw indywidualnych, gdzie końcowa produkcja rolnicza przeznaczona była głównie (w tym wyłącznie) na samozaopatrzenie.</w:t>
      </w:r>
    </w:p>
    <w:p w14:paraId="731DF154" w14:textId="77777777" w:rsidR="00626870" w:rsidRPr="00FB1607" w:rsidRDefault="00626870" w:rsidP="00626870">
      <w:pPr>
        <w:spacing w:after="0" w:line="360" w:lineRule="auto"/>
        <w:jc w:val="both"/>
        <w:rPr>
          <w:rFonts w:ascii="Arial" w:eastAsia="Times New Roman" w:hAnsi="Arial" w:cs="Arial"/>
        </w:rPr>
      </w:pPr>
      <w:r w:rsidRPr="00FB1607">
        <w:rPr>
          <w:rFonts w:ascii="Arial" w:eastAsia="Times New Roman" w:hAnsi="Arial" w:cs="Arial"/>
        </w:rPr>
        <w:t>W produkcji roślinnej przeważającą powierzchnię zasiewów przeznaczono na uprawę zbóż,</w:t>
      </w:r>
      <w:r w:rsidRPr="00FB1607">
        <w:rPr>
          <w:rFonts w:ascii="Arial" w:eastAsia="Times New Roman" w:hAnsi="Arial" w:cs="Arial"/>
        </w:rPr>
        <w:br/>
        <w:t>w tym zboża podstawowe z mieszankami zbożowymi.</w:t>
      </w:r>
    </w:p>
    <w:bookmarkEnd w:id="317"/>
    <w:p w14:paraId="671C710F" w14:textId="77777777" w:rsidR="00663E99" w:rsidRPr="00FB1607" w:rsidRDefault="00663E99" w:rsidP="00663E99">
      <w:pPr>
        <w:spacing w:after="0" w:line="360" w:lineRule="auto"/>
        <w:jc w:val="both"/>
        <w:rPr>
          <w:rFonts w:ascii="Arial" w:eastAsiaTheme="minorHAnsi" w:hAnsi="Arial" w:cs="Arial"/>
        </w:rPr>
      </w:pPr>
    </w:p>
    <w:p w14:paraId="6F3DB88B" w14:textId="195717DA" w:rsidR="00626870" w:rsidRPr="00FB1607" w:rsidRDefault="00626870" w:rsidP="00626870">
      <w:pPr>
        <w:suppressAutoHyphens/>
        <w:spacing w:after="0" w:line="360" w:lineRule="auto"/>
        <w:jc w:val="center"/>
        <w:rPr>
          <w:rFonts w:ascii="Arial" w:hAnsi="Arial" w:cs="Arial"/>
          <w:bCs/>
        </w:rPr>
      </w:pPr>
      <w:bookmarkStart w:id="318" w:name="_Toc428308111"/>
      <w:bookmarkStart w:id="319" w:name="_Toc439283436"/>
      <w:bookmarkStart w:id="320" w:name="_Toc482250326"/>
      <w:bookmarkStart w:id="321" w:name="_Toc131256999"/>
      <w:bookmarkStart w:id="322" w:name="_Toc174101840"/>
      <w:r w:rsidRPr="00FB1607">
        <w:rPr>
          <w:rFonts w:ascii="Arial" w:hAnsi="Arial" w:cs="Arial"/>
          <w:bCs/>
        </w:rPr>
        <w:t xml:space="preserve">Tabela </w:t>
      </w:r>
      <w:r w:rsidRPr="00FB1607">
        <w:rPr>
          <w:rFonts w:ascii="Arial" w:hAnsi="Arial" w:cs="Arial"/>
          <w:bCs/>
        </w:rPr>
        <w:fldChar w:fldCharType="begin"/>
      </w:r>
      <w:r w:rsidRPr="00FB1607">
        <w:rPr>
          <w:rFonts w:ascii="Arial" w:hAnsi="Arial" w:cs="Arial"/>
          <w:bCs/>
        </w:rPr>
        <w:instrText>SEQ Tabela \* ARABIC</w:instrText>
      </w:r>
      <w:r w:rsidRPr="00FB1607">
        <w:rPr>
          <w:rFonts w:ascii="Arial" w:hAnsi="Arial" w:cs="Arial"/>
          <w:bCs/>
        </w:rPr>
        <w:fldChar w:fldCharType="separate"/>
      </w:r>
      <w:r w:rsidR="009919F4">
        <w:rPr>
          <w:rFonts w:ascii="Arial" w:hAnsi="Arial" w:cs="Arial"/>
          <w:bCs/>
          <w:noProof/>
        </w:rPr>
        <w:t>30</w:t>
      </w:r>
      <w:r w:rsidRPr="00FB1607">
        <w:rPr>
          <w:rFonts w:ascii="Arial" w:hAnsi="Arial" w:cs="Arial"/>
          <w:bCs/>
        </w:rPr>
        <w:fldChar w:fldCharType="end"/>
      </w:r>
      <w:r w:rsidRPr="00FB1607">
        <w:rPr>
          <w:rFonts w:ascii="Arial" w:hAnsi="Arial" w:cs="Arial"/>
          <w:bCs/>
        </w:rPr>
        <w:t>. Powierzchnia zasiewów wybranych upraw</w:t>
      </w:r>
      <w:bookmarkEnd w:id="318"/>
      <w:bookmarkEnd w:id="319"/>
      <w:bookmarkEnd w:id="320"/>
      <w:bookmarkEnd w:id="321"/>
      <w:bookmarkEnd w:id="322"/>
    </w:p>
    <w:tbl>
      <w:tblPr>
        <w:tblStyle w:val="Tabela-Siatka21"/>
        <w:tblW w:w="5000" w:type="pct"/>
        <w:jc w:val="center"/>
        <w:tblLook w:val="04A0" w:firstRow="1" w:lastRow="0" w:firstColumn="1" w:lastColumn="0" w:noHBand="0" w:noVBand="1"/>
      </w:tblPr>
      <w:tblGrid>
        <w:gridCol w:w="5911"/>
        <w:gridCol w:w="1232"/>
        <w:gridCol w:w="1919"/>
      </w:tblGrid>
      <w:tr w:rsidR="00626870" w:rsidRPr="00FB1607" w14:paraId="0DCF7540" w14:textId="77777777" w:rsidTr="00626870">
        <w:trPr>
          <w:trHeight w:val="288"/>
          <w:tblHeader/>
          <w:jc w:val="center"/>
        </w:trPr>
        <w:tc>
          <w:tcPr>
            <w:tcW w:w="3261" w:type="pct"/>
            <w:shd w:val="clear" w:color="auto" w:fill="A6A6A6" w:themeFill="background1" w:themeFillShade="A6"/>
          </w:tcPr>
          <w:p w14:paraId="2DDD9E04" w14:textId="77777777" w:rsidR="00626870" w:rsidRPr="00FB1607" w:rsidRDefault="00626870" w:rsidP="00626870">
            <w:pPr>
              <w:widowControl w:val="0"/>
              <w:suppressAutoHyphens/>
              <w:spacing w:after="0" w:line="240" w:lineRule="auto"/>
              <w:jc w:val="center"/>
              <w:rPr>
                <w:rFonts w:ascii="Arial" w:eastAsia="Times New Roman" w:hAnsi="Arial" w:cs="Arial"/>
                <w:b/>
                <w:bCs/>
              </w:rPr>
            </w:pPr>
            <w:r w:rsidRPr="00FB1607">
              <w:rPr>
                <w:rFonts w:ascii="Arial" w:hAnsi="Arial" w:cs="Arial"/>
                <w:b/>
                <w:bCs/>
                <w:lang w:eastAsia="en-US"/>
              </w:rPr>
              <w:t>Wyszczególnienie</w:t>
            </w:r>
          </w:p>
        </w:tc>
        <w:tc>
          <w:tcPr>
            <w:tcW w:w="680" w:type="pct"/>
            <w:shd w:val="clear" w:color="auto" w:fill="A6A6A6" w:themeFill="background1" w:themeFillShade="A6"/>
          </w:tcPr>
          <w:p w14:paraId="2A03BA20" w14:textId="77777777" w:rsidR="00626870" w:rsidRPr="00FB1607" w:rsidRDefault="00626870" w:rsidP="00626870">
            <w:pPr>
              <w:widowControl w:val="0"/>
              <w:suppressAutoHyphens/>
              <w:spacing w:after="0" w:line="240" w:lineRule="auto"/>
              <w:jc w:val="center"/>
              <w:rPr>
                <w:rFonts w:ascii="Arial" w:hAnsi="Arial" w:cs="Arial"/>
                <w:b/>
                <w:bCs/>
                <w:lang w:eastAsia="en-US"/>
              </w:rPr>
            </w:pPr>
            <w:r w:rsidRPr="00FB1607">
              <w:rPr>
                <w:rFonts w:ascii="Arial" w:hAnsi="Arial" w:cs="Arial"/>
                <w:b/>
                <w:bCs/>
                <w:lang w:eastAsia="en-US"/>
              </w:rPr>
              <w:t>J.m.</w:t>
            </w:r>
          </w:p>
        </w:tc>
        <w:tc>
          <w:tcPr>
            <w:tcW w:w="1059" w:type="pct"/>
            <w:shd w:val="clear" w:color="auto" w:fill="A6A6A6" w:themeFill="background1" w:themeFillShade="A6"/>
          </w:tcPr>
          <w:p w14:paraId="6C0819B7" w14:textId="77777777" w:rsidR="00626870" w:rsidRPr="00FB1607" w:rsidRDefault="00626870" w:rsidP="00626870">
            <w:pPr>
              <w:widowControl w:val="0"/>
              <w:suppressAutoHyphens/>
              <w:spacing w:after="0" w:line="240" w:lineRule="auto"/>
              <w:jc w:val="center"/>
              <w:rPr>
                <w:rFonts w:ascii="Arial" w:hAnsi="Arial" w:cs="Arial"/>
                <w:b/>
                <w:bCs/>
                <w:lang w:eastAsia="en-US"/>
              </w:rPr>
            </w:pPr>
            <w:r w:rsidRPr="00FB1607">
              <w:rPr>
                <w:rFonts w:ascii="Arial" w:hAnsi="Arial" w:cs="Arial"/>
                <w:b/>
                <w:bCs/>
                <w:lang w:eastAsia="en-US"/>
              </w:rPr>
              <w:t>Powierzchnia</w:t>
            </w:r>
          </w:p>
        </w:tc>
      </w:tr>
      <w:tr w:rsidR="00626870" w:rsidRPr="00FB1607" w14:paraId="104B4086" w14:textId="77777777" w:rsidTr="00626870">
        <w:trPr>
          <w:trHeight w:val="288"/>
          <w:jc w:val="center"/>
        </w:trPr>
        <w:tc>
          <w:tcPr>
            <w:tcW w:w="3261" w:type="pct"/>
          </w:tcPr>
          <w:p w14:paraId="6AD1BDC9"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ogółem</w:t>
            </w:r>
          </w:p>
        </w:tc>
        <w:tc>
          <w:tcPr>
            <w:tcW w:w="680" w:type="pct"/>
          </w:tcPr>
          <w:p w14:paraId="0B6AC84D"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ha</w:t>
            </w:r>
          </w:p>
        </w:tc>
        <w:tc>
          <w:tcPr>
            <w:tcW w:w="1059" w:type="pct"/>
          </w:tcPr>
          <w:p w14:paraId="1A92E441"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3795,76</w:t>
            </w:r>
          </w:p>
        </w:tc>
      </w:tr>
      <w:tr w:rsidR="00626870" w:rsidRPr="00FB1607" w14:paraId="78A0A60A" w14:textId="77777777" w:rsidTr="00626870">
        <w:trPr>
          <w:trHeight w:val="288"/>
          <w:jc w:val="center"/>
        </w:trPr>
        <w:tc>
          <w:tcPr>
            <w:tcW w:w="3261" w:type="pct"/>
          </w:tcPr>
          <w:p w14:paraId="31F6FCEB"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zboża razem</w:t>
            </w:r>
          </w:p>
        </w:tc>
        <w:tc>
          <w:tcPr>
            <w:tcW w:w="680" w:type="pct"/>
          </w:tcPr>
          <w:p w14:paraId="6B518B9A"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ha</w:t>
            </w:r>
          </w:p>
        </w:tc>
        <w:tc>
          <w:tcPr>
            <w:tcW w:w="1059" w:type="pct"/>
          </w:tcPr>
          <w:p w14:paraId="326570AF"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2533,74</w:t>
            </w:r>
          </w:p>
        </w:tc>
      </w:tr>
      <w:tr w:rsidR="00626870" w:rsidRPr="00FB1607" w14:paraId="12B68960" w14:textId="77777777" w:rsidTr="00626870">
        <w:trPr>
          <w:trHeight w:val="288"/>
          <w:jc w:val="center"/>
        </w:trPr>
        <w:tc>
          <w:tcPr>
            <w:tcW w:w="3261" w:type="pct"/>
          </w:tcPr>
          <w:p w14:paraId="460EBDE0" w14:textId="77777777" w:rsidR="00626870" w:rsidRPr="00FB1607" w:rsidRDefault="00626870" w:rsidP="00626870">
            <w:pPr>
              <w:widowControl w:val="0"/>
              <w:suppressAutoHyphens/>
              <w:spacing w:after="0" w:line="240" w:lineRule="auto"/>
              <w:jc w:val="center"/>
              <w:rPr>
                <w:rFonts w:ascii="Arial" w:hAnsi="Arial" w:cs="Arial"/>
                <w:lang w:eastAsia="en-US"/>
              </w:rPr>
            </w:pPr>
            <w:bookmarkStart w:id="323" w:name="_Hlk129262427"/>
            <w:r w:rsidRPr="00FB1607">
              <w:rPr>
                <w:rFonts w:ascii="Arial" w:hAnsi="Arial" w:cs="Arial"/>
                <w:lang w:eastAsia="en-US"/>
              </w:rPr>
              <w:t>zboża podstawowe z mieszankami zbożowymi</w:t>
            </w:r>
            <w:bookmarkEnd w:id="323"/>
          </w:p>
        </w:tc>
        <w:tc>
          <w:tcPr>
            <w:tcW w:w="680" w:type="pct"/>
          </w:tcPr>
          <w:p w14:paraId="3E97181C"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ha</w:t>
            </w:r>
          </w:p>
        </w:tc>
        <w:tc>
          <w:tcPr>
            <w:tcW w:w="1059" w:type="pct"/>
          </w:tcPr>
          <w:p w14:paraId="4584CCED"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2202,28</w:t>
            </w:r>
          </w:p>
        </w:tc>
      </w:tr>
      <w:tr w:rsidR="00626870" w:rsidRPr="00FB1607" w14:paraId="5DCD9985" w14:textId="77777777" w:rsidTr="00626870">
        <w:trPr>
          <w:trHeight w:val="288"/>
          <w:jc w:val="center"/>
        </w:trPr>
        <w:tc>
          <w:tcPr>
            <w:tcW w:w="3261" w:type="pct"/>
          </w:tcPr>
          <w:p w14:paraId="7FC0E337"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pszenica ozima (łącznie z orkiszem)</w:t>
            </w:r>
          </w:p>
        </w:tc>
        <w:tc>
          <w:tcPr>
            <w:tcW w:w="680" w:type="pct"/>
          </w:tcPr>
          <w:p w14:paraId="25D9AFCA"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ha</w:t>
            </w:r>
          </w:p>
        </w:tc>
        <w:tc>
          <w:tcPr>
            <w:tcW w:w="1059" w:type="pct"/>
          </w:tcPr>
          <w:p w14:paraId="2B39A722"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45,9</w:t>
            </w:r>
          </w:p>
        </w:tc>
      </w:tr>
      <w:tr w:rsidR="00626870" w:rsidRPr="00FB1607" w14:paraId="014721A0" w14:textId="77777777" w:rsidTr="00626870">
        <w:trPr>
          <w:trHeight w:val="288"/>
          <w:jc w:val="center"/>
        </w:trPr>
        <w:tc>
          <w:tcPr>
            <w:tcW w:w="3261" w:type="pct"/>
          </w:tcPr>
          <w:p w14:paraId="338758D0"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pszenica jara (łącznie z orkiszem)</w:t>
            </w:r>
          </w:p>
        </w:tc>
        <w:tc>
          <w:tcPr>
            <w:tcW w:w="680" w:type="pct"/>
          </w:tcPr>
          <w:p w14:paraId="6A66E0B4"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ha</w:t>
            </w:r>
          </w:p>
        </w:tc>
        <w:tc>
          <w:tcPr>
            <w:tcW w:w="1059" w:type="pct"/>
          </w:tcPr>
          <w:p w14:paraId="07C73BA0"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11,7</w:t>
            </w:r>
          </w:p>
        </w:tc>
      </w:tr>
      <w:tr w:rsidR="00626870" w:rsidRPr="00FB1607" w14:paraId="55F6384B" w14:textId="77777777" w:rsidTr="00626870">
        <w:trPr>
          <w:trHeight w:val="288"/>
          <w:jc w:val="center"/>
        </w:trPr>
        <w:tc>
          <w:tcPr>
            <w:tcW w:w="3261" w:type="pct"/>
          </w:tcPr>
          <w:p w14:paraId="20E1A8F4"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żyto ozime</w:t>
            </w:r>
          </w:p>
        </w:tc>
        <w:tc>
          <w:tcPr>
            <w:tcW w:w="680" w:type="pct"/>
          </w:tcPr>
          <w:p w14:paraId="0C1B6A78"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ha</w:t>
            </w:r>
          </w:p>
        </w:tc>
        <w:tc>
          <w:tcPr>
            <w:tcW w:w="1059" w:type="pct"/>
          </w:tcPr>
          <w:p w14:paraId="12D023B3"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602,68</w:t>
            </w:r>
          </w:p>
        </w:tc>
      </w:tr>
      <w:tr w:rsidR="00626870" w:rsidRPr="00FB1607" w14:paraId="543428D0" w14:textId="77777777" w:rsidTr="00626870">
        <w:trPr>
          <w:trHeight w:val="288"/>
          <w:jc w:val="center"/>
        </w:trPr>
        <w:tc>
          <w:tcPr>
            <w:tcW w:w="3261" w:type="pct"/>
          </w:tcPr>
          <w:p w14:paraId="61DA8886"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lastRenderedPageBreak/>
              <w:t>żyto jare</w:t>
            </w:r>
          </w:p>
        </w:tc>
        <w:tc>
          <w:tcPr>
            <w:tcW w:w="680" w:type="pct"/>
          </w:tcPr>
          <w:p w14:paraId="17B454CC"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ha</w:t>
            </w:r>
          </w:p>
        </w:tc>
        <w:tc>
          <w:tcPr>
            <w:tcW w:w="1059" w:type="pct"/>
          </w:tcPr>
          <w:p w14:paraId="7C25E0F6"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14,66</w:t>
            </w:r>
          </w:p>
        </w:tc>
      </w:tr>
      <w:tr w:rsidR="00626870" w:rsidRPr="00FB1607" w14:paraId="6995A7E7" w14:textId="77777777" w:rsidTr="00626870">
        <w:trPr>
          <w:trHeight w:val="288"/>
          <w:jc w:val="center"/>
        </w:trPr>
        <w:tc>
          <w:tcPr>
            <w:tcW w:w="3261" w:type="pct"/>
          </w:tcPr>
          <w:p w14:paraId="700E9FAE"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jęczmień ozimy</w:t>
            </w:r>
          </w:p>
        </w:tc>
        <w:tc>
          <w:tcPr>
            <w:tcW w:w="680" w:type="pct"/>
          </w:tcPr>
          <w:p w14:paraId="7C10DA88"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ha</w:t>
            </w:r>
          </w:p>
        </w:tc>
        <w:tc>
          <w:tcPr>
            <w:tcW w:w="1059" w:type="pct"/>
          </w:tcPr>
          <w:p w14:paraId="2D9C8B38"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48,4</w:t>
            </w:r>
          </w:p>
        </w:tc>
      </w:tr>
      <w:tr w:rsidR="00626870" w:rsidRPr="00FB1607" w14:paraId="5DA2BE46" w14:textId="77777777" w:rsidTr="00626870">
        <w:trPr>
          <w:trHeight w:val="288"/>
          <w:jc w:val="center"/>
        </w:trPr>
        <w:tc>
          <w:tcPr>
            <w:tcW w:w="3261" w:type="pct"/>
          </w:tcPr>
          <w:p w14:paraId="2D572A7A"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jęczmień jary</w:t>
            </w:r>
          </w:p>
        </w:tc>
        <w:tc>
          <w:tcPr>
            <w:tcW w:w="680" w:type="pct"/>
          </w:tcPr>
          <w:p w14:paraId="040550D5"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ha</w:t>
            </w:r>
          </w:p>
        </w:tc>
        <w:tc>
          <w:tcPr>
            <w:tcW w:w="1059" w:type="pct"/>
          </w:tcPr>
          <w:p w14:paraId="5AFAABEE"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20,87</w:t>
            </w:r>
          </w:p>
        </w:tc>
      </w:tr>
      <w:tr w:rsidR="00626870" w:rsidRPr="00FB1607" w14:paraId="1C1E7867" w14:textId="77777777" w:rsidTr="00626870">
        <w:trPr>
          <w:trHeight w:val="288"/>
          <w:jc w:val="center"/>
        </w:trPr>
        <w:tc>
          <w:tcPr>
            <w:tcW w:w="3261" w:type="pct"/>
          </w:tcPr>
          <w:p w14:paraId="476A6416"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owies</w:t>
            </w:r>
          </w:p>
        </w:tc>
        <w:tc>
          <w:tcPr>
            <w:tcW w:w="680" w:type="pct"/>
          </w:tcPr>
          <w:p w14:paraId="578E85F8"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ha</w:t>
            </w:r>
          </w:p>
        </w:tc>
        <w:tc>
          <w:tcPr>
            <w:tcW w:w="1059" w:type="pct"/>
          </w:tcPr>
          <w:p w14:paraId="11B65D1A"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340,55</w:t>
            </w:r>
          </w:p>
        </w:tc>
      </w:tr>
      <w:tr w:rsidR="00626870" w:rsidRPr="00FB1607" w14:paraId="66849711" w14:textId="77777777" w:rsidTr="00626870">
        <w:trPr>
          <w:trHeight w:val="288"/>
          <w:jc w:val="center"/>
        </w:trPr>
        <w:tc>
          <w:tcPr>
            <w:tcW w:w="3261" w:type="pct"/>
          </w:tcPr>
          <w:p w14:paraId="57FDC59B"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pszenżyto ozime</w:t>
            </w:r>
          </w:p>
        </w:tc>
        <w:tc>
          <w:tcPr>
            <w:tcW w:w="680" w:type="pct"/>
          </w:tcPr>
          <w:p w14:paraId="3D92C25F"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ha</w:t>
            </w:r>
          </w:p>
        </w:tc>
        <w:tc>
          <w:tcPr>
            <w:tcW w:w="1059" w:type="pct"/>
          </w:tcPr>
          <w:p w14:paraId="4237820A"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528,11</w:t>
            </w:r>
          </w:p>
        </w:tc>
      </w:tr>
      <w:tr w:rsidR="00626870" w:rsidRPr="00FB1607" w14:paraId="6BAEC531" w14:textId="77777777" w:rsidTr="00626870">
        <w:trPr>
          <w:trHeight w:val="288"/>
          <w:jc w:val="center"/>
        </w:trPr>
        <w:tc>
          <w:tcPr>
            <w:tcW w:w="3261" w:type="pct"/>
          </w:tcPr>
          <w:p w14:paraId="07A4546D"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pszenżyto jare</w:t>
            </w:r>
          </w:p>
        </w:tc>
        <w:tc>
          <w:tcPr>
            <w:tcW w:w="680" w:type="pct"/>
          </w:tcPr>
          <w:p w14:paraId="464786A1"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ha</w:t>
            </w:r>
          </w:p>
        </w:tc>
        <w:tc>
          <w:tcPr>
            <w:tcW w:w="1059" w:type="pct"/>
          </w:tcPr>
          <w:p w14:paraId="4104AEB2"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31,32</w:t>
            </w:r>
          </w:p>
        </w:tc>
      </w:tr>
      <w:tr w:rsidR="00626870" w:rsidRPr="00FB1607" w14:paraId="1DE2859A" w14:textId="77777777" w:rsidTr="00626870">
        <w:trPr>
          <w:trHeight w:val="288"/>
          <w:jc w:val="center"/>
        </w:trPr>
        <w:tc>
          <w:tcPr>
            <w:tcW w:w="3261" w:type="pct"/>
          </w:tcPr>
          <w:p w14:paraId="2ACFE389"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mieszanki zbożowe ozime</w:t>
            </w:r>
          </w:p>
        </w:tc>
        <w:tc>
          <w:tcPr>
            <w:tcW w:w="680" w:type="pct"/>
          </w:tcPr>
          <w:p w14:paraId="0458C6A1"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ha</w:t>
            </w:r>
          </w:p>
        </w:tc>
        <w:tc>
          <w:tcPr>
            <w:tcW w:w="1059" w:type="pct"/>
          </w:tcPr>
          <w:p w14:paraId="5CC8C961"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35,47</w:t>
            </w:r>
          </w:p>
        </w:tc>
      </w:tr>
      <w:tr w:rsidR="00626870" w:rsidRPr="00FB1607" w14:paraId="3E16CA69" w14:textId="77777777" w:rsidTr="00626870">
        <w:trPr>
          <w:trHeight w:val="288"/>
          <w:jc w:val="center"/>
        </w:trPr>
        <w:tc>
          <w:tcPr>
            <w:tcW w:w="3261" w:type="pct"/>
          </w:tcPr>
          <w:p w14:paraId="162C25FC"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mieszanki zbożowe jare</w:t>
            </w:r>
          </w:p>
        </w:tc>
        <w:tc>
          <w:tcPr>
            <w:tcW w:w="680" w:type="pct"/>
          </w:tcPr>
          <w:p w14:paraId="36BA0180"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ha</w:t>
            </w:r>
          </w:p>
        </w:tc>
        <w:tc>
          <w:tcPr>
            <w:tcW w:w="1059" w:type="pct"/>
          </w:tcPr>
          <w:p w14:paraId="18D853E2"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522,62</w:t>
            </w:r>
          </w:p>
        </w:tc>
      </w:tr>
      <w:tr w:rsidR="00626870" w:rsidRPr="00FB1607" w14:paraId="5B2CC57F" w14:textId="77777777" w:rsidTr="00626870">
        <w:trPr>
          <w:trHeight w:val="288"/>
          <w:jc w:val="center"/>
        </w:trPr>
        <w:tc>
          <w:tcPr>
            <w:tcW w:w="3261" w:type="pct"/>
          </w:tcPr>
          <w:p w14:paraId="0B5FF8A9"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kukurydza na ziarno</w:t>
            </w:r>
          </w:p>
        </w:tc>
        <w:tc>
          <w:tcPr>
            <w:tcW w:w="680" w:type="pct"/>
          </w:tcPr>
          <w:p w14:paraId="7BD32F0D"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ha</w:t>
            </w:r>
          </w:p>
        </w:tc>
        <w:tc>
          <w:tcPr>
            <w:tcW w:w="1059" w:type="pct"/>
          </w:tcPr>
          <w:p w14:paraId="6FC106BF"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331,46</w:t>
            </w:r>
          </w:p>
        </w:tc>
      </w:tr>
      <w:tr w:rsidR="00626870" w:rsidRPr="00FB1607" w14:paraId="74715C53" w14:textId="77777777" w:rsidTr="00626870">
        <w:trPr>
          <w:trHeight w:val="288"/>
          <w:jc w:val="center"/>
        </w:trPr>
        <w:tc>
          <w:tcPr>
            <w:tcW w:w="3261" w:type="pct"/>
          </w:tcPr>
          <w:p w14:paraId="5FA17991"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przemysłowe (rocznikowe)</w:t>
            </w:r>
          </w:p>
        </w:tc>
        <w:tc>
          <w:tcPr>
            <w:tcW w:w="680" w:type="pct"/>
          </w:tcPr>
          <w:p w14:paraId="50C1A71C"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ha</w:t>
            </w:r>
          </w:p>
        </w:tc>
        <w:tc>
          <w:tcPr>
            <w:tcW w:w="1059" w:type="pct"/>
          </w:tcPr>
          <w:p w14:paraId="3034CB8B"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44,4</w:t>
            </w:r>
          </w:p>
        </w:tc>
      </w:tr>
      <w:tr w:rsidR="00626870" w:rsidRPr="00FB1607" w14:paraId="47539D30" w14:textId="77777777" w:rsidTr="00626870">
        <w:trPr>
          <w:trHeight w:val="288"/>
          <w:jc w:val="center"/>
        </w:trPr>
        <w:tc>
          <w:tcPr>
            <w:tcW w:w="3261" w:type="pct"/>
          </w:tcPr>
          <w:p w14:paraId="3BEFCB46"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strączkowe jadalne na suche ziarno razem</w:t>
            </w:r>
          </w:p>
        </w:tc>
        <w:tc>
          <w:tcPr>
            <w:tcW w:w="680" w:type="pct"/>
          </w:tcPr>
          <w:p w14:paraId="7955FE4A"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ha</w:t>
            </w:r>
          </w:p>
        </w:tc>
        <w:tc>
          <w:tcPr>
            <w:tcW w:w="1059" w:type="pct"/>
          </w:tcPr>
          <w:p w14:paraId="7309501F"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0</w:t>
            </w:r>
          </w:p>
        </w:tc>
      </w:tr>
      <w:tr w:rsidR="00626870" w:rsidRPr="00FB1607" w14:paraId="3BCFD23E" w14:textId="77777777" w:rsidTr="00626870">
        <w:trPr>
          <w:trHeight w:val="288"/>
          <w:jc w:val="center"/>
        </w:trPr>
        <w:tc>
          <w:tcPr>
            <w:tcW w:w="3261" w:type="pct"/>
          </w:tcPr>
          <w:p w14:paraId="6DC211E0"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ziemniaki</w:t>
            </w:r>
          </w:p>
        </w:tc>
        <w:tc>
          <w:tcPr>
            <w:tcW w:w="680" w:type="pct"/>
          </w:tcPr>
          <w:p w14:paraId="4934BD9A"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ha</w:t>
            </w:r>
          </w:p>
        </w:tc>
        <w:tc>
          <w:tcPr>
            <w:tcW w:w="1059" w:type="pct"/>
          </w:tcPr>
          <w:p w14:paraId="075AA746"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18,03</w:t>
            </w:r>
          </w:p>
        </w:tc>
      </w:tr>
      <w:tr w:rsidR="00626870" w:rsidRPr="00FB1607" w14:paraId="7074A880" w14:textId="77777777" w:rsidTr="00626870">
        <w:trPr>
          <w:trHeight w:val="288"/>
          <w:jc w:val="center"/>
        </w:trPr>
        <w:tc>
          <w:tcPr>
            <w:tcW w:w="3261" w:type="pct"/>
          </w:tcPr>
          <w:p w14:paraId="2EC155A3"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rzepak i rzepik razem</w:t>
            </w:r>
          </w:p>
        </w:tc>
        <w:tc>
          <w:tcPr>
            <w:tcW w:w="680" w:type="pct"/>
          </w:tcPr>
          <w:p w14:paraId="49FF2222"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ha</w:t>
            </w:r>
          </w:p>
        </w:tc>
        <w:tc>
          <w:tcPr>
            <w:tcW w:w="1059" w:type="pct"/>
          </w:tcPr>
          <w:p w14:paraId="5BCD5CF9"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0</w:t>
            </w:r>
          </w:p>
        </w:tc>
      </w:tr>
      <w:tr w:rsidR="00626870" w:rsidRPr="00FB1607" w14:paraId="206E6F4E" w14:textId="77777777" w:rsidTr="00626870">
        <w:trPr>
          <w:trHeight w:val="288"/>
          <w:jc w:val="center"/>
        </w:trPr>
        <w:tc>
          <w:tcPr>
            <w:tcW w:w="3261" w:type="pct"/>
          </w:tcPr>
          <w:p w14:paraId="467133DB"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warzywa gruntowe</w:t>
            </w:r>
          </w:p>
        </w:tc>
        <w:tc>
          <w:tcPr>
            <w:tcW w:w="680" w:type="pct"/>
          </w:tcPr>
          <w:p w14:paraId="7FDF2E0C"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ha</w:t>
            </w:r>
          </w:p>
        </w:tc>
        <w:tc>
          <w:tcPr>
            <w:tcW w:w="1059" w:type="pct"/>
          </w:tcPr>
          <w:p w14:paraId="2FF68C3B"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2,66</w:t>
            </w:r>
          </w:p>
        </w:tc>
      </w:tr>
      <w:tr w:rsidR="00626870" w:rsidRPr="00FB1607" w14:paraId="15DC4B40" w14:textId="77777777" w:rsidTr="00626870">
        <w:trPr>
          <w:trHeight w:val="288"/>
          <w:jc w:val="center"/>
        </w:trPr>
        <w:tc>
          <w:tcPr>
            <w:tcW w:w="3261" w:type="pct"/>
          </w:tcPr>
          <w:p w14:paraId="47B0BBD5"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międzyplony (poplony) jare</w:t>
            </w:r>
          </w:p>
        </w:tc>
        <w:tc>
          <w:tcPr>
            <w:tcW w:w="680" w:type="pct"/>
          </w:tcPr>
          <w:p w14:paraId="6222B291"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ha</w:t>
            </w:r>
          </w:p>
        </w:tc>
        <w:tc>
          <w:tcPr>
            <w:tcW w:w="1059" w:type="pct"/>
          </w:tcPr>
          <w:p w14:paraId="68295CDC"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171,04</w:t>
            </w:r>
          </w:p>
        </w:tc>
      </w:tr>
      <w:tr w:rsidR="00626870" w:rsidRPr="00FB1607" w14:paraId="20F39E52" w14:textId="77777777" w:rsidTr="00626870">
        <w:trPr>
          <w:trHeight w:val="288"/>
          <w:jc w:val="center"/>
        </w:trPr>
        <w:tc>
          <w:tcPr>
            <w:tcW w:w="3261" w:type="pct"/>
          </w:tcPr>
          <w:p w14:paraId="3F3F9C3C"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międzyplony (poplony) ozime</w:t>
            </w:r>
          </w:p>
        </w:tc>
        <w:tc>
          <w:tcPr>
            <w:tcW w:w="680" w:type="pct"/>
          </w:tcPr>
          <w:p w14:paraId="0659764D"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ha</w:t>
            </w:r>
          </w:p>
        </w:tc>
        <w:tc>
          <w:tcPr>
            <w:tcW w:w="1059" w:type="pct"/>
          </w:tcPr>
          <w:p w14:paraId="311C2CE8" w14:textId="77777777" w:rsidR="00626870" w:rsidRPr="00FB1607" w:rsidRDefault="00626870" w:rsidP="00626870">
            <w:pPr>
              <w:widowControl w:val="0"/>
              <w:suppressAutoHyphens/>
              <w:spacing w:after="0" w:line="240" w:lineRule="auto"/>
              <w:jc w:val="center"/>
              <w:rPr>
                <w:rFonts w:ascii="Arial" w:hAnsi="Arial" w:cs="Arial"/>
                <w:lang w:eastAsia="en-US"/>
              </w:rPr>
            </w:pPr>
            <w:r w:rsidRPr="00FB1607">
              <w:rPr>
                <w:rFonts w:ascii="Arial" w:hAnsi="Arial" w:cs="Arial"/>
                <w:lang w:eastAsia="en-US"/>
              </w:rPr>
              <w:t>174,04</w:t>
            </w:r>
          </w:p>
        </w:tc>
      </w:tr>
    </w:tbl>
    <w:p w14:paraId="3D0D61B1" w14:textId="77777777" w:rsidR="00626870" w:rsidRPr="00FB1607" w:rsidRDefault="00626870" w:rsidP="00626870">
      <w:pPr>
        <w:suppressAutoHyphens/>
        <w:spacing w:after="0" w:line="360" w:lineRule="auto"/>
        <w:jc w:val="right"/>
        <w:rPr>
          <w:rFonts w:ascii="Arial" w:hAnsi="Arial" w:cs="Arial"/>
          <w:sz w:val="18"/>
          <w:szCs w:val="18"/>
        </w:rPr>
      </w:pPr>
      <w:r w:rsidRPr="00FB1607">
        <w:rPr>
          <w:rFonts w:ascii="Arial" w:hAnsi="Arial" w:cs="Arial"/>
          <w:sz w:val="18"/>
          <w:szCs w:val="18"/>
        </w:rPr>
        <w:t xml:space="preserve"> Źródło: Dane GUS, PSR 2020</w:t>
      </w:r>
    </w:p>
    <w:p w14:paraId="45699C17" w14:textId="77777777" w:rsidR="00626870" w:rsidRPr="00FB1607" w:rsidRDefault="00626870" w:rsidP="00626870">
      <w:pPr>
        <w:suppressAutoHyphens/>
        <w:spacing w:after="0" w:line="360" w:lineRule="auto"/>
        <w:jc w:val="both"/>
        <w:rPr>
          <w:rFonts w:ascii="Arial" w:eastAsia="Times New Roman" w:hAnsi="Arial" w:cs="Arial"/>
        </w:rPr>
      </w:pPr>
    </w:p>
    <w:p w14:paraId="7F96018F" w14:textId="77777777" w:rsidR="00626870" w:rsidRPr="00FB1607" w:rsidRDefault="00626870" w:rsidP="00626870">
      <w:pPr>
        <w:suppressAutoHyphens/>
        <w:spacing w:after="0" w:line="360" w:lineRule="auto"/>
        <w:jc w:val="both"/>
        <w:rPr>
          <w:rFonts w:ascii="Arial" w:eastAsia="Times New Roman" w:hAnsi="Arial" w:cs="Arial"/>
        </w:rPr>
      </w:pPr>
      <w:bookmarkStart w:id="324" w:name="_Hlk166069910"/>
      <w:r w:rsidRPr="00FB1607">
        <w:rPr>
          <w:rFonts w:ascii="Arial" w:eastAsia="Times New Roman" w:hAnsi="Arial" w:cs="Arial"/>
        </w:rPr>
        <w:t>Wśród pogłowia zwierząt przeważa bydło ogółem. Podobnie sytuacja wygląda w przypadku liczby gospodarstw utrzymujących zwierzęta gospodarskie – ich największa liczba utrzymuje bydło ogółem.</w:t>
      </w:r>
    </w:p>
    <w:bookmarkEnd w:id="324"/>
    <w:p w14:paraId="38C6B7AC" w14:textId="77777777" w:rsidR="00626870" w:rsidRPr="00FB1607" w:rsidRDefault="00626870" w:rsidP="00BC7C8F">
      <w:pPr>
        <w:suppressAutoHyphens/>
        <w:spacing w:after="0" w:line="240" w:lineRule="auto"/>
        <w:jc w:val="both"/>
        <w:rPr>
          <w:rFonts w:ascii="Arial" w:eastAsia="Times New Roman" w:hAnsi="Arial" w:cs="Arial"/>
        </w:rPr>
      </w:pPr>
      <w:r w:rsidRPr="00FB1607">
        <w:rPr>
          <w:rFonts w:ascii="Arial" w:eastAsia="Times New Roman" w:hAnsi="Arial" w:cs="Arial"/>
        </w:rPr>
        <w:t xml:space="preserve"> </w:t>
      </w:r>
    </w:p>
    <w:p w14:paraId="3A810A8A" w14:textId="7F8289B1" w:rsidR="00626870" w:rsidRPr="00FB1607" w:rsidRDefault="00626870" w:rsidP="00626870">
      <w:pPr>
        <w:suppressAutoHyphens/>
        <w:spacing w:after="0" w:line="360" w:lineRule="auto"/>
        <w:jc w:val="center"/>
        <w:rPr>
          <w:rFonts w:ascii="Arial" w:hAnsi="Arial" w:cs="Arial"/>
          <w:bCs/>
        </w:rPr>
      </w:pPr>
      <w:bookmarkStart w:id="325" w:name="_Toc482250327"/>
      <w:bookmarkStart w:id="326" w:name="_Toc131257000"/>
      <w:bookmarkStart w:id="327" w:name="_Toc174101841"/>
      <w:r w:rsidRPr="00FB1607">
        <w:rPr>
          <w:rFonts w:ascii="Arial" w:hAnsi="Arial" w:cs="Arial"/>
          <w:bCs/>
        </w:rPr>
        <w:t xml:space="preserve">Tabela </w:t>
      </w:r>
      <w:r w:rsidRPr="00FB1607">
        <w:rPr>
          <w:rFonts w:ascii="Arial" w:hAnsi="Arial" w:cs="Arial"/>
          <w:bCs/>
        </w:rPr>
        <w:fldChar w:fldCharType="begin"/>
      </w:r>
      <w:r w:rsidRPr="00FB1607">
        <w:rPr>
          <w:rFonts w:ascii="Arial" w:hAnsi="Arial" w:cs="Arial"/>
          <w:bCs/>
        </w:rPr>
        <w:instrText>SEQ Tabela \* ARABIC</w:instrText>
      </w:r>
      <w:r w:rsidRPr="00FB1607">
        <w:rPr>
          <w:rFonts w:ascii="Arial" w:hAnsi="Arial" w:cs="Arial"/>
          <w:bCs/>
        </w:rPr>
        <w:fldChar w:fldCharType="separate"/>
      </w:r>
      <w:r w:rsidR="009919F4">
        <w:rPr>
          <w:rFonts w:ascii="Arial" w:hAnsi="Arial" w:cs="Arial"/>
          <w:bCs/>
          <w:noProof/>
        </w:rPr>
        <w:t>31</w:t>
      </w:r>
      <w:r w:rsidRPr="00FB1607">
        <w:rPr>
          <w:rFonts w:ascii="Arial" w:hAnsi="Arial" w:cs="Arial"/>
          <w:bCs/>
        </w:rPr>
        <w:fldChar w:fldCharType="end"/>
      </w:r>
      <w:r w:rsidRPr="00FB1607">
        <w:rPr>
          <w:rFonts w:ascii="Arial" w:hAnsi="Arial" w:cs="Arial"/>
          <w:bCs/>
        </w:rPr>
        <w:t>. Pogłowie zwierząt na terenie</w:t>
      </w:r>
      <w:bookmarkEnd w:id="325"/>
      <w:bookmarkEnd w:id="326"/>
      <w:r w:rsidR="00BC7C8F" w:rsidRPr="00FB1607">
        <w:rPr>
          <w:rFonts w:ascii="Arial" w:hAnsi="Arial" w:cs="Arial"/>
          <w:bCs/>
        </w:rPr>
        <w:t xml:space="preserve"> gminy</w:t>
      </w:r>
      <w:bookmarkEnd w:id="327"/>
    </w:p>
    <w:tbl>
      <w:tblPr>
        <w:tblStyle w:val="Tabela-Siatka21"/>
        <w:tblW w:w="4040" w:type="dxa"/>
        <w:jc w:val="center"/>
        <w:tblLayout w:type="fixed"/>
        <w:tblLook w:val="04A0" w:firstRow="1" w:lastRow="0" w:firstColumn="1" w:lastColumn="0" w:noHBand="0" w:noVBand="1"/>
      </w:tblPr>
      <w:tblGrid>
        <w:gridCol w:w="2120"/>
        <w:gridCol w:w="960"/>
        <w:gridCol w:w="960"/>
      </w:tblGrid>
      <w:tr w:rsidR="00BC7C8F" w:rsidRPr="00FB1607" w14:paraId="64DD8FCD" w14:textId="77777777" w:rsidTr="00BC7C8F">
        <w:trPr>
          <w:trHeight w:val="288"/>
          <w:jc w:val="center"/>
        </w:trPr>
        <w:tc>
          <w:tcPr>
            <w:tcW w:w="2120" w:type="dxa"/>
            <w:shd w:val="clear" w:color="auto" w:fill="A6A6A6" w:themeFill="background1" w:themeFillShade="A6"/>
          </w:tcPr>
          <w:p w14:paraId="037E2DCC" w14:textId="77777777" w:rsidR="00626870" w:rsidRPr="00FB1607" w:rsidRDefault="00626870" w:rsidP="00626870">
            <w:pPr>
              <w:widowControl w:val="0"/>
              <w:suppressAutoHyphens/>
              <w:spacing w:after="0" w:line="240" w:lineRule="auto"/>
              <w:jc w:val="center"/>
              <w:rPr>
                <w:rFonts w:ascii="Arial" w:eastAsia="Times New Roman" w:hAnsi="Arial" w:cs="Arial"/>
                <w:b/>
                <w:bCs/>
              </w:rPr>
            </w:pPr>
            <w:r w:rsidRPr="00FB1607">
              <w:rPr>
                <w:rFonts w:ascii="Arial" w:eastAsia="Times New Roman" w:hAnsi="Arial" w:cs="Arial"/>
                <w:b/>
                <w:bCs/>
              </w:rPr>
              <w:t>Wyszczególnienie</w:t>
            </w:r>
          </w:p>
        </w:tc>
        <w:tc>
          <w:tcPr>
            <w:tcW w:w="960" w:type="dxa"/>
            <w:shd w:val="clear" w:color="auto" w:fill="A6A6A6" w:themeFill="background1" w:themeFillShade="A6"/>
          </w:tcPr>
          <w:p w14:paraId="1AAFA089" w14:textId="77777777" w:rsidR="00626870" w:rsidRPr="00FB1607" w:rsidRDefault="00626870" w:rsidP="00626870">
            <w:pPr>
              <w:widowControl w:val="0"/>
              <w:suppressAutoHyphens/>
              <w:spacing w:after="0" w:line="240" w:lineRule="auto"/>
              <w:jc w:val="center"/>
              <w:rPr>
                <w:rFonts w:ascii="Arial" w:eastAsia="Times New Roman" w:hAnsi="Arial" w:cs="Arial"/>
                <w:b/>
                <w:bCs/>
              </w:rPr>
            </w:pPr>
            <w:r w:rsidRPr="00FB1607">
              <w:rPr>
                <w:rFonts w:ascii="Arial" w:eastAsia="Times New Roman" w:hAnsi="Arial" w:cs="Arial"/>
                <w:b/>
                <w:bCs/>
              </w:rPr>
              <w:t>J.m.</w:t>
            </w:r>
          </w:p>
        </w:tc>
        <w:tc>
          <w:tcPr>
            <w:tcW w:w="960" w:type="dxa"/>
            <w:shd w:val="clear" w:color="auto" w:fill="A6A6A6" w:themeFill="background1" w:themeFillShade="A6"/>
          </w:tcPr>
          <w:p w14:paraId="5EAE6ECD" w14:textId="77777777" w:rsidR="00626870" w:rsidRPr="00FB1607" w:rsidRDefault="00626870" w:rsidP="00626870">
            <w:pPr>
              <w:widowControl w:val="0"/>
              <w:suppressAutoHyphens/>
              <w:spacing w:after="0" w:line="240" w:lineRule="auto"/>
              <w:jc w:val="center"/>
              <w:rPr>
                <w:rFonts w:ascii="Arial" w:eastAsia="Times New Roman" w:hAnsi="Arial" w:cs="Arial"/>
                <w:b/>
                <w:bCs/>
              </w:rPr>
            </w:pPr>
            <w:r w:rsidRPr="00FB1607">
              <w:rPr>
                <w:rFonts w:ascii="Arial" w:eastAsia="Times New Roman" w:hAnsi="Arial" w:cs="Arial"/>
                <w:b/>
                <w:bCs/>
              </w:rPr>
              <w:t> </w:t>
            </w:r>
          </w:p>
        </w:tc>
      </w:tr>
      <w:tr w:rsidR="00BC7C8F" w:rsidRPr="00FB1607" w14:paraId="6C9900C0" w14:textId="77777777" w:rsidTr="00BC7C8F">
        <w:trPr>
          <w:trHeight w:val="288"/>
          <w:jc w:val="center"/>
        </w:trPr>
        <w:tc>
          <w:tcPr>
            <w:tcW w:w="4040" w:type="dxa"/>
            <w:gridSpan w:val="3"/>
            <w:shd w:val="clear" w:color="auto" w:fill="A6A6A6" w:themeFill="background1" w:themeFillShade="A6"/>
          </w:tcPr>
          <w:p w14:paraId="22E2A9CE" w14:textId="77777777" w:rsidR="00626870" w:rsidRPr="00FB1607" w:rsidRDefault="00626870" w:rsidP="00626870">
            <w:pPr>
              <w:widowControl w:val="0"/>
              <w:suppressAutoHyphens/>
              <w:spacing w:after="0" w:line="240" w:lineRule="auto"/>
              <w:jc w:val="center"/>
              <w:rPr>
                <w:rFonts w:ascii="Arial" w:eastAsia="Times New Roman" w:hAnsi="Arial" w:cs="Arial"/>
                <w:b/>
                <w:bCs/>
              </w:rPr>
            </w:pPr>
            <w:r w:rsidRPr="00FB1607">
              <w:rPr>
                <w:rFonts w:ascii="Arial" w:eastAsia="Times New Roman" w:hAnsi="Arial" w:cs="Arial"/>
                <w:b/>
                <w:bCs/>
              </w:rPr>
              <w:t>pogłowie zwierząt</w:t>
            </w:r>
          </w:p>
        </w:tc>
      </w:tr>
      <w:tr w:rsidR="00BC7C8F" w:rsidRPr="00FB1607" w14:paraId="29E16781" w14:textId="77777777" w:rsidTr="00BC7C8F">
        <w:trPr>
          <w:trHeight w:val="288"/>
          <w:jc w:val="center"/>
        </w:trPr>
        <w:tc>
          <w:tcPr>
            <w:tcW w:w="2120" w:type="dxa"/>
          </w:tcPr>
          <w:p w14:paraId="44BEB970" w14:textId="77777777" w:rsidR="00626870" w:rsidRPr="00FB1607" w:rsidRDefault="00626870" w:rsidP="00626870">
            <w:pPr>
              <w:widowControl w:val="0"/>
              <w:suppressAutoHyphens/>
              <w:spacing w:after="0" w:line="240" w:lineRule="auto"/>
              <w:jc w:val="center"/>
              <w:rPr>
                <w:rFonts w:ascii="Arial" w:eastAsia="Times New Roman" w:hAnsi="Arial" w:cs="Arial"/>
              </w:rPr>
            </w:pPr>
            <w:r w:rsidRPr="00FB1607">
              <w:rPr>
                <w:rFonts w:ascii="Arial" w:eastAsia="Times New Roman" w:hAnsi="Arial" w:cs="Arial"/>
              </w:rPr>
              <w:t>bydło ogółem</w:t>
            </w:r>
          </w:p>
        </w:tc>
        <w:tc>
          <w:tcPr>
            <w:tcW w:w="960" w:type="dxa"/>
          </w:tcPr>
          <w:p w14:paraId="63DCE8E8" w14:textId="77777777" w:rsidR="00626870" w:rsidRPr="00FB1607" w:rsidRDefault="00626870" w:rsidP="00626870">
            <w:pPr>
              <w:widowControl w:val="0"/>
              <w:suppressAutoHyphens/>
              <w:spacing w:after="0" w:line="240" w:lineRule="auto"/>
              <w:jc w:val="center"/>
              <w:rPr>
                <w:rFonts w:ascii="Arial" w:eastAsia="Times New Roman" w:hAnsi="Arial" w:cs="Arial"/>
              </w:rPr>
            </w:pPr>
            <w:r w:rsidRPr="00FB1607">
              <w:rPr>
                <w:rFonts w:ascii="Arial" w:eastAsia="Times New Roman" w:hAnsi="Arial" w:cs="Arial"/>
              </w:rPr>
              <w:t>szt.</w:t>
            </w:r>
          </w:p>
        </w:tc>
        <w:tc>
          <w:tcPr>
            <w:tcW w:w="960" w:type="dxa"/>
          </w:tcPr>
          <w:p w14:paraId="2CE009B6" w14:textId="77777777" w:rsidR="00626870" w:rsidRPr="00FB1607" w:rsidRDefault="00626870" w:rsidP="00626870">
            <w:pPr>
              <w:widowControl w:val="0"/>
              <w:suppressAutoHyphens/>
              <w:spacing w:after="0" w:line="240" w:lineRule="auto"/>
              <w:jc w:val="center"/>
              <w:rPr>
                <w:rFonts w:ascii="Arial" w:eastAsia="Times New Roman" w:hAnsi="Arial" w:cs="Arial"/>
              </w:rPr>
            </w:pPr>
            <w:r w:rsidRPr="00FB1607">
              <w:rPr>
                <w:rFonts w:ascii="Arial" w:eastAsia="Times New Roman" w:hAnsi="Arial" w:cs="Arial"/>
              </w:rPr>
              <w:t>6592</w:t>
            </w:r>
          </w:p>
        </w:tc>
      </w:tr>
      <w:tr w:rsidR="00BC7C8F" w:rsidRPr="00FB1607" w14:paraId="7372E843" w14:textId="77777777" w:rsidTr="00BC7C8F">
        <w:trPr>
          <w:trHeight w:val="288"/>
          <w:jc w:val="center"/>
        </w:trPr>
        <w:tc>
          <w:tcPr>
            <w:tcW w:w="2120" w:type="dxa"/>
          </w:tcPr>
          <w:p w14:paraId="474C9847" w14:textId="77777777" w:rsidR="00626870" w:rsidRPr="00FB1607" w:rsidRDefault="00626870" w:rsidP="00626870">
            <w:pPr>
              <w:widowControl w:val="0"/>
              <w:suppressAutoHyphens/>
              <w:spacing w:after="0" w:line="240" w:lineRule="auto"/>
              <w:jc w:val="center"/>
              <w:rPr>
                <w:rFonts w:ascii="Arial" w:eastAsia="Times New Roman" w:hAnsi="Arial" w:cs="Arial"/>
              </w:rPr>
            </w:pPr>
            <w:r w:rsidRPr="00FB1607">
              <w:rPr>
                <w:rFonts w:ascii="Arial" w:eastAsia="Times New Roman" w:hAnsi="Arial" w:cs="Arial"/>
              </w:rPr>
              <w:t>bydło - krowy</w:t>
            </w:r>
          </w:p>
        </w:tc>
        <w:tc>
          <w:tcPr>
            <w:tcW w:w="960" w:type="dxa"/>
          </w:tcPr>
          <w:p w14:paraId="607AC285" w14:textId="77777777" w:rsidR="00626870" w:rsidRPr="00FB1607" w:rsidRDefault="00626870" w:rsidP="00626870">
            <w:pPr>
              <w:widowControl w:val="0"/>
              <w:suppressAutoHyphens/>
              <w:spacing w:after="0" w:line="240" w:lineRule="auto"/>
              <w:jc w:val="center"/>
              <w:rPr>
                <w:rFonts w:ascii="Arial" w:eastAsia="Times New Roman" w:hAnsi="Arial" w:cs="Arial"/>
              </w:rPr>
            </w:pPr>
            <w:r w:rsidRPr="00FB1607">
              <w:rPr>
                <w:rFonts w:ascii="Arial" w:eastAsia="Times New Roman" w:hAnsi="Arial" w:cs="Arial"/>
              </w:rPr>
              <w:t>szt.</w:t>
            </w:r>
          </w:p>
        </w:tc>
        <w:tc>
          <w:tcPr>
            <w:tcW w:w="960" w:type="dxa"/>
          </w:tcPr>
          <w:p w14:paraId="60854347" w14:textId="77777777" w:rsidR="00626870" w:rsidRPr="00FB1607" w:rsidRDefault="00626870" w:rsidP="00626870">
            <w:pPr>
              <w:widowControl w:val="0"/>
              <w:suppressAutoHyphens/>
              <w:spacing w:after="0" w:line="240" w:lineRule="auto"/>
              <w:jc w:val="center"/>
              <w:rPr>
                <w:rFonts w:ascii="Arial" w:eastAsia="Times New Roman" w:hAnsi="Arial" w:cs="Arial"/>
              </w:rPr>
            </w:pPr>
            <w:r w:rsidRPr="00FB1607">
              <w:rPr>
                <w:rFonts w:ascii="Arial" w:eastAsia="Times New Roman" w:hAnsi="Arial" w:cs="Arial"/>
              </w:rPr>
              <w:t>2922</w:t>
            </w:r>
          </w:p>
        </w:tc>
      </w:tr>
      <w:tr w:rsidR="00BC7C8F" w:rsidRPr="00FB1607" w14:paraId="727D7FC8" w14:textId="77777777" w:rsidTr="00BC7C8F">
        <w:trPr>
          <w:trHeight w:val="288"/>
          <w:jc w:val="center"/>
        </w:trPr>
        <w:tc>
          <w:tcPr>
            <w:tcW w:w="2120" w:type="dxa"/>
          </w:tcPr>
          <w:p w14:paraId="1A453AA5" w14:textId="77777777" w:rsidR="00626870" w:rsidRPr="00FB1607" w:rsidRDefault="00626870" w:rsidP="00626870">
            <w:pPr>
              <w:widowControl w:val="0"/>
              <w:suppressAutoHyphens/>
              <w:spacing w:after="0" w:line="240" w:lineRule="auto"/>
              <w:jc w:val="center"/>
              <w:rPr>
                <w:rFonts w:ascii="Arial" w:eastAsia="Times New Roman" w:hAnsi="Arial" w:cs="Arial"/>
              </w:rPr>
            </w:pPr>
            <w:r w:rsidRPr="00FB1607">
              <w:rPr>
                <w:rFonts w:ascii="Arial" w:eastAsia="Times New Roman" w:hAnsi="Arial" w:cs="Arial"/>
              </w:rPr>
              <w:t>świnie ogółem</w:t>
            </w:r>
          </w:p>
        </w:tc>
        <w:tc>
          <w:tcPr>
            <w:tcW w:w="960" w:type="dxa"/>
          </w:tcPr>
          <w:p w14:paraId="6CE7796C" w14:textId="77777777" w:rsidR="00626870" w:rsidRPr="00FB1607" w:rsidRDefault="00626870" w:rsidP="00626870">
            <w:pPr>
              <w:widowControl w:val="0"/>
              <w:suppressAutoHyphens/>
              <w:spacing w:after="0" w:line="240" w:lineRule="auto"/>
              <w:jc w:val="center"/>
              <w:rPr>
                <w:rFonts w:ascii="Arial" w:eastAsia="Times New Roman" w:hAnsi="Arial" w:cs="Arial"/>
              </w:rPr>
            </w:pPr>
            <w:r w:rsidRPr="00FB1607">
              <w:rPr>
                <w:rFonts w:ascii="Arial" w:eastAsia="Times New Roman" w:hAnsi="Arial" w:cs="Arial"/>
              </w:rPr>
              <w:t>szt.</w:t>
            </w:r>
          </w:p>
        </w:tc>
        <w:tc>
          <w:tcPr>
            <w:tcW w:w="960" w:type="dxa"/>
          </w:tcPr>
          <w:p w14:paraId="072A07E5" w14:textId="77777777" w:rsidR="00626870" w:rsidRPr="00FB1607" w:rsidRDefault="00626870" w:rsidP="00626870">
            <w:pPr>
              <w:widowControl w:val="0"/>
              <w:suppressAutoHyphens/>
              <w:spacing w:after="0" w:line="240" w:lineRule="auto"/>
              <w:jc w:val="center"/>
              <w:rPr>
                <w:rFonts w:ascii="Arial" w:eastAsia="Times New Roman" w:hAnsi="Arial" w:cs="Arial"/>
              </w:rPr>
            </w:pPr>
            <w:r w:rsidRPr="00FB1607">
              <w:rPr>
                <w:rFonts w:ascii="Arial" w:eastAsia="Times New Roman" w:hAnsi="Arial" w:cs="Arial"/>
              </w:rPr>
              <w:t>5303</w:t>
            </w:r>
          </w:p>
        </w:tc>
      </w:tr>
      <w:tr w:rsidR="00BC7C8F" w:rsidRPr="00FB1607" w14:paraId="4FDEDFDB" w14:textId="77777777" w:rsidTr="00BC7C8F">
        <w:trPr>
          <w:trHeight w:val="288"/>
          <w:jc w:val="center"/>
        </w:trPr>
        <w:tc>
          <w:tcPr>
            <w:tcW w:w="2120" w:type="dxa"/>
          </w:tcPr>
          <w:p w14:paraId="539C0036" w14:textId="77777777" w:rsidR="00626870" w:rsidRPr="00FB1607" w:rsidRDefault="00626870" w:rsidP="00626870">
            <w:pPr>
              <w:widowControl w:val="0"/>
              <w:suppressAutoHyphens/>
              <w:spacing w:after="0" w:line="240" w:lineRule="auto"/>
              <w:jc w:val="center"/>
              <w:rPr>
                <w:rFonts w:ascii="Arial" w:eastAsia="Times New Roman" w:hAnsi="Arial" w:cs="Arial"/>
              </w:rPr>
            </w:pPr>
            <w:r w:rsidRPr="00FB1607">
              <w:rPr>
                <w:rFonts w:ascii="Arial" w:eastAsia="Times New Roman" w:hAnsi="Arial" w:cs="Arial"/>
              </w:rPr>
              <w:t>świnie - lochy na chów</w:t>
            </w:r>
          </w:p>
        </w:tc>
        <w:tc>
          <w:tcPr>
            <w:tcW w:w="960" w:type="dxa"/>
          </w:tcPr>
          <w:p w14:paraId="22C0E878" w14:textId="77777777" w:rsidR="00626870" w:rsidRPr="00FB1607" w:rsidRDefault="00626870" w:rsidP="00626870">
            <w:pPr>
              <w:widowControl w:val="0"/>
              <w:suppressAutoHyphens/>
              <w:spacing w:after="0" w:line="240" w:lineRule="auto"/>
              <w:jc w:val="center"/>
              <w:rPr>
                <w:rFonts w:ascii="Arial" w:eastAsia="Times New Roman" w:hAnsi="Arial" w:cs="Arial"/>
              </w:rPr>
            </w:pPr>
            <w:r w:rsidRPr="00FB1607">
              <w:rPr>
                <w:rFonts w:ascii="Arial" w:eastAsia="Times New Roman" w:hAnsi="Arial" w:cs="Arial"/>
              </w:rPr>
              <w:t>szt.</w:t>
            </w:r>
          </w:p>
        </w:tc>
        <w:tc>
          <w:tcPr>
            <w:tcW w:w="960" w:type="dxa"/>
          </w:tcPr>
          <w:p w14:paraId="5DA2F6B2" w14:textId="77777777" w:rsidR="00626870" w:rsidRPr="00FB1607" w:rsidRDefault="00626870" w:rsidP="00626870">
            <w:pPr>
              <w:widowControl w:val="0"/>
              <w:suppressAutoHyphens/>
              <w:spacing w:after="0" w:line="240" w:lineRule="auto"/>
              <w:jc w:val="center"/>
              <w:rPr>
                <w:rFonts w:ascii="Arial" w:eastAsia="Times New Roman" w:hAnsi="Arial" w:cs="Arial"/>
              </w:rPr>
            </w:pPr>
            <w:r w:rsidRPr="00FB1607">
              <w:rPr>
                <w:rFonts w:ascii="Arial" w:eastAsia="Times New Roman" w:hAnsi="Arial" w:cs="Arial"/>
              </w:rPr>
              <w:t>211</w:t>
            </w:r>
          </w:p>
        </w:tc>
      </w:tr>
      <w:tr w:rsidR="00BC7C8F" w:rsidRPr="00FB1607" w14:paraId="50E89A23" w14:textId="77777777" w:rsidTr="00BC7C8F">
        <w:trPr>
          <w:trHeight w:val="288"/>
          <w:jc w:val="center"/>
        </w:trPr>
        <w:tc>
          <w:tcPr>
            <w:tcW w:w="2120" w:type="dxa"/>
          </w:tcPr>
          <w:p w14:paraId="343EC28E" w14:textId="77777777" w:rsidR="00626870" w:rsidRPr="00FB1607" w:rsidRDefault="00626870" w:rsidP="00626870">
            <w:pPr>
              <w:widowControl w:val="0"/>
              <w:suppressAutoHyphens/>
              <w:spacing w:after="0" w:line="240" w:lineRule="auto"/>
              <w:jc w:val="center"/>
              <w:rPr>
                <w:rFonts w:ascii="Arial" w:eastAsia="Times New Roman" w:hAnsi="Arial" w:cs="Arial"/>
              </w:rPr>
            </w:pPr>
            <w:r w:rsidRPr="00FB1607">
              <w:rPr>
                <w:rFonts w:ascii="Arial" w:eastAsia="Times New Roman" w:hAnsi="Arial" w:cs="Arial"/>
              </w:rPr>
              <w:t>drób ogółem</w:t>
            </w:r>
          </w:p>
        </w:tc>
        <w:tc>
          <w:tcPr>
            <w:tcW w:w="960" w:type="dxa"/>
          </w:tcPr>
          <w:p w14:paraId="66BA8DF0" w14:textId="77777777" w:rsidR="00626870" w:rsidRPr="00FB1607" w:rsidRDefault="00626870" w:rsidP="00626870">
            <w:pPr>
              <w:widowControl w:val="0"/>
              <w:suppressAutoHyphens/>
              <w:spacing w:after="0" w:line="240" w:lineRule="auto"/>
              <w:jc w:val="center"/>
              <w:rPr>
                <w:rFonts w:ascii="Arial" w:eastAsia="Times New Roman" w:hAnsi="Arial" w:cs="Arial"/>
              </w:rPr>
            </w:pPr>
            <w:r w:rsidRPr="00FB1607">
              <w:rPr>
                <w:rFonts w:ascii="Arial" w:eastAsia="Times New Roman" w:hAnsi="Arial" w:cs="Arial"/>
              </w:rPr>
              <w:t>szt.</w:t>
            </w:r>
          </w:p>
        </w:tc>
        <w:tc>
          <w:tcPr>
            <w:tcW w:w="960" w:type="dxa"/>
          </w:tcPr>
          <w:p w14:paraId="1DE40D8D" w14:textId="77777777" w:rsidR="00626870" w:rsidRPr="00FB1607" w:rsidRDefault="00626870" w:rsidP="00626870">
            <w:pPr>
              <w:widowControl w:val="0"/>
              <w:suppressAutoHyphens/>
              <w:spacing w:after="0" w:line="240" w:lineRule="auto"/>
              <w:jc w:val="center"/>
              <w:rPr>
                <w:rFonts w:ascii="Arial" w:eastAsia="Times New Roman" w:hAnsi="Arial" w:cs="Arial"/>
              </w:rPr>
            </w:pPr>
            <w:r w:rsidRPr="00FB1607">
              <w:rPr>
                <w:rFonts w:ascii="Arial" w:eastAsia="Times New Roman" w:hAnsi="Arial" w:cs="Arial"/>
              </w:rPr>
              <w:t>2719</w:t>
            </w:r>
          </w:p>
        </w:tc>
      </w:tr>
      <w:tr w:rsidR="00BC7C8F" w:rsidRPr="00FB1607" w14:paraId="635EAA16" w14:textId="77777777" w:rsidTr="00BC7C8F">
        <w:trPr>
          <w:trHeight w:val="288"/>
          <w:jc w:val="center"/>
        </w:trPr>
        <w:tc>
          <w:tcPr>
            <w:tcW w:w="2120" w:type="dxa"/>
          </w:tcPr>
          <w:p w14:paraId="066E083C" w14:textId="77777777" w:rsidR="00626870" w:rsidRPr="00FB1607" w:rsidRDefault="00626870" w:rsidP="00626870">
            <w:pPr>
              <w:widowControl w:val="0"/>
              <w:suppressAutoHyphens/>
              <w:spacing w:after="0" w:line="240" w:lineRule="auto"/>
              <w:jc w:val="center"/>
              <w:rPr>
                <w:rFonts w:ascii="Arial" w:eastAsia="Times New Roman" w:hAnsi="Arial" w:cs="Arial"/>
              </w:rPr>
            </w:pPr>
            <w:r w:rsidRPr="00FB1607">
              <w:rPr>
                <w:rFonts w:ascii="Arial" w:eastAsia="Times New Roman" w:hAnsi="Arial" w:cs="Arial"/>
              </w:rPr>
              <w:t>drób kurzy</w:t>
            </w:r>
          </w:p>
        </w:tc>
        <w:tc>
          <w:tcPr>
            <w:tcW w:w="960" w:type="dxa"/>
          </w:tcPr>
          <w:p w14:paraId="463E9F44" w14:textId="77777777" w:rsidR="00626870" w:rsidRPr="00FB1607" w:rsidRDefault="00626870" w:rsidP="00626870">
            <w:pPr>
              <w:widowControl w:val="0"/>
              <w:suppressAutoHyphens/>
              <w:spacing w:after="0" w:line="240" w:lineRule="auto"/>
              <w:jc w:val="center"/>
              <w:rPr>
                <w:rFonts w:ascii="Arial" w:eastAsia="Times New Roman" w:hAnsi="Arial" w:cs="Arial"/>
              </w:rPr>
            </w:pPr>
            <w:r w:rsidRPr="00FB1607">
              <w:rPr>
                <w:rFonts w:ascii="Arial" w:eastAsia="Times New Roman" w:hAnsi="Arial" w:cs="Arial"/>
              </w:rPr>
              <w:t>szt.</w:t>
            </w:r>
          </w:p>
        </w:tc>
        <w:tc>
          <w:tcPr>
            <w:tcW w:w="960" w:type="dxa"/>
          </w:tcPr>
          <w:p w14:paraId="6B70D9C1" w14:textId="77777777" w:rsidR="00626870" w:rsidRPr="00FB1607" w:rsidRDefault="00626870" w:rsidP="00626870">
            <w:pPr>
              <w:widowControl w:val="0"/>
              <w:suppressAutoHyphens/>
              <w:spacing w:after="0" w:line="240" w:lineRule="auto"/>
              <w:jc w:val="center"/>
              <w:rPr>
                <w:rFonts w:ascii="Arial" w:eastAsia="Times New Roman" w:hAnsi="Arial" w:cs="Arial"/>
              </w:rPr>
            </w:pPr>
            <w:r w:rsidRPr="00FB1607">
              <w:rPr>
                <w:rFonts w:ascii="Arial" w:eastAsia="Times New Roman" w:hAnsi="Arial" w:cs="Arial"/>
              </w:rPr>
              <w:t>2407</w:t>
            </w:r>
          </w:p>
        </w:tc>
      </w:tr>
      <w:tr w:rsidR="00BC7C8F" w:rsidRPr="00FB1607" w14:paraId="1720C83D" w14:textId="77777777" w:rsidTr="00BC7C8F">
        <w:trPr>
          <w:trHeight w:val="288"/>
          <w:jc w:val="center"/>
        </w:trPr>
        <w:tc>
          <w:tcPr>
            <w:tcW w:w="4040" w:type="dxa"/>
            <w:gridSpan w:val="3"/>
            <w:shd w:val="clear" w:color="auto" w:fill="A6A6A6" w:themeFill="background1" w:themeFillShade="A6"/>
          </w:tcPr>
          <w:p w14:paraId="41AFFA44" w14:textId="77777777" w:rsidR="00626870" w:rsidRPr="00FB1607" w:rsidRDefault="00626870" w:rsidP="00626870">
            <w:pPr>
              <w:widowControl w:val="0"/>
              <w:suppressAutoHyphens/>
              <w:spacing w:after="0" w:line="240" w:lineRule="auto"/>
              <w:jc w:val="center"/>
              <w:rPr>
                <w:rFonts w:ascii="Arial" w:eastAsia="Times New Roman" w:hAnsi="Arial" w:cs="Arial"/>
                <w:b/>
                <w:bCs/>
              </w:rPr>
            </w:pPr>
            <w:r w:rsidRPr="00FB1607">
              <w:rPr>
                <w:rFonts w:ascii="Arial" w:eastAsia="Times New Roman" w:hAnsi="Arial" w:cs="Arial"/>
                <w:b/>
                <w:bCs/>
              </w:rPr>
              <w:t>gospodarstwa utrzymujące zwierzęta gospodarskie</w:t>
            </w:r>
          </w:p>
        </w:tc>
      </w:tr>
      <w:tr w:rsidR="00BC7C8F" w:rsidRPr="00FB1607" w14:paraId="15804C2F" w14:textId="77777777" w:rsidTr="00BC7C8F">
        <w:trPr>
          <w:trHeight w:val="288"/>
          <w:jc w:val="center"/>
        </w:trPr>
        <w:tc>
          <w:tcPr>
            <w:tcW w:w="2120" w:type="dxa"/>
          </w:tcPr>
          <w:p w14:paraId="5FAE9537" w14:textId="77777777" w:rsidR="00626870" w:rsidRPr="00FB1607" w:rsidRDefault="00626870" w:rsidP="00626870">
            <w:pPr>
              <w:widowControl w:val="0"/>
              <w:suppressAutoHyphens/>
              <w:spacing w:after="0" w:line="240" w:lineRule="auto"/>
              <w:jc w:val="center"/>
              <w:rPr>
                <w:rFonts w:ascii="Arial" w:eastAsia="Times New Roman" w:hAnsi="Arial" w:cs="Arial"/>
              </w:rPr>
            </w:pPr>
            <w:r w:rsidRPr="00FB1607">
              <w:rPr>
                <w:rFonts w:ascii="Arial" w:eastAsia="Times New Roman" w:hAnsi="Arial" w:cs="Arial"/>
              </w:rPr>
              <w:t>bydło ogółem</w:t>
            </w:r>
          </w:p>
        </w:tc>
        <w:tc>
          <w:tcPr>
            <w:tcW w:w="960" w:type="dxa"/>
          </w:tcPr>
          <w:p w14:paraId="479F3CA4" w14:textId="77777777" w:rsidR="00626870" w:rsidRPr="00FB1607" w:rsidRDefault="00626870" w:rsidP="00626870">
            <w:pPr>
              <w:widowControl w:val="0"/>
              <w:suppressAutoHyphens/>
              <w:spacing w:after="0" w:line="240" w:lineRule="auto"/>
              <w:jc w:val="center"/>
              <w:rPr>
                <w:rFonts w:ascii="Arial" w:eastAsia="Times New Roman" w:hAnsi="Arial" w:cs="Arial"/>
              </w:rPr>
            </w:pPr>
            <w:r w:rsidRPr="00FB1607">
              <w:rPr>
                <w:rFonts w:ascii="Arial" w:eastAsia="Times New Roman" w:hAnsi="Arial" w:cs="Arial"/>
              </w:rPr>
              <w:t>gosp.</w:t>
            </w:r>
          </w:p>
        </w:tc>
        <w:tc>
          <w:tcPr>
            <w:tcW w:w="960" w:type="dxa"/>
          </w:tcPr>
          <w:p w14:paraId="42E63B5E" w14:textId="77777777" w:rsidR="00626870" w:rsidRPr="00FB1607" w:rsidRDefault="00626870" w:rsidP="00626870">
            <w:pPr>
              <w:widowControl w:val="0"/>
              <w:suppressAutoHyphens/>
              <w:spacing w:after="0" w:line="240" w:lineRule="auto"/>
              <w:jc w:val="center"/>
              <w:rPr>
                <w:rFonts w:ascii="Arial" w:eastAsia="Times New Roman" w:hAnsi="Arial" w:cs="Arial"/>
              </w:rPr>
            </w:pPr>
            <w:r w:rsidRPr="00FB1607">
              <w:rPr>
                <w:rFonts w:ascii="Arial" w:eastAsia="Times New Roman" w:hAnsi="Arial" w:cs="Arial"/>
              </w:rPr>
              <w:t>182</w:t>
            </w:r>
          </w:p>
        </w:tc>
      </w:tr>
      <w:tr w:rsidR="00BC7C8F" w:rsidRPr="00FB1607" w14:paraId="6ACC3C5F" w14:textId="77777777" w:rsidTr="00BC7C8F">
        <w:trPr>
          <w:trHeight w:val="288"/>
          <w:jc w:val="center"/>
        </w:trPr>
        <w:tc>
          <w:tcPr>
            <w:tcW w:w="2120" w:type="dxa"/>
          </w:tcPr>
          <w:p w14:paraId="75F7620A" w14:textId="77777777" w:rsidR="00626870" w:rsidRPr="00FB1607" w:rsidRDefault="00626870" w:rsidP="00626870">
            <w:pPr>
              <w:widowControl w:val="0"/>
              <w:suppressAutoHyphens/>
              <w:spacing w:after="0" w:line="240" w:lineRule="auto"/>
              <w:jc w:val="center"/>
              <w:rPr>
                <w:rFonts w:ascii="Arial" w:eastAsia="Times New Roman" w:hAnsi="Arial" w:cs="Arial"/>
              </w:rPr>
            </w:pPr>
            <w:r w:rsidRPr="00FB1607">
              <w:rPr>
                <w:rFonts w:ascii="Arial" w:eastAsia="Times New Roman" w:hAnsi="Arial" w:cs="Arial"/>
              </w:rPr>
              <w:t>bydło - krowy</w:t>
            </w:r>
          </w:p>
        </w:tc>
        <w:tc>
          <w:tcPr>
            <w:tcW w:w="960" w:type="dxa"/>
          </w:tcPr>
          <w:p w14:paraId="2E7917F7" w14:textId="77777777" w:rsidR="00626870" w:rsidRPr="00FB1607" w:rsidRDefault="00626870" w:rsidP="00626870">
            <w:pPr>
              <w:widowControl w:val="0"/>
              <w:suppressAutoHyphens/>
              <w:spacing w:after="0" w:line="240" w:lineRule="auto"/>
              <w:jc w:val="center"/>
              <w:rPr>
                <w:rFonts w:ascii="Arial" w:eastAsia="Times New Roman" w:hAnsi="Arial" w:cs="Arial"/>
              </w:rPr>
            </w:pPr>
            <w:r w:rsidRPr="00FB1607">
              <w:rPr>
                <w:rFonts w:ascii="Arial" w:eastAsia="Times New Roman" w:hAnsi="Arial" w:cs="Arial"/>
              </w:rPr>
              <w:t>gosp.</w:t>
            </w:r>
          </w:p>
        </w:tc>
        <w:tc>
          <w:tcPr>
            <w:tcW w:w="960" w:type="dxa"/>
          </w:tcPr>
          <w:p w14:paraId="76991BCB" w14:textId="77777777" w:rsidR="00626870" w:rsidRPr="00FB1607" w:rsidRDefault="00626870" w:rsidP="00626870">
            <w:pPr>
              <w:widowControl w:val="0"/>
              <w:suppressAutoHyphens/>
              <w:spacing w:after="0" w:line="240" w:lineRule="auto"/>
              <w:jc w:val="center"/>
              <w:rPr>
                <w:rFonts w:ascii="Arial" w:eastAsia="Times New Roman" w:hAnsi="Arial" w:cs="Arial"/>
              </w:rPr>
            </w:pPr>
            <w:r w:rsidRPr="00FB1607">
              <w:rPr>
                <w:rFonts w:ascii="Arial" w:eastAsia="Times New Roman" w:hAnsi="Arial" w:cs="Arial"/>
              </w:rPr>
              <w:t>141</w:t>
            </w:r>
          </w:p>
        </w:tc>
      </w:tr>
      <w:tr w:rsidR="00BC7C8F" w:rsidRPr="00FB1607" w14:paraId="0F773A65" w14:textId="77777777" w:rsidTr="00BC7C8F">
        <w:trPr>
          <w:trHeight w:val="288"/>
          <w:jc w:val="center"/>
        </w:trPr>
        <w:tc>
          <w:tcPr>
            <w:tcW w:w="2120" w:type="dxa"/>
          </w:tcPr>
          <w:p w14:paraId="3834EBA5" w14:textId="77777777" w:rsidR="00626870" w:rsidRPr="00FB1607" w:rsidRDefault="00626870" w:rsidP="00626870">
            <w:pPr>
              <w:widowControl w:val="0"/>
              <w:suppressAutoHyphens/>
              <w:spacing w:after="0" w:line="240" w:lineRule="auto"/>
              <w:jc w:val="center"/>
              <w:rPr>
                <w:rFonts w:ascii="Arial" w:eastAsia="Times New Roman" w:hAnsi="Arial" w:cs="Arial"/>
              </w:rPr>
            </w:pPr>
            <w:r w:rsidRPr="00FB1607">
              <w:rPr>
                <w:rFonts w:ascii="Arial" w:eastAsia="Times New Roman" w:hAnsi="Arial" w:cs="Arial"/>
              </w:rPr>
              <w:t>świnie ogółem</w:t>
            </w:r>
          </w:p>
        </w:tc>
        <w:tc>
          <w:tcPr>
            <w:tcW w:w="960" w:type="dxa"/>
          </w:tcPr>
          <w:p w14:paraId="6140D867" w14:textId="77777777" w:rsidR="00626870" w:rsidRPr="00FB1607" w:rsidRDefault="00626870" w:rsidP="00626870">
            <w:pPr>
              <w:widowControl w:val="0"/>
              <w:suppressAutoHyphens/>
              <w:spacing w:after="0" w:line="240" w:lineRule="auto"/>
              <w:jc w:val="center"/>
              <w:rPr>
                <w:rFonts w:ascii="Arial" w:eastAsia="Times New Roman" w:hAnsi="Arial" w:cs="Arial"/>
              </w:rPr>
            </w:pPr>
            <w:r w:rsidRPr="00FB1607">
              <w:rPr>
                <w:rFonts w:ascii="Arial" w:eastAsia="Times New Roman" w:hAnsi="Arial" w:cs="Arial"/>
              </w:rPr>
              <w:t>gosp.</w:t>
            </w:r>
          </w:p>
        </w:tc>
        <w:tc>
          <w:tcPr>
            <w:tcW w:w="960" w:type="dxa"/>
          </w:tcPr>
          <w:p w14:paraId="0FBAE1DB" w14:textId="77777777" w:rsidR="00626870" w:rsidRPr="00FB1607" w:rsidRDefault="00626870" w:rsidP="00626870">
            <w:pPr>
              <w:widowControl w:val="0"/>
              <w:suppressAutoHyphens/>
              <w:spacing w:after="0" w:line="240" w:lineRule="auto"/>
              <w:jc w:val="center"/>
              <w:rPr>
                <w:rFonts w:ascii="Arial" w:eastAsia="Times New Roman" w:hAnsi="Arial" w:cs="Arial"/>
              </w:rPr>
            </w:pPr>
            <w:r w:rsidRPr="00FB1607">
              <w:rPr>
                <w:rFonts w:ascii="Arial" w:eastAsia="Times New Roman" w:hAnsi="Arial" w:cs="Arial"/>
              </w:rPr>
              <w:t>18</w:t>
            </w:r>
          </w:p>
        </w:tc>
      </w:tr>
      <w:tr w:rsidR="00BC7C8F" w:rsidRPr="00FB1607" w14:paraId="35CFE748" w14:textId="77777777" w:rsidTr="00BC7C8F">
        <w:trPr>
          <w:trHeight w:val="288"/>
          <w:jc w:val="center"/>
        </w:trPr>
        <w:tc>
          <w:tcPr>
            <w:tcW w:w="2120" w:type="dxa"/>
          </w:tcPr>
          <w:p w14:paraId="6C07F221" w14:textId="77777777" w:rsidR="00626870" w:rsidRPr="00FB1607" w:rsidRDefault="00626870" w:rsidP="00626870">
            <w:pPr>
              <w:widowControl w:val="0"/>
              <w:suppressAutoHyphens/>
              <w:spacing w:after="0" w:line="240" w:lineRule="auto"/>
              <w:jc w:val="center"/>
              <w:rPr>
                <w:rFonts w:ascii="Arial" w:eastAsia="Times New Roman" w:hAnsi="Arial" w:cs="Arial"/>
              </w:rPr>
            </w:pPr>
            <w:r w:rsidRPr="00FB1607">
              <w:rPr>
                <w:rFonts w:ascii="Arial" w:eastAsia="Times New Roman" w:hAnsi="Arial" w:cs="Arial"/>
              </w:rPr>
              <w:t>świnie - lochy na chów</w:t>
            </w:r>
          </w:p>
        </w:tc>
        <w:tc>
          <w:tcPr>
            <w:tcW w:w="960" w:type="dxa"/>
          </w:tcPr>
          <w:p w14:paraId="07E0DA19" w14:textId="77777777" w:rsidR="00626870" w:rsidRPr="00FB1607" w:rsidRDefault="00626870" w:rsidP="00626870">
            <w:pPr>
              <w:widowControl w:val="0"/>
              <w:suppressAutoHyphens/>
              <w:spacing w:after="0" w:line="240" w:lineRule="auto"/>
              <w:jc w:val="center"/>
              <w:rPr>
                <w:rFonts w:ascii="Arial" w:eastAsia="Times New Roman" w:hAnsi="Arial" w:cs="Arial"/>
              </w:rPr>
            </w:pPr>
            <w:r w:rsidRPr="00FB1607">
              <w:rPr>
                <w:rFonts w:ascii="Arial" w:eastAsia="Times New Roman" w:hAnsi="Arial" w:cs="Arial"/>
              </w:rPr>
              <w:t>gosp.</w:t>
            </w:r>
          </w:p>
        </w:tc>
        <w:tc>
          <w:tcPr>
            <w:tcW w:w="960" w:type="dxa"/>
          </w:tcPr>
          <w:p w14:paraId="581B992B" w14:textId="77777777" w:rsidR="00626870" w:rsidRPr="00FB1607" w:rsidRDefault="00626870" w:rsidP="00626870">
            <w:pPr>
              <w:widowControl w:val="0"/>
              <w:suppressAutoHyphens/>
              <w:spacing w:after="0" w:line="240" w:lineRule="auto"/>
              <w:jc w:val="center"/>
              <w:rPr>
                <w:rFonts w:ascii="Arial" w:eastAsia="Times New Roman" w:hAnsi="Arial" w:cs="Arial"/>
              </w:rPr>
            </w:pPr>
            <w:r w:rsidRPr="00FB1607">
              <w:rPr>
                <w:rFonts w:ascii="Arial" w:eastAsia="Times New Roman" w:hAnsi="Arial" w:cs="Arial"/>
              </w:rPr>
              <w:t>14</w:t>
            </w:r>
          </w:p>
        </w:tc>
      </w:tr>
      <w:tr w:rsidR="00BC7C8F" w:rsidRPr="00FB1607" w14:paraId="6746979C" w14:textId="77777777" w:rsidTr="00BC7C8F">
        <w:trPr>
          <w:trHeight w:val="288"/>
          <w:jc w:val="center"/>
        </w:trPr>
        <w:tc>
          <w:tcPr>
            <w:tcW w:w="2120" w:type="dxa"/>
          </w:tcPr>
          <w:p w14:paraId="03E874C6" w14:textId="77777777" w:rsidR="00626870" w:rsidRPr="00FB1607" w:rsidRDefault="00626870" w:rsidP="00626870">
            <w:pPr>
              <w:widowControl w:val="0"/>
              <w:suppressAutoHyphens/>
              <w:spacing w:after="0" w:line="240" w:lineRule="auto"/>
              <w:jc w:val="center"/>
              <w:rPr>
                <w:rFonts w:ascii="Arial" w:eastAsia="Times New Roman" w:hAnsi="Arial" w:cs="Arial"/>
              </w:rPr>
            </w:pPr>
            <w:r w:rsidRPr="00FB1607">
              <w:rPr>
                <w:rFonts w:ascii="Arial" w:eastAsia="Times New Roman" w:hAnsi="Arial" w:cs="Arial"/>
              </w:rPr>
              <w:t>drób ogółem</w:t>
            </w:r>
          </w:p>
        </w:tc>
        <w:tc>
          <w:tcPr>
            <w:tcW w:w="960" w:type="dxa"/>
          </w:tcPr>
          <w:p w14:paraId="07D48B94" w14:textId="77777777" w:rsidR="00626870" w:rsidRPr="00FB1607" w:rsidRDefault="00626870" w:rsidP="00626870">
            <w:pPr>
              <w:widowControl w:val="0"/>
              <w:suppressAutoHyphens/>
              <w:spacing w:after="0" w:line="240" w:lineRule="auto"/>
              <w:jc w:val="center"/>
              <w:rPr>
                <w:rFonts w:ascii="Arial" w:eastAsia="Times New Roman" w:hAnsi="Arial" w:cs="Arial"/>
              </w:rPr>
            </w:pPr>
            <w:r w:rsidRPr="00FB1607">
              <w:rPr>
                <w:rFonts w:ascii="Arial" w:eastAsia="Times New Roman" w:hAnsi="Arial" w:cs="Arial"/>
              </w:rPr>
              <w:t>gosp.</w:t>
            </w:r>
          </w:p>
        </w:tc>
        <w:tc>
          <w:tcPr>
            <w:tcW w:w="960" w:type="dxa"/>
          </w:tcPr>
          <w:p w14:paraId="7FFB505A" w14:textId="77777777" w:rsidR="00626870" w:rsidRPr="00FB1607" w:rsidRDefault="00626870" w:rsidP="00626870">
            <w:pPr>
              <w:widowControl w:val="0"/>
              <w:suppressAutoHyphens/>
              <w:spacing w:after="0" w:line="240" w:lineRule="auto"/>
              <w:jc w:val="center"/>
              <w:rPr>
                <w:rFonts w:ascii="Arial" w:eastAsia="Times New Roman" w:hAnsi="Arial" w:cs="Arial"/>
              </w:rPr>
            </w:pPr>
            <w:r w:rsidRPr="00FB1607">
              <w:rPr>
                <w:rFonts w:ascii="Arial" w:eastAsia="Times New Roman" w:hAnsi="Arial" w:cs="Arial"/>
              </w:rPr>
              <w:t>99</w:t>
            </w:r>
          </w:p>
        </w:tc>
      </w:tr>
      <w:tr w:rsidR="00BC7C8F" w:rsidRPr="00FB1607" w14:paraId="2DCECEA5" w14:textId="77777777" w:rsidTr="00BC7C8F">
        <w:trPr>
          <w:trHeight w:val="288"/>
          <w:jc w:val="center"/>
        </w:trPr>
        <w:tc>
          <w:tcPr>
            <w:tcW w:w="2120" w:type="dxa"/>
          </w:tcPr>
          <w:p w14:paraId="1A3332E3" w14:textId="77777777" w:rsidR="00626870" w:rsidRPr="00FB1607" w:rsidRDefault="00626870" w:rsidP="00626870">
            <w:pPr>
              <w:widowControl w:val="0"/>
              <w:suppressAutoHyphens/>
              <w:spacing w:after="0" w:line="240" w:lineRule="auto"/>
              <w:jc w:val="center"/>
              <w:rPr>
                <w:rFonts w:ascii="Arial" w:eastAsia="Times New Roman" w:hAnsi="Arial" w:cs="Arial"/>
              </w:rPr>
            </w:pPr>
            <w:r w:rsidRPr="00FB1607">
              <w:rPr>
                <w:rFonts w:ascii="Arial" w:eastAsia="Times New Roman" w:hAnsi="Arial" w:cs="Arial"/>
              </w:rPr>
              <w:t>drób kurzy</w:t>
            </w:r>
          </w:p>
        </w:tc>
        <w:tc>
          <w:tcPr>
            <w:tcW w:w="960" w:type="dxa"/>
          </w:tcPr>
          <w:p w14:paraId="3933E191" w14:textId="77777777" w:rsidR="00626870" w:rsidRPr="00FB1607" w:rsidRDefault="00626870" w:rsidP="00626870">
            <w:pPr>
              <w:widowControl w:val="0"/>
              <w:suppressAutoHyphens/>
              <w:spacing w:after="0" w:line="240" w:lineRule="auto"/>
              <w:jc w:val="center"/>
              <w:rPr>
                <w:rFonts w:ascii="Arial" w:eastAsia="Times New Roman" w:hAnsi="Arial" w:cs="Arial"/>
              </w:rPr>
            </w:pPr>
            <w:r w:rsidRPr="00FB1607">
              <w:rPr>
                <w:rFonts w:ascii="Arial" w:eastAsia="Times New Roman" w:hAnsi="Arial" w:cs="Arial"/>
              </w:rPr>
              <w:t>gosp.</w:t>
            </w:r>
          </w:p>
        </w:tc>
        <w:tc>
          <w:tcPr>
            <w:tcW w:w="960" w:type="dxa"/>
          </w:tcPr>
          <w:p w14:paraId="16614CDF" w14:textId="77777777" w:rsidR="00626870" w:rsidRPr="00FB1607" w:rsidRDefault="00626870" w:rsidP="00626870">
            <w:pPr>
              <w:widowControl w:val="0"/>
              <w:suppressAutoHyphens/>
              <w:spacing w:after="0" w:line="240" w:lineRule="auto"/>
              <w:jc w:val="center"/>
              <w:rPr>
                <w:rFonts w:ascii="Arial" w:eastAsia="Times New Roman" w:hAnsi="Arial" w:cs="Arial"/>
              </w:rPr>
            </w:pPr>
            <w:r w:rsidRPr="00FB1607">
              <w:rPr>
                <w:rFonts w:ascii="Arial" w:eastAsia="Times New Roman" w:hAnsi="Arial" w:cs="Arial"/>
              </w:rPr>
              <w:t>99</w:t>
            </w:r>
          </w:p>
        </w:tc>
      </w:tr>
    </w:tbl>
    <w:p w14:paraId="71DA5C4A" w14:textId="77777777" w:rsidR="00626870" w:rsidRPr="00FB1607" w:rsidRDefault="00626870" w:rsidP="00626870">
      <w:pPr>
        <w:suppressAutoHyphens/>
        <w:spacing w:after="0" w:line="360" w:lineRule="auto"/>
        <w:jc w:val="right"/>
        <w:rPr>
          <w:rFonts w:ascii="Arial" w:hAnsi="Arial" w:cs="Arial"/>
          <w:sz w:val="18"/>
          <w:szCs w:val="18"/>
        </w:rPr>
      </w:pPr>
      <w:r w:rsidRPr="00FB1607">
        <w:rPr>
          <w:rFonts w:ascii="Arial" w:hAnsi="Arial" w:cs="Arial"/>
          <w:sz w:val="18"/>
          <w:szCs w:val="18"/>
        </w:rPr>
        <w:t>Źródło: Dane GUS, PSR 2020</w:t>
      </w:r>
    </w:p>
    <w:p w14:paraId="27CDD8D2" w14:textId="77777777" w:rsidR="00626870" w:rsidRPr="00FB1607" w:rsidRDefault="00626870" w:rsidP="00962CAC">
      <w:pPr>
        <w:spacing w:after="0" w:line="360" w:lineRule="auto"/>
        <w:jc w:val="both"/>
        <w:rPr>
          <w:rFonts w:ascii="Arial" w:hAnsi="Arial" w:cs="Arial"/>
        </w:rPr>
      </w:pPr>
    </w:p>
    <w:p w14:paraId="09A94269" w14:textId="1199B6B7" w:rsidR="00B65E50" w:rsidRPr="00FB1607" w:rsidRDefault="00962CAC" w:rsidP="00962CAC">
      <w:pPr>
        <w:spacing w:after="0" w:line="360" w:lineRule="auto"/>
        <w:jc w:val="both"/>
        <w:rPr>
          <w:rFonts w:ascii="Arial" w:hAnsi="Arial" w:cs="Arial"/>
        </w:rPr>
      </w:pPr>
      <w:r w:rsidRPr="00FB1607">
        <w:rPr>
          <w:rFonts w:ascii="Arial" w:hAnsi="Arial" w:cs="Arial"/>
        </w:rPr>
        <w:lastRenderedPageBreak/>
        <w:t xml:space="preserve">Zgodnie z danymi zaprezentowanymi na wykresie </w:t>
      </w:r>
      <w:r w:rsidR="00A857BF" w:rsidRPr="00FB1607">
        <w:rPr>
          <w:rFonts w:ascii="Arial" w:hAnsi="Arial" w:cs="Arial"/>
        </w:rPr>
        <w:t>28</w:t>
      </w:r>
      <w:r w:rsidRPr="00FB1607">
        <w:rPr>
          <w:rFonts w:ascii="Arial" w:hAnsi="Arial" w:cs="Arial"/>
        </w:rPr>
        <w:t xml:space="preserve"> gospodarstwa rolne w Gminie </w:t>
      </w:r>
      <w:r w:rsidR="00A857BF" w:rsidRPr="00FB1607">
        <w:rPr>
          <w:rFonts w:ascii="Arial" w:hAnsi="Arial" w:cs="Arial"/>
        </w:rPr>
        <w:t>Miastkowo</w:t>
      </w:r>
      <w:r w:rsidRPr="00FB1607">
        <w:rPr>
          <w:rFonts w:ascii="Arial" w:hAnsi="Arial" w:cs="Arial"/>
        </w:rPr>
        <w:t xml:space="preserve"> charakteryzują się </w:t>
      </w:r>
      <w:r w:rsidR="00A857BF" w:rsidRPr="00FB1607">
        <w:rPr>
          <w:rFonts w:ascii="Arial" w:hAnsi="Arial" w:cs="Arial"/>
        </w:rPr>
        <w:t xml:space="preserve">średnio </w:t>
      </w:r>
      <w:r w:rsidR="00B65E50" w:rsidRPr="00FB1607">
        <w:rPr>
          <w:rFonts w:ascii="Arial" w:hAnsi="Arial" w:cs="Arial"/>
        </w:rPr>
        <w:t>zadawalającą</w:t>
      </w:r>
      <w:r w:rsidRPr="00FB1607">
        <w:rPr>
          <w:rFonts w:ascii="Arial" w:hAnsi="Arial" w:cs="Arial"/>
        </w:rPr>
        <w:t xml:space="preserve"> strukturą agrarną</w:t>
      </w:r>
      <w:r w:rsidR="00A857BF" w:rsidRPr="00FB1607">
        <w:rPr>
          <w:rFonts w:ascii="Arial" w:hAnsi="Arial" w:cs="Arial"/>
        </w:rPr>
        <w:t>.</w:t>
      </w:r>
      <w:r w:rsidRPr="00FB1607">
        <w:rPr>
          <w:rFonts w:ascii="Arial" w:hAnsi="Arial" w:cs="Arial"/>
        </w:rPr>
        <w:t xml:space="preserve"> </w:t>
      </w:r>
      <w:r w:rsidR="00A857BF" w:rsidRPr="00FB1607">
        <w:rPr>
          <w:rFonts w:ascii="Arial" w:hAnsi="Arial" w:cs="Arial"/>
        </w:rPr>
        <w:t>N</w:t>
      </w:r>
      <w:r w:rsidRPr="00FB1607">
        <w:rPr>
          <w:rFonts w:ascii="Arial" w:hAnsi="Arial" w:cs="Arial"/>
        </w:rPr>
        <w:t xml:space="preserve">ajwiększy odsetek stanowią </w:t>
      </w:r>
      <w:r w:rsidR="00A857BF" w:rsidRPr="00FB1607">
        <w:rPr>
          <w:rFonts w:ascii="Arial" w:hAnsi="Arial" w:cs="Arial"/>
        </w:rPr>
        <w:t>gospodarstwa wielkości 1 – 5 ha</w:t>
      </w:r>
      <w:r w:rsidRPr="00FB1607">
        <w:rPr>
          <w:rFonts w:ascii="Arial" w:hAnsi="Arial" w:cs="Arial"/>
        </w:rPr>
        <w:t xml:space="preserve">. </w:t>
      </w:r>
      <w:r w:rsidR="00CC3856" w:rsidRPr="00FB1607">
        <w:rPr>
          <w:rFonts w:ascii="Arial" w:hAnsi="Arial" w:cs="Arial"/>
        </w:rPr>
        <w:t xml:space="preserve"> </w:t>
      </w:r>
      <w:r w:rsidR="003D486E" w:rsidRPr="00FB1607">
        <w:rPr>
          <w:rFonts w:ascii="Arial" w:hAnsi="Arial" w:cs="Arial"/>
        </w:rPr>
        <w:t xml:space="preserve">Trochę korzystniejszą strukturą agrarną charakteryzuje się </w:t>
      </w:r>
      <w:r w:rsidR="00823D1A" w:rsidRPr="00FB1607">
        <w:rPr>
          <w:rFonts w:ascii="Arial" w:hAnsi="Arial" w:cs="Arial"/>
        </w:rPr>
        <w:t>powiat łomżyński i województwo podlaskie</w:t>
      </w:r>
      <w:r w:rsidR="00CC3856" w:rsidRPr="00FB1607">
        <w:rPr>
          <w:rFonts w:ascii="Arial" w:hAnsi="Arial" w:cs="Arial"/>
        </w:rPr>
        <w:t>, gdzie najwięcej jest gospodarstw o wielkości</w:t>
      </w:r>
      <w:r w:rsidR="00CC3856" w:rsidRPr="00FB1607">
        <w:rPr>
          <w:rFonts w:ascii="Arial" w:hAnsi="Arial" w:cs="Arial"/>
        </w:rPr>
        <w:br/>
        <w:t>15 ha i więcej.</w:t>
      </w:r>
    </w:p>
    <w:p w14:paraId="7F4B9B9C" w14:textId="4BDC4F61" w:rsidR="00962CAC" w:rsidRPr="00FB1607" w:rsidRDefault="00823D1A" w:rsidP="00962CAC">
      <w:pPr>
        <w:spacing w:after="0" w:line="360" w:lineRule="auto"/>
        <w:jc w:val="both"/>
        <w:rPr>
          <w:rFonts w:ascii="Arial" w:hAnsi="Arial" w:cs="Arial"/>
        </w:rPr>
      </w:pPr>
      <w:r w:rsidRPr="00FB1607">
        <w:rPr>
          <w:rFonts w:ascii="Arial" w:hAnsi="Arial" w:cs="Arial"/>
        </w:rPr>
        <w:t xml:space="preserve">Sytuacja gminy </w:t>
      </w:r>
      <w:r w:rsidR="00962CAC" w:rsidRPr="00FB1607">
        <w:rPr>
          <w:rFonts w:ascii="Arial" w:hAnsi="Arial" w:cs="Arial"/>
        </w:rPr>
        <w:t xml:space="preserve">świadczy o rozdrobnieniu </w:t>
      </w:r>
      <w:r w:rsidR="00CC3856" w:rsidRPr="00FB1607">
        <w:rPr>
          <w:rFonts w:ascii="Arial" w:hAnsi="Arial" w:cs="Arial"/>
        </w:rPr>
        <w:t>gospodarstw co</w:t>
      </w:r>
      <w:r w:rsidR="00962CAC" w:rsidRPr="00FB1607">
        <w:rPr>
          <w:rFonts w:ascii="Arial" w:hAnsi="Arial" w:cs="Arial"/>
        </w:rPr>
        <w:t xml:space="preserve"> może wpływać na </w:t>
      </w:r>
      <w:r w:rsidR="00CC3856" w:rsidRPr="00FB1607">
        <w:rPr>
          <w:rFonts w:ascii="Arial" w:hAnsi="Arial" w:cs="Arial"/>
        </w:rPr>
        <w:t>stosunkowo niską</w:t>
      </w:r>
      <w:r w:rsidR="00962CAC" w:rsidRPr="00FB1607">
        <w:rPr>
          <w:rFonts w:ascii="Arial" w:hAnsi="Arial" w:cs="Arial"/>
        </w:rPr>
        <w:t xml:space="preserve"> opłacalność ekonomiczną prowadzenia działalności rolniczej.</w:t>
      </w:r>
    </w:p>
    <w:p w14:paraId="3DE7E56E" w14:textId="77777777" w:rsidR="003D7A5E" w:rsidRPr="00FB1607" w:rsidRDefault="003D7A5E" w:rsidP="00962CAC">
      <w:pPr>
        <w:spacing w:after="0" w:line="360" w:lineRule="auto"/>
        <w:jc w:val="both"/>
        <w:rPr>
          <w:rFonts w:ascii="Arial" w:hAnsi="Arial" w:cs="Arial"/>
        </w:rPr>
      </w:pPr>
    </w:p>
    <w:p w14:paraId="59831DA9" w14:textId="039070B5" w:rsidR="00260DE7" w:rsidRPr="00FB1607" w:rsidRDefault="00260DE7" w:rsidP="00342F77">
      <w:pPr>
        <w:pStyle w:val="Legenda"/>
        <w:spacing w:after="0" w:line="360" w:lineRule="auto"/>
        <w:jc w:val="center"/>
        <w:rPr>
          <w:rFonts w:ascii="Arial" w:hAnsi="Arial" w:cs="Arial"/>
          <w:b w:val="0"/>
          <w:color w:val="FF0000"/>
          <w:sz w:val="22"/>
          <w:szCs w:val="22"/>
        </w:rPr>
      </w:pPr>
      <w:bookmarkStart w:id="328" w:name="_Toc464517622"/>
      <w:bookmarkStart w:id="329" w:name="_Toc174101917"/>
      <w:r w:rsidRPr="00FB1607">
        <w:rPr>
          <w:rFonts w:ascii="Arial" w:hAnsi="Arial" w:cs="Arial"/>
          <w:b w:val="0"/>
          <w:sz w:val="22"/>
          <w:szCs w:val="22"/>
        </w:rPr>
        <w:t xml:space="preserve">Wykres </w:t>
      </w:r>
      <w:r w:rsidR="00960903" w:rsidRPr="00FB1607">
        <w:rPr>
          <w:rFonts w:ascii="Arial" w:hAnsi="Arial" w:cs="Arial"/>
          <w:b w:val="0"/>
          <w:sz w:val="22"/>
          <w:szCs w:val="22"/>
        </w:rPr>
        <w:fldChar w:fldCharType="begin"/>
      </w:r>
      <w:r w:rsidR="00960903" w:rsidRPr="00FB1607">
        <w:rPr>
          <w:rFonts w:ascii="Arial" w:hAnsi="Arial" w:cs="Arial"/>
          <w:b w:val="0"/>
          <w:sz w:val="22"/>
          <w:szCs w:val="22"/>
        </w:rPr>
        <w:instrText xml:space="preserve"> SEQ Wykres \* ARABIC </w:instrText>
      </w:r>
      <w:r w:rsidR="00960903" w:rsidRPr="00FB1607">
        <w:rPr>
          <w:rFonts w:ascii="Arial" w:hAnsi="Arial" w:cs="Arial"/>
          <w:b w:val="0"/>
          <w:sz w:val="22"/>
          <w:szCs w:val="22"/>
        </w:rPr>
        <w:fldChar w:fldCharType="separate"/>
      </w:r>
      <w:r w:rsidR="009919F4">
        <w:rPr>
          <w:rFonts w:ascii="Arial" w:hAnsi="Arial" w:cs="Arial"/>
          <w:b w:val="0"/>
          <w:noProof/>
          <w:sz w:val="22"/>
          <w:szCs w:val="22"/>
        </w:rPr>
        <w:t>28</w:t>
      </w:r>
      <w:r w:rsidR="00960903" w:rsidRPr="00FB1607">
        <w:rPr>
          <w:rFonts w:ascii="Arial" w:hAnsi="Arial" w:cs="Arial"/>
          <w:b w:val="0"/>
          <w:sz w:val="22"/>
          <w:szCs w:val="22"/>
        </w:rPr>
        <w:fldChar w:fldCharType="end"/>
      </w:r>
      <w:r w:rsidRPr="00FB1607">
        <w:rPr>
          <w:rFonts w:ascii="Arial" w:hAnsi="Arial" w:cs="Arial"/>
          <w:b w:val="0"/>
          <w:sz w:val="22"/>
          <w:szCs w:val="22"/>
        </w:rPr>
        <w:t xml:space="preserve">. Struktura gospodarstw w Gminie </w:t>
      </w:r>
      <w:r w:rsidR="00A857BF" w:rsidRPr="00FB1607">
        <w:rPr>
          <w:rFonts w:ascii="Arial" w:hAnsi="Arial" w:cs="Arial"/>
          <w:b w:val="0"/>
          <w:sz w:val="22"/>
          <w:szCs w:val="22"/>
        </w:rPr>
        <w:t>Miastkowo</w:t>
      </w:r>
      <w:r w:rsidRPr="00FB1607">
        <w:rPr>
          <w:rFonts w:ascii="Arial" w:hAnsi="Arial" w:cs="Arial"/>
          <w:b w:val="0"/>
          <w:sz w:val="22"/>
          <w:szCs w:val="22"/>
        </w:rPr>
        <w:t xml:space="preserve">, powiecie </w:t>
      </w:r>
      <w:r w:rsidR="00A857BF" w:rsidRPr="00FB1607">
        <w:rPr>
          <w:rFonts w:ascii="Arial" w:hAnsi="Arial" w:cs="Arial"/>
          <w:b w:val="0"/>
          <w:sz w:val="22"/>
          <w:szCs w:val="22"/>
        </w:rPr>
        <w:t>łomżyńskim</w:t>
      </w:r>
      <w:r w:rsidR="00700939" w:rsidRPr="00FB1607">
        <w:rPr>
          <w:rFonts w:ascii="Arial" w:hAnsi="Arial" w:cs="Arial"/>
          <w:b w:val="0"/>
          <w:sz w:val="22"/>
          <w:szCs w:val="22"/>
        </w:rPr>
        <w:br/>
      </w:r>
      <w:r w:rsidRPr="00FB1607">
        <w:rPr>
          <w:rFonts w:ascii="Arial" w:hAnsi="Arial" w:cs="Arial"/>
          <w:b w:val="0"/>
          <w:sz w:val="22"/>
          <w:szCs w:val="22"/>
        </w:rPr>
        <w:t>i województwie podlaskim</w:t>
      </w:r>
      <w:bookmarkEnd w:id="328"/>
      <w:bookmarkEnd w:id="329"/>
    </w:p>
    <w:p w14:paraId="06685AE0" w14:textId="32A86B05" w:rsidR="00DB443B" w:rsidRPr="00FB1607" w:rsidRDefault="00A857BF" w:rsidP="00A857BF">
      <w:pPr>
        <w:spacing w:after="0" w:line="240" w:lineRule="auto"/>
        <w:jc w:val="center"/>
      </w:pPr>
      <w:r w:rsidRPr="00FB1607">
        <w:rPr>
          <w:noProof/>
        </w:rPr>
        <w:drawing>
          <wp:inline distT="0" distB="0" distL="0" distR="0" wp14:anchorId="63B14342" wp14:editId="0D84972E">
            <wp:extent cx="4578350" cy="2755900"/>
            <wp:effectExtent l="0" t="0" r="0" b="6350"/>
            <wp:docPr id="74857123"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inline>
        </w:drawing>
      </w:r>
    </w:p>
    <w:p w14:paraId="5E583B4A" w14:textId="77777777" w:rsidR="00260DE7" w:rsidRPr="00FB1607" w:rsidRDefault="00260DE7" w:rsidP="00342F77">
      <w:pPr>
        <w:spacing w:after="0" w:line="360" w:lineRule="auto"/>
        <w:jc w:val="right"/>
        <w:rPr>
          <w:rFonts w:ascii="Arial" w:hAnsi="Arial" w:cs="Arial"/>
          <w:sz w:val="18"/>
          <w:szCs w:val="18"/>
        </w:rPr>
      </w:pPr>
      <w:r w:rsidRPr="00FB1607">
        <w:rPr>
          <w:rFonts w:ascii="Arial" w:hAnsi="Arial" w:cs="Arial"/>
          <w:sz w:val="18"/>
          <w:szCs w:val="18"/>
        </w:rPr>
        <w:t>Źródło: Opracowanie własne na podstawie danych GUS</w:t>
      </w:r>
    </w:p>
    <w:p w14:paraId="2636F54D" w14:textId="77777777" w:rsidR="00AF4965" w:rsidRPr="00FB1607" w:rsidRDefault="00AF4965" w:rsidP="00260DE7">
      <w:pPr>
        <w:spacing w:after="0" w:line="360" w:lineRule="auto"/>
        <w:jc w:val="both"/>
        <w:rPr>
          <w:rFonts w:ascii="Arial" w:hAnsi="Arial" w:cs="Arial"/>
        </w:rPr>
      </w:pPr>
    </w:p>
    <w:p w14:paraId="2D09345D" w14:textId="3C1AB7CD" w:rsidR="00CB007F" w:rsidRPr="00FB1607" w:rsidRDefault="00833686" w:rsidP="00CB007F">
      <w:pPr>
        <w:keepNext/>
        <w:keepLines/>
        <w:pBdr>
          <w:top w:val="single" w:sz="6" w:space="1" w:color="auto"/>
          <w:bottom w:val="single" w:sz="6" w:space="1" w:color="auto"/>
        </w:pBdr>
        <w:shd w:val="clear" w:color="auto" w:fill="D9D9D9" w:themeFill="background1" w:themeFillShade="D9"/>
        <w:spacing w:after="0" w:line="360" w:lineRule="auto"/>
        <w:jc w:val="both"/>
        <w:outlineLvl w:val="1"/>
        <w:rPr>
          <w:rFonts w:ascii="Arial" w:eastAsiaTheme="majorEastAsia" w:hAnsi="Arial" w:cs="Arial"/>
          <w:b/>
          <w:bCs/>
          <w:smallCaps/>
          <w:sz w:val="24"/>
          <w:szCs w:val="24"/>
        </w:rPr>
      </w:pPr>
      <w:bookmarkStart w:id="330" w:name="_Toc166150969"/>
      <w:r w:rsidRPr="00FB1607">
        <w:rPr>
          <w:rFonts w:ascii="Arial" w:eastAsiaTheme="majorEastAsia" w:hAnsi="Arial" w:cs="Arial"/>
          <w:b/>
          <w:bCs/>
          <w:smallCaps/>
          <w:sz w:val="24"/>
          <w:szCs w:val="24"/>
        </w:rPr>
        <w:t>4.2</w:t>
      </w:r>
      <w:r w:rsidR="00CB007F" w:rsidRPr="00FB1607">
        <w:rPr>
          <w:rFonts w:ascii="Arial" w:eastAsiaTheme="majorEastAsia" w:hAnsi="Arial" w:cs="Arial"/>
          <w:b/>
          <w:bCs/>
          <w:smallCaps/>
          <w:sz w:val="24"/>
          <w:szCs w:val="24"/>
        </w:rPr>
        <w:t xml:space="preserve">. </w:t>
      </w:r>
      <w:r w:rsidRPr="00FB1607">
        <w:rPr>
          <w:rFonts w:ascii="Arial" w:eastAsiaTheme="majorEastAsia" w:hAnsi="Arial" w:cs="Arial"/>
          <w:b/>
          <w:bCs/>
          <w:smallCaps/>
          <w:sz w:val="24"/>
          <w:szCs w:val="24"/>
        </w:rPr>
        <w:t>Przedsiębiorczość</w:t>
      </w:r>
      <w:bookmarkEnd w:id="330"/>
    </w:p>
    <w:p w14:paraId="75A6A4D9" w14:textId="77777777" w:rsidR="00260DE7" w:rsidRPr="00FB1607" w:rsidRDefault="00260DE7" w:rsidP="00260DE7">
      <w:pPr>
        <w:spacing w:after="0" w:line="360" w:lineRule="auto"/>
        <w:jc w:val="both"/>
        <w:rPr>
          <w:rFonts w:ascii="Arial" w:hAnsi="Arial" w:cs="Arial"/>
          <w:color w:val="FF0000"/>
        </w:rPr>
      </w:pPr>
    </w:p>
    <w:p w14:paraId="54FB230B" w14:textId="66511EFB" w:rsidR="00A753BA" w:rsidRDefault="00A753BA" w:rsidP="00A753BA">
      <w:pPr>
        <w:spacing w:after="0" w:line="360" w:lineRule="auto"/>
        <w:jc w:val="both"/>
        <w:rPr>
          <w:rFonts w:ascii="Arial" w:eastAsiaTheme="minorHAnsi" w:hAnsi="Arial" w:cs="Arial"/>
        </w:rPr>
      </w:pPr>
      <w:bookmarkStart w:id="331" w:name="_Hlk166070075"/>
      <w:r>
        <w:rPr>
          <w:rFonts w:ascii="Arial" w:eastAsiaTheme="minorHAnsi" w:hAnsi="Arial" w:cs="Arial"/>
        </w:rPr>
        <w:t xml:space="preserve">Do największych przedsiębiorstw na terenie gminy należą: </w:t>
      </w:r>
      <w:bookmarkStart w:id="332" w:name="_Hlk177647952"/>
      <w:r w:rsidR="00E478BA" w:rsidRPr="00E478BA">
        <w:rPr>
          <w:rFonts w:ascii="Arial" w:eastAsiaTheme="minorHAnsi" w:hAnsi="Arial" w:cs="Arial"/>
        </w:rPr>
        <w:t>METAL-TECHNIK s.c.w Gałkówce, DB Konstrukcje Dyko &amp; Boćkowski w Zaruziu, Tartak Krzysztof Ustaszewski Barbara Ustaszewska Spółka Jawna w Miastkowie, Watacha Bud w Zaruziu, Firma Tomasz Karasiński Usługi i Produkcja Wyrobów z Drewna (Tartak Leopoldowo), Żwirownia Euro-Max Zenon Stefański w Drogoszewie, Rol - Skup Andrzej Ustaszewski w Miastkowie, PHPU WÓDEX Wacław Dąbrowski w Miastkowie, BALMAR Marcin Bałazy w Tarnowie, StoLid Sp. z o.o. Łukasz Ustaszewski w Rybakach.</w:t>
      </w:r>
      <w:bookmarkEnd w:id="332"/>
    </w:p>
    <w:p w14:paraId="3D29CCEC" w14:textId="52D074E2" w:rsidR="00E80868" w:rsidRPr="00FB1607" w:rsidRDefault="00E80868" w:rsidP="00E80868">
      <w:pPr>
        <w:spacing w:after="0" w:line="360" w:lineRule="auto"/>
        <w:jc w:val="both"/>
        <w:rPr>
          <w:rFonts w:ascii="Arial" w:eastAsiaTheme="minorHAnsi" w:hAnsi="Arial" w:cs="Arial"/>
        </w:rPr>
      </w:pPr>
      <w:r w:rsidRPr="00FB1607">
        <w:rPr>
          <w:rFonts w:ascii="Arial" w:eastAsiaTheme="minorHAnsi" w:hAnsi="Arial" w:cs="Arial"/>
        </w:rPr>
        <w:t xml:space="preserve">Na terenie Gminy </w:t>
      </w:r>
      <w:r w:rsidR="002C3F4C" w:rsidRPr="00FB1607">
        <w:rPr>
          <w:rFonts w:ascii="Arial" w:eastAsiaTheme="minorHAnsi" w:hAnsi="Arial" w:cs="Arial"/>
        </w:rPr>
        <w:t>Miastkowo</w:t>
      </w:r>
      <w:r w:rsidRPr="00FB1607">
        <w:rPr>
          <w:rFonts w:ascii="Arial" w:eastAsiaTheme="minorHAnsi" w:hAnsi="Arial" w:cs="Arial"/>
        </w:rPr>
        <w:t xml:space="preserve"> – zgodnie z danymi GUS – w 202</w:t>
      </w:r>
      <w:r w:rsidR="00D85209" w:rsidRPr="00FB1607">
        <w:rPr>
          <w:rFonts w:ascii="Arial" w:eastAsiaTheme="minorHAnsi" w:hAnsi="Arial" w:cs="Arial"/>
        </w:rPr>
        <w:t>3</w:t>
      </w:r>
      <w:r w:rsidRPr="00FB1607">
        <w:rPr>
          <w:rFonts w:ascii="Arial" w:eastAsiaTheme="minorHAnsi" w:hAnsi="Arial" w:cs="Arial"/>
        </w:rPr>
        <w:t xml:space="preserve"> r. istniał</w:t>
      </w:r>
      <w:r w:rsidR="00EB326C" w:rsidRPr="00FB1607">
        <w:rPr>
          <w:rFonts w:ascii="Arial" w:eastAsiaTheme="minorHAnsi" w:hAnsi="Arial" w:cs="Arial"/>
        </w:rPr>
        <w:t>o</w:t>
      </w:r>
      <w:r w:rsidRPr="00FB1607">
        <w:rPr>
          <w:rFonts w:ascii="Arial" w:eastAsiaTheme="minorHAnsi" w:hAnsi="Arial" w:cs="Arial"/>
        </w:rPr>
        <w:t xml:space="preserve"> </w:t>
      </w:r>
      <w:r w:rsidR="00D85209" w:rsidRPr="00FB1607">
        <w:rPr>
          <w:rFonts w:ascii="Arial" w:eastAsiaTheme="minorHAnsi" w:hAnsi="Arial" w:cs="Arial"/>
        </w:rPr>
        <w:t>299</w:t>
      </w:r>
      <w:r w:rsidRPr="00FB1607">
        <w:rPr>
          <w:rFonts w:ascii="Arial" w:eastAsiaTheme="minorHAnsi" w:hAnsi="Arial" w:cs="Arial"/>
        </w:rPr>
        <w:t xml:space="preserve"> podmiot</w:t>
      </w:r>
      <w:r w:rsidR="00EB326C" w:rsidRPr="00FB1607">
        <w:rPr>
          <w:rFonts w:ascii="Arial" w:eastAsiaTheme="minorHAnsi" w:hAnsi="Arial" w:cs="Arial"/>
        </w:rPr>
        <w:t>ów</w:t>
      </w:r>
      <w:r w:rsidRPr="00FB1607">
        <w:rPr>
          <w:rFonts w:ascii="Arial" w:eastAsiaTheme="minorHAnsi" w:hAnsi="Arial" w:cs="Arial"/>
        </w:rPr>
        <w:t xml:space="preserve"> gospodarki narodowej, z czego sektor prywatny reprezentowało </w:t>
      </w:r>
      <w:r w:rsidR="00D85209" w:rsidRPr="00FB1607">
        <w:rPr>
          <w:rFonts w:ascii="Arial" w:eastAsiaTheme="minorHAnsi" w:hAnsi="Arial" w:cs="Arial"/>
        </w:rPr>
        <w:t>292</w:t>
      </w:r>
      <w:r w:rsidRPr="00FB1607">
        <w:rPr>
          <w:rFonts w:ascii="Arial" w:eastAsiaTheme="minorHAnsi" w:hAnsi="Arial" w:cs="Arial"/>
        </w:rPr>
        <w:t xml:space="preserve"> podmiotów. Największą </w:t>
      </w:r>
      <w:r w:rsidRPr="00FB1607">
        <w:rPr>
          <w:rFonts w:ascii="Arial" w:eastAsiaTheme="minorHAnsi" w:hAnsi="Arial" w:cs="Arial"/>
        </w:rPr>
        <w:lastRenderedPageBreak/>
        <w:t>ilość podmiotów prywatnych stanowi</w:t>
      </w:r>
      <w:r w:rsidR="00EB326C" w:rsidRPr="00FB1607">
        <w:rPr>
          <w:rFonts w:ascii="Arial" w:eastAsiaTheme="minorHAnsi" w:hAnsi="Arial" w:cs="Arial"/>
        </w:rPr>
        <w:t>ły</w:t>
      </w:r>
      <w:r w:rsidRPr="00FB1607">
        <w:rPr>
          <w:rFonts w:ascii="Arial" w:eastAsiaTheme="minorHAnsi" w:hAnsi="Arial" w:cs="Arial"/>
        </w:rPr>
        <w:t xml:space="preserve"> osoby fizyczne prowadzące działalność gospodarczą - </w:t>
      </w:r>
      <w:r w:rsidRPr="00FB1607">
        <w:rPr>
          <w:rFonts w:ascii="Arial" w:eastAsiaTheme="minorHAnsi" w:hAnsi="Arial" w:cs="Arial"/>
        </w:rPr>
        <w:br/>
        <w:t>w 202</w:t>
      </w:r>
      <w:r w:rsidR="00D85209" w:rsidRPr="00FB1607">
        <w:rPr>
          <w:rFonts w:ascii="Arial" w:eastAsiaTheme="minorHAnsi" w:hAnsi="Arial" w:cs="Arial"/>
        </w:rPr>
        <w:t>3</w:t>
      </w:r>
      <w:r w:rsidRPr="00FB1607">
        <w:rPr>
          <w:rFonts w:ascii="Arial" w:eastAsiaTheme="minorHAnsi" w:hAnsi="Arial" w:cs="Arial"/>
        </w:rPr>
        <w:t xml:space="preserve"> r. było ich </w:t>
      </w:r>
      <w:r w:rsidR="00D85209" w:rsidRPr="00FB1607">
        <w:rPr>
          <w:rFonts w:ascii="Arial" w:eastAsiaTheme="minorHAnsi" w:hAnsi="Arial" w:cs="Arial"/>
        </w:rPr>
        <w:t>251</w:t>
      </w:r>
      <w:r w:rsidRPr="00FB1607">
        <w:rPr>
          <w:rFonts w:ascii="Arial" w:eastAsiaTheme="minorHAnsi" w:hAnsi="Arial" w:cs="Arial"/>
        </w:rPr>
        <w:t>.</w:t>
      </w:r>
    </w:p>
    <w:bookmarkEnd w:id="331"/>
    <w:p w14:paraId="7234961D" w14:textId="77777777" w:rsidR="00F06F3E" w:rsidRPr="00FB1607" w:rsidRDefault="00F06F3E" w:rsidP="00D85209">
      <w:pPr>
        <w:spacing w:after="0" w:line="240" w:lineRule="auto"/>
        <w:jc w:val="both"/>
        <w:rPr>
          <w:rFonts w:ascii="Arial" w:eastAsiaTheme="minorHAnsi" w:hAnsi="Arial" w:cs="Arial"/>
        </w:rPr>
      </w:pPr>
    </w:p>
    <w:p w14:paraId="36D9BB9F" w14:textId="50816F2E" w:rsidR="00E80868" w:rsidRPr="00FB1607" w:rsidRDefault="00E80868" w:rsidP="00E80868">
      <w:pPr>
        <w:spacing w:after="0" w:line="360" w:lineRule="auto"/>
        <w:jc w:val="center"/>
        <w:rPr>
          <w:rFonts w:ascii="Arial" w:hAnsi="Arial" w:cs="Arial"/>
          <w:bCs/>
        </w:rPr>
      </w:pPr>
      <w:bookmarkStart w:id="333" w:name="_Toc85213725"/>
      <w:bookmarkStart w:id="334" w:name="_Toc109682257"/>
      <w:bookmarkStart w:id="335" w:name="_Toc174101842"/>
      <w:r w:rsidRPr="00FB1607">
        <w:rPr>
          <w:rFonts w:ascii="Arial" w:hAnsi="Arial" w:cs="Arial"/>
          <w:bCs/>
        </w:rPr>
        <w:t xml:space="preserve">Tabela </w:t>
      </w:r>
      <w:r w:rsidRPr="00FB1607">
        <w:rPr>
          <w:b/>
          <w:bCs/>
          <w:sz w:val="20"/>
          <w:szCs w:val="20"/>
        </w:rPr>
        <w:fldChar w:fldCharType="begin"/>
      </w:r>
      <w:r w:rsidRPr="00FB1607">
        <w:rPr>
          <w:rFonts w:ascii="Arial" w:hAnsi="Arial" w:cs="Arial"/>
          <w:bCs/>
        </w:rPr>
        <w:instrText xml:space="preserve"> SEQ Tabela \* ARABIC </w:instrText>
      </w:r>
      <w:r w:rsidRPr="00FB1607">
        <w:rPr>
          <w:b/>
          <w:bCs/>
          <w:sz w:val="20"/>
          <w:szCs w:val="20"/>
        </w:rPr>
        <w:fldChar w:fldCharType="separate"/>
      </w:r>
      <w:r w:rsidR="009919F4">
        <w:rPr>
          <w:rFonts w:ascii="Arial" w:hAnsi="Arial" w:cs="Arial"/>
          <w:bCs/>
          <w:noProof/>
        </w:rPr>
        <w:t>32</w:t>
      </w:r>
      <w:r w:rsidRPr="00FB1607">
        <w:rPr>
          <w:b/>
          <w:bCs/>
          <w:sz w:val="20"/>
          <w:szCs w:val="20"/>
        </w:rPr>
        <w:fldChar w:fldCharType="end"/>
      </w:r>
      <w:r w:rsidRPr="00FB1607">
        <w:rPr>
          <w:rFonts w:ascii="Arial" w:hAnsi="Arial" w:cs="Arial"/>
          <w:bCs/>
        </w:rPr>
        <w:t>. Podmioty gospodarki narodowej wpisane do rejestru REGON według sektorów własnościowych w latach 201</w:t>
      </w:r>
      <w:r w:rsidR="002C3F4C" w:rsidRPr="00FB1607">
        <w:rPr>
          <w:rFonts w:ascii="Arial" w:hAnsi="Arial" w:cs="Arial"/>
          <w:bCs/>
        </w:rPr>
        <w:t>7</w:t>
      </w:r>
      <w:r w:rsidR="0049499A" w:rsidRPr="00FB1607">
        <w:rPr>
          <w:rFonts w:ascii="Arial" w:hAnsi="Arial" w:cs="Arial"/>
          <w:bCs/>
        </w:rPr>
        <w:t xml:space="preserve"> </w:t>
      </w:r>
      <w:r w:rsidR="00CF679F" w:rsidRPr="00FB1607">
        <w:rPr>
          <w:rFonts w:ascii="Arial" w:hAnsi="Arial" w:cs="Arial"/>
          <w:bCs/>
        </w:rPr>
        <w:t>–</w:t>
      </w:r>
      <w:r w:rsidR="0049499A" w:rsidRPr="00FB1607">
        <w:rPr>
          <w:rFonts w:ascii="Arial" w:hAnsi="Arial" w:cs="Arial"/>
          <w:bCs/>
        </w:rPr>
        <w:t xml:space="preserve"> </w:t>
      </w:r>
      <w:r w:rsidRPr="00FB1607">
        <w:rPr>
          <w:rFonts w:ascii="Arial" w:hAnsi="Arial" w:cs="Arial"/>
          <w:bCs/>
        </w:rPr>
        <w:t>202</w:t>
      </w:r>
      <w:bookmarkEnd w:id="333"/>
      <w:bookmarkEnd w:id="334"/>
      <w:r w:rsidR="002C3F4C" w:rsidRPr="00FB1607">
        <w:rPr>
          <w:rFonts w:ascii="Arial" w:hAnsi="Arial" w:cs="Arial"/>
          <w:bCs/>
        </w:rPr>
        <w:t>3</w:t>
      </w:r>
      <w:bookmarkEnd w:id="335"/>
    </w:p>
    <w:tbl>
      <w:tblPr>
        <w:tblW w:w="5000" w:type="pct"/>
        <w:jc w:val="center"/>
        <w:tblCellMar>
          <w:left w:w="70" w:type="dxa"/>
          <w:right w:w="70" w:type="dxa"/>
        </w:tblCellMar>
        <w:tblLook w:val="04A0" w:firstRow="1" w:lastRow="0" w:firstColumn="1" w:lastColumn="0" w:noHBand="0" w:noVBand="1"/>
      </w:tblPr>
      <w:tblGrid>
        <w:gridCol w:w="1659"/>
        <w:gridCol w:w="1056"/>
        <w:gridCol w:w="1057"/>
        <w:gridCol w:w="1057"/>
        <w:gridCol w:w="1057"/>
        <w:gridCol w:w="1057"/>
        <w:gridCol w:w="1057"/>
        <w:gridCol w:w="1062"/>
      </w:tblGrid>
      <w:tr w:rsidR="002A0892" w:rsidRPr="00FB1607" w14:paraId="52A98412" w14:textId="77777777" w:rsidTr="002C3F4C">
        <w:trPr>
          <w:trHeight w:val="20"/>
          <w:tblHeader/>
          <w:jc w:val="center"/>
        </w:trPr>
        <w:tc>
          <w:tcPr>
            <w:tcW w:w="916" w:type="pct"/>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1DA65A3C" w14:textId="77777777" w:rsidR="002A0892" w:rsidRPr="00FB1607" w:rsidRDefault="002A0892" w:rsidP="002A0892">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 </w:t>
            </w:r>
          </w:p>
        </w:tc>
        <w:tc>
          <w:tcPr>
            <w:tcW w:w="583" w:type="pct"/>
            <w:tcBorders>
              <w:top w:val="single" w:sz="4" w:space="0" w:color="auto"/>
              <w:left w:val="nil"/>
              <w:bottom w:val="single" w:sz="4" w:space="0" w:color="auto"/>
              <w:right w:val="single" w:sz="4" w:space="0" w:color="auto"/>
            </w:tcBorders>
            <w:shd w:val="clear" w:color="000000" w:fill="A6A6A6"/>
            <w:noWrap/>
            <w:vAlign w:val="center"/>
            <w:hideMark/>
          </w:tcPr>
          <w:p w14:paraId="11E07E53" w14:textId="77777777" w:rsidR="002A0892" w:rsidRPr="00FB1607" w:rsidRDefault="002A0892" w:rsidP="002A0892">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2017</w:t>
            </w:r>
          </w:p>
        </w:tc>
        <w:tc>
          <w:tcPr>
            <w:tcW w:w="583" w:type="pct"/>
            <w:tcBorders>
              <w:top w:val="single" w:sz="4" w:space="0" w:color="auto"/>
              <w:left w:val="nil"/>
              <w:bottom w:val="single" w:sz="4" w:space="0" w:color="auto"/>
              <w:right w:val="single" w:sz="4" w:space="0" w:color="auto"/>
            </w:tcBorders>
            <w:shd w:val="clear" w:color="000000" w:fill="A6A6A6"/>
            <w:noWrap/>
            <w:vAlign w:val="center"/>
            <w:hideMark/>
          </w:tcPr>
          <w:p w14:paraId="6C5AF76A" w14:textId="77777777" w:rsidR="002A0892" w:rsidRPr="00FB1607" w:rsidRDefault="002A0892" w:rsidP="002A0892">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2018</w:t>
            </w:r>
          </w:p>
        </w:tc>
        <w:tc>
          <w:tcPr>
            <w:tcW w:w="583" w:type="pct"/>
            <w:tcBorders>
              <w:top w:val="single" w:sz="4" w:space="0" w:color="auto"/>
              <w:left w:val="nil"/>
              <w:bottom w:val="single" w:sz="4" w:space="0" w:color="auto"/>
              <w:right w:val="single" w:sz="4" w:space="0" w:color="auto"/>
            </w:tcBorders>
            <w:shd w:val="clear" w:color="000000" w:fill="A6A6A6"/>
            <w:noWrap/>
            <w:vAlign w:val="center"/>
            <w:hideMark/>
          </w:tcPr>
          <w:p w14:paraId="78D27F5C" w14:textId="77777777" w:rsidR="002A0892" w:rsidRPr="00FB1607" w:rsidRDefault="002A0892" w:rsidP="002A0892">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2019</w:t>
            </w:r>
          </w:p>
        </w:tc>
        <w:tc>
          <w:tcPr>
            <w:tcW w:w="583" w:type="pct"/>
            <w:tcBorders>
              <w:top w:val="single" w:sz="4" w:space="0" w:color="auto"/>
              <w:left w:val="nil"/>
              <w:bottom w:val="single" w:sz="4" w:space="0" w:color="auto"/>
              <w:right w:val="single" w:sz="4" w:space="0" w:color="auto"/>
            </w:tcBorders>
            <w:shd w:val="clear" w:color="000000" w:fill="A6A6A6"/>
            <w:noWrap/>
            <w:vAlign w:val="center"/>
            <w:hideMark/>
          </w:tcPr>
          <w:p w14:paraId="3E6CF551" w14:textId="77777777" w:rsidR="002A0892" w:rsidRPr="00FB1607" w:rsidRDefault="002A0892" w:rsidP="002A0892">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2020</w:t>
            </w:r>
          </w:p>
        </w:tc>
        <w:tc>
          <w:tcPr>
            <w:tcW w:w="583" w:type="pct"/>
            <w:tcBorders>
              <w:top w:val="single" w:sz="4" w:space="0" w:color="auto"/>
              <w:left w:val="nil"/>
              <w:bottom w:val="single" w:sz="4" w:space="0" w:color="auto"/>
              <w:right w:val="single" w:sz="4" w:space="0" w:color="auto"/>
            </w:tcBorders>
            <w:shd w:val="clear" w:color="000000" w:fill="A6A6A6"/>
            <w:noWrap/>
            <w:vAlign w:val="center"/>
            <w:hideMark/>
          </w:tcPr>
          <w:p w14:paraId="750BF8DE" w14:textId="77777777" w:rsidR="002A0892" w:rsidRPr="00FB1607" w:rsidRDefault="002A0892" w:rsidP="002A0892">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2021</w:t>
            </w:r>
          </w:p>
        </w:tc>
        <w:tc>
          <w:tcPr>
            <w:tcW w:w="583" w:type="pct"/>
            <w:tcBorders>
              <w:top w:val="single" w:sz="4" w:space="0" w:color="auto"/>
              <w:left w:val="nil"/>
              <w:bottom w:val="single" w:sz="4" w:space="0" w:color="auto"/>
              <w:right w:val="single" w:sz="4" w:space="0" w:color="auto"/>
            </w:tcBorders>
            <w:shd w:val="clear" w:color="000000" w:fill="A6A6A6"/>
            <w:noWrap/>
            <w:vAlign w:val="center"/>
            <w:hideMark/>
          </w:tcPr>
          <w:p w14:paraId="675751AF" w14:textId="77777777" w:rsidR="002A0892" w:rsidRPr="00FB1607" w:rsidRDefault="002A0892" w:rsidP="002A0892">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2022</w:t>
            </w:r>
          </w:p>
        </w:tc>
        <w:tc>
          <w:tcPr>
            <w:tcW w:w="583" w:type="pct"/>
            <w:tcBorders>
              <w:top w:val="single" w:sz="4" w:space="0" w:color="auto"/>
              <w:left w:val="nil"/>
              <w:bottom w:val="single" w:sz="4" w:space="0" w:color="auto"/>
              <w:right w:val="single" w:sz="4" w:space="0" w:color="auto"/>
            </w:tcBorders>
            <w:shd w:val="clear" w:color="000000" w:fill="A6A6A6"/>
            <w:noWrap/>
            <w:vAlign w:val="center"/>
            <w:hideMark/>
          </w:tcPr>
          <w:p w14:paraId="1BE59C4A" w14:textId="77777777" w:rsidR="002A0892" w:rsidRPr="00FB1607" w:rsidRDefault="002A0892" w:rsidP="002A0892">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2023</w:t>
            </w:r>
          </w:p>
        </w:tc>
      </w:tr>
      <w:tr w:rsidR="002A0892" w:rsidRPr="00FB1607" w14:paraId="483E1919" w14:textId="77777777" w:rsidTr="002A0892">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4C3C816D" w14:textId="77777777" w:rsidR="002A0892" w:rsidRPr="00FB1607" w:rsidRDefault="002A0892" w:rsidP="002A0892">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Podmioty wg sektorów własnościowych</w:t>
            </w:r>
          </w:p>
        </w:tc>
      </w:tr>
      <w:tr w:rsidR="002A0892" w:rsidRPr="00FB1607" w14:paraId="2143B77E" w14:textId="77777777" w:rsidTr="002A0892">
        <w:trPr>
          <w:trHeight w:val="20"/>
          <w:jc w:val="center"/>
        </w:trPr>
        <w:tc>
          <w:tcPr>
            <w:tcW w:w="916" w:type="pct"/>
            <w:tcBorders>
              <w:top w:val="nil"/>
              <w:left w:val="single" w:sz="4" w:space="0" w:color="auto"/>
              <w:bottom w:val="single" w:sz="4" w:space="0" w:color="auto"/>
              <w:right w:val="single" w:sz="4" w:space="0" w:color="auto"/>
            </w:tcBorders>
            <w:shd w:val="clear" w:color="auto" w:fill="auto"/>
            <w:vAlign w:val="center"/>
            <w:hideMark/>
          </w:tcPr>
          <w:p w14:paraId="1155C082"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podmioty gospodarki narodowej ogółem</w:t>
            </w:r>
          </w:p>
        </w:tc>
        <w:tc>
          <w:tcPr>
            <w:tcW w:w="583" w:type="pct"/>
            <w:tcBorders>
              <w:top w:val="nil"/>
              <w:left w:val="nil"/>
              <w:bottom w:val="single" w:sz="4" w:space="0" w:color="auto"/>
              <w:right w:val="single" w:sz="4" w:space="0" w:color="auto"/>
            </w:tcBorders>
            <w:shd w:val="clear" w:color="auto" w:fill="auto"/>
            <w:noWrap/>
            <w:vAlign w:val="center"/>
            <w:hideMark/>
          </w:tcPr>
          <w:p w14:paraId="21C6E856"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209</w:t>
            </w:r>
          </w:p>
        </w:tc>
        <w:tc>
          <w:tcPr>
            <w:tcW w:w="583" w:type="pct"/>
            <w:tcBorders>
              <w:top w:val="nil"/>
              <w:left w:val="nil"/>
              <w:bottom w:val="single" w:sz="4" w:space="0" w:color="auto"/>
              <w:right w:val="single" w:sz="4" w:space="0" w:color="auto"/>
            </w:tcBorders>
            <w:shd w:val="clear" w:color="auto" w:fill="auto"/>
            <w:noWrap/>
            <w:vAlign w:val="center"/>
            <w:hideMark/>
          </w:tcPr>
          <w:p w14:paraId="66CBEC0E"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215</w:t>
            </w:r>
          </w:p>
        </w:tc>
        <w:tc>
          <w:tcPr>
            <w:tcW w:w="583" w:type="pct"/>
            <w:tcBorders>
              <w:top w:val="nil"/>
              <w:left w:val="nil"/>
              <w:bottom w:val="single" w:sz="4" w:space="0" w:color="auto"/>
              <w:right w:val="single" w:sz="4" w:space="0" w:color="auto"/>
            </w:tcBorders>
            <w:shd w:val="clear" w:color="auto" w:fill="auto"/>
            <w:noWrap/>
            <w:vAlign w:val="center"/>
            <w:hideMark/>
          </w:tcPr>
          <w:p w14:paraId="382BB37F"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226</w:t>
            </w:r>
          </w:p>
        </w:tc>
        <w:tc>
          <w:tcPr>
            <w:tcW w:w="583" w:type="pct"/>
            <w:tcBorders>
              <w:top w:val="nil"/>
              <w:left w:val="nil"/>
              <w:bottom w:val="single" w:sz="4" w:space="0" w:color="auto"/>
              <w:right w:val="single" w:sz="4" w:space="0" w:color="auto"/>
            </w:tcBorders>
            <w:shd w:val="clear" w:color="auto" w:fill="auto"/>
            <w:noWrap/>
            <w:vAlign w:val="center"/>
            <w:hideMark/>
          </w:tcPr>
          <w:p w14:paraId="7F91E3E1"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243</w:t>
            </w:r>
          </w:p>
        </w:tc>
        <w:tc>
          <w:tcPr>
            <w:tcW w:w="583" w:type="pct"/>
            <w:tcBorders>
              <w:top w:val="nil"/>
              <w:left w:val="nil"/>
              <w:bottom w:val="single" w:sz="4" w:space="0" w:color="auto"/>
              <w:right w:val="single" w:sz="4" w:space="0" w:color="auto"/>
            </w:tcBorders>
            <w:shd w:val="clear" w:color="auto" w:fill="auto"/>
            <w:noWrap/>
            <w:vAlign w:val="center"/>
            <w:hideMark/>
          </w:tcPr>
          <w:p w14:paraId="1AE0194A"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268</w:t>
            </w:r>
          </w:p>
        </w:tc>
        <w:tc>
          <w:tcPr>
            <w:tcW w:w="583" w:type="pct"/>
            <w:tcBorders>
              <w:top w:val="nil"/>
              <w:left w:val="nil"/>
              <w:bottom w:val="single" w:sz="4" w:space="0" w:color="auto"/>
              <w:right w:val="single" w:sz="4" w:space="0" w:color="auto"/>
            </w:tcBorders>
            <w:shd w:val="clear" w:color="auto" w:fill="auto"/>
            <w:noWrap/>
            <w:vAlign w:val="center"/>
            <w:hideMark/>
          </w:tcPr>
          <w:p w14:paraId="2236EAC0"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289</w:t>
            </w:r>
          </w:p>
        </w:tc>
        <w:tc>
          <w:tcPr>
            <w:tcW w:w="583" w:type="pct"/>
            <w:tcBorders>
              <w:top w:val="nil"/>
              <w:left w:val="nil"/>
              <w:bottom w:val="single" w:sz="4" w:space="0" w:color="auto"/>
              <w:right w:val="single" w:sz="4" w:space="0" w:color="auto"/>
            </w:tcBorders>
            <w:shd w:val="clear" w:color="auto" w:fill="auto"/>
            <w:noWrap/>
            <w:vAlign w:val="center"/>
            <w:hideMark/>
          </w:tcPr>
          <w:p w14:paraId="2FD88A70"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299</w:t>
            </w:r>
          </w:p>
        </w:tc>
      </w:tr>
      <w:tr w:rsidR="002A0892" w:rsidRPr="00FB1607" w14:paraId="362E5AB5" w14:textId="77777777" w:rsidTr="002A0892">
        <w:trPr>
          <w:trHeight w:val="20"/>
          <w:jc w:val="center"/>
        </w:trPr>
        <w:tc>
          <w:tcPr>
            <w:tcW w:w="916" w:type="pct"/>
            <w:tcBorders>
              <w:top w:val="nil"/>
              <w:left w:val="single" w:sz="4" w:space="0" w:color="auto"/>
              <w:bottom w:val="single" w:sz="4" w:space="0" w:color="auto"/>
              <w:right w:val="single" w:sz="4" w:space="0" w:color="auto"/>
            </w:tcBorders>
            <w:shd w:val="clear" w:color="auto" w:fill="auto"/>
            <w:vAlign w:val="center"/>
            <w:hideMark/>
          </w:tcPr>
          <w:p w14:paraId="3DE31738"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sektor publiczny - ogółem</w:t>
            </w:r>
          </w:p>
        </w:tc>
        <w:tc>
          <w:tcPr>
            <w:tcW w:w="583" w:type="pct"/>
            <w:tcBorders>
              <w:top w:val="nil"/>
              <w:left w:val="nil"/>
              <w:bottom w:val="single" w:sz="4" w:space="0" w:color="auto"/>
              <w:right w:val="single" w:sz="4" w:space="0" w:color="auto"/>
            </w:tcBorders>
            <w:shd w:val="clear" w:color="auto" w:fill="auto"/>
            <w:noWrap/>
            <w:vAlign w:val="center"/>
            <w:hideMark/>
          </w:tcPr>
          <w:p w14:paraId="4BFE8CE5"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w:t>
            </w:r>
          </w:p>
        </w:tc>
        <w:tc>
          <w:tcPr>
            <w:tcW w:w="583" w:type="pct"/>
            <w:tcBorders>
              <w:top w:val="nil"/>
              <w:left w:val="nil"/>
              <w:bottom w:val="single" w:sz="4" w:space="0" w:color="auto"/>
              <w:right w:val="single" w:sz="4" w:space="0" w:color="auto"/>
            </w:tcBorders>
            <w:shd w:val="clear" w:color="auto" w:fill="auto"/>
            <w:noWrap/>
            <w:vAlign w:val="center"/>
            <w:hideMark/>
          </w:tcPr>
          <w:p w14:paraId="7F7006F4"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w:t>
            </w:r>
          </w:p>
        </w:tc>
        <w:tc>
          <w:tcPr>
            <w:tcW w:w="583" w:type="pct"/>
            <w:tcBorders>
              <w:top w:val="nil"/>
              <w:left w:val="nil"/>
              <w:bottom w:val="single" w:sz="4" w:space="0" w:color="auto"/>
              <w:right w:val="single" w:sz="4" w:space="0" w:color="auto"/>
            </w:tcBorders>
            <w:shd w:val="clear" w:color="auto" w:fill="auto"/>
            <w:noWrap/>
            <w:vAlign w:val="center"/>
            <w:hideMark/>
          </w:tcPr>
          <w:p w14:paraId="07C7AFB6"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w:t>
            </w:r>
          </w:p>
        </w:tc>
        <w:tc>
          <w:tcPr>
            <w:tcW w:w="583" w:type="pct"/>
            <w:tcBorders>
              <w:top w:val="nil"/>
              <w:left w:val="nil"/>
              <w:bottom w:val="single" w:sz="4" w:space="0" w:color="auto"/>
              <w:right w:val="single" w:sz="4" w:space="0" w:color="auto"/>
            </w:tcBorders>
            <w:shd w:val="clear" w:color="auto" w:fill="auto"/>
            <w:noWrap/>
            <w:vAlign w:val="center"/>
            <w:hideMark/>
          </w:tcPr>
          <w:p w14:paraId="12AC9058"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w:t>
            </w:r>
          </w:p>
        </w:tc>
        <w:tc>
          <w:tcPr>
            <w:tcW w:w="583" w:type="pct"/>
            <w:tcBorders>
              <w:top w:val="nil"/>
              <w:left w:val="nil"/>
              <w:bottom w:val="single" w:sz="4" w:space="0" w:color="auto"/>
              <w:right w:val="single" w:sz="4" w:space="0" w:color="auto"/>
            </w:tcBorders>
            <w:shd w:val="clear" w:color="auto" w:fill="auto"/>
            <w:noWrap/>
            <w:vAlign w:val="center"/>
            <w:hideMark/>
          </w:tcPr>
          <w:p w14:paraId="012A2E6E"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w:t>
            </w:r>
          </w:p>
        </w:tc>
        <w:tc>
          <w:tcPr>
            <w:tcW w:w="583" w:type="pct"/>
            <w:tcBorders>
              <w:top w:val="nil"/>
              <w:left w:val="nil"/>
              <w:bottom w:val="single" w:sz="4" w:space="0" w:color="auto"/>
              <w:right w:val="single" w:sz="4" w:space="0" w:color="auto"/>
            </w:tcBorders>
            <w:shd w:val="clear" w:color="auto" w:fill="auto"/>
            <w:noWrap/>
            <w:vAlign w:val="center"/>
            <w:hideMark/>
          </w:tcPr>
          <w:p w14:paraId="4A43D6C0"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w:t>
            </w:r>
          </w:p>
        </w:tc>
        <w:tc>
          <w:tcPr>
            <w:tcW w:w="583" w:type="pct"/>
            <w:tcBorders>
              <w:top w:val="nil"/>
              <w:left w:val="nil"/>
              <w:bottom w:val="single" w:sz="4" w:space="0" w:color="auto"/>
              <w:right w:val="single" w:sz="4" w:space="0" w:color="auto"/>
            </w:tcBorders>
            <w:shd w:val="clear" w:color="auto" w:fill="auto"/>
            <w:noWrap/>
            <w:vAlign w:val="center"/>
            <w:hideMark/>
          </w:tcPr>
          <w:p w14:paraId="279264B6"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w:t>
            </w:r>
          </w:p>
        </w:tc>
      </w:tr>
      <w:tr w:rsidR="002A0892" w:rsidRPr="00FB1607" w14:paraId="03953F18" w14:textId="77777777" w:rsidTr="002A0892">
        <w:trPr>
          <w:trHeight w:val="20"/>
          <w:jc w:val="center"/>
        </w:trPr>
        <w:tc>
          <w:tcPr>
            <w:tcW w:w="916" w:type="pct"/>
            <w:tcBorders>
              <w:top w:val="nil"/>
              <w:left w:val="single" w:sz="4" w:space="0" w:color="auto"/>
              <w:bottom w:val="single" w:sz="4" w:space="0" w:color="auto"/>
              <w:right w:val="single" w:sz="4" w:space="0" w:color="auto"/>
            </w:tcBorders>
            <w:shd w:val="clear" w:color="auto" w:fill="auto"/>
            <w:vAlign w:val="center"/>
            <w:hideMark/>
          </w:tcPr>
          <w:p w14:paraId="2B5A9B43" w14:textId="544FE701"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 xml:space="preserve">sektor publiczny </w:t>
            </w:r>
            <w:r w:rsidR="00D85209" w:rsidRPr="00FB1607">
              <w:rPr>
                <w:rFonts w:ascii="Arial" w:eastAsia="Times New Roman" w:hAnsi="Arial" w:cs="Arial"/>
                <w:sz w:val="20"/>
                <w:szCs w:val="20"/>
                <w:lang w:eastAsia="pl-PL"/>
              </w:rPr>
              <w:t>–</w:t>
            </w:r>
            <w:r w:rsidRPr="00FB1607">
              <w:rPr>
                <w:rFonts w:ascii="Arial" w:eastAsia="Times New Roman" w:hAnsi="Arial" w:cs="Arial"/>
                <w:sz w:val="20"/>
                <w:szCs w:val="20"/>
                <w:lang w:eastAsia="pl-PL"/>
              </w:rPr>
              <w:t xml:space="preserve"> państwowe</w:t>
            </w:r>
            <w:r w:rsidR="00D85209" w:rsidRPr="00FB1607">
              <w:rPr>
                <w:rFonts w:ascii="Arial" w:eastAsia="Times New Roman" w:hAnsi="Arial" w:cs="Arial"/>
                <w:sz w:val="20"/>
                <w:szCs w:val="20"/>
                <w:lang w:eastAsia="pl-PL"/>
              </w:rPr>
              <w:br/>
            </w:r>
            <w:r w:rsidRPr="00FB1607">
              <w:rPr>
                <w:rFonts w:ascii="Arial" w:eastAsia="Times New Roman" w:hAnsi="Arial" w:cs="Arial"/>
                <w:sz w:val="20"/>
                <w:szCs w:val="20"/>
                <w:lang w:eastAsia="pl-PL"/>
              </w:rPr>
              <w:t>i samorządowe jednostki prawa budżetowego</w:t>
            </w:r>
          </w:p>
        </w:tc>
        <w:tc>
          <w:tcPr>
            <w:tcW w:w="583" w:type="pct"/>
            <w:tcBorders>
              <w:top w:val="nil"/>
              <w:left w:val="nil"/>
              <w:bottom w:val="single" w:sz="4" w:space="0" w:color="auto"/>
              <w:right w:val="single" w:sz="4" w:space="0" w:color="auto"/>
            </w:tcBorders>
            <w:shd w:val="clear" w:color="auto" w:fill="auto"/>
            <w:noWrap/>
            <w:vAlign w:val="center"/>
            <w:hideMark/>
          </w:tcPr>
          <w:p w14:paraId="4E031415"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w:t>
            </w:r>
          </w:p>
        </w:tc>
        <w:tc>
          <w:tcPr>
            <w:tcW w:w="583" w:type="pct"/>
            <w:tcBorders>
              <w:top w:val="nil"/>
              <w:left w:val="nil"/>
              <w:bottom w:val="single" w:sz="4" w:space="0" w:color="auto"/>
              <w:right w:val="single" w:sz="4" w:space="0" w:color="auto"/>
            </w:tcBorders>
            <w:shd w:val="clear" w:color="auto" w:fill="auto"/>
            <w:noWrap/>
            <w:vAlign w:val="center"/>
            <w:hideMark/>
          </w:tcPr>
          <w:p w14:paraId="6726530D"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w:t>
            </w:r>
          </w:p>
        </w:tc>
        <w:tc>
          <w:tcPr>
            <w:tcW w:w="583" w:type="pct"/>
            <w:tcBorders>
              <w:top w:val="nil"/>
              <w:left w:val="nil"/>
              <w:bottom w:val="single" w:sz="4" w:space="0" w:color="auto"/>
              <w:right w:val="single" w:sz="4" w:space="0" w:color="auto"/>
            </w:tcBorders>
            <w:shd w:val="clear" w:color="auto" w:fill="auto"/>
            <w:noWrap/>
            <w:vAlign w:val="center"/>
            <w:hideMark/>
          </w:tcPr>
          <w:p w14:paraId="444D095E"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w:t>
            </w:r>
          </w:p>
        </w:tc>
        <w:tc>
          <w:tcPr>
            <w:tcW w:w="583" w:type="pct"/>
            <w:tcBorders>
              <w:top w:val="nil"/>
              <w:left w:val="nil"/>
              <w:bottom w:val="single" w:sz="4" w:space="0" w:color="auto"/>
              <w:right w:val="single" w:sz="4" w:space="0" w:color="auto"/>
            </w:tcBorders>
            <w:shd w:val="clear" w:color="auto" w:fill="auto"/>
            <w:noWrap/>
            <w:vAlign w:val="center"/>
            <w:hideMark/>
          </w:tcPr>
          <w:p w14:paraId="5A6D2759"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w:t>
            </w:r>
          </w:p>
        </w:tc>
        <w:tc>
          <w:tcPr>
            <w:tcW w:w="583" w:type="pct"/>
            <w:tcBorders>
              <w:top w:val="nil"/>
              <w:left w:val="nil"/>
              <w:bottom w:val="single" w:sz="4" w:space="0" w:color="auto"/>
              <w:right w:val="single" w:sz="4" w:space="0" w:color="auto"/>
            </w:tcBorders>
            <w:shd w:val="clear" w:color="auto" w:fill="auto"/>
            <w:noWrap/>
            <w:vAlign w:val="center"/>
            <w:hideMark/>
          </w:tcPr>
          <w:p w14:paraId="288B771F"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w:t>
            </w:r>
          </w:p>
        </w:tc>
        <w:tc>
          <w:tcPr>
            <w:tcW w:w="583" w:type="pct"/>
            <w:tcBorders>
              <w:top w:val="nil"/>
              <w:left w:val="nil"/>
              <w:bottom w:val="single" w:sz="4" w:space="0" w:color="auto"/>
              <w:right w:val="single" w:sz="4" w:space="0" w:color="auto"/>
            </w:tcBorders>
            <w:shd w:val="clear" w:color="auto" w:fill="auto"/>
            <w:noWrap/>
            <w:vAlign w:val="center"/>
            <w:hideMark/>
          </w:tcPr>
          <w:p w14:paraId="0965A86C"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w:t>
            </w:r>
          </w:p>
        </w:tc>
        <w:tc>
          <w:tcPr>
            <w:tcW w:w="583" w:type="pct"/>
            <w:tcBorders>
              <w:top w:val="nil"/>
              <w:left w:val="nil"/>
              <w:bottom w:val="single" w:sz="4" w:space="0" w:color="auto"/>
              <w:right w:val="single" w:sz="4" w:space="0" w:color="auto"/>
            </w:tcBorders>
            <w:shd w:val="clear" w:color="auto" w:fill="auto"/>
            <w:noWrap/>
            <w:vAlign w:val="center"/>
            <w:hideMark/>
          </w:tcPr>
          <w:p w14:paraId="1BFAE7A4"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w:t>
            </w:r>
          </w:p>
        </w:tc>
      </w:tr>
      <w:tr w:rsidR="002A0892" w:rsidRPr="00FB1607" w14:paraId="322F104F" w14:textId="77777777" w:rsidTr="002A0892">
        <w:trPr>
          <w:trHeight w:val="20"/>
          <w:jc w:val="center"/>
        </w:trPr>
        <w:tc>
          <w:tcPr>
            <w:tcW w:w="916" w:type="pct"/>
            <w:tcBorders>
              <w:top w:val="nil"/>
              <w:left w:val="single" w:sz="4" w:space="0" w:color="auto"/>
              <w:bottom w:val="single" w:sz="4" w:space="0" w:color="auto"/>
              <w:right w:val="single" w:sz="4" w:space="0" w:color="auto"/>
            </w:tcBorders>
            <w:shd w:val="clear" w:color="auto" w:fill="auto"/>
            <w:vAlign w:val="center"/>
            <w:hideMark/>
          </w:tcPr>
          <w:p w14:paraId="0FA23E42"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sektor prywatny - ogółem</w:t>
            </w:r>
          </w:p>
        </w:tc>
        <w:tc>
          <w:tcPr>
            <w:tcW w:w="583" w:type="pct"/>
            <w:tcBorders>
              <w:top w:val="nil"/>
              <w:left w:val="nil"/>
              <w:bottom w:val="single" w:sz="4" w:space="0" w:color="auto"/>
              <w:right w:val="single" w:sz="4" w:space="0" w:color="auto"/>
            </w:tcBorders>
            <w:shd w:val="clear" w:color="auto" w:fill="auto"/>
            <w:noWrap/>
            <w:vAlign w:val="center"/>
            <w:hideMark/>
          </w:tcPr>
          <w:p w14:paraId="5E3B28D7"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201</w:t>
            </w:r>
          </w:p>
        </w:tc>
        <w:tc>
          <w:tcPr>
            <w:tcW w:w="583" w:type="pct"/>
            <w:tcBorders>
              <w:top w:val="nil"/>
              <w:left w:val="nil"/>
              <w:bottom w:val="single" w:sz="4" w:space="0" w:color="auto"/>
              <w:right w:val="single" w:sz="4" w:space="0" w:color="auto"/>
            </w:tcBorders>
            <w:shd w:val="clear" w:color="auto" w:fill="auto"/>
            <w:noWrap/>
            <w:vAlign w:val="center"/>
            <w:hideMark/>
          </w:tcPr>
          <w:p w14:paraId="1E9AA928"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208</w:t>
            </w:r>
          </w:p>
        </w:tc>
        <w:tc>
          <w:tcPr>
            <w:tcW w:w="583" w:type="pct"/>
            <w:tcBorders>
              <w:top w:val="nil"/>
              <w:left w:val="nil"/>
              <w:bottom w:val="single" w:sz="4" w:space="0" w:color="auto"/>
              <w:right w:val="single" w:sz="4" w:space="0" w:color="auto"/>
            </w:tcBorders>
            <w:shd w:val="clear" w:color="auto" w:fill="auto"/>
            <w:noWrap/>
            <w:vAlign w:val="center"/>
            <w:hideMark/>
          </w:tcPr>
          <w:p w14:paraId="2E583056"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219</w:t>
            </w:r>
          </w:p>
        </w:tc>
        <w:tc>
          <w:tcPr>
            <w:tcW w:w="583" w:type="pct"/>
            <w:tcBorders>
              <w:top w:val="nil"/>
              <w:left w:val="nil"/>
              <w:bottom w:val="single" w:sz="4" w:space="0" w:color="auto"/>
              <w:right w:val="single" w:sz="4" w:space="0" w:color="auto"/>
            </w:tcBorders>
            <w:shd w:val="clear" w:color="auto" w:fill="auto"/>
            <w:noWrap/>
            <w:vAlign w:val="center"/>
            <w:hideMark/>
          </w:tcPr>
          <w:p w14:paraId="08430DB1"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236</w:t>
            </w:r>
          </w:p>
        </w:tc>
        <w:tc>
          <w:tcPr>
            <w:tcW w:w="583" w:type="pct"/>
            <w:tcBorders>
              <w:top w:val="nil"/>
              <w:left w:val="nil"/>
              <w:bottom w:val="single" w:sz="4" w:space="0" w:color="auto"/>
              <w:right w:val="single" w:sz="4" w:space="0" w:color="auto"/>
            </w:tcBorders>
            <w:shd w:val="clear" w:color="auto" w:fill="auto"/>
            <w:noWrap/>
            <w:vAlign w:val="center"/>
            <w:hideMark/>
          </w:tcPr>
          <w:p w14:paraId="0F70E67E"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261</w:t>
            </w:r>
          </w:p>
        </w:tc>
        <w:tc>
          <w:tcPr>
            <w:tcW w:w="583" w:type="pct"/>
            <w:tcBorders>
              <w:top w:val="nil"/>
              <w:left w:val="nil"/>
              <w:bottom w:val="single" w:sz="4" w:space="0" w:color="auto"/>
              <w:right w:val="single" w:sz="4" w:space="0" w:color="auto"/>
            </w:tcBorders>
            <w:shd w:val="clear" w:color="auto" w:fill="auto"/>
            <w:noWrap/>
            <w:vAlign w:val="center"/>
            <w:hideMark/>
          </w:tcPr>
          <w:p w14:paraId="7947232C"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282</w:t>
            </w:r>
          </w:p>
        </w:tc>
        <w:tc>
          <w:tcPr>
            <w:tcW w:w="583" w:type="pct"/>
            <w:tcBorders>
              <w:top w:val="nil"/>
              <w:left w:val="nil"/>
              <w:bottom w:val="single" w:sz="4" w:space="0" w:color="auto"/>
              <w:right w:val="single" w:sz="4" w:space="0" w:color="auto"/>
            </w:tcBorders>
            <w:shd w:val="clear" w:color="auto" w:fill="auto"/>
            <w:noWrap/>
            <w:vAlign w:val="center"/>
            <w:hideMark/>
          </w:tcPr>
          <w:p w14:paraId="391D400D"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292</w:t>
            </w:r>
          </w:p>
        </w:tc>
      </w:tr>
      <w:tr w:rsidR="002A0892" w:rsidRPr="00FB1607" w14:paraId="25AAE6D6" w14:textId="77777777" w:rsidTr="002A0892">
        <w:trPr>
          <w:trHeight w:val="20"/>
          <w:jc w:val="center"/>
        </w:trPr>
        <w:tc>
          <w:tcPr>
            <w:tcW w:w="916" w:type="pct"/>
            <w:tcBorders>
              <w:top w:val="nil"/>
              <w:left w:val="single" w:sz="4" w:space="0" w:color="auto"/>
              <w:bottom w:val="single" w:sz="4" w:space="0" w:color="auto"/>
              <w:right w:val="single" w:sz="4" w:space="0" w:color="auto"/>
            </w:tcBorders>
            <w:shd w:val="clear" w:color="auto" w:fill="auto"/>
            <w:vAlign w:val="center"/>
            <w:hideMark/>
          </w:tcPr>
          <w:p w14:paraId="52917B84"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sektor prywatny - osoby fizyczne prowadzące działalność gospodarczą</w:t>
            </w:r>
          </w:p>
        </w:tc>
        <w:tc>
          <w:tcPr>
            <w:tcW w:w="583" w:type="pct"/>
            <w:tcBorders>
              <w:top w:val="nil"/>
              <w:left w:val="nil"/>
              <w:bottom w:val="single" w:sz="4" w:space="0" w:color="auto"/>
              <w:right w:val="single" w:sz="4" w:space="0" w:color="auto"/>
            </w:tcBorders>
            <w:shd w:val="clear" w:color="auto" w:fill="auto"/>
            <w:noWrap/>
            <w:vAlign w:val="center"/>
            <w:hideMark/>
          </w:tcPr>
          <w:p w14:paraId="323C6878"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163</w:t>
            </w:r>
          </w:p>
        </w:tc>
        <w:tc>
          <w:tcPr>
            <w:tcW w:w="583" w:type="pct"/>
            <w:tcBorders>
              <w:top w:val="nil"/>
              <w:left w:val="nil"/>
              <w:bottom w:val="single" w:sz="4" w:space="0" w:color="auto"/>
              <w:right w:val="single" w:sz="4" w:space="0" w:color="auto"/>
            </w:tcBorders>
            <w:shd w:val="clear" w:color="auto" w:fill="auto"/>
            <w:noWrap/>
            <w:vAlign w:val="center"/>
            <w:hideMark/>
          </w:tcPr>
          <w:p w14:paraId="5280A48D"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169</w:t>
            </w:r>
          </w:p>
        </w:tc>
        <w:tc>
          <w:tcPr>
            <w:tcW w:w="583" w:type="pct"/>
            <w:tcBorders>
              <w:top w:val="nil"/>
              <w:left w:val="nil"/>
              <w:bottom w:val="single" w:sz="4" w:space="0" w:color="auto"/>
              <w:right w:val="single" w:sz="4" w:space="0" w:color="auto"/>
            </w:tcBorders>
            <w:shd w:val="clear" w:color="auto" w:fill="auto"/>
            <w:noWrap/>
            <w:vAlign w:val="center"/>
            <w:hideMark/>
          </w:tcPr>
          <w:p w14:paraId="2C3590B6"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179</w:t>
            </w:r>
          </w:p>
        </w:tc>
        <w:tc>
          <w:tcPr>
            <w:tcW w:w="583" w:type="pct"/>
            <w:tcBorders>
              <w:top w:val="nil"/>
              <w:left w:val="nil"/>
              <w:bottom w:val="single" w:sz="4" w:space="0" w:color="auto"/>
              <w:right w:val="single" w:sz="4" w:space="0" w:color="auto"/>
            </w:tcBorders>
            <w:shd w:val="clear" w:color="auto" w:fill="auto"/>
            <w:noWrap/>
            <w:vAlign w:val="center"/>
            <w:hideMark/>
          </w:tcPr>
          <w:p w14:paraId="1DFD67A4"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193</w:t>
            </w:r>
          </w:p>
        </w:tc>
        <w:tc>
          <w:tcPr>
            <w:tcW w:w="583" w:type="pct"/>
            <w:tcBorders>
              <w:top w:val="nil"/>
              <w:left w:val="nil"/>
              <w:bottom w:val="single" w:sz="4" w:space="0" w:color="auto"/>
              <w:right w:val="single" w:sz="4" w:space="0" w:color="auto"/>
            </w:tcBorders>
            <w:shd w:val="clear" w:color="auto" w:fill="auto"/>
            <w:noWrap/>
            <w:vAlign w:val="center"/>
            <w:hideMark/>
          </w:tcPr>
          <w:p w14:paraId="1D7DCA09"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221</w:t>
            </w:r>
          </w:p>
        </w:tc>
        <w:tc>
          <w:tcPr>
            <w:tcW w:w="583" w:type="pct"/>
            <w:tcBorders>
              <w:top w:val="nil"/>
              <w:left w:val="nil"/>
              <w:bottom w:val="single" w:sz="4" w:space="0" w:color="auto"/>
              <w:right w:val="single" w:sz="4" w:space="0" w:color="auto"/>
            </w:tcBorders>
            <w:shd w:val="clear" w:color="auto" w:fill="auto"/>
            <w:noWrap/>
            <w:vAlign w:val="center"/>
            <w:hideMark/>
          </w:tcPr>
          <w:p w14:paraId="7DBC6B5F"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241</w:t>
            </w:r>
          </w:p>
        </w:tc>
        <w:tc>
          <w:tcPr>
            <w:tcW w:w="583" w:type="pct"/>
            <w:tcBorders>
              <w:top w:val="nil"/>
              <w:left w:val="nil"/>
              <w:bottom w:val="single" w:sz="4" w:space="0" w:color="auto"/>
              <w:right w:val="single" w:sz="4" w:space="0" w:color="auto"/>
            </w:tcBorders>
            <w:shd w:val="clear" w:color="auto" w:fill="auto"/>
            <w:noWrap/>
            <w:vAlign w:val="center"/>
            <w:hideMark/>
          </w:tcPr>
          <w:p w14:paraId="40700CE1"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251</w:t>
            </w:r>
          </w:p>
        </w:tc>
      </w:tr>
      <w:tr w:rsidR="002A0892" w:rsidRPr="00FB1607" w14:paraId="5D86D8F7" w14:textId="77777777" w:rsidTr="002A0892">
        <w:trPr>
          <w:trHeight w:val="20"/>
          <w:jc w:val="center"/>
        </w:trPr>
        <w:tc>
          <w:tcPr>
            <w:tcW w:w="916" w:type="pct"/>
            <w:tcBorders>
              <w:top w:val="nil"/>
              <w:left w:val="single" w:sz="4" w:space="0" w:color="auto"/>
              <w:bottom w:val="single" w:sz="4" w:space="0" w:color="auto"/>
              <w:right w:val="single" w:sz="4" w:space="0" w:color="auto"/>
            </w:tcBorders>
            <w:shd w:val="clear" w:color="auto" w:fill="auto"/>
            <w:vAlign w:val="center"/>
            <w:hideMark/>
          </w:tcPr>
          <w:p w14:paraId="28666414"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sektor prywatny - spółki handlowe</w:t>
            </w:r>
          </w:p>
        </w:tc>
        <w:tc>
          <w:tcPr>
            <w:tcW w:w="583" w:type="pct"/>
            <w:tcBorders>
              <w:top w:val="nil"/>
              <w:left w:val="nil"/>
              <w:bottom w:val="single" w:sz="4" w:space="0" w:color="auto"/>
              <w:right w:val="single" w:sz="4" w:space="0" w:color="auto"/>
            </w:tcBorders>
            <w:shd w:val="clear" w:color="auto" w:fill="auto"/>
            <w:noWrap/>
            <w:vAlign w:val="center"/>
            <w:hideMark/>
          </w:tcPr>
          <w:p w14:paraId="7B1A1FEA"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w:t>
            </w:r>
          </w:p>
        </w:tc>
        <w:tc>
          <w:tcPr>
            <w:tcW w:w="583" w:type="pct"/>
            <w:tcBorders>
              <w:top w:val="nil"/>
              <w:left w:val="nil"/>
              <w:bottom w:val="single" w:sz="4" w:space="0" w:color="auto"/>
              <w:right w:val="single" w:sz="4" w:space="0" w:color="auto"/>
            </w:tcBorders>
            <w:shd w:val="clear" w:color="auto" w:fill="auto"/>
            <w:noWrap/>
            <w:vAlign w:val="center"/>
            <w:hideMark/>
          </w:tcPr>
          <w:p w14:paraId="34474D3E"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w:t>
            </w:r>
          </w:p>
        </w:tc>
        <w:tc>
          <w:tcPr>
            <w:tcW w:w="583" w:type="pct"/>
            <w:tcBorders>
              <w:top w:val="nil"/>
              <w:left w:val="nil"/>
              <w:bottom w:val="single" w:sz="4" w:space="0" w:color="auto"/>
              <w:right w:val="single" w:sz="4" w:space="0" w:color="auto"/>
            </w:tcBorders>
            <w:shd w:val="clear" w:color="auto" w:fill="auto"/>
            <w:noWrap/>
            <w:vAlign w:val="center"/>
            <w:hideMark/>
          </w:tcPr>
          <w:p w14:paraId="2E6B1978"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w:t>
            </w:r>
          </w:p>
        </w:tc>
        <w:tc>
          <w:tcPr>
            <w:tcW w:w="583" w:type="pct"/>
            <w:tcBorders>
              <w:top w:val="nil"/>
              <w:left w:val="nil"/>
              <w:bottom w:val="single" w:sz="4" w:space="0" w:color="auto"/>
              <w:right w:val="single" w:sz="4" w:space="0" w:color="auto"/>
            </w:tcBorders>
            <w:shd w:val="clear" w:color="auto" w:fill="auto"/>
            <w:noWrap/>
            <w:vAlign w:val="center"/>
            <w:hideMark/>
          </w:tcPr>
          <w:p w14:paraId="5DBCD12E"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w:t>
            </w:r>
          </w:p>
        </w:tc>
        <w:tc>
          <w:tcPr>
            <w:tcW w:w="583" w:type="pct"/>
            <w:tcBorders>
              <w:top w:val="nil"/>
              <w:left w:val="nil"/>
              <w:bottom w:val="single" w:sz="4" w:space="0" w:color="auto"/>
              <w:right w:val="single" w:sz="4" w:space="0" w:color="auto"/>
            </w:tcBorders>
            <w:shd w:val="clear" w:color="auto" w:fill="auto"/>
            <w:noWrap/>
            <w:vAlign w:val="center"/>
            <w:hideMark/>
          </w:tcPr>
          <w:p w14:paraId="2FB1C195"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w:t>
            </w:r>
          </w:p>
        </w:tc>
        <w:tc>
          <w:tcPr>
            <w:tcW w:w="583" w:type="pct"/>
            <w:tcBorders>
              <w:top w:val="nil"/>
              <w:left w:val="nil"/>
              <w:bottom w:val="single" w:sz="4" w:space="0" w:color="auto"/>
              <w:right w:val="single" w:sz="4" w:space="0" w:color="auto"/>
            </w:tcBorders>
            <w:shd w:val="clear" w:color="auto" w:fill="auto"/>
            <w:noWrap/>
            <w:vAlign w:val="center"/>
            <w:hideMark/>
          </w:tcPr>
          <w:p w14:paraId="515C2BDF"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w:t>
            </w:r>
          </w:p>
        </w:tc>
        <w:tc>
          <w:tcPr>
            <w:tcW w:w="583" w:type="pct"/>
            <w:tcBorders>
              <w:top w:val="nil"/>
              <w:left w:val="nil"/>
              <w:bottom w:val="single" w:sz="4" w:space="0" w:color="auto"/>
              <w:right w:val="single" w:sz="4" w:space="0" w:color="auto"/>
            </w:tcBorders>
            <w:shd w:val="clear" w:color="auto" w:fill="auto"/>
            <w:noWrap/>
            <w:vAlign w:val="center"/>
            <w:hideMark/>
          </w:tcPr>
          <w:p w14:paraId="580BF36F"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w:t>
            </w:r>
          </w:p>
        </w:tc>
      </w:tr>
      <w:tr w:rsidR="002A0892" w:rsidRPr="00FB1607" w14:paraId="3BF3FE87" w14:textId="77777777" w:rsidTr="002A0892">
        <w:trPr>
          <w:trHeight w:val="20"/>
          <w:jc w:val="center"/>
        </w:trPr>
        <w:tc>
          <w:tcPr>
            <w:tcW w:w="916" w:type="pct"/>
            <w:tcBorders>
              <w:top w:val="nil"/>
              <w:left w:val="single" w:sz="4" w:space="0" w:color="auto"/>
              <w:bottom w:val="single" w:sz="4" w:space="0" w:color="auto"/>
              <w:right w:val="single" w:sz="4" w:space="0" w:color="auto"/>
            </w:tcBorders>
            <w:shd w:val="clear" w:color="auto" w:fill="auto"/>
            <w:vAlign w:val="center"/>
            <w:hideMark/>
          </w:tcPr>
          <w:p w14:paraId="193E6E4C"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sektor prywatny - spółdzielnie</w:t>
            </w:r>
          </w:p>
        </w:tc>
        <w:tc>
          <w:tcPr>
            <w:tcW w:w="583" w:type="pct"/>
            <w:tcBorders>
              <w:top w:val="nil"/>
              <w:left w:val="nil"/>
              <w:bottom w:val="single" w:sz="4" w:space="0" w:color="auto"/>
              <w:right w:val="single" w:sz="4" w:space="0" w:color="auto"/>
            </w:tcBorders>
            <w:shd w:val="clear" w:color="auto" w:fill="auto"/>
            <w:noWrap/>
            <w:vAlign w:val="center"/>
            <w:hideMark/>
          </w:tcPr>
          <w:p w14:paraId="0B1A2909"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w:t>
            </w:r>
          </w:p>
        </w:tc>
        <w:tc>
          <w:tcPr>
            <w:tcW w:w="583" w:type="pct"/>
            <w:tcBorders>
              <w:top w:val="nil"/>
              <w:left w:val="nil"/>
              <w:bottom w:val="single" w:sz="4" w:space="0" w:color="auto"/>
              <w:right w:val="single" w:sz="4" w:space="0" w:color="auto"/>
            </w:tcBorders>
            <w:shd w:val="clear" w:color="auto" w:fill="auto"/>
            <w:noWrap/>
            <w:vAlign w:val="center"/>
            <w:hideMark/>
          </w:tcPr>
          <w:p w14:paraId="05A5066E"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83" w:type="pct"/>
            <w:tcBorders>
              <w:top w:val="nil"/>
              <w:left w:val="nil"/>
              <w:bottom w:val="single" w:sz="4" w:space="0" w:color="auto"/>
              <w:right w:val="single" w:sz="4" w:space="0" w:color="auto"/>
            </w:tcBorders>
            <w:shd w:val="clear" w:color="auto" w:fill="auto"/>
            <w:noWrap/>
            <w:vAlign w:val="center"/>
            <w:hideMark/>
          </w:tcPr>
          <w:p w14:paraId="26F45A5E"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83" w:type="pct"/>
            <w:tcBorders>
              <w:top w:val="nil"/>
              <w:left w:val="nil"/>
              <w:bottom w:val="single" w:sz="4" w:space="0" w:color="auto"/>
              <w:right w:val="single" w:sz="4" w:space="0" w:color="auto"/>
            </w:tcBorders>
            <w:shd w:val="clear" w:color="auto" w:fill="auto"/>
            <w:noWrap/>
            <w:vAlign w:val="center"/>
            <w:hideMark/>
          </w:tcPr>
          <w:p w14:paraId="073B88AA"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83" w:type="pct"/>
            <w:tcBorders>
              <w:top w:val="nil"/>
              <w:left w:val="nil"/>
              <w:bottom w:val="single" w:sz="4" w:space="0" w:color="auto"/>
              <w:right w:val="single" w:sz="4" w:space="0" w:color="auto"/>
            </w:tcBorders>
            <w:shd w:val="clear" w:color="auto" w:fill="auto"/>
            <w:noWrap/>
            <w:vAlign w:val="center"/>
            <w:hideMark/>
          </w:tcPr>
          <w:p w14:paraId="11F6A44C"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83" w:type="pct"/>
            <w:tcBorders>
              <w:top w:val="nil"/>
              <w:left w:val="nil"/>
              <w:bottom w:val="single" w:sz="4" w:space="0" w:color="auto"/>
              <w:right w:val="single" w:sz="4" w:space="0" w:color="auto"/>
            </w:tcBorders>
            <w:shd w:val="clear" w:color="auto" w:fill="auto"/>
            <w:noWrap/>
            <w:vAlign w:val="center"/>
            <w:hideMark/>
          </w:tcPr>
          <w:p w14:paraId="3E09B67A"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83" w:type="pct"/>
            <w:tcBorders>
              <w:top w:val="nil"/>
              <w:left w:val="nil"/>
              <w:bottom w:val="single" w:sz="4" w:space="0" w:color="auto"/>
              <w:right w:val="single" w:sz="4" w:space="0" w:color="auto"/>
            </w:tcBorders>
            <w:shd w:val="clear" w:color="auto" w:fill="auto"/>
            <w:noWrap/>
            <w:vAlign w:val="center"/>
            <w:hideMark/>
          </w:tcPr>
          <w:p w14:paraId="15AA2902"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r>
      <w:tr w:rsidR="002A0892" w:rsidRPr="00FB1607" w14:paraId="70BC17C1" w14:textId="77777777" w:rsidTr="002A0892">
        <w:trPr>
          <w:trHeight w:val="20"/>
          <w:jc w:val="center"/>
        </w:trPr>
        <w:tc>
          <w:tcPr>
            <w:tcW w:w="916" w:type="pct"/>
            <w:tcBorders>
              <w:top w:val="nil"/>
              <w:left w:val="single" w:sz="4" w:space="0" w:color="auto"/>
              <w:bottom w:val="single" w:sz="4" w:space="0" w:color="auto"/>
              <w:right w:val="single" w:sz="4" w:space="0" w:color="auto"/>
            </w:tcBorders>
            <w:shd w:val="clear" w:color="auto" w:fill="auto"/>
            <w:vAlign w:val="center"/>
            <w:hideMark/>
          </w:tcPr>
          <w:p w14:paraId="1A7861DA"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sektor prywatny - fundacje</w:t>
            </w:r>
          </w:p>
        </w:tc>
        <w:tc>
          <w:tcPr>
            <w:tcW w:w="583" w:type="pct"/>
            <w:tcBorders>
              <w:top w:val="nil"/>
              <w:left w:val="nil"/>
              <w:bottom w:val="single" w:sz="4" w:space="0" w:color="auto"/>
              <w:right w:val="single" w:sz="4" w:space="0" w:color="auto"/>
            </w:tcBorders>
            <w:shd w:val="clear" w:color="auto" w:fill="auto"/>
            <w:noWrap/>
            <w:vAlign w:val="center"/>
            <w:hideMark/>
          </w:tcPr>
          <w:p w14:paraId="174EB5C0"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83" w:type="pct"/>
            <w:tcBorders>
              <w:top w:val="nil"/>
              <w:left w:val="nil"/>
              <w:bottom w:val="single" w:sz="4" w:space="0" w:color="auto"/>
              <w:right w:val="single" w:sz="4" w:space="0" w:color="auto"/>
            </w:tcBorders>
            <w:shd w:val="clear" w:color="auto" w:fill="auto"/>
            <w:noWrap/>
            <w:vAlign w:val="center"/>
            <w:hideMark/>
          </w:tcPr>
          <w:p w14:paraId="419F3A27"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83" w:type="pct"/>
            <w:tcBorders>
              <w:top w:val="nil"/>
              <w:left w:val="nil"/>
              <w:bottom w:val="single" w:sz="4" w:space="0" w:color="auto"/>
              <w:right w:val="single" w:sz="4" w:space="0" w:color="auto"/>
            </w:tcBorders>
            <w:shd w:val="clear" w:color="auto" w:fill="auto"/>
            <w:noWrap/>
            <w:vAlign w:val="center"/>
            <w:hideMark/>
          </w:tcPr>
          <w:p w14:paraId="1486B4E0"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83" w:type="pct"/>
            <w:tcBorders>
              <w:top w:val="nil"/>
              <w:left w:val="nil"/>
              <w:bottom w:val="single" w:sz="4" w:space="0" w:color="auto"/>
              <w:right w:val="single" w:sz="4" w:space="0" w:color="auto"/>
            </w:tcBorders>
            <w:shd w:val="clear" w:color="auto" w:fill="auto"/>
            <w:noWrap/>
            <w:vAlign w:val="center"/>
            <w:hideMark/>
          </w:tcPr>
          <w:p w14:paraId="0ED5AC87"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83" w:type="pct"/>
            <w:tcBorders>
              <w:top w:val="nil"/>
              <w:left w:val="nil"/>
              <w:bottom w:val="single" w:sz="4" w:space="0" w:color="auto"/>
              <w:right w:val="single" w:sz="4" w:space="0" w:color="auto"/>
            </w:tcBorders>
            <w:shd w:val="clear" w:color="auto" w:fill="auto"/>
            <w:noWrap/>
            <w:vAlign w:val="center"/>
            <w:hideMark/>
          </w:tcPr>
          <w:p w14:paraId="36485E88"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83" w:type="pct"/>
            <w:tcBorders>
              <w:top w:val="nil"/>
              <w:left w:val="nil"/>
              <w:bottom w:val="single" w:sz="4" w:space="0" w:color="auto"/>
              <w:right w:val="single" w:sz="4" w:space="0" w:color="auto"/>
            </w:tcBorders>
            <w:shd w:val="clear" w:color="auto" w:fill="auto"/>
            <w:noWrap/>
            <w:vAlign w:val="center"/>
            <w:hideMark/>
          </w:tcPr>
          <w:p w14:paraId="115F56AF"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83" w:type="pct"/>
            <w:tcBorders>
              <w:top w:val="nil"/>
              <w:left w:val="nil"/>
              <w:bottom w:val="single" w:sz="4" w:space="0" w:color="auto"/>
              <w:right w:val="single" w:sz="4" w:space="0" w:color="auto"/>
            </w:tcBorders>
            <w:shd w:val="clear" w:color="auto" w:fill="auto"/>
            <w:noWrap/>
            <w:vAlign w:val="center"/>
            <w:hideMark/>
          </w:tcPr>
          <w:p w14:paraId="118D31CC"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r>
      <w:tr w:rsidR="002A0892" w:rsidRPr="00FB1607" w14:paraId="785101F2" w14:textId="77777777" w:rsidTr="002A0892">
        <w:trPr>
          <w:trHeight w:val="20"/>
          <w:jc w:val="center"/>
        </w:trPr>
        <w:tc>
          <w:tcPr>
            <w:tcW w:w="916" w:type="pct"/>
            <w:tcBorders>
              <w:top w:val="nil"/>
              <w:left w:val="single" w:sz="4" w:space="0" w:color="auto"/>
              <w:bottom w:val="single" w:sz="4" w:space="0" w:color="auto"/>
              <w:right w:val="single" w:sz="4" w:space="0" w:color="auto"/>
            </w:tcBorders>
            <w:shd w:val="clear" w:color="auto" w:fill="auto"/>
            <w:vAlign w:val="center"/>
            <w:hideMark/>
          </w:tcPr>
          <w:p w14:paraId="7AE82D3D"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sektor prywatny - stowarzyszenia i organizacje społeczne</w:t>
            </w:r>
          </w:p>
        </w:tc>
        <w:tc>
          <w:tcPr>
            <w:tcW w:w="583" w:type="pct"/>
            <w:tcBorders>
              <w:top w:val="nil"/>
              <w:left w:val="nil"/>
              <w:bottom w:val="single" w:sz="4" w:space="0" w:color="auto"/>
              <w:right w:val="single" w:sz="4" w:space="0" w:color="auto"/>
            </w:tcBorders>
            <w:shd w:val="clear" w:color="auto" w:fill="auto"/>
            <w:noWrap/>
            <w:vAlign w:val="center"/>
            <w:hideMark/>
          </w:tcPr>
          <w:p w14:paraId="381C6D2E"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18</w:t>
            </w:r>
          </w:p>
        </w:tc>
        <w:tc>
          <w:tcPr>
            <w:tcW w:w="583" w:type="pct"/>
            <w:tcBorders>
              <w:top w:val="nil"/>
              <w:left w:val="nil"/>
              <w:bottom w:val="single" w:sz="4" w:space="0" w:color="auto"/>
              <w:right w:val="single" w:sz="4" w:space="0" w:color="auto"/>
            </w:tcBorders>
            <w:shd w:val="clear" w:color="auto" w:fill="auto"/>
            <w:noWrap/>
            <w:vAlign w:val="center"/>
            <w:hideMark/>
          </w:tcPr>
          <w:p w14:paraId="35954678"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17</w:t>
            </w:r>
          </w:p>
        </w:tc>
        <w:tc>
          <w:tcPr>
            <w:tcW w:w="583" w:type="pct"/>
            <w:tcBorders>
              <w:top w:val="nil"/>
              <w:left w:val="nil"/>
              <w:bottom w:val="single" w:sz="4" w:space="0" w:color="auto"/>
              <w:right w:val="single" w:sz="4" w:space="0" w:color="auto"/>
            </w:tcBorders>
            <w:shd w:val="clear" w:color="auto" w:fill="auto"/>
            <w:noWrap/>
            <w:vAlign w:val="center"/>
            <w:hideMark/>
          </w:tcPr>
          <w:p w14:paraId="3ABD2B62"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17</w:t>
            </w:r>
          </w:p>
        </w:tc>
        <w:tc>
          <w:tcPr>
            <w:tcW w:w="583" w:type="pct"/>
            <w:tcBorders>
              <w:top w:val="nil"/>
              <w:left w:val="nil"/>
              <w:bottom w:val="single" w:sz="4" w:space="0" w:color="auto"/>
              <w:right w:val="single" w:sz="4" w:space="0" w:color="auto"/>
            </w:tcBorders>
            <w:shd w:val="clear" w:color="auto" w:fill="auto"/>
            <w:noWrap/>
            <w:vAlign w:val="center"/>
            <w:hideMark/>
          </w:tcPr>
          <w:p w14:paraId="06361483"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17</w:t>
            </w:r>
          </w:p>
        </w:tc>
        <w:tc>
          <w:tcPr>
            <w:tcW w:w="583" w:type="pct"/>
            <w:tcBorders>
              <w:top w:val="nil"/>
              <w:left w:val="nil"/>
              <w:bottom w:val="single" w:sz="4" w:space="0" w:color="auto"/>
              <w:right w:val="single" w:sz="4" w:space="0" w:color="auto"/>
            </w:tcBorders>
            <w:shd w:val="clear" w:color="auto" w:fill="auto"/>
            <w:noWrap/>
            <w:vAlign w:val="center"/>
            <w:hideMark/>
          </w:tcPr>
          <w:p w14:paraId="63BDAB1F"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17</w:t>
            </w:r>
          </w:p>
        </w:tc>
        <w:tc>
          <w:tcPr>
            <w:tcW w:w="583" w:type="pct"/>
            <w:tcBorders>
              <w:top w:val="nil"/>
              <w:left w:val="nil"/>
              <w:bottom w:val="single" w:sz="4" w:space="0" w:color="auto"/>
              <w:right w:val="single" w:sz="4" w:space="0" w:color="auto"/>
            </w:tcBorders>
            <w:shd w:val="clear" w:color="auto" w:fill="auto"/>
            <w:noWrap/>
            <w:vAlign w:val="center"/>
            <w:hideMark/>
          </w:tcPr>
          <w:p w14:paraId="7E5AB3AD"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17</w:t>
            </w:r>
          </w:p>
        </w:tc>
        <w:tc>
          <w:tcPr>
            <w:tcW w:w="583" w:type="pct"/>
            <w:tcBorders>
              <w:top w:val="nil"/>
              <w:left w:val="nil"/>
              <w:bottom w:val="single" w:sz="4" w:space="0" w:color="auto"/>
              <w:right w:val="single" w:sz="4" w:space="0" w:color="auto"/>
            </w:tcBorders>
            <w:shd w:val="clear" w:color="auto" w:fill="auto"/>
            <w:noWrap/>
            <w:vAlign w:val="center"/>
            <w:hideMark/>
          </w:tcPr>
          <w:p w14:paraId="78ABF7DE" w14:textId="77777777" w:rsidR="002A0892" w:rsidRPr="00FB1607" w:rsidRDefault="002A0892" w:rsidP="002A089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16</w:t>
            </w:r>
          </w:p>
        </w:tc>
      </w:tr>
    </w:tbl>
    <w:p w14:paraId="3096B6BA" w14:textId="60D5E404" w:rsidR="00E80868" w:rsidRPr="00FB1607" w:rsidRDefault="00C370D5" w:rsidP="00E80868">
      <w:pPr>
        <w:spacing w:after="0" w:line="360" w:lineRule="auto"/>
        <w:jc w:val="right"/>
        <w:rPr>
          <w:rFonts w:ascii="Arial" w:hAnsi="Arial" w:cs="Arial"/>
          <w:sz w:val="18"/>
          <w:szCs w:val="18"/>
        </w:rPr>
      </w:pPr>
      <w:r w:rsidRPr="00FB1607">
        <w:rPr>
          <w:rFonts w:ascii="Arial" w:eastAsiaTheme="minorHAnsi" w:hAnsi="Arial" w:cs="Arial"/>
          <w:sz w:val="18"/>
          <w:szCs w:val="18"/>
        </w:rPr>
        <w:t xml:space="preserve"> </w:t>
      </w:r>
      <w:r w:rsidR="00E80868" w:rsidRPr="00FB1607">
        <w:rPr>
          <w:rFonts w:ascii="Arial" w:eastAsiaTheme="minorHAnsi" w:hAnsi="Arial" w:cs="Arial"/>
          <w:sz w:val="18"/>
          <w:szCs w:val="18"/>
        </w:rPr>
        <w:t>Źródło: Dane GUS</w:t>
      </w:r>
    </w:p>
    <w:p w14:paraId="0DB05CF0" w14:textId="77777777" w:rsidR="00933BC6" w:rsidRPr="00FB1607" w:rsidRDefault="00933BC6" w:rsidP="00CE0279">
      <w:pPr>
        <w:spacing w:after="0" w:line="240" w:lineRule="auto"/>
        <w:jc w:val="right"/>
        <w:rPr>
          <w:rFonts w:ascii="Arial" w:hAnsi="Arial" w:cs="Arial"/>
          <w:color w:val="FF0000"/>
        </w:rPr>
      </w:pPr>
    </w:p>
    <w:p w14:paraId="485670F5" w14:textId="0A75EEAE" w:rsidR="001E341B" w:rsidRPr="001E341B" w:rsidRDefault="00E80868" w:rsidP="001E341B">
      <w:pPr>
        <w:spacing w:after="0" w:line="360" w:lineRule="auto"/>
        <w:jc w:val="both"/>
        <w:rPr>
          <w:rFonts w:ascii="Arial" w:eastAsiaTheme="minorHAnsi" w:hAnsi="Arial" w:cs="Arial"/>
        </w:rPr>
      </w:pPr>
      <w:bookmarkStart w:id="336" w:name="_Hlk166070097"/>
      <w:bookmarkStart w:id="337" w:name="_Hlk125724725"/>
      <w:r w:rsidRPr="00FB1607">
        <w:rPr>
          <w:rFonts w:ascii="Arial" w:eastAsiaTheme="minorHAnsi" w:hAnsi="Arial" w:cs="Arial"/>
        </w:rPr>
        <w:t xml:space="preserve">Na </w:t>
      </w:r>
      <w:r w:rsidR="00E74F7D" w:rsidRPr="00FB1607">
        <w:rPr>
          <w:rFonts w:ascii="Arial" w:eastAsiaTheme="minorHAnsi" w:hAnsi="Arial" w:cs="Arial"/>
        </w:rPr>
        <w:t xml:space="preserve"> </w:t>
      </w:r>
      <w:r w:rsidRPr="00FB1607">
        <w:rPr>
          <w:rFonts w:ascii="Arial" w:eastAsiaTheme="minorHAnsi" w:hAnsi="Arial" w:cs="Arial"/>
        </w:rPr>
        <w:t>sektor publiczny składają się głównie państwowe i samorządowe jednostki prawa budżetowego, w 202</w:t>
      </w:r>
      <w:r w:rsidR="00E102ED" w:rsidRPr="00FB1607">
        <w:rPr>
          <w:rFonts w:ascii="Arial" w:eastAsiaTheme="minorHAnsi" w:hAnsi="Arial" w:cs="Arial"/>
        </w:rPr>
        <w:t>3</w:t>
      </w:r>
      <w:r w:rsidRPr="00FB1607">
        <w:rPr>
          <w:rFonts w:ascii="Arial" w:eastAsiaTheme="minorHAnsi" w:hAnsi="Arial" w:cs="Arial"/>
        </w:rPr>
        <w:t xml:space="preserve"> r. było ich </w:t>
      </w:r>
      <w:r w:rsidR="00E102ED" w:rsidRPr="00FB1607">
        <w:rPr>
          <w:rFonts w:ascii="Arial" w:eastAsiaTheme="minorHAnsi" w:hAnsi="Arial" w:cs="Arial"/>
        </w:rPr>
        <w:t>4</w:t>
      </w:r>
      <w:r w:rsidRPr="00FB1607">
        <w:rPr>
          <w:rFonts w:ascii="Arial" w:eastAsiaTheme="minorHAnsi" w:hAnsi="Arial" w:cs="Arial"/>
        </w:rPr>
        <w:t xml:space="preserve">, sektor publiczny ogółem liczył </w:t>
      </w:r>
      <w:r w:rsidR="00E102ED" w:rsidRPr="00FB1607">
        <w:rPr>
          <w:rFonts w:ascii="Arial" w:eastAsiaTheme="minorHAnsi" w:hAnsi="Arial" w:cs="Arial"/>
        </w:rPr>
        <w:t>7</w:t>
      </w:r>
      <w:r w:rsidRPr="00FB1607">
        <w:rPr>
          <w:rFonts w:ascii="Arial" w:eastAsiaTheme="minorHAnsi" w:hAnsi="Arial" w:cs="Arial"/>
        </w:rPr>
        <w:t xml:space="preserve"> podmiotów. Na sektor prywatny oprócz osób fizycznych prowadzących działalność gospodarczą składają się również spółki handlowe (</w:t>
      </w:r>
      <w:r w:rsidR="00CE0279" w:rsidRPr="00FB1607">
        <w:rPr>
          <w:rFonts w:ascii="Arial" w:eastAsiaTheme="minorHAnsi" w:hAnsi="Arial" w:cs="Arial"/>
        </w:rPr>
        <w:t>8</w:t>
      </w:r>
      <w:r w:rsidRPr="00FB1607">
        <w:rPr>
          <w:rFonts w:ascii="Arial" w:eastAsiaTheme="minorHAnsi" w:hAnsi="Arial" w:cs="Arial"/>
        </w:rPr>
        <w:t>)</w:t>
      </w:r>
      <w:r w:rsidR="00F02159" w:rsidRPr="00FB1607">
        <w:rPr>
          <w:rFonts w:ascii="Arial" w:eastAsiaTheme="minorHAnsi" w:hAnsi="Arial" w:cs="Arial"/>
        </w:rPr>
        <w:t xml:space="preserve">, </w:t>
      </w:r>
      <w:r w:rsidR="00CE0279" w:rsidRPr="00FB1607">
        <w:rPr>
          <w:rFonts w:ascii="Arial" w:eastAsiaTheme="minorHAnsi" w:hAnsi="Arial" w:cs="Arial"/>
        </w:rPr>
        <w:t>spółdzielnie</w:t>
      </w:r>
      <w:r w:rsidR="003927B8" w:rsidRPr="00FB1607">
        <w:rPr>
          <w:rFonts w:ascii="Arial" w:eastAsiaTheme="minorHAnsi" w:hAnsi="Arial" w:cs="Arial"/>
        </w:rPr>
        <w:t xml:space="preserve"> (</w:t>
      </w:r>
      <w:r w:rsidR="00E90219" w:rsidRPr="00FB1607">
        <w:rPr>
          <w:rFonts w:ascii="Arial" w:eastAsiaTheme="minorHAnsi" w:hAnsi="Arial" w:cs="Arial"/>
        </w:rPr>
        <w:t>1</w:t>
      </w:r>
      <w:r w:rsidR="003927B8" w:rsidRPr="00FB1607">
        <w:rPr>
          <w:rFonts w:ascii="Arial" w:eastAsiaTheme="minorHAnsi" w:hAnsi="Arial" w:cs="Arial"/>
        </w:rPr>
        <w:t xml:space="preserve">), </w:t>
      </w:r>
      <w:r w:rsidR="00F02159" w:rsidRPr="00FB1607">
        <w:rPr>
          <w:rFonts w:ascii="Arial" w:eastAsiaTheme="minorHAnsi" w:hAnsi="Arial" w:cs="Arial"/>
        </w:rPr>
        <w:t>fundacje (1)</w:t>
      </w:r>
      <w:r w:rsidR="00B5319D" w:rsidRPr="00FB1607">
        <w:rPr>
          <w:rFonts w:ascii="Arial" w:eastAsiaTheme="minorHAnsi" w:hAnsi="Arial" w:cs="Arial"/>
        </w:rPr>
        <w:t xml:space="preserve"> </w:t>
      </w:r>
      <w:r w:rsidRPr="00FB1607">
        <w:rPr>
          <w:rFonts w:ascii="Arial" w:eastAsiaTheme="minorHAnsi" w:hAnsi="Arial" w:cs="Arial"/>
        </w:rPr>
        <w:t>oraz stowarzyszenia i organizacje społeczne (</w:t>
      </w:r>
      <w:r w:rsidR="00F02159" w:rsidRPr="00FB1607">
        <w:rPr>
          <w:rFonts w:ascii="Arial" w:eastAsiaTheme="minorHAnsi" w:hAnsi="Arial" w:cs="Arial"/>
        </w:rPr>
        <w:t>1</w:t>
      </w:r>
      <w:r w:rsidR="00CE0279" w:rsidRPr="00FB1607">
        <w:rPr>
          <w:rFonts w:ascii="Arial" w:eastAsiaTheme="minorHAnsi" w:hAnsi="Arial" w:cs="Arial"/>
        </w:rPr>
        <w:t>6</w:t>
      </w:r>
      <w:r w:rsidRPr="00FB1607">
        <w:rPr>
          <w:rFonts w:ascii="Arial" w:eastAsiaTheme="minorHAnsi" w:hAnsi="Arial" w:cs="Arial"/>
        </w:rPr>
        <w:t>).</w:t>
      </w:r>
      <w:r w:rsidR="00F207E0" w:rsidRPr="00F207E0">
        <w:rPr>
          <w:rFonts w:ascii="Arial" w:eastAsiaTheme="minorHAnsi" w:hAnsi="Arial" w:cs="Arial"/>
        </w:rPr>
        <w:t xml:space="preserve"> Zgodnie z portalem rejestrów sądowych na terenie gminy działa Fundacja Muzyczna OSTINATO mająca swoją siedzibę w miejscowości Czartoria. W miejscowości tej działają także: Ośrodek Iris (zajmuje się on naturalnymi metodami ochrony zdrowia. Zalicza się do nich: ziołolecznictwo, irydologię, homeopatię klasyczną, medycynę manualną, kinezyterapię czy hydroterapię) oraz Składowisko Odpadów.</w:t>
      </w:r>
      <w:r w:rsidR="001E341B" w:rsidRPr="001E341B">
        <w:rPr>
          <w:rFonts w:ascii="Arial" w:eastAsiaTheme="minorHAnsi" w:hAnsi="Arial" w:cs="Arial"/>
        </w:rPr>
        <w:t xml:space="preserve"> Jest to więc ważne miejsce pod względem gospodarczym. </w:t>
      </w:r>
      <w:bookmarkStart w:id="338" w:name="_Hlk172974591"/>
      <w:r w:rsidR="001E341B" w:rsidRPr="001E341B">
        <w:rPr>
          <w:rFonts w:ascii="Arial" w:eastAsiaTheme="minorHAnsi" w:hAnsi="Arial" w:cs="Arial"/>
        </w:rPr>
        <w:t xml:space="preserve">Na terenie gminy działają też firmy budowlane, zajmujące się sprzedażą </w:t>
      </w:r>
      <w:r w:rsidR="001E341B" w:rsidRPr="001E341B">
        <w:rPr>
          <w:rFonts w:ascii="Arial" w:eastAsiaTheme="minorHAnsi" w:hAnsi="Arial" w:cs="Arial"/>
        </w:rPr>
        <w:lastRenderedPageBreak/>
        <w:t>hurtową zboża, nasion i pasz dla zwierząt, znajdują się tu gospodarstwa agroturystyczne</w:t>
      </w:r>
      <w:r w:rsidR="001E341B">
        <w:rPr>
          <w:rFonts w:ascii="Arial" w:eastAsiaTheme="minorHAnsi" w:hAnsi="Arial" w:cs="Arial"/>
        </w:rPr>
        <w:br/>
      </w:r>
      <w:r w:rsidR="001E341B" w:rsidRPr="001E341B">
        <w:rPr>
          <w:rFonts w:ascii="Arial" w:eastAsiaTheme="minorHAnsi" w:hAnsi="Arial" w:cs="Arial"/>
        </w:rPr>
        <w:t>i siedliska</w:t>
      </w:r>
      <w:r w:rsidR="009D4DBA">
        <w:rPr>
          <w:rFonts w:ascii="Arial" w:eastAsiaTheme="minorHAnsi" w:hAnsi="Arial" w:cs="Arial"/>
        </w:rPr>
        <w:t>, działają tu też pośrednicy ubezpieczeniowi</w:t>
      </w:r>
      <w:r w:rsidR="001E341B" w:rsidRPr="001E341B">
        <w:rPr>
          <w:rFonts w:ascii="Arial" w:eastAsiaTheme="minorHAnsi" w:hAnsi="Arial" w:cs="Arial"/>
        </w:rPr>
        <w:t>.</w:t>
      </w:r>
      <w:r w:rsidR="009D4DBA">
        <w:rPr>
          <w:rFonts w:ascii="Arial" w:eastAsiaTheme="minorHAnsi" w:hAnsi="Arial" w:cs="Arial"/>
        </w:rPr>
        <w:t xml:space="preserve"> Funkcjonują tu też przychodnie dla zwierząt. Znaleźć tu też można supermarkety, ich powstawanie </w:t>
      </w:r>
      <w:r w:rsidR="00370136">
        <w:rPr>
          <w:rFonts w:ascii="Arial" w:eastAsiaTheme="minorHAnsi" w:hAnsi="Arial" w:cs="Arial"/>
        </w:rPr>
        <w:t>i rozwój ich sieci ma wpływ na lokalny rynek i opłacalność działalności małych sklepów.</w:t>
      </w:r>
      <w:bookmarkEnd w:id="338"/>
    </w:p>
    <w:p w14:paraId="661BA2E1" w14:textId="37383C0C" w:rsidR="00E80868" w:rsidRDefault="00E80868" w:rsidP="00E80868">
      <w:pPr>
        <w:spacing w:after="0" w:line="360" w:lineRule="auto"/>
        <w:jc w:val="both"/>
        <w:rPr>
          <w:rFonts w:ascii="Arial" w:eastAsiaTheme="minorHAnsi" w:hAnsi="Arial" w:cs="Arial"/>
        </w:rPr>
      </w:pPr>
    </w:p>
    <w:p w14:paraId="5735C389" w14:textId="66C30901" w:rsidR="00E80868" w:rsidRPr="00FB1607" w:rsidRDefault="00E80868" w:rsidP="00E80868">
      <w:pPr>
        <w:spacing w:after="0" w:line="360" w:lineRule="auto"/>
        <w:jc w:val="center"/>
        <w:rPr>
          <w:rFonts w:ascii="Arial" w:hAnsi="Arial" w:cs="Arial"/>
          <w:bCs/>
        </w:rPr>
      </w:pPr>
      <w:bookmarkStart w:id="339" w:name="_Toc85213726"/>
      <w:bookmarkStart w:id="340" w:name="_Toc109682258"/>
      <w:bookmarkStart w:id="341" w:name="_Toc174101843"/>
      <w:bookmarkEnd w:id="336"/>
      <w:bookmarkEnd w:id="337"/>
      <w:r w:rsidRPr="00FB1607">
        <w:rPr>
          <w:rFonts w:ascii="Arial" w:hAnsi="Arial" w:cs="Arial"/>
          <w:bCs/>
        </w:rPr>
        <w:t xml:space="preserve">Tabela </w:t>
      </w:r>
      <w:r w:rsidRPr="00FB1607">
        <w:rPr>
          <w:b/>
          <w:bCs/>
          <w:sz w:val="20"/>
          <w:szCs w:val="20"/>
        </w:rPr>
        <w:fldChar w:fldCharType="begin"/>
      </w:r>
      <w:r w:rsidRPr="00FB1607">
        <w:rPr>
          <w:rFonts w:ascii="Arial" w:hAnsi="Arial" w:cs="Arial"/>
          <w:bCs/>
        </w:rPr>
        <w:instrText xml:space="preserve"> SEQ Tabela \* ARABIC </w:instrText>
      </w:r>
      <w:r w:rsidRPr="00FB1607">
        <w:rPr>
          <w:b/>
          <w:bCs/>
          <w:sz w:val="20"/>
          <w:szCs w:val="20"/>
        </w:rPr>
        <w:fldChar w:fldCharType="separate"/>
      </w:r>
      <w:r w:rsidR="009919F4">
        <w:rPr>
          <w:rFonts w:ascii="Arial" w:hAnsi="Arial" w:cs="Arial"/>
          <w:bCs/>
          <w:noProof/>
        </w:rPr>
        <w:t>33</w:t>
      </w:r>
      <w:r w:rsidRPr="00FB1607">
        <w:rPr>
          <w:b/>
          <w:bCs/>
          <w:sz w:val="20"/>
          <w:szCs w:val="20"/>
        </w:rPr>
        <w:fldChar w:fldCharType="end"/>
      </w:r>
      <w:r w:rsidRPr="00FB1607">
        <w:rPr>
          <w:rFonts w:ascii="Arial" w:hAnsi="Arial" w:cs="Arial"/>
          <w:bCs/>
        </w:rPr>
        <w:t>. Podmioty gospodarki narodowej wpisane do rejestru REGON według grup rodzajów działalności PKD 2007</w:t>
      </w:r>
      <w:bookmarkEnd w:id="339"/>
      <w:bookmarkEnd w:id="340"/>
      <w:bookmarkEnd w:id="341"/>
    </w:p>
    <w:tbl>
      <w:tblPr>
        <w:tblW w:w="5000" w:type="pct"/>
        <w:jc w:val="center"/>
        <w:tblCellMar>
          <w:left w:w="70" w:type="dxa"/>
          <w:right w:w="70" w:type="dxa"/>
        </w:tblCellMar>
        <w:tblLook w:val="04A0" w:firstRow="1" w:lastRow="0" w:firstColumn="1" w:lastColumn="0" w:noHBand="0" w:noVBand="1"/>
      </w:tblPr>
      <w:tblGrid>
        <w:gridCol w:w="1465"/>
        <w:gridCol w:w="1085"/>
        <w:gridCol w:w="1086"/>
        <w:gridCol w:w="1086"/>
        <w:gridCol w:w="1086"/>
        <w:gridCol w:w="1086"/>
        <w:gridCol w:w="1086"/>
        <w:gridCol w:w="1082"/>
      </w:tblGrid>
      <w:tr w:rsidR="00EE182C" w:rsidRPr="00FB1607" w14:paraId="209FB9D5" w14:textId="77777777" w:rsidTr="00EE182C">
        <w:trPr>
          <w:trHeight w:val="20"/>
          <w:jc w:val="center"/>
        </w:trPr>
        <w:tc>
          <w:tcPr>
            <w:tcW w:w="809" w:type="pct"/>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76F9373C" w14:textId="77777777" w:rsidR="00EE182C" w:rsidRPr="00FB1607" w:rsidRDefault="00EE182C" w:rsidP="00EE182C">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 </w:t>
            </w:r>
          </w:p>
        </w:tc>
        <w:tc>
          <w:tcPr>
            <w:tcW w:w="599" w:type="pct"/>
            <w:tcBorders>
              <w:top w:val="single" w:sz="4" w:space="0" w:color="auto"/>
              <w:left w:val="nil"/>
              <w:bottom w:val="single" w:sz="4" w:space="0" w:color="auto"/>
              <w:right w:val="single" w:sz="4" w:space="0" w:color="auto"/>
            </w:tcBorders>
            <w:shd w:val="clear" w:color="000000" w:fill="A6A6A6"/>
            <w:noWrap/>
            <w:vAlign w:val="center"/>
            <w:hideMark/>
          </w:tcPr>
          <w:p w14:paraId="51C8F4E1" w14:textId="77777777" w:rsidR="00EE182C" w:rsidRPr="00FB1607" w:rsidRDefault="00EE182C" w:rsidP="00EE182C">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2017</w:t>
            </w:r>
          </w:p>
        </w:tc>
        <w:tc>
          <w:tcPr>
            <w:tcW w:w="599" w:type="pct"/>
            <w:tcBorders>
              <w:top w:val="single" w:sz="4" w:space="0" w:color="auto"/>
              <w:left w:val="nil"/>
              <w:bottom w:val="single" w:sz="4" w:space="0" w:color="auto"/>
              <w:right w:val="single" w:sz="4" w:space="0" w:color="auto"/>
            </w:tcBorders>
            <w:shd w:val="clear" w:color="000000" w:fill="A6A6A6"/>
            <w:noWrap/>
            <w:vAlign w:val="center"/>
            <w:hideMark/>
          </w:tcPr>
          <w:p w14:paraId="25672DC9" w14:textId="77777777" w:rsidR="00EE182C" w:rsidRPr="00FB1607" w:rsidRDefault="00EE182C" w:rsidP="00EE182C">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2018</w:t>
            </w:r>
          </w:p>
        </w:tc>
        <w:tc>
          <w:tcPr>
            <w:tcW w:w="599" w:type="pct"/>
            <w:tcBorders>
              <w:top w:val="single" w:sz="4" w:space="0" w:color="auto"/>
              <w:left w:val="nil"/>
              <w:bottom w:val="single" w:sz="4" w:space="0" w:color="auto"/>
              <w:right w:val="single" w:sz="4" w:space="0" w:color="auto"/>
            </w:tcBorders>
            <w:shd w:val="clear" w:color="000000" w:fill="A6A6A6"/>
            <w:noWrap/>
            <w:vAlign w:val="center"/>
            <w:hideMark/>
          </w:tcPr>
          <w:p w14:paraId="02544DE4" w14:textId="77777777" w:rsidR="00EE182C" w:rsidRPr="00FB1607" w:rsidRDefault="00EE182C" w:rsidP="00EE182C">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2019</w:t>
            </w:r>
          </w:p>
        </w:tc>
        <w:tc>
          <w:tcPr>
            <w:tcW w:w="599" w:type="pct"/>
            <w:tcBorders>
              <w:top w:val="single" w:sz="4" w:space="0" w:color="auto"/>
              <w:left w:val="nil"/>
              <w:bottom w:val="single" w:sz="4" w:space="0" w:color="auto"/>
              <w:right w:val="single" w:sz="4" w:space="0" w:color="auto"/>
            </w:tcBorders>
            <w:shd w:val="clear" w:color="000000" w:fill="A6A6A6"/>
            <w:noWrap/>
            <w:vAlign w:val="center"/>
            <w:hideMark/>
          </w:tcPr>
          <w:p w14:paraId="773CDD72" w14:textId="77777777" w:rsidR="00EE182C" w:rsidRPr="00FB1607" w:rsidRDefault="00EE182C" w:rsidP="00EE182C">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2020</w:t>
            </w:r>
          </w:p>
        </w:tc>
        <w:tc>
          <w:tcPr>
            <w:tcW w:w="599" w:type="pct"/>
            <w:tcBorders>
              <w:top w:val="single" w:sz="4" w:space="0" w:color="auto"/>
              <w:left w:val="nil"/>
              <w:bottom w:val="single" w:sz="4" w:space="0" w:color="auto"/>
              <w:right w:val="single" w:sz="4" w:space="0" w:color="auto"/>
            </w:tcBorders>
            <w:shd w:val="clear" w:color="000000" w:fill="A6A6A6"/>
            <w:noWrap/>
            <w:vAlign w:val="center"/>
            <w:hideMark/>
          </w:tcPr>
          <w:p w14:paraId="75085267" w14:textId="77777777" w:rsidR="00EE182C" w:rsidRPr="00FB1607" w:rsidRDefault="00EE182C" w:rsidP="00EE182C">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2021</w:t>
            </w:r>
          </w:p>
        </w:tc>
        <w:tc>
          <w:tcPr>
            <w:tcW w:w="599" w:type="pct"/>
            <w:tcBorders>
              <w:top w:val="single" w:sz="4" w:space="0" w:color="auto"/>
              <w:left w:val="nil"/>
              <w:bottom w:val="single" w:sz="4" w:space="0" w:color="auto"/>
              <w:right w:val="single" w:sz="4" w:space="0" w:color="auto"/>
            </w:tcBorders>
            <w:shd w:val="clear" w:color="000000" w:fill="A6A6A6"/>
            <w:noWrap/>
            <w:vAlign w:val="center"/>
            <w:hideMark/>
          </w:tcPr>
          <w:p w14:paraId="5B4E313A" w14:textId="77777777" w:rsidR="00EE182C" w:rsidRPr="00FB1607" w:rsidRDefault="00EE182C" w:rsidP="00EE182C">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2022</w:t>
            </w:r>
          </w:p>
        </w:tc>
        <w:tc>
          <w:tcPr>
            <w:tcW w:w="599" w:type="pct"/>
            <w:tcBorders>
              <w:top w:val="single" w:sz="4" w:space="0" w:color="auto"/>
              <w:left w:val="nil"/>
              <w:bottom w:val="single" w:sz="4" w:space="0" w:color="auto"/>
              <w:right w:val="single" w:sz="4" w:space="0" w:color="auto"/>
            </w:tcBorders>
            <w:shd w:val="clear" w:color="000000" w:fill="A6A6A6"/>
            <w:noWrap/>
            <w:vAlign w:val="center"/>
            <w:hideMark/>
          </w:tcPr>
          <w:p w14:paraId="61C368FE" w14:textId="77777777" w:rsidR="00EE182C" w:rsidRPr="00FB1607" w:rsidRDefault="00EE182C" w:rsidP="00EE182C">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2023</w:t>
            </w:r>
          </w:p>
        </w:tc>
      </w:tr>
      <w:tr w:rsidR="00EE182C" w:rsidRPr="00FB1607" w14:paraId="0D47C9CF" w14:textId="77777777" w:rsidTr="00EE182C">
        <w:trPr>
          <w:trHeight w:val="20"/>
          <w:jc w:val="center"/>
        </w:trPr>
        <w:tc>
          <w:tcPr>
            <w:tcW w:w="809" w:type="pct"/>
            <w:tcBorders>
              <w:top w:val="nil"/>
              <w:left w:val="single" w:sz="4" w:space="0" w:color="auto"/>
              <w:bottom w:val="single" w:sz="4" w:space="0" w:color="auto"/>
              <w:right w:val="single" w:sz="4" w:space="0" w:color="auto"/>
            </w:tcBorders>
            <w:shd w:val="clear" w:color="auto" w:fill="auto"/>
            <w:noWrap/>
            <w:vAlign w:val="center"/>
            <w:hideMark/>
          </w:tcPr>
          <w:p w14:paraId="2AA8E6E3" w14:textId="77777777" w:rsidR="00EE182C" w:rsidRPr="00FB1607" w:rsidRDefault="00EE182C" w:rsidP="00EE182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ogółem</w:t>
            </w:r>
          </w:p>
        </w:tc>
        <w:tc>
          <w:tcPr>
            <w:tcW w:w="599" w:type="pct"/>
            <w:tcBorders>
              <w:top w:val="nil"/>
              <w:left w:val="nil"/>
              <w:bottom w:val="single" w:sz="4" w:space="0" w:color="auto"/>
              <w:right w:val="single" w:sz="4" w:space="0" w:color="auto"/>
            </w:tcBorders>
            <w:shd w:val="clear" w:color="auto" w:fill="auto"/>
            <w:noWrap/>
            <w:vAlign w:val="center"/>
            <w:hideMark/>
          </w:tcPr>
          <w:p w14:paraId="2CAE6962" w14:textId="77777777" w:rsidR="00EE182C" w:rsidRPr="00FB1607" w:rsidRDefault="00EE182C" w:rsidP="00EE182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209</w:t>
            </w:r>
          </w:p>
        </w:tc>
        <w:tc>
          <w:tcPr>
            <w:tcW w:w="599" w:type="pct"/>
            <w:tcBorders>
              <w:top w:val="nil"/>
              <w:left w:val="nil"/>
              <w:bottom w:val="single" w:sz="4" w:space="0" w:color="auto"/>
              <w:right w:val="single" w:sz="4" w:space="0" w:color="auto"/>
            </w:tcBorders>
            <w:shd w:val="clear" w:color="auto" w:fill="auto"/>
            <w:noWrap/>
            <w:vAlign w:val="center"/>
            <w:hideMark/>
          </w:tcPr>
          <w:p w14:paraId="3A0DA30D" w14:textId="77777777" w:rsidR="00EE182C" w:rsidRPr="00FB1607" w:rsidRDefault="00EE182C" w:rsidP="00EE182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215</w:t>
            </w:r>
          </w:p>
        </w:tc>
        <w:tc>
          <w:tcPr>
            <w:tcW w:w="599" w:type="pct"/>
            <w:tcBorders>
              <w:top w:val="nil"/>
              <w:left w:val="nil"/>
              <w:bottom w:val="single" w:sz="4" w:space="0" w:color="auto"/>
              <w:right w:val="single" w:sz="4" w:space="0" w:color="auto"/>
            </w:tcBorders>
            <w:shd w:val="clear" w:color="auto" w:fill="auto"/>
            <w:noWrap/>
            <w:vAlign w:val="center"/>
            <w:hideMark/>
          </w:tcPr>
          <w:p w14:paraId="38350A62" w14:textId="77777777" w:rsidR="00EE182C" w:rsidRPr="00FB1607" w:rsidRDefault="00EE182C" w:rsidP="00EE182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226</w:t>
            </w:r>
          </w:p>
        </w:tc>
        <w:tc>
          <w:tcPr>
            <w:tcW w:w="599" w:type="pct"/>
            <w:tcBorders>
              <w:top w:val="nil"/>
              <w:left w:val="nil"/>
              <w:bottom w:val="single" w:sz="4" w:space="0" w:color="auto"/>
              <w:right w:val="single" w:sz="4" w:space="0" w:color="auto"/>
            </w:tcBorders>
            <w:shd w:val="clear" w:color="auto" w:fill="auto"/>
            <w:noWrap/>
            <w:vAlign w:val="center"/>
            <w:hideMark/>
          </w:tcPr>
          <w:p w14:paraId="65DC1137" w14:textId="77777777" w:rsidR="00EE182C" w:rsidRPr="00FB1607" w:rsidRDefault="00EE182C" w:rsidP="00EE182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243</w:t>
            </w:r>
          </w:p>
        </w:tc>
        <w:tc>
          <w:tcPr>
            <w:tcW w:w="599" w:type="pct"/>
            <w:tcBorders>
              <w:top w:val="nil"/>
              <w:left w:val="nil"/>
              <w:bottom w:val="single" w:sz="4" w:space="0" w:color="auto"/>
              <w:right w:val="single" w:sz="4" w:space="0" w:color="auto"/>
            </w:tcBorders>
            <w:shd w:val="clear" w:color="auto" w:fill="auto"/>
            <w:noWrap/>
            <w:vAlign w:val="center"/>
            <w:hideMark/>
          </w:tcPr>
          <w:p w14:paraId="468D4CFD" w14:textId="77777777" w:rsidR="00EE182C" w:rsidRPr="00FB1607" w:rsidRDefault="00EE182C" w:rsidP="00EE182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268</w:t>
            </w:r>
          </w:p>
        </w:tc>
        <w:tc>
          <w:tcPr>
            <w:tcW w:w="599" w:type="pct"/>
            <w:tcBorders>
              <w:top w:val="nil"/>
              <w:left w:val="nil"/>
              <w:bottom w:val="single" w:sz="4" w:space="0" w:color="auto"/>
              <w:right w:val="single" w:sz="4" w:space="0" w:color="auto"/>
            </w:tcBorders>
            <w:shd w:val="clear" w:color="auto" w:fill="auto"/>
            <w:noWrap/>
            <w:vAlign w:val="center"/>
            <w:hideMark/>
          </w:tcPr>
          <w:p w14:paraId="35CF4FDE" w14:textId="77777777" w:rsidR="00EE182C" w:rsidRPr="00FB1607" w:rsidRDefault="00EE182C" w:rsidP="00EE182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289</w:t>
            </w:r>
          </w:p>
        </w:tc>
        <w:tc>
          <w:tcPr>
            <w:tcW w:w="599" w:type="pct"/>
            <w:tcBorders>
              <w:top w:val="nil"/>
              <w:left w:val="nil"/>
              <w:bottom w:val="single" w:sz="4" w:space="0" w:color="auto"/>
              <w:right w:val="single" w:sz="4" w:space="0" w:color="auto"/>
            </w:tcBorders>
            <w:shd w:val="clear" w:color="auto" w:fill="auto"/>
            <w:noWrap/>
            <w:vAlign w:val="center"/>
            <w:hideMark/>
          </w:tcPr>
          <w:p w14:paraId="6D37B5D6" w14:textId="77777777" w:rsidR="00EE182C" w:rsidRPr="00FB1607" w:rsidRDefault="00EE182C" w:rsidP="00EE182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299</w:t>
            </w:r>
          </w:p>
        </w:tc>
      </w:tr>
      <w:tr w:rsidR="00EE182C" w:rsidRPr="00FB1607" w14:paraId="78F378A2" w14:textId="77777777" w:rsidTr="00EE182C">
        <w:trPr>
          <w:trHeight w:val="20"/>
          <w:jc w:val="center"/>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1615AF71" w14:textId="03C841E5" w:rsidR="00EE182C" w:rsidRPr="00FB1607" w:rsidRDefault="00EE182C" w:rsidP="00EE182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rolnictwo, leśnictwo, łowiectwo</w:t>
            </w:r>
            <w:r w:rsidRPr="00FB1607">
              <w:rPr>
                <w:rFonts w:ascii="Arial" w:eastAsia="Times New Roman" w:hAnsi="Arial" w:cs="Arial"/>
                <w:sz w:val="20"/>
                <w:szCs w:val="20"/>
                <w:lang w:eastAsia="pl-PL"/>
              </w:rPr>
              <w:br/>
              <w:t>i rybactwo</w:t>
            </w:r>
          </w:p>
        </w:tc>
        <w:tc>
          <w:tcPr>
            <w:tcW w:w="599" w:type="pct"/>
            <w:tcBorders>
              <w:top w:val="nil"/>
              <w:left w:val="nil"/>
              <w:bottom w:val="single" w:sz="4" w:space="0" w:color="auto"/>
              <w:right w:val="single" w:sz="4" w:space="0" w:color="auto"/>
            </w:tcBorders>
            <w:shd w:val="clear" w:color="auto" w:fill="auto"/>
            <w:noWrap/>
            <w:vAlign w:val="center"/>
            <w:hideMark/>
          </w:tcPr>
          <w:p w14:paraId="58F84017" w14:textId="77777777" w:rsidR="00EE182C" w:rsidRPr="00FB1607" w:rsidRDefault="00EE182C" w:rsidP="00EE182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w:t>
            </w:r>
          </w:p>
        </w:tc>
        <w:tc>
          <w:tcPr>
            <w:tcW w:w="599" w:type="pct"/>
            <w:tcBorders>
              <w:top w:val="nil"/>
              <w:left w:val="nil"/>
              <w:bottom w:val="single" w:sz="4" w:space="0" w:color="auto"/>
              <w:right w:val="single" w:sz="4" w:space="0" w:color="auto"/>
            </w:tcBorders>
            <w:shd w:val="clear" w:color="auto" w:fill="auto"/>
            <w:noWrap/>
            <w:vAlign w:val="center"/>
            <w:hideMark/>
          </w:tcPr>
          <w:p w14:paraId="46BF9B7B" w14:textId="77777777" w:rsidR="00EE182C" w:rsidRPr="00FB1607" w:rsidRDefault="00EE182C" w:rsidP="00EE182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w:t>
            </w:r>
          </w:p>
        </w:tc>
        <w:tc>
          <w:tcPr>
            <w:tcW w:w="599" w:type="pct"/>
            <w:tcBorders>
              <w:top w:val="nil"/>
              <w:left w:val="nil"/>
              <w:bottom w:val="single" w:sz="4" w:space="0" w:color="auto"/>
              <w:right w:val="single" w:sz="4" w:space="0" w:color="auto"/>
            </w:tcBorders>
            <w:shd w:val="clear" w:color="auto" w:fill="auto"/>
            <w:noWrap/>
            <w:vAlign w:val="center"/>
            <w:hideMark/>
          </w:tcPr>
          <w:p w14:paraId="3FBC9174" w14:textId="77777777" w:rsidR="00EE182C" w:rsidRPr="00FB1607" w:rsidRDefault="00EE182C" w:rsidP="00EE182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w:t>
            </w:r>
          </w:p>
        </w:tc>
        <w:tc>
          <w:tcPr>
            <w:tcW w:w="599" w:type="pct"/>
            <w:tcBorders>
              <w:top w:val="nil"/>
              <w:left w:val="nil"/>
              <w:bottom w:val="single" w:sz="4" w:space="0" w:color="auto"/>
              <w:right w:val="single" w:sz="4" w:space="0" w:color="auto"/>
            </w:tcBorders>
            <w:shd w:val="clear" w:color="auto" w:fill="auto"/>
            <w:noWrap/>
            <w:vAlign w:val="center"/>
            <w:hideMark/>
          </w:tcPr>
          <w:p w14:paraId="4024EBD4" w14:textId="77777777" w:rsidR="00EE182C" w:rsidRPr="00FB1607" w:rsidRDefault="00EE182C" w:rsidP="00EE182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w:t>
            </w:r>
          </w:p>
        </w:tc>
        <w:tc>
          <w:tcPr>
            <w:tcW w:w="599" w:type="pct"/>
            <w:tcBorders>
              <w:top w:val="nil"/>
              <w:left w:val="nil"/>
              <w:bottom w:val="single" w:sz="4" w:space="0" w:color="auto"/>
              <w:right w:val="single" w:sz="4" w:space="0" w:color="auto"/>
            </w:tcBorders>
            <w:shd w:val="clear" w:color="auto" w:fill="auto"/>
            <w:noWrap/>
            <w:vAlign w:val="center"/>
            <w:hideMark/>
          </w:tcPr>
          <w:p w14:paraId="6377F1F0" w14:textId="77777777" w:rsidR="00EE182C" w:rsidRPr="00FB1607" w:rsidRDefault="00EE182C" w:rsidP="00EE182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w:t>
            </w:r>
          </w:p>
        </w:tc>
        <w:tc>
          <w:tcPr>
            <w:tcW w:w="599" w:type="pct"/>
            <w:tcBorders>
              <w:top w:val="nil"/>
              <w:left w:val="nil"/>
              <w:bottom w:val="single" w:sz="4" w:space="0" w:color="auto"/>
              <w:right w:val="single" w:sz="4" w:space="0" w:color="auto"/>
            </w:tcBorders>
            <w:shd w:val="clear" w:color="auto" w:fill="auto"/>
            <w:noWrap/>
            <w:vAlign w:val="center"/>
            <w:hideMark/>
          </w:tcPr>
          <w:p w14:paraId="0B8980CC" w14:textId="77777777" w:rsidR="00EE182C" w:rsidRPr="00FB1607" w:rsidRDefault="00EE182C" w:rsidP="00EE182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w:t>
            </w:r>
          </w:p>
        </w:tc>
        <w:tc>
          <w:tcPr>
            <w:tcW w:w="599" w:type="pct"/>
            <w:tcBorders>
              <w:top w:val="nil"/>
              <w:left w:val="nil"/>
              <w:bottom w:val="single" w:sz="4" w:space="0" w:color="auto"/>
              <w:right w:val="single" w:sz="4" w:space="0" w:color="auto"/>
            </w:tcBorders>
            <w:shd w:val="clear" w:color="auto" w:fill="auto"/>
            <w:noWrap/>
            <w:vAlign w:val="center"/>
            <w:hideMark/>
          </w:tcPr>
          <w:p w14:paraId="351EC835" w14:textId="77777777" w:rsidR="00EE182C" w:rsidRPr="00FB1607" w:rsidRDefault="00EE182C" w:rsidP="00EE182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w:t>
            </w:r>
          </w:p>
        </w:tc>
      </w:tr>
      <w:tr w:rsidR="00EE182C" w:rsidRPr="00FB1607" w14:paraId="42E4E2A6" w14:textId="77777777" w:rsidTr="00EE182C">
        <w:trPr>
          <w:trHeight w:val="20"/>
          <w:jc w:val="center"/>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2F67E7D2" w14:textId="65587A60" w:rsidR="00EE182C" w:rsidRPr="00FB1607" w:rsidRDefault="00EE182C" w:rsidP="00EE182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przemysł</w:t>
            </w:r>
            <w:r w:rsidRPr="00FB1607">
              <w:rPr>
                <w:rFonts w:ascii="Arial" w:eastAsia="Times New Roman" w:hAnsi="Arial" w:cs="Arial"/>
                <w:sz w:val="20"/>
                <w:szCs w:val="20"/>
                <w:lang w:eastAsia="pl-PL"/>
              </w:rPr>
              <w:br/>
              <w:t>i budownictwo</w:t>
            </w:r>
          </w:p>
        </w:tc>
        <w:tc>
          <w:tcPr>
            <w:tcW w:w="599" w:type="pct"/>
            <w:tcBorders>
              <w:top w:val="nil"/>
              <w:left w:val="nil"/>
              <w:bottom w:val="single" w:sz="4" w:space="0" w:color="auto"/>
              <w:right w:val="single" w:sz="4" w:space="0" w:color="auto"/>
            </w:tcBorders>
            <w:shd w:val="clear" w:color="auto" w:fill="auto"/>
            <w:noWrap/>
            <w:vAlign w:val="center"/>
            <w:hideMark/>
          </w:tcPr>
          <w:p w14:paraId="40353EA1" w14:textId="77777777" w:rsidR="00EE182C" w:rsidRPr="00FB1607" w:rsidRDefault="00EE182C" w:rsidP="00EE182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78</w:t>
            </w:r>
          </w:p>
        </w:tc>
        <w:tc>
          <w:tcPr>
            <w:tcW w:w="599" w:type="pct"/>
            <w:tcBorders>
              <w:top w:val="nil"/>
              <w:left w:val="nil"/>
              <w:bottom w:val="single" w:sz="4" w:space="0" w:color="auto"/>
              <w:right w:val="single" w:sz="4" w:space="0" w:color="auto"/>
            </w:tcBorders>
            <w:shd w:val="clear" w:color="auto" w:fill="auto"/>
            <w:noWrap/>
            <w:vAlign w:val="center"/>
            <w:hideMark/>
          </w:tcPr>
          <w:p w14:paraId="55B06A13" w14:textId="77777777" w:rsidR="00EE182C" w:rsidRPr="00FB1607" w:rsidRDefault="00EE182C" w:rsidP="00EE182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84</w:t>
            </w:r>
          </w:p>
        </w:tc>
        <w:tc>
          <w:tcPr>
            <w:tcW w:w="599" w:type="pct"/>
            <w:tcBorders>
              <w:top w:val="nil"/>
              <w:left w:val="nil"/>
              <w:bottom w:val="single" w:sz="4" w:space="0" w:color="auto"/>
              <w:right w:val="single" w:sz="4" w:space="0" w:color="auto"/>
            </w:tcBorders>
            <w:shd w:val="clear" w:color="auto" w:fill="auto"/>
            <w:noWrap/>
            <w:vAlign w:val="center"/>
            <w:hideMark/>
          </w:tcPr>
          <w:p w14:paraId="6BE22E98" w14:textId="77777777" w:rsidR="00EE182C" w:rsidRPr="00FB1607" w:rsidRDefault="00EE182C" w:rsidP="00EE182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89</w:t>
            </w:r>
          </w:p>
        </w:tc>
        <w:tc>
          <w:tcPr>
            <w:tcW w:w="599" w:type="pct"/>
            <w:tcBorders>
              <w:top w:val="nil"/>
              <w:left w:val="nil"/>
              <w:bottom w:val="single" w:sz="4" w:space="0" w:color="auto"/>
              <w:right w:val="single" w:sz="4" w:space="0" w:color="auto"/>
            </w:tcBorders>
            <w:shd w:val="clear" w:color="auto" w:fill="auto"/>
            <w:noWrap/>
            <w:vAlign w:val="center"/>
            <w:hideMark/>
          </w:tcPr>
          <w:p w14:paraId="5F22794C" w14:textId="77777777" w:rsidR="00EE182C" w:rsidRPr="00FB1607" w:rsidRDefault="00EE182C" w:rsidP="00EE182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98</w:t>
            </w:r>
          </w:p>
        </w:tc>
        <w:tc>
          <w:tcPr>
            <w:tcW w:w="599" w:type="pct"/>
            <w:tcBorders>
              <w:top w:val="nil"/>
              <w:left w:val="nil"/>
              <w:bottom w:val="single" w:sz="4" w:space="0" w:color="auto"/>
              <w:right w:val="single" w:sz="4" w:space="0" w:color="auto"/>
            </w:tcBorders>
            <w:shd w:val="clear" w:color="auto" w:fill="auto"/>
            <w:noWrap/>
            <w:vAlign w:val="center"/>
            <w:hideMark/>
          </w:tcPr>
          <w:p w14:paraId="48945105" w14:textId="77777777" w:rsidR="00EE182C" w:rsidRPr="00FB1607" w:rsidRDefault="00EE182C" w:rsidP="00EE182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117</w:t>
            </w:r>
          </w:p>
        </w:tc>
        <w:tc>
          <w:tcPr>
            <w:tcW w:w="599" w:type="pct"/>
            <w:tcBorders>
              <w:top w:val="nil"/>
              <w:left w:val="nil"/>
              <w:bottom w:val="single" w:sz="4" w:space="0" w:color="auto"/>
              <w:right w:val="single" w:sz="4" w:space="0" w:color="auto"/>
            </w:tcBorders>
            <w:shd w:val="clear" w:color="auto" w:fill="auto"/>
            <w:noWrap/>
            <w:vAlign w:val="center"/>
            <w:hideMark/>
          </w:tcPr>
          <w:p w14:paraId="7CF502AE" w14:textId="77777777" w:rsidR="00EE182C" w:rsidRPr="00FB1607" w:rsidRDefault="00EE182C" w:rsidP="00EE182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127</w:t>
            </w:r>
          </w:p>
        </w:tc>
        <w:tc>
          <w:tcPr>
            <w:tcW w:w="599" w:type="pct"/>
            <w:tcBorders>
              <w:top w:val="nil"/>
              <w:left w:val="nil"/>
              <w:bottom w:val="single" w:sz="4" w:space="0" w:color="auto"/>
              <w:right w:val="single" w:sz="4" w:space="0" w:color="auto"/>
            </w:tcBorders>
            <w:shd w:val="clear" w:color="auto" w:fill="auto"/>
            <w:noWrap/>
            <w:vAlign w:val="center"/>
            <w:hideMark/>
          </w:tcPr>
          <w:p w14:paraId="5E74D38E" w14:textId="77777777" w:rsidR="00EE182C" w:rsidRPr="00FB1607" w:rsidRDefault="00EE182C" w:rsidP="00EE182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126</w:t>
            </w:r>
          </w:p>
        </w:tc>
      </w:tr>
      <w:tr w:rsidR="00EE182C" w:rsidRPr="00FB1607" w14:paraId="68C5784A" w14:textId="77777777" w:rsidTr="00EE182C">
        <w:trPr>
          <w:trHeight w:val="20"/>
          <w:jc w:val="center"/>
        </w:trPr>
        <w:tc>
          <w:tcPr>
            <w:tcW w:w="809" w:type="pct"/>
            <w:tcBorders>
              <w:top w:val="nil"/>
              <w:left w:val="single" w:sz="4" w:space="0" w:color="auto"/>
              <w:bottom w:val="single" w:sz="4" w:space="0" w:color="auto"/>
              <w:right w:val="single" w:sz="4" w:space="0" w:color="auto"/>
            </w:tcBorders>
            <w:shd w:val="clear" w:color="auto" w:fill="auto"/>
            <w:vAlign w:val="center"/>
            <w:hideMark/>
          </w:tcPr>
          <w:p w14:paraId="61D7E201" w14:textId="77777777" w:rsidR="00EE182C" w:rsidRPr="00FB1607" w:rsidRDefault="00EE182C" w:rsidP="00EE182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pozostała działalność</w:t>
            </w:r>
          </w:p>
        </w:tc>
        <w:tc>
          <w:tcPr>
            <w:tcW w:w="599" w:type="pct"/>
            <w:tcBorders>
              <w:top w:val="nil"/>
              <w:left w:val="nil"/>
              <w:bottom w:val="single" w:sz="4" w:space="0" w:color="auto"/>
              <w:right w:val="single" w:sz="4" w:space="0" w:color="auto"/>
            </w:tcBorders>
            <w:shd w:val="clear" w:color="auto" w:fill="auto"/>
            <w:noWrap/>
            <w:vAlign w:val="center"/>
            <w:hideMark/>
          </w:tcPr>
          <w:p w14:paraId="32062930" w14:textId="77777777" w:rsidR="00EE182C" w:rsidRPr="00FB1607" w:rsidRDefault="00EE182C" w:rsidP="00EE182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123</w:t>
            </w:r>
          </w:p>
        </w:tc>
        <w:tc>
          <w:tcPr>
            <w:tcW w:w="599" w:type="pct"/>
            <w:tcBorders>
              <w:top w:val="nil"/>
              <w:left w:val="nil"/>
              <w:bottom w:val="single" w:sz="4" w:space="0" w:color="auto"/>
              <w:right w:val="single" w:sz="4" w:space="0" w:color="auto"/>
            </w:tcBorders>
            <w:shd w:val="clear" w:color="auto" w:fill="auto"/>
            <w:noWrap/>
            <w:vAlign w:val="center"/>
            <w:hideMark/>
          </w:tcPr>
          <w:p w14:paraId="3166F4B3" w14:textId="77777777" w:rsidR="00EE182C" w:rsidRPr="00FB1607" w:rsidRDefault="00EE182C" w:rsidP="00EE182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125</w:t>
            </w:r>
          </w:p>
        </w:tc>
        <w:tc>
          <w:tcPr>
            <w:tcW w:w="599" w:type="pct"/>
            <w:tcBorders>
              <w:top w:val="nil"/>
              <w:left w:val="nil"/>
              <w:bottom w:val="single" w:sz="4" w:space="0" w:color="auto"/>
              <w:right w:val="single" w:sz="4" w:space="0" w:color="auto"/>
            </w:tcBorders>
            <w:shd w:val="clear" w:color="auto" w:fill="auto"/>
            <w:noWrap/>
            <w:vAlign w:val="center"/>
            <w:hideMark/>
          </w:tcPr>
          <w:p w14:paraId="55C63DD5" w14:textId="77777777" w:rsidR="00EE182C" w:rsidRPr="00FB1607" w:rsidRDefault="00EE182C" w:rsidP="00EE182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129</w:t>
            </w:r>
          </w:p>
        </w:tc>
        <w:tc>
          <w:tcPr>
            <w:tcW w:w="599" w:type="pct"/>
            <w:tcBorders>
              <w:top w:val="nil"/>
              <w:left w:val="nil"/>
              <w:bottom w:val="single" w:sz="4" w:space="0" w:color="auto"/>
              <w:right w:val="single" w:sz="4" w:space="0" w:color="auto"/>
            </w:tcBorders>
            <w:shd w:val="clear" w:color="auto" w:fill="auto"/>
            <w:noWrap/>
            <w:vAlign w:val="center"/>
            <w:hideMark/>
          </w:tcPr>
          <w:p w14:paraId="313F072C" w14:textId="77777777" w:rsidR="00EE182C" w:rsidRPr="00FB1607" w:rsidRDefault="00EE182C" w:rsidP="00EE182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138</w:t>
            </w:r>
          </w:p>
        </w:tc>
        <w:tc>
          <w:tcPr>
            <w:tcW w:w="599" w:type="pct"/>
            <w:tcBorders>
              <w:top w:val="nil"/>
              <w:left w:val="nil"/>
              <w:bottom w:val="single" w:sz="4" w:space="0" w:color="auto"/>
              <w:right w:val="single" w:sz="4" w:space="0" w:color="auto"/>
            </w:tcBorders>
            <w:shd w:val="clear" w:color="auto" w:fill="auto"/>
            <w:noWrap/>
            <w:vAlign w:val="center"/>
            <w:hideMark/>
          </w:tcPr>
          <w:p w14:paraId="5A02E0F3" w14:textId="77777777" w:rsidR="00EE182C" w:rsidRPr="00FB1607" w:rsidRDefault="00EE182C" w:rsidP="00EE182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145</w:t>
            </w:r>
          </w:p>
        </w:tc>
        <w:tc>
          <w:tcPr>
            <w:tcW w:w="599" w:type="pct"/>
            <w:tcBorders>
              <w:top w:val="nil"/>
              <w:left w:val="nil"/>
              <w:bottom w:val="single" w:sz="4" w:space="0" w:color="auto"/>
              <w:right w:val="single" w:sz="4" w:space="0" w:color="auto"/>
            </w:tcBorders>
            <w:shd w:val="clear" w:color="auto" w:fill="auto"/>
            <w:noWrap/>
            <w:vAlign w:val="center"/>
            <w:hideMark/>
          </w:tcPr>
          <w:p w14:paraId="3B7CAC6F" w14:textId="77777777" w:rsidR="00EE182C" w:rsidRPr="00FB1607" w:rsidRDefault="00EE182C" w:rsidP="00EE182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156</w:t>
            </w:r>
          </w:p>
        </w:tc>
        <w:tc>
          <w:tcPr>
            <w:tcW w:w="599" w:type="pct"/>
            <w:tcBorders>
              <w:top w:val="nil"/>
              <w:left w:val="nil"/>
              <w:bottom w:val="single" w:sz="4" w:space="0" w:color="auto"/>
              <w:right w:val="single" w:sz="4" w:space="0" w:color="auto"/>
            </w:tcBorders>
            <w:shd w:val="clear" w:color="auto" w:fill="auto"/>
            <w:noWrap/>
            <w:vAlign w:val="center"/>
            <w:hideMark/>
          </w:tcPr>
          <w:p w14:paraId="38EFF637" w14:textId="77777777" w:rsidR="00EE182C" w:rsidRPr="00FB1607" w:rsidRDefault="00EE182C" w:rsidP="00EE182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167</w:t>
            </w:r>
          </w:p>
        </w:tc>
      </w:tr>
    </w:tbl>
    <w:p w14:paraId="3E5C7902" w14:textId="77777777" w:rsidR="00E80868" w:rsidRPr="00FB1607" w:rsidRDefault="00E80868" w:rsidP="00E80868">
      <w:pPr>
        <w:spacing w:after="0" w:line="360" w:lineRule="auto"/>
        <w:jc w:val="right"/>
        <w:rPr>
          <w:rFonts w:ascii="Arial" w:eastAsiaTheme="minorHAnsi" w:hAnsi="Arial" w:cs="Arial"/>
          <w:sz w:val="18"/>
          <w:szCs w:val="18"/>
        </w:rPr>
      </w:pPr>
      <w:r w:rsidRPr="00FB1607">
        <w:rPr>
          <w:rFonts w:ascii="Arial" w:eastAsiaTheme="minorHAnsi" w:hAnsi="Arial" w:cs="Arial"/>
          <w:sz w:val="18"/>
          <w:szCs w:val="18"/>
        </w:rPr>
        <w:t xml:space="preserve"> Źródło: Dane GUS</w:t>
      </w:r>
    </w:p>
    <w:p w14:paraId="036F7796" w14:textId="77777777" w:rsidR="001B3290" w:rsidRPr="00FB1607" w:rsidRDefault="001B3290" w:rsidP="00E80868">
      <w:pPr>
        <w:spacing w:after="0" w:line="360" w:lineRule="auto"/>
        <w:jc w:val="right"/>
        <w:rPr>
          <w:rFonts w:ascii="Arial" w:hAnsi="Arial" w:cs="Arial"/>
          <w:sz w:val="18"/>
          <w:szCs w:val="18"/>
        </w:rPr>
      </w:pPr>
    </w:p>
    <w:p w14:paraId="6612D49F" w14:textId="43B8AD98" w:rsidR="00E80868" w:rsidRPr="00FB1607" w:rsidRDefault="00E80868" w:rsidP="00DD05D8">
      <w:pPr>
        <w:keepNext/>
        <w:spacing w:after="0" w:line="360" w:lineRule="auto"/>
        <w:jc w:val="center"/>
        <w:rPr>
          <w:rFonts w:ascii="Arial" w:hAnsi="Arial" w:cs="Arial"/>
          <w:bCs/>
        </w:rPr>
      </w:pPr>
      <w:bookmarkStart w:id="342" w:name="_Toc85213884"/>
      <w:bookmarkStart w:id="343" w:name="_Toc109682244"/>
      <w:bookmarkStart w:id="344" w:name="_Toc174101918"/>
      <w:r w:rsidRPr="00FB1607">
        <w:rPr>
          <w:rFonts w:ascii="Arial" w:hAnsi="Arial" w:cs="Arial"/>
          <w:bCs/>
        </w:rPr>
        <w:t xml:space="preserve">Wykres </w:t>
      </w:r>
      <w:r w:rsidR="00960903" w:rsidRPr="00FB1607">
        <w:rPr>
          <w:rFonts w:ascii="Arial" w:hAnsi="Arial" w:cs="Arial"/>
          <w:bCs/>
        </w:rPr>
        <w:fldChar w:fldCharType="begin"/>
      </w:r>
      <w:r w:rsidR="00960903" w:rsidRPr="00FB1607">
        <w:rPr>
          <w:rFonts w:ascii="Arial" w:hAnsi="Arial" w:cs="Arial"/>
          <w:bCs/>
        </w:rPr>
        <w:instrText xml:space="preserve"> SEQ Wykres \* ARABIC </w:instrText>
      </w:r>
      <w:r w:rsidR="00960903" w:rsidRPr="00FB1607">
        <w:rPr>
          <w:rFonts w:ascii="Arial" w:hAnsi="Arial" w:cs="Arial"/>
          <w:bCs/>
        </w:rPr>
        <w:fldChar w:fldCharType="separate"/>
      </w:r>
      <w:r w:rsidR="009919F4">
        <w:rPr>
          <w:rFonts w:ascii="Arial" w:hAnsi="Arial" w:cs="Arial"/>
          <w:bCs/>
          <w:noProof/>
        </w:rPr>
        <w:t>29</w:t>
      </w:r>
      <w:r w:rsidR="00960903" w:rsidRPr="00FB1607">
        <w:rPr>
          <w:rFonts w:ascii="Arial" w:hAnsi="Arial" w:cs="Arial"/>
          <w:bCs/>
        </w:rPr>
        <w:fldChar w:fldCharType="end"/>
      </w:r>
      <w:r w:rsidRPr="00FB1607">
        <w:rPr>
          <w:rFonts w:ascii="Arial" w:hAnsi="Arial" w:cs="Arial"/>
          <w:bCs/>
        </w:rPr>
        <w:t>. Podmioty według grup rodzajów działalności PKD 2007 w latach 20</w:t>
      </w:r>
      <w:r w:rsidR="00661741" w:rsidRPr="00FB1607">
        <w:rPr>
          <w:rFonts w:ascii="Arial" w:hAnsi="Arial" w:cs="Arial"/>
          <w:bCs/>
        </w:rPr>
        <w:t>17</w:t>
      </w:r>
      <w:r w:rsidR="00CF679F" w:rsidRPr="00FB1607">
        <w:rPr>
          <w:rFonts w:ascii="Arial" w:hAnsi="Arial" w:cs="Arial"/>
          <w:bCs/>
        </w:rPr>
        <w:t xml:space="preserve"> – </w:t>
      </w:r>
      <w:r w:rsidRPr="00FB1607">
        <w:rPr>
          <w:rFonts w:ascii="Arial" w:hAnsi="Arial" w:cs="Arial"/>
          <w:bCs/>
        </w:rPr>
        <w:t>202</w:t>
      </w:r>
      <w:bookmarkEnd w:id="342"/>
      <w:bookmarkEnd w:id="343"/>
      <w:r w:rsidR="00661741" w:rsidRPr="00FB1607">
        <w:rPr>
          <w:rFonts w:ascii="Arial" w:hAnsi="Arial" w:cs="Arial"/>
          <w:bCs/>
        </w:rPr>
        <w:t>3</w:t>
      </w:r>
      <w:bookmarkEnd w:id="344"/>
    </w:p>
    <w:p w14:paraId="7B73C12F" w14:textId="7E0A0CB6" w:rsidR="00E80868" w:rsidRPr="00FB1607" w:rsidRDefault="00661741" w:rsidP="00AC4C1C">
      <w:pPr>
        <w:spacing w:after="0" w:line="240" w:lineRule="auto"/>
        <w:jc w:val="center"/>
        <w:rPr>
          <w:rFonts w:asciiTheme="minorHAnsi" w:eastAsiaTheme="minorHAnsi" w:hAnsiTheme="minorHAnsi" w:cstheme="minorBidi"/>
        </w:rPr>
      </w:pPr>
      <w:r w:rsidRPr="00FB1607">
        <w:rPr>
          <w:rFonts w:asciiTheme="minorHAnsi" w:eastAsiaTheme="minorHAnsi" w:hAnsiTheme="minorHAnsi" w:cstheme="minorBidi"/>
          <w:noProof/>
        </w:rPr>
        <w:drawing>
          <wp:inline distT="0" distB="0" distL="0" distR="0" wp14:anchorId="12B05391" wp14:editId="6E884D4A">
            <wp:extent cx="4584700" cy="2755900"/>
            <wp:effectExtent l="0" t="0" r="6350" b="6350"/>
            <wp:docPr id="1997037706"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22C717B8" w14:textId="77777777" w:rsidR="00E80868" w:rsidRPr="00FB1607" w:rsidRDefault="00E80868" w:rsidP="00DD05D8">
      <w:pPr>
        <w:spacing w:after="0" w:line="360" w:lineRule="auto"/>
        <w:jc w:val="right"/>
        <w:rPr>
          <w:rFonts w:ascii="Arial" w:eastAsiaTheme="minorHAnsi" w:hAnsi="Arial" w:cs="Arial"/>
          <w:sz w:val="18"/>
          <w:szCs w:val="18"/>
        </w:rPr>
      </w:pPr>
      <w:r w:rsidRPr="00FB1607">
        <w:rPr>
          <w:rFonts w:ascii="Arial" w:eastAsiaTheme="minorHAnsi" w:hAnsi="Arial" w:cs="Arial"/>
          <w:sz w:val="18"/>
          <w:szCs w:val="18"/>
        </w:rPr>
        <w:t>Źródło: Dane GUS</w:t>
      </w:r>
    </w:p>
    <w:p w14:paraId="3027D11C" w14:textId="77777777" w:rsidR="00933BC6" w:rsidRPr="00FB1607" w:rsidRDefault="00933BC6" w:rsidP="00933BC6">
      <w:pPr>
        <w:spacing w:after="0" w:line="360" w:lineRule="auto"/>
        <w:jc w:val="center"/>
        <w:rPr>
          <w:rFonts w:ascii="Arial" w:hAnsi="Arial" w:cs="Arial"/>
          <w:color w:val="FF0000"/>
        </w:rPr>
      </w:pPr>
    </w:p>
    <w:p w14:paraId="3F38319E" w14:textId="02A262AE" w:rsidR="00E80868" w:rsidRPr="00FB1607" w:rsidRDefault="00E80868" w:rsidP="00E80868">
      <w:pPr>
        <w:spacing w:after="0" w:line="360" w:lineRule="auto"/>
        <w:jc w:val="both"/>
        <w:rPr>
          <w:rFonts w:ascii="Arial" w:eastAsiaTheme="minorHAnsi" w:hAnsi="Arial" w:cs="Arial"/>
        </w:rPr>
      </w:pPr>
      <w:bookmarkStart w:id="345" w:name="_Hlk125724849"/>
      <w:bookmarkStart w:id="346" w:name="_Hlk113612906"/>
      <w:r w:rsidRPr="00FB1607">
        <w:rPr>
          <w:rFonts w:ascii="Arial" w:eastAsiaTheme="minorHAnsi" w:hAnsi="Arial" w:cs="Arial"/>
        </w:rPr>
        <w:t>Analizując podmioty gospodarki narodowej wpisane do rejestru REGON według grup rodzajów działalności PKD 2007 można zauważyć, że w 202</w:t>
      </w:r>
      <w:r w:rsidR="00281219" w:rsidRPr="00FB1607">
        <w:rPr>
          <w:rFonts w:ascii="Arial" w:eastAsiaTheme="minorHAnsi" w:hAnsi="Arial" w:cs="Arial"/>
        </w:rPr>
        <w:t>3</w:t>
      </w:r>
      <w:r w:rsidRPr="00FB1607">
        <w:rPr>
          <w:rFonts w:ascii="Arial" w:eastAsiaTheme="minorHAnsi" w:hAnsi="Arial" w:cs="Arial"/>
        </w:rPr>
        <w:t xml:space="preserve"> r. na terenie Gminy </w:t>
      </w:r>
      <w:r w:rsidR="00281219" w:rsidRPr="00FB1607">
        <w:rPr>
          <w:rFonts w:ascii="Arial" w:eastAsiaTheme="minorHAnsi" w:hAnsi="Arial" w:cs="Arial"/>
        </w:rPr>
        <w:t>Miastkowo</w:t>
      </w:r>
      <w:r w:rsidRPr="00FB1607">
        <w:rPr>
          <w:rFonts w:ascii="Arial" w:eastAsiaTheme="minorHAnsi" w:hAnsi="Arial" w:cs="Arial"/>
        </w:rPr>
        <w:t xml:space="preserve"> najwięcej podmiotów zajmowało się pozostałą działalnością – </w:t>
      </w:r>
      <w:r w:rsidR="00281219" w:rsidRPr="00FB1607">
        <w:rPr>
          <w:rFonts w:ascii="Arial" w:eastAsiaTheme="minorHAnsi" w:hAnsi="Arial" w:cs="Arial"/>
        </w:rPr>
        <w:t>167</w:t>
      </w:r>
      <w:r w:rsidRPr="00FB1607">
        <w:rPr>
          <w:rFonts w:ascii="Arial" w:eastAsiaTheme="minorHAnsi" w:hAnsi="Arial" w:cs="Arial"/>
        </w:rPr>
        <w:t xml:space="preserve">, a najmniej rolnictwem, leśnictwem, łowiectwem i rybactwem – </w:t>
      </w:r>
      <w:r w:rsidR="00281219" w:rsidRPr="00FB1607">
        <w:rPr>
          <w:rFonts w:ascii="Arial" w:eastAsiaTheme="minorHAnsi" w:hAnsi="Arial" w:cs="Arial"/>
        </w:rPr>
        <w:t>6</w:t>
      </w:r>
      <w:r w:rsidRPr="00FB1607">
        <w:rPr>
          <w:rFonts w:ascii="Arial" w:eastAsiaTheme="minorHAnsi" w:hAnsi="Arial" w:cs="Arial"/>
        </w:rPr>
        <w:t>.</w:t>
      </w:r>
    </w:p>
    <w:bookmarkEnd w:id="345"/>
    <w:p w14:paraId="193E4E05" w14:textId="77777777" w:rsidR="00BC5882" w:rsidRPr="00FB1607" w:rsidRDefault="00BC5882" w:rsidP="00C46F36">
      <w:pPr>
        <w:spacing w:after="0" w:line="360" w:lineRule="auto"/>
        <w:jc w:val="both"/>
        <w:rPr>
          <w:rFonts w:ascii="Arial" w:hAnsi="Arial" w:cs="Arial"/>
        </w:rPr>
      </w:pPr>
    </w:p>
    <w:p w14:paraId="0A7A4AFF" w14:textId="58CC8859" w:rsidR="003F0D1C" w:rsidRDefault="003F0D1C" w:rsidP="00C46F36">
      <w:pPr>
        <w:spacing w:after="0" w:line="360" w:lineRule="auto"/>
        <w:jc w:val="both"/>
        <w:rPr>
          <w:rFonts w:ascii="Arial" w:hAnsi="Arial" w:cs="Arial"/>
        </w:rPr>
      </w:pPr>
      <w:bookmarkStart w:id="347" w:name="_Hlk106716594"/>
      <w:r w:rsidRPr="00FB1607">
        <w:rPr>
          <w:rFonts w:ascii="Arial" w:hAnsi="Arial" w:cs="Arial"/>
        </w:rPr>
        <w:lastRenderedPageBreak/>
        <w:t>Na ter</w:t>
      </w:r>
      <w:r w:rsidR="009E3346" w:rsidRPr="00FB1607">
        <w:rPr>
          <w:rFonts w:ascii="Arial" w:hAnsi="Arial" w:cs="Arial"/>
        </w:rPr>
        <w:t>e</w:t>
      </w:r>
      <w:r w:rsidRPr="00FB1607">
        <w:rPr>
          <w:rFonts w:ascii="Arial" w:hAnsi="Arial" w:cs="Arial"/>
        </w:rPr>
        <w:t xml:space="preserve">nie Gminy </w:t>
      </w:r>
      <w:r w:rsidR="002D2531" w:rsidRPr="00FB1607">
        <w:rPr>
          <w:rFonts w:ascii="Arial" w:hAnsi="Arial" w:cs="Arial"/>
        </w:rPr>
        <w:t>Miastkowo</w:t>
      </w:r>
      <w:r w:rsidRPr="00FB1607">
        <w:rPr>
          <w:rFonts w:ascii="Arial" w:hAnsi="Arial" w:cs="Arial"/>
        </w:rPr>
        <w:t xml:space="preserve"> w 202</w:t>
      </w:r>
      <w:r w:rsidR="002D2531" w:rsidRPr="00FB1607">
        <w:rPr>
          <w:rFonts w:ascii="Arial" w:hAnsi="Arial" w:cs="Arial"/>
        </w:rPr>
        <w:t>3</w:t>
      </w:r>
      <w:r w:rsidRPr="00FB1607">
        <w:rPr>
          <w:rFonts w:ascii="Arial" w:hAnsi="Arial" w:cs="Arial"/>
        </w:rPr>
        <w:t xml:space="preserve"> r. (zgodnie z danymi GUS)</w:t>
      </w:r>
      <w:r w:rsidR="00BC5882" w:rsidRPr="00FB1607">
        <w:rPr>
          <w:rFonts w:ascii="Arial" w:hAnsi="Arial" w:cs="Arial"/>
        </w:rPr>
        <w:t xml:space="preserve"> najwięcej było przedsiębiorstw</w:t>
      </w:r>
      <w:r w:rsidR="000C0819" w:rsidRPr="00FB1607">
        <w:rPr>
          <w:rFonts w:ascii="Arial" w:hAnsi="Arial" w:cs="Arial"/>
        </w:rPr>
        <w:br/>
      </w:r>
      <w:r w:rsidR="00BC5882" w:rsidRPr="00FB1607">
        <w:rPr>
          <w:rFonts w:ascii="Arial" w:hAnsi="Arial" w:cs="Arial"/>
        </w:rPr>
        <w:t xml:space="preserve">o wielkości do 9 pracowników. Można więc stwierdzić, że na terenie </w:t>
      </w:r>
      <w:r w:rsidR="00DF3DA1" w:rsidRPr="00FB1607">
        <w:rPr>
          <w:rFonts w:ascii="Arial" w:hAnsi="Arial" w:cs="Arial"/>
        </w:rPr>
        <w:t>gminy</w:t>
      </w:r>
      <w:r w:rsidR="00BC5882" w:rsidRPr="00FB1607">
        <w:rPr>
          <w:rFonts w:ascii="Arial" w:hAnsi="Arial" w:cs="Arial"/>
        </w:rPr>
        <w:t xml:space="preserve"> działają głównie niewielkie podmioty.</w:t>
      </w:r>
    </w:p>
    <w:p w14:paraId="65459C58" w14:textId="77777777" w:rsidR="00457DDE" w:rsidRDefault="00457DDE" w:rsidP="00C46F36">
      <w:pPr>
        <w:spacing w:after="0" w:line="360" w:lineRule="auto"/>
        <w:jc w:val="both"/>
        <w:rPr>
          <w:rFonts w:ascii="Arial" w:hAnsi="Arial" w:cs="Arial"/>
        </w:rPr>
      </w:pPr>
    </w:p>
    <w:p w14:paraId="3F409D98" w14:textId="163DFD3F" w:rsidR="00EE5366" w:rsidRPr="00FB1607" w:rsidRDefault="00EE5366" w:rsidP="00400E78">
      <w:pPr>
        <w:keepNext/>
        <w:spacing w:after="0" w:line="360" w:lineRule="auto"/>
        <w:jc w:val="center"/>
        <w:rPr>
          <w:rFonts w:ascii="Arial" w:hAnsi="Arial" w:cs="Arial"/>
          <w:bCs/>
        </w:rPr>
      </w:pPr>
      <w:bookmarkStart w:id="348" w:name="_Toc174101844"/>
      <w:bookmarkEnd w:id="346"/>
      <w:bookmarkEnd w:id="347"/>
      <w:r w:rsidRPr="00FB1607">
        <w:rPr>
          <w:rFonts w:ascii="Arial" w:hAnsi="Arial" w:cs="Arial"/>
          <w:bCs/>
        </w:rPr>
        <w:t xml:space="preserve">Tabela </w:t>
      </w:r>
      <w:r w:rsidRPr="00FB1607">
        <w:rPr>
          <w:rFonts w:ascii="Arial" w:hAnsi="Arial" w:cs="Arial"/>
          <w:bCs/>
        </w:rPr>
        <w:fldChar w:fldCharType="begin"/>
      </w:r>
      <w:r w:rsidRPr="00FB1607">
        <w:rPr>
          <w:rFonts w:ascii="Arial" w:hAnsi="Arial" w:cs="Arial"/>
          <w:bCs/>
        </w:rPr>
        <w:instrText xml:space="preserve"> SEQ Tabela \* ARABIC </w:instrText>
      </w:r>
      <w:r w:rsidRPr="00FB1607">
        <w:rPr>
          <w:rFonts w:ascii="Arial" w:hAnsi="Arial" w:cs="Arial"/>
          <w:bCs/>
        </w:rPr>
        <w:fldChar w:fldCharType="separate"/>
      </w:r>
      <w:r w:rsidR="009919F4">
        <w:rPr>
          <w:rFonts w:ascii="Arial" w:hAnsi="Arial" w:cs="Arial"/>
          <w:bCs/>
          <w:noProof/>
        </w:rPr>
        <w:t>34</w:t>
      </w:r>
      <w:r w:rsidRPr="00FB1607">
        <w:rPr>
          <w:rFonts w:ascii="Arial" w:hAnsi="Arial" w:cs="Arial"/>
          <w:bCs/>
        </w:rPr>
        <w:fldChar w:fldCharType="end"/>
      </w:r>
      <w:r w:rsidRPr="00FB1607">
        <w:rPr>
          <w:rFonts w:ascii="Arial" w:hAnsi="Arial" w:cs="Arial"/>
          <w:bCs/>
        </w:rPr>
        <w:t xml:space="preserve">. </w:t>
      </w:r>
      <w:r w:rsidR="003F0D1C" w:rsidRPr="00FB1607">
        <w:rPr>
          <w:rFonts w:ascii="Arial" w:hAnsi="Arial" w:cs="Arial"/>
          <w:bCs/>
        </w:rPr>
        <w:t>Podmioty według klas wielkości</w:t>
      </w:r>
      <w:bookmarkEnd w:id="348"/>
    </w:p>
    <w:tbl>
      <w:tblPr>
        <w:tblW w:w="7680" w:type="dxa"/>
        <w:jc w:val="center"/>
        <w:tblCellMar>
          <w:left w:w="70" w:type="dxa"/>
          <w:right w:w="70" w:type="dxa"/>
        </w:tblCellMar>
        <w:tblLook w:val="04A0" w:firstRow="1" w:lastRow="0" w:firstColumn="1" w:lastColumn="0" w:noHBand="0" w:noVBand="1"/>
      </w:tblPr>
      <w:tblGrid>
        <w:gridCol w:w="960"/>
        <w:gridCol w:w="960"/>
        <w:gridCol w:w="960"/>
        <w:gridCol w:w="960"/>
        <w:gridCol w:w="960"/>
        <w:gridCol w:w="960"/>
        <w:gridCol w:w="960"/>
        <w:gridCol w:w="960"/>
      </w:tblGrid>
      <w:tr w:rsidR="00404541" w:rsidRPr="00FB1607" w14:paraId="104F0253" w14:textId="77777777" w:rsidTr="00404541">
        <w:trPr>
          <w:trHeight w:val="288"/>
          <w:jc w:val="center"/>
        </w:trPr>
        <w:tc>
          <w:tcPr>
            <w:tcW w:w="960" w:type="dxa"/>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1518D2DF" w14:textId="77777777" w:rsidR="00404541" w:rsidRPr="00FB1607" w:rsidRDefault="00404541" w:rsidP="00404541">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 </w:t>
            </w:r>
          </w:p>
        </w:tc>
        <w:tc>
          <w:tcPr>
            <w:tcW w:w="960" w:type="dxa"/>
            <w:tcBorders>
              <w:top w:val="single" w:sz="4" w:space="0" w:color="auto"/>
              <w:left w:val="nil"/>
              <w:bottom w:val="single" w:sz="4" w:space="0" w:color="auto"/>
              <w:right w:val="single" w:sz="4" w:space="0" w:color="auto"/>
            </w:tcBorders>
            <w:shd w:val="clear" w:color="000000" w:fill="A6A6A6"/>
            <w:noWrap/>
            <w:vAlign w:val="center"/>
            <w:hideMark/>
          </w:tcPr>
          <w:p w14:paraId="745E7260" w14:textId="77777777" w:rsidR="00404541" w:rsidRPr="00FB1607" w:rsidRDefault="00404541" w:rsidP="00404541">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2017</w:t>
            </w:r>
          </w:p>
        </w:tc>
        <w:tc>
          <w:tcPr>
            <w:tcW w:w="960" w:type="dxa"/>
            <w:tcBorders>
              <w:top w:val="single" w:sz="4" w:space="0" w:color="auto"/>
              <w:left w:val="nil"/>
              <w:bottom w:val="single" w:sz="4" w:space="0" w:color="auto"/>
              <w:right w:val="single" w:sz="4" w:space="0" w:color="auto"/>
            </w:tcBorders>
            <w:shd w:val="clear" w:color="000000" w:fill="A6A6A6"/>
            <w:noWrap/>
            <w:vAlign w:val="center"/>
            <w:hideMark/>
          </w:tcPr>
          <w:p w14:paraId="6656C402" w14:textId="77777777" w:rsidR="00404541" w:rsidRPr="00FB1607" w:rsidRDefault="00404541" w:rsidP="00404541">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2018</w:t>
            </w:r>
          </w:p>
        </w:tc>
        <w:tc>
          <w:tcPr>
            <w:tcW w:w="960" w:type="dxa"/>
            <w:tcBorders>
              <w:top w:val="single" w:sz="4" w:space="0" w:color="auto"/>
              <w:left w:val="nil"/>
              <w:bottom w:val="single" w:sz="4" w:space="0" w:color="auto"/>
              <w:right w:val="single" w:sz="4" w:space="0" w:color="auto"/>
            </w:tcBorders>
            <w:shd w:val="clear" w:color="000000" w:fill="A6A6A6"/>
            <w:noWrap/>
            <w:vAlign w:val="center"/>
            <w:hideMark/>
          </w:tcPr>
          <w:p w14:paraId="29AA79BD" w14:textId="77777777" w:rsidR="00404541" w:rsidRPr="00FB1607" w:rsidRDefault="00404541" w:rsidP="00404541">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2019</w:t>
            </w:r>
          </w:p>
        </w:tc>
        <w:tc>
          <w:tcPr>
            <w:tcW w:w="960" w:type="dxa"/>
            <w:tcBorders>
              <w:top w:val="single" w:sz="4" w:space="0" w:color="auto"/>
              <w:left w:val="nil"/>
              <w:bottom w:val="single" w:sz="4" w:space="0" w:color="auto"/>
              <w:right w:val="single" w:sz="4" w:space="0" w:color="auto"/>
            </w:tcBorders>
            <w:shd w:val="clear" w:color="000000" w:fill="A6A6A6"/>
            <w:noWrap/>
            <w:vAlign w:val="center"/>
            <w:hideMark/>
          </w:tcPr>
          <w:p w14:paraId="0C0D088D" w14:textId="77777777" w:rsidR="00404541" w:rsidRPr="00FB1607" w:rsidRDefault="00404541" w:rsidP="00404541">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2020</w:t>
            </w:r>
          </w:p>
        </w:tc>
        <w:tc>
          <w:tcPr>
            <w:tcW w:w="960" w:type="dxa"/>
            <w:tcBorders>
              <w:top w:val="single" w:sz="4" w:space="0" w:color="auto"/>
              <w:left w:val="nil"/>
              <w:bottom w:val="single" w:sz="4" w:space="0" w:color="auto"/>
              <w:right w:val="single" w:sz="4" w:space="0" w:color="auto"/>
            </w:tcBorders>
            <w:shd w:val="clear" w:color="000000" w:fill="A6A6A6"/>
            <w:noWrap/>
            <w:vAlign w:val="center"/>
            <w:hideMark/>
          </w:tcPr>
          <w:p w14:paraId="6B0DC83C" w14:textId="77777777" w:rsidR="00404541" w:rsidRPr="00FB1607" w:rsidRDefault="00404541" w:rsidP="00404541">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2021</w:t>
            </w:r>
          </w:p>
        </w:tc>
        <w:tc>
          <w:tcPr>
            <w:tcW w:w="960" w:type="dxa"/>
            <w:tcBorders>
              <w:top w:val="single" w:sz="4" w:space="0" w:color="auto"/>
              <w:left w:val="nil"/>
              <w:bottom w:val="single" w:sz="4" w:space="0" w:color="auto"/>
              <w:right w:val="single" w:sz="4" w:space="0" w:color="auto"/>
            </w:tcBorders>
            <w:shd w:val="clear" w:color="000000" w:fill="A6A6A6"/>
            <w:noWrap/>
            <w:vAlign w:val="center"/>
            <w:hideMark/>
          </w:tcPr>
          <w:p w14:paraId="0AC79CC9" w14:textId="77777777" w:rsidR="00404541" w:rsidRPr="00FB1607" w:rsidRDefault="00404541" w:rsidP="00404541">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2022</w:t>
            </w:r>
          </w:p>
        </w:tc>
        <w:tc>
          <w:tcPr>
            <w:tcW w:w="960" w:type="dxa"/>
            <w:tcBorders>
              <w:top w:val="single" w:sz="4" w:space="0" w:color="auto"/>
              <w:left w:val="nil"/>
              <w:bottom w:val="single" w:sz="4" w:space="0" w:color="auto"/>
              <w:right w:val="single" w:sz="4" w:space="0" w:color="auto"/>
            </w:tcBorders>
            <w:shd w:val="clear" w:color="000000" w:fill="A6A6A6"/>
            <w:noWrap/>
            <w:vAlign w:val="center"/>
            <w:hideMark/>
          </w:tcPr>
          <w:p w14:paraId="26D68F95" w14:textId="77777777" w:rsidR="00404541" w:rsidRPr="00FB1607" w:rsidRDefault="00404541" w:rsidP="00404541">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2023</w:t>
            </w:r>
          </w:p>
        </w:tc>
      </w:tr>
      <w:tr w:rsidR="00404541" w:rsidRPr="00FB1607" w14:paraId="35F1E182" w14:textId="77777777" w:rsidTr="00404541">
        <w:trPr>
          <w:trHeight w:val="288"/>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4218F0A9" w14:textId="77777777" w:rsidR="00404541" w:rsidRPr="00FB1607" w:rsidRDefault="00404541" w:rsidP="0040454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ogółem</w:t>
            </w:r>
          </w:p>
        </w:tc>
        <w:tc>
          <w:tcPr>
            <w:tcW w:w="960" w:type="dxa"/>
            <w:tcBorders>
              <w:top w:val="nil"/>
              <w:left w:val="nil"/>
              <w:bottom w:val="single" w:sz="4" w:space="0" w:color="auto"/>
              <w:right w:val="single" w:sz="4" w:space="0" w:color="auto"/>
            </w:tcBorders>
            <w:shd w:val="clear" w:color="auto" w:fill="auto"/>
            <w:noWrap/>
            <w:vAlign w:val="center"/>
            <w:hideMark/>
          </w:tcPr>
          <w:p w14:paraId="51D55A50" w14:textId="77777777" w:rsidR="00404541" w:rsidRPr="00FB1607" w:rsidRDefault="00404541" w:rsidP="0040454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209</w:t>
            </w:r>
          </w:p>
        </w:tc>
        <w:tc>
          <w:tcPr>
            <w:tcW w:w="960" w:type="dxa"/>
            <w:tcBorders>
              <w:top w:val="nil"/>
              <w:left w:val="nil"/>
              <w:bottom w:val="single" w:sz="4" w:space="0" w:color="auto"/>
              <w:right w:val="single" w:sz="4" w:space="0" w:color="auto"/>
            </w:tcBorders>
            <w:shd w:val="clear" w:color="auto" w:fill="auto"/>
            <w:noWrap/>
            <w:vAlign w:val="center"/>
            <w:hideMark/>
          </w:tcPr>
          <w:p w14:paraId="00F67D84" w14:textId="77777777" w:rsidR="00404541" w:rsidRPr="00FB1607" w:rsidRDefault="00404541" w:rsidP="0040454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215</w:t>
            </w:r>
          </w:p>
        </w:tc>
        <w:tc>
          <w:tcPr>
            <w:tcW w:w="960" w:type="dxa"/>
            <w:tcBorders>
              <w:top w:val="nil"/>
              <w:left w:val="nil"/>
              <w:bottom w:val="single" w:sz="4" w:space="0" w:color="auto"/>
              <w:right w:val="single" w:sz="4" w:space="0" w:color="auto"/>
            </w:tcBorders>
            <w:shd w:val="clear" w:color="auto" w:fill="auto"/>
            <w:noWrap/>
            <w:vAlign w:val="center"/>
            <w:hideMark/>
          </w:tcPr>
          <w:p w14:paraId="0B39EB40" w14:textId="77777777" w:rsidR="00404541" w:rsidRPr="00FB1607" w:rsidRDefault="00404541" w:rsidP="0040454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226</w:t>
            </w:r>
          </w:p>
        </w:tc>
        <w:tc>
          <w:tcPr>
            <w:tcW w:w="960" w:type="dxa"/>
            <w:tcBorders>
              <w:top w:val="nil"/>
              <w:left w:val="nil"/>
              <w:bottom w:val="single" w:sz="4" w:space="0" w:color="auto"/>
              <w:right w:val="single" w:sz="4" w:space="0" w:color="auto"/>
            </w:tcBorders>
            <w:shd w:val="clear" w:color="auto" w:fill="auto"/>
            <w:noWrap/>
            <w:vAlign w:val="center"/>
            <w:hideMark/>
          </w:tcPr>
          <w:p w14:paraId="4802B5DD" w14:textId="77777777" w:rsidR="00404541" w:rsidRPr="00FB1607" w:rsidRDefault="00404541" w:rsidP="0040454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243</w:t>
            </w:r>
          </w:p>
        </w:tc>
        <w:tc>
          <w:tcPr>
            <w:tcW w:w="960" w:type="dxa"/>
            <w:tcBorders>
              <w:top w:val="nil"/>
              <w:left w:val="nil"/>
              <w:bottom w:val="single" w:sz="4" w:space="0" w:color="auto"/>
              <w:right w:val="single" w:sz="4" w:space="0" w:color="auto"/>
            </w:tcBorders>
            <w:shd w:val="clear" w:color="auto" w:fill="auto"/>
            <w:noWrap/>
            <w:vAlign w:val="center"/>
            <w:hideMark/>
          </w:tcPr>
          <w:p w14:paraId="2B07CCCB" w14:textId="77777777" w:rsidR="00404541" w:rsidRPr="00FB1607" w:rsidRDefault="00404541" w:rsidP="0040454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268</w:t>
            </w:r>
          </w:p>
        </w:tc>
        <w:tc>
          <w:tcPr>
            <w:tcW w:w="960" w:type="dxa"/>
            <w:tcBorders>
              <w:top w:val="nil"/>
              <w:left w:val="nil"/>
              <w:bottom w:val="single" w:sz="4" w:space="0" w:color="auto"/>
              <w:right w:val="single" w:sz="4" w:space="0" w:color="auto"/>
            </w:tcBorders>
            <w:shd w:val="clear" w:color="auto" w:fill="auto"/>
            <w:noWrap/>
            <w:vAlign w:val="center"/>
            <w:hideMark/>
          </w:tcPr>
          <w:p w14:paraId="6548604F" w14:textId="77777777" w:rsidR="00404541" w:rsidRPr="00FB1607" w:rsidRDefault="00404541" w:rsidP="0040454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289</w:t>
            </w:r>
          </w:p>
        </w:tc>
        <w:tc>
          <w:tcPr>
            <w:tcW w:w="960" w:type="dxa"/>
            <w:tcBorders>
              <w:top w:val="nil"/>
              <w:left w:val="nil"/>
              <w:bottom w:val="single" w:sz="4" w:space="0" w:color="auto"/>
              <w:right w:val="single" w:sz="4" w:space="0" w:color="auto"/>
            </w:tcBorders>
            <w:shd w:val="clear" w:color="auto" w:fill="auto"/>
            <w:noWrap/>
            <w:vAlign w:val="center"/>
            <w:hideMark/>
          </w:tcPr>
          <w:p w14:paraId="24A3AB5D" w14:textId="77777777" w:rsidR="00404541" w:rsidRPr="00FB1607" w:rsidRDefault="00404541" w:rsidP="0040454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299</w:t>
            </w:r>
          </w:p>
        </w:tc>
      </w:tr>
      <w:tr w:rsidR="00404541" w:rsidRPr="00FB1607" w14:paraId="72F759D7" w14:textId="77777777" w:rsidTr="00404541">
        <w:trPr>
          <w:trHeight w:val="288"/>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B650016" w14:textId="77777777" w:rsidR="00404541" w:rsidRPr="00FB1607" w:rsidRDefault="00404541" w:rsidP="0040454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0 - 9</w:t>
            </w:r>
          </w:p>
        </w:tc>
        <w:tc>
          <w:tcPr>
            <w:tcW w:w="960" w:type="dxa"/>
            <w:tcBorders>
              <w:top w:val="nil"/>
              <w:left w:val="nil"/>
              <w:bottom w:val="single" w:sz="4" w:space="0" w:color="auto"/>
              <w:right w:val="single" w:sz="4" w:space="0" w:color="auto"/>
            </w:tcBorders>
            <w:shd w:val="clear" w:color="auto" w:fill="auto"/>
            <w:noWrap/>
            <w:vAlign w:val="center"/>
            <w:hideMark/>
          </w:tcPr>
          <w:p w14:paraId="0CC106E4" w14:textId="77777777" w:rsidR="00404541" w:rsidRPr="00FB1607" w:rsidRDefault="00404541" w:rsidP="0040454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202</w:t>
            </w:r>
          </w:p>
        </w:tc>
        <w:tc>
          <w:tcPr>
            <w:tcW w:w="960" w:type="dxa"/>
            <w:tcBorders>
              <w:top w:val="nil"/>
              <w:left w:val="nil"/>
              <w:bottom w:val="single" w:sz="4" w:space="0" w:color="auto"/>
              <w:right w:val="single" w:sz="4" w:space="0" w:color="auto"/>
            </w:tcBorders>
            <w:shd w:val="clear" w:color="auto" w:fill="auto"/>
            <w:noWrap/>
            <w:vAlign w:val="center"/>
            <w:hideMark/>
          </w:tcPr>
          <w:p w14:paraId="64320376" w14:textId="77777777" w:rsidR="00404541" w:rsidRPr="00FB1607" w:rsidRDefault="00404541" w:rsidP="0040454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209</w:t>
            </w:r>
          </w:p>
        </w:tc>
        <w:tc>
          <w:tcPr>
            <w:tcW w:w="960" w:type="dxa"/>
            <w:tcBorders>
              <w:top w:val="nil"/>
              <w:left w:val="nil"/>
              <w:bottom w:val="single" w:sz="4" w:space="0" w:color="auto"/>
              <w:right w:val="single" w:sz="4" w:space="0" w:color="auto"/>
            </w:tcBorders>
            <w:shd w:val="clear" w:color="auto" w:fill="auto"/>
            <w:noWrap/>
            <w:vAlign w:val="center"/>
            <w:hideMark/>
          </w:tcPr>
          <w:p w14:paraId="6DBBAD44" w14:textId="77777777" w:rsidR="00404541" w:rsidRPr="00FB1607" w:rsidRDefault="00404541" w:rsidP="0040454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219</w:t>
            </w:r>
          </w:p>
        </w:tc>
        <w:tc>
          <w:tcPr>
            <w:tcW w:w="960" w:type="dxa"/>
            <w:tcBorders>
              <w:top w:val="nil"/>
              <w:left w:val="nil"/>
              <w:bottom w:val="single" w:sz="4" w:space="0" w:color="auto"/>
              <w:right w:val="single" w:sz="4" w:space="0" w:color="auto"/>
            </w:tcBorders>
            <w:shd w:val="clear" w:color="auto" w:fill="auto"/>
            <w:noWrap/>
            <w:vAlign w:val="center"/>
            <w:hideMark/>
          </w:tcPr>
          <w:p w14:paraId="53F2FD04" w14:textId="77777777" w:rsidR="00404541" w:rsidRPr="00FB1607" w:rsidRDefault="00404541" w:rsidP="0040454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236</w:t>
            </w:r>
          </w:p>
        </w:tc>
        <w:tc>
          <w:tcPr>
            <w:tcW w:w="960" w:type="dxa"/>
            <w:tcBorders>
              <w:top w:val="nil"/>
              <w:left w:val="nil"/>
              <w:bottom w:val="single" w:sz="4" w:space="0" w:color="auto"/>
              <w:right w:val="single" w:sz="4" w:space="0" w:color="auto"/>
            </w:tcBorders>
            <w:shd w:val="clear" w:color="auto" w:fill="auto"/>
            <w:noWrap/>
            <w:vAlign w:val="center"/>
            <w:hideMark/>
          </w:tcPr>
          <w:p w14:paraId="2BE17146" w14:textId="77777777" w:rsidR="00404541" w:rsidRPr="00FB1607" w:rsidRDefault="00404541" w:rsidP="0040454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262</w:t>
            </w:r>
          </w:p>
        </w:tc>
        <w:tc>
          <w:tcPr>
            <w:tcW w:w="960" w:type="dxa"/>
            <w:tcBorders>
              <w:top w:val="nil"/>
              <w:left w:val="nil"/>
              <w:bottom w:val="single" w:sz="4" w:space="0" w:color="auto"/>
              <w:right w:val="single" w:sz="4" w:space="0" w:color="auto"/>
            </w:tcBorders>
            <w:shd w:val="clear" w:color="auto" w:fill="auto"/>
            <w:noWrap/>
            <w:vAlign w:val="center"/>
            <w:hideMark/>
          </w:tcPr>
          <w:p w14:paraId="02C356B6" w14:textId="77777777" w:rsidR="00404541" w:rsidRPr="00FB1607" w:rsidRDefault="00404541" w:rsidP="0040454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283</w:t>
            </w:r>
          </w:p>
        </w:tc>
        <w:tc>
          <w:tcPr>
            <w:tcW w:w="960" w:type="dxa"/>
            <w:tcBorders>
              <w:top w:val="nil"/>
              <w:left w:val="nil"/>
              <w:bottom w:val="single" w:sz="4" w:space="0" w:color="auto"/>
              <w:right w:val="single" w:sz="4" w:space="0" w:color="auto"/>
            </w:tcBorders>
            <w:shd w:val="clear" w:color="auto" w:fill="auto"/>
            <w:noWrap/>
            <w:vAlign w:val="center"/>
            <w:hideMark/>
          </w:tcPr>
          <w:p w14:paraId="1AE23426" w14:textId="77777777" w:rsidR="00404541" w:rsidRPr="00FB1607" w:rsidRDefault="00404541" w:rsidP="0040454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293</w:t>
            </w:r>
          </w:p>
        </w:tc>
      </w:tr>
      <w:tr w:rsidR="00404541" w:rsidRPr="00FB1607" w14:paraId="09D13F62" w14:textId="77777777" w:rsidTr="00404541">
        <w:trPr>
          <w:trHeight w:val="288"/>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63E7B41" w14:textId="77777777" w:rsidR="00404541" w:rsidRPr="00FB1607" w:rsidRDefault="00404541" w:rsidP="0040454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10 - 49</w:t>
            </w:r>
          </w:p>
        </w:tc>
        <w:tc>
          <w:tcPr>
            <w:tcW w:w="960" w:type="dxa"/>
            <w:tcBorders>
              <w:top w:val="nil"/>
              <w:left w:val="nil"/>
              <w:bottom w:val="single" w:sz="4" w:space="0" w:color="auto"/>
              <w:right w:val="single" w:sz="4" w:space="0" w:color="auto"/>
            </w:tcBorders>
            <w:shd w:val="clear" w:color="auto" w:fill="auto"/>
            <w:noWrap/>
            <w:vAlign w:val="center"/>
            <w:hideMark/>
          </w:tcPr>
          <w:p w14:paraId="760B20AF" w14:textId="77777777" w:rsidR="00404541" w:rsidRPr="00FB1607" w:rsidRDefault="00404541" w:rsidP="0040454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w:t>
            </w:r>
          </w:p>
        </w:tc>
        <w:tc>
          <w:tcPr>
            <w:tcW w:w="960" w:type="dxa"/>
            <w:tcBorders>
              <w:top w:val="nil"/>
              <w:left w:val="nil"/>
              <w:bottom w:val="single" w:sz="4" w:space="0" w:color="auto"/>
              <w:right w:val="single" w:sz="4" w:space="0" w:color="auto"/>
            </w:tcBorders>
            <w:shd w:val="clear" w:color="auto" w:fill="auto"/>
            <w:noWrap/>
            <w:vAlign w:val="center"/>
            <w:hideMark/>
          </w:tcPr>
          <w:p w14:paraId="23F1E2FF" w14:textId="77777777" w:rsidR="00404541" w:rsidRPr="00FB1607" w:rsidRDefault="00404541" w:rsidP="0040454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w:t>
            </w:r>
          </w:p>
        </w:tc>
        <w:tc>
          <w:tcPr>
            <w:tcW w:w="960" w:type="dxa"/>
            <w:tcBorders>
              <w:top w:val="nil"/>
              <w:left w:val="nil"/>
              <w:bottom w:val="single" w:sz="4" w:space="0" w:color="auto"/>
              <w:right w:val="single" w:sz="4" w:space="0" w:color="auto"/>
            </w:tcBorders>
            <w:shd w:val="clear" w:color="auto" w:fill="auto"/>
            <w:noWrap/>
            <w:vAlign w:val="center"/>
            <w:hideMark/>
          </w:tcPr>
          <w:p w14:paraId="119E0936" w14:textId="77777777" w:rsidR="00404541" w:rsidRPr="00FB1607" w:rsidRDefault="00404541" w:rsidP="0040454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w:t>
            </w:r>
          </w:p>
        </w:tc>
        <w:tc>
          <w:tcPr>
            <w:tcW w:w="960" w:type="dxa"/>
            <w:tcBorders>
              <w:top w:val="nil"/>
              <w:left w:val="nil"/>
              <w:bottom w:val="single" w:sz="4" w:space="0" w:color="auto"/>
              <w:right w:val="single" w:sz="4" w:space="0" w:color="auto"/>
            </w:tcBorders>
            <w:shd w:val="clear" w:color="auto" w:fill="auto"/>
            <w:noWrap/>
            <w:vAlign w:val="center"/>
            <w:hideMark/>
          </w:tcPr>
          <w:p w14:paraId="76D41569" w14:textId="77777777" w:rsidR="00404541" w:rsidRPr="00FB1607" w:rsidRDefault="00404541" w:rsidP="0040454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w:t>
            </w:r>
          </w:p>
        </w:tc>
        <w:tc>
          <w:tcPr>
            <w:tcW w:w="960" w:type="dxa"/>
            <w:tcBorders>
              <w:top w:val="nil"/>
              <w:left w:val="nil"/>
              <w:bottom w:val="single" w:sz="4" w:space="0" w:color="auto"/>
              <w:right w:val="single" w:sz="4" w:space="0" w:color="auto"/>
            </w:tcBorders>
            <w:shd w:val="clear" w:color="auto" w:fill="auto"/>
            <w:noWrap/>
            <w:vAlign w:val="center"/>
            <w:hideMark/>
          </w:tcPr>
          <w:p w14:paraId="41465135" w14:textId="77777777" w:rsidR="00404541" w:rsidRPr="00FB1607" w:rsidRDefault="00404541" w:rsidP="0040454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w:t>
            </w:r>
          </w:p>
        </w:tc>
        <w:tc>
          <w:tcPr>
            <w:tcW w:w="960" w:type="dxa"/>
            <w:tcBorders>
              <w:top w:val="nil"/>
              <w:left w:val="nil"/>
              <w:bottom w:val="single" w:sz="4" w:space="0" w:color="auto"/>
              <w:right w:val="single" w:sz="4" w:space="0" w:color="auto"/>
            </w:tcBorders>
            <w:shd w:val="clear" w:color="auto" w:fill="auto"/>
            <w:noWrap/>
            <w:vAlign w:val="center"/>
            <w:hideMark/>
          </w:tcPr>
          <w:p w14:paraId="41A64608" w14:textId="77777777" w:rsidR="00404541" w:rsidRPr="00FB1607" w:rsidRDefault="00404541" w:rsidP="0040454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w:t>
            </w:r>
          </w:p>
        </w:tc>
        <w:tc>
          <w:tcPr>
            <w:tcW w:w="960" w:type="dxa"/>
            <w:tcBorders>
              <w:top w:val="nil"/>
              <w:left w:val="nil"/>
              <w:bottom w:val="single" w:sz="4" w:space="0" w:color="auto"/>
              <w:right w:val="single" w:sz="4" w:space="0" w:color="auto"/>
            </w:tcBorders>
            <w:shd w:val="clear" w:color="auto" w:fill="auto"/>
            <w:noWrap/>
            <w:vAlign w:val="center"/>
            <w:hideMark/>
          </w:tcPr>
          <w:p w14:paraId="22D96A57" w14:textId="77777777" w:rsidR="00404541" w:rsidRPr="00FB1607" w:rsidRDefault="00404541" w:rsidP="0040454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w:t>
            </w:r>
          </w:p>
        </w:tc>
      </w:tr>
      <w:tr w:rsidR="00404541" w:rsidRPr="00FB1607" w14:paraId="671B35B8" w14:textId="77777777" w:rsidTr="00404541">
        <w:trPr>
          <w:trHeight w:val="288"/>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3B7959C9" w14:textId="77777777" w:rsidR="00404541" w:rsidRPr="00FB1607" w:rsidRDefault="00404541" w:rsidP="0040454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50 - 249</w:t>
            </w:r>
          </w:p>
        </w:tc>
        <w:tc>
          <w:tcPr>
            <w:tcW w:w="960" w:type="dxa"/>
            <w:tcBorders>
              <w:top w:val="nil"/>
              <w:left w:val="nil"/>
              <w:bottom w:val="single" w:sz="4" w:space="0" w:color="auto"/>
              <w:right w:val="single" w:sz="4" w:space="0" w:color="auto"/>
            </w:tcBorders>
            <w:shd w:val="clear" w:color="auto" w:fill="auto"/>
            <w:noWrap/>
            <w:vAlign w:val="center"/>
            <w:hideMark/>
          </w:tcPr>
          <w:p w14:paraId="39763CED" w14:textId="77777777" w:rsidR="00404541" w:rsidRPr="00FB1607" w:rsidRDefault="00404541" w:rsidP="0040454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960" w:type="dxa"/>
            <w:tcBorders>
              <w:top w:val="nil"/>
              <w:left w:val="nil"/>
              <w:bottom w:val="single" w:sz="4" w:space="0" w:color="auto"/>
              <w:right w:val="single" w:sz="4" w:space="0" w:color="auto"/>
            </w:tcBorders>
            <w:shd w:val="clear" w:color="auto" w:fill="auto"/>
            <w:noWrap/>
            <w:vAlign w:val="center"/>
            <w:hideMark/>
          </w:tcPr>
          <w:p w14:paraId="080C1FD3" w14:textId="77777777" w:rsidR="00404541" w:rsidRPr="00FB1607" w:rsidRDefault="00404541" w:rsidP="0040454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w:t>
            </w:r>
          </w:p>
        </w:tc>
        <w:tc>
          <w:tcPr>
            <w:tcW w:w="960" w:type="dxa"/>
            <w:tcBorders>
              <w:top w:val="nil"/>
              <w:left w:val="nil"/>
              <w:bottom w:val="single" w:sz="4" w:space="0" w:color="auto"/>
              <w:right w:val="single" w:sz="4" w:space="0" w:color="auto"/>
            </w:tcBorders>
            <w:shd w:val="clear" w:color="auto" w:fill="auto"/>
            <w:noWrap/>
            <w:vAlign w:val="center"/>
            <w:hideMark/>
          </w:tcPr>
          <w:p w14:paraId="542D9F51" w14:textId="77777777" w:rsidR="00404541" w:rsidRPr="00FB1607" w:rsidRDefault="00404541" w:rsidP="0040454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w:t>
            </w:r>
          </w:p>
        </w:tc>
        <w:tc>
          <w:tcPr>
            <w:tcW w:w="960" w:type="dxa"/>
            <w:tcBorders>
              <w:top w:val="nil"/>
              <w:left w:val="nil"/>
              <w:bottom w:val="single" w:sz="4" w:space="0" w:color="auto"/>
              <w:right w:val="single" w:sz="4" w:space="0" w:color="auto"/>
            </w:tcBorders>
            <w:shd w:val="clear" w:color="auto" w:fill="auto"/>
            <w:noWrap/>
            <w:vAlign w:val="center"/>
            <w:hideMark/>
          </w:tcPr>
          <w:p w14:paraId="7545D312" w14:textId="77777777" w:rsidR="00404541" w:rsidRPr="00FB1607" w:rsidRDefault="00404541" w:rsidP="0040454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w:t>
            </w:r>
          </w:p>
        </w:tc>
        <w:tc>
          <w:tcPr>
            <w:tcW w:w="960" w:type="dxa"/>
            <w:tcBorders>
              <w:top w:val="nil"/>
              <w:left w:val="nil"/>
              <w:bottom w:val="single" w:sz="4" w:space="0" w:color="auto"/>
              <w:right w:val="single" w:sz="4" w:space="0" w:color="auto"/>
            </w:tcBorders>
            <w:shd w:val="clear" w:color="auto" w:fill="auto"/>
            <w:noWrap/>
            <w:vAlign w:val="center"/>
            <w:hideMark/>
          </w:tcPr>
          <w:p w14:paraId="12BF41EB" w14:textId="77777777" w:rsidR="00404541" w:rsidRPr="00FB1607" w:rsidRDefault="00404541" w:rsidP="0040454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w:t>
            </w:r>
          </w:p>
        </w:tc>
        <w:tc>
          <w:tcPr>
            <w:tcW w:w="960" w:type="dxa"/>
            <w:tcBorders>
              <w:top w:val="nil"/>
              <w:left w:val="nil"/>
              <w:bottom w:val="single" w:sz="4" w:space="0" w:color="auto"/>
              <w:right w:val="single" w:sz="4" w:space="0" w:color="auto"/>
            </w:tcBorders>
            <w:shd w:val="clear" w:color="auto" w:fill="auto"/>
            <w:noWrap/>
            <w:vAlign w:val="center"/>
            <w:hideMark/>
          </w:tcPr>
          <w:p w14:paraId="4E5088E5" w14:textId="77777777" w:rsidR="00404541" w:rsidRPr="00FB1607" w:rsidRDefault="00404541" w:rsidP="0040454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w:t>
            </w:r>
          </w:p>
        </w:tc>
        <w:tc>
          <w:tcPr>
            <w:tcW w:w="960" w:type="dxa"/>
            <w:tcBorders>
              <w:top w:val="nil"/>
              <w:left w:val="nil"/>
              <w:bottom w:val="single" w:sz="4" w:space="0" w:color="auto"/>
              <w:right w:val="single" w:sz="4" w:space="0" w:color="auto"/>
            </w:tcBorders>
            <w:shd w:val="clear" w:color="auto" w:fill="auto"/>
            <w:noWrap/>
            <w:vAlign w:val="center"/>
            <w:hideMark/>
          </w:tcPr>
          <w:p w14:paraId="02A09FB3" w14:textId="77777777" w:rsidR="00404541" w:rsidRPr="00FB1607" w:rsidRDefault="00404541" w:rsidP="0040454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w:t>
            </w:r>
          </w:p>
        </w:tc>
      </w:tr>
      <w:tr w:rsidR="00404541" w:rsidRPr="00FB1607" w14:paraId="4582528C" w14:textId="77777777" w:rsidTr="00404541">
        <w:trPr>
          <w:trHeight w:val="288"/>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9E8CDAF" w14:textId="77777777" w:rsidR="00404541" w:rsidRPr="00FB1607" w:rsidRDefault="00404541" w:rsidP="0040454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0 - 249</w:t>
            </w:r>
          </w:p>
        </w:tc>
        <w:tc>
          <w:tcPr>
            <w:tcW w:w="960" w:type="dxa"/>
            <w:tcBorders>
              <w:top w:val="nil"/>
              <w:left w:val="nil"/>
              <w:bottom w:val="single" w:sz="4" w:space="0" w:color="auto"/>
              <w:right w:val="single" w:sz="4" w:space="0" w:color="auto"/>
            </w:tcBorders>
            <w:shd w:val="clear" w:color="auto" w:fill="auto"/>
            <w:noWrap/>
            <w:vAlign w:val="center"/>
            <w:hideMark/>
          </w:tcPr>
          <w:p w14:paraId="13276408" w14:textId="77777777" w:rsidR="00404541" w:rsidRPr="00FB1607" w:rsidRDefault="00404541" w:rsidP="0040454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209</w:t>
            </w:r>
          </w:p>
        </w:tc>
        <w:tc>
          <w:tcPr>
            <w:tcW w:w="960" w:type="dxa"/>
            <w:tcBorders>
              <w:top w:val="nil"/>
              <w:left w:val="nil"/>
              <w:bottom w:val="single" w:sz="4" w:space="0" w:color="auto"/>
              <w:right w:val="single" w:sz="4" w:space="0" w:color="auto"/>
            </w:tcBorders>
            <w:shd w:val="clear" w:color="auto" w:fill="auto"/>
            <w:noWrap/>
            <w:vAlign w:val="center"/>
            <w:hideMark/>
          </w:tcPr>
          <w:p w14:paraId="693535E2" w14:textId="77777777" w:rsidR="00404541" w:rsidRPr="00FB1607" w:rsidRDefault="00404541" w:rsidP="0040454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215</w:t>
            </w:r>
          </w:p>
        </w:tc>
        <w:tc>
          <w:tcPr>
            <w:tcW w:w="960" w:type="dxa"/>
            <w:tcBorders>
              <w:top w:val="nil"/>
              <w:left w:val="nil"/>
              <w:bottom w:val="single" w:sz="4" w:space="0" w:color="auto"/>
              <w:right w:val="single" w:sz="4" w:space="0" w:color="auto"/>
            </w:tcBorders>
            <w:shd w:val="clear" w:color="auto" w:fill="auto"/>
            <w:noWrap/>
            <w:vAlign w:val="center"/>
            <w:hideMark/>
          </w:tcPr>
          <w:p w14:paraId="39611B09" w14:textId="77777777" w:rsidR="00404541" w:rsidRPr="00FB1607" w:rsidRDefault="00404541" w:rsidP="0040454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226</w:t>
            </w:r>
          </w:p>
        </w:tc>
        <w:tc>
          <w:tcPr>
            <w:tcW w:w="960" w:type="dxa"/>
            <w:tcBorders>
              <w:top w:val="nil"/>
              <w:left w:val="nil"/>
              <w:bottom w:val="single" w:sz="4" w:space="0" w:color="auto"/>
              <w:right w:val="single" w:sz="4" w:space="0" w:color="auto"/>
            </w:tcBorders>
            <w:shd w:val="clear" w:color="auto" w:fill="auto"/>
            <w:noWrap/>
            <w:vAlign w:val="center"/>
            <w:hideMark/>
          </w:tcPr>
          <w:p w14:paraId="5D56EC61" w14:textId="77777777" w:rsidR="00404541" w:rsidRPr="00FB1607" w:rsidRDefault="00404541" w:rsidP="0040454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243</w:t>
            </w:r>
          </w:p>
        </w:tc>
        <w:tc>
          <w:tcPr>
            <w:tcW w:w="960" w:type="dxa"/>
            <w:tcBorders>
              <w:top w:val="nil"/>
              <w:left w:val="nil"/>
              <w:bottom w:val="single" w:sz="4" w:space="0" w:color="auto"/>
              <w:right w:val="single" w:sz="4" w:space="0" w:color="auto"/>
            </w:tcBorders>
            <w:shd w:val="clear" w:color="auto" w:fill="auto"/>
            <w:noWrap/>
            <w:vAlign w:val="center"/>
            <w:hideMark/>
          </w:tcPr>
          <w:p w14:paraId="6AB72359" w14:textId="77777777" w:rsidR="00404541" w:rsidRPr="00FB1607" w:rsidRDefault="00404541" w:rsidP="0040454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268</w:t>
            </w:r>
          </w:p>
        </w:tc>
        <w:tc>
          <w:tcPr>
            <w:tcW w:w="960" w:type="dxa"/>
            <w:tcBorders>
              <w:top w:val="nil"/>
              <w:left w:val="nil"/>
              <w:bottom w:val="single" w:sz="4" w:space="0" w:color="auto"/>
              <w:right w:val="single" w:sz="4" w:space="0" w:color="auto"/>
            </w:tcBorders>
            <w:shd w:val="clear" w:color="auto" w:fill="auto"/>
            <w:noWrap/>
            <w:vAlign w:val="center"/>
            <w:hideMark/>
          </w:tcPr>
          <w:p w14:paraId="0ED3EC92" w14:textId="77777777" w:rsidR="00404541" w:rsidRPr="00FB1607" w:rsidRDefault="00404541" w:rsidP="0040454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289</w:t>
            </w:r>
          </w:p>
        </w:tc>
        <w:tc>
          <w:tcPr>
            <w:tcW w:w="960" w:type="dxa"/>
            <w:tcBorders>
              <w:top w:val="nil"/>
              <w:left w:val="nil"/>
              <w:bottom w:val="single" w:sz="4" w:space="0" w:color="auto"/>
              <w:right w:val="single" w:sz="4" w:space="0" w:color="auto"/>
            </w:tcBorders>
            <w:shd w:val="clear" w:color="auto" w:fill="auto"/>
            <w:noWrap/>
            <w:vAlign w:val="center"/>
            <w:hideMark/>
          </w:tcPr>
          <w:p w14:paraId="73274B58" w14:textId="77777777" w:rsidR="00404541" w:rsidRPr="00FB1607" w:rsidRDefault="00404541" w:rsidP="0040454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299</w:t>
            </w:r>
          </w:p>
        </w:tc>
      </w:tr>
    </w:tbl>
    <w:p w14:paraId="420CAC78" w14:textId="055DF18B" w:rsidR="00EE5366" w:rsidRPr="00FB1607" w:rsidRDefault="000C0819" w:rsidP="0058296F">
      <w:pPr>
        <w:spacing w:after="0" w:line="360" w:lineRule="auto"/>
        <w:jc w:val="right"/>
        <w:rPr>
          <w:rFonts w:ascii="Arial" w:hAnsi="Arial" w:cs="Arial"/>
        </w:rPr>
      </w:pPr>
      <w:r w:rsidRPr="00FB1607">
        <w:rPr>
          <w:rFonts w:ascii="Arial" w:hAnsi="Arial" w:cs="Arial"/>
          <w:sz w:val="18"/>
          <w:szCs w:val="18"/>
        </w:rPr>
        <w:t xml:space="preserve"> </w:t>
      </w:r>
      <w:r w:rsidR="0058296F" w:rsidRPr="00FB1607">
        <w:rPr>
          <w:rFonts w:ascii="Arial" w:hAnsi="Arial" w:cs="Arial"/>
          <w:sz w:val="18"/>
          <w:szCs w:val="18"/>
        </w:rPr>
        <w:t>Źródło: Dane GUS</w:t>
      </w:r>
    </w:p>
    <w:p w14:paraId="75570366" w14:textId="77777777" w:rsidR="00DF3DA1" w:rsidRPr="00FB1607" w:rsidRDefault="00DF3DA1" w:rsidP="00933BC6">
      <w:pPr>
        <w:spacing w:after="0" w:line="360" w:lineRule="auto"/>
        <w:jc w:val="both"/>
        <w:rPr>
          <w:rFonts w:ascii="Arial" w:hAnsi="Arial" w:cs="Arial"/>
        </w:rPr>
      </w:pPr>
    </w:p>
    <w:p w14:paraId="7296974D" w14:textId="7F77A744" w:rsidR="00C1620D" w:rsidRDefault="00513F90" w:rsidP="00260DE7">
      <w:pPr>
        <w:spacing w:after="0" w:line="360" w:lineRule="auto"/>
        <w:jc w:val="both"/>
        <w:rPr>
          <w:rFonts w:ascii="Arial" w:hAnsi="Arial" w:cs="Arial"/>
        </w:rPr>
      </w:pPr>
      <w:bookmarkStart w:id="349" w:name="_Hlk106719876"/>
      <w:bookmarkStart w:id="350" w:name="_Hlk113612936"/>
      <w:r w:rsidRPr="00FB1607">
        <w:rPr>
          <w:rFonts w:ascii="Arial" w:hAnsi="Arial" w:cs="Arial"/>
        </w:rPr>
        <w:t xml:space="preserve">Aktywność gospodarczą oraz przedsiębiorczość mieszkańców dobrze charakteryzuje </w:t>
      </w:r>
      <w:bookmarkStart w:id="351" w:name="_Hlk172893153"/>
      <w:r w:rsidRPr="00FB1607">
        <w:rPr>
          <w:rFonts w:ascii="Arial" w:hAnsi="Arial" w:cs="Arial"/>
        </w:rPr>
        <w:t xml:space="preserve">wskaźnik podmiotów gospodarczych w przeliczeniu na 10 tys. mieszkańców. </w:t>
      </w:r>
      <w:r w:rsidR="00E06516" w:rsidRPr="00FB1607">
        <w:rPr>
          <w:rFonts w:ascii="Arial" w:hAnsi="Arial" w:cs="Arial"/>
        </w:rPr>
        <w:t xml:space="preserve">Pod tym względem Gmina </w:t>
      </w:r>
      <w:r w:rsidR="00521DD3" w:rsidRPr="00FB1607">
        <w:rPr>
          <w:rFonts w:ascii="Arial" w:hAnsi="Arial" w:cs="Arial"/>
        </w:rPr>
        <w:t>Miastkowo</w:t>
      </w:r>
      <w:r w:rsidR="00E06516" w:rsidRPr="00FB1607">
        <w:rPr>
          <w:rFonts w:ascii="Arial" w:hAnsi="Arial" w:cs="Arial"/>
        </w:rPr>
        <w:t xml:space="preserve"> w 202</w:t>
      </w:r>
      <w:r w:rsidR="001F16F0" w:rsidRPr="00FB1607">
        <w:rPr>
          <w:rFonts w:ascii="Arial" w:hAnsi="Arial" w:cs="Arial"/>
        </w:rPr>
        <w:t>2</w:t>
      </w:r>
      <w:r w:rsidR="00E06516" w:rsidRPr="00FB1607">
        <w:rPr>
          <w:rFonts w:ascii="Arial" w:hAnsi="Arial" w:cs="Arial"/>
        </w:rPr>
        <w:t xml:space="preserve"> r. zajmowała </w:t>
      </w:r>
      <w:r w:rsidR="001F16F0" w:rsidRPr="00FB1607">
        <w:rPr>
          <w:rFonts w:ascii="Arial" w:hAnsi="Arial" w:cs="Arial"/>
        </w:rPr>
        <w:t>czwarte</w:t>
      </w:r>
      <w:r w:rsidR="00F04325" w:rsidRPr="00FB1607">
        <w:rPr>
          <w:rFonts w:ascii="Arial" w:hAnsi="Arial" w:cs="Arial"/>
        </w:rPr>
        <w:t xml:space="preserve"> miejsce</w:t>
      </w:r>
      <w:r w:rsidR="00D35943" w:rsidRPr="00FB1607">
        <w:rPr>
          <w:rFonts w:ascii="Arial" w:hAnsi="Arial" w:cs="Arial"/>
        </w:rPr>
        <w:t xml:space="preserve"> wśród gmin położonych na terenie powiatu</w:t>
      </w:r>
      <w:r w:rsidR="00F04325" w:rsidRPr="00FB1607">
        <w:rPr>
          <w:rFonts w:ascii="Arial" w:hAnsi="Arial" w:cs="Arial"/>
        </w:rPr>
        <w:t xml:space="preserve"> </w:t>
      </w:r>
      <w:r w:rsidR="00521DD3" w:rsidRPr="00FB1607">
        <w:rPr>
          <w:rFonts w:ascii="Arial" w:hAnsi="Arial" w:cs="Arial"/>
        </w:rPr>
        <w:t>łomżyńskiego</w:t>
      </w:r>
      <w:r w:rsidR="00AB3B99" w:rsidRPr="00FB1607">
        <w:rPr>
          <w:rFonts w:ascii="Arial" w:hAnsi="Arial" w:cs="Arial"/>
        </w:rPr>
        <w:t xml:space="preserve">. </w:t>
      </w:r>
    </w:p>
    <w:bookmarkEnd w:id="351"/>
    <w:p w14:paraId="1D5D1F84" w14:textId="77777777" w:rsidR="0057507B" w:rsidRPr="00FB1607" w:rsidRDefault="0057507B" w:rsidP="00260DE7">
      <w:pPr>
        <w:spacing w:after="0" w:line="360" w:lineRule="auto"/>
        <w:jc w:val="both"/>
        <w:rPr>
          <w:rFonts w:ascii="Arial" w:hAnsi="Arial" w:cs="Arial"/>
        </w:rPr>
      </w:pPr>
    </w:p>
    <w:p w14:paraId="53888E77" w14:textId="018031D4" w:rsidR="00AB3B99" w:rsidRPr="00FB1607" w:rsidRDefault="00AB3B99" w:rsidP="00AB3B99">
      <w:pPr>
        <w:pStyle w:val="Legenda"/>
        <w:spacing w:after="0" w:line="360" w:lineRule="auto"/>
        <w:jc w:val="center"/>
        <w:rPr>
          <w:rFonts w:ascii="Arial" w:hAnsi="Arial" w:cs="Arial"/>
          <w:b w:val="0"/>
          <w:bCs w:val="0"/>
          <w:sz w:val="22"/>
          <w:szCs w:val="22"/>
        </w:rPr>
      </w:pPr>
      <w:bookmarkStart w:id="352" w:name="_Toc174101919"/>
      <w:r w:rsidRPr="00FB1607">
        <w:rPr>
          <w:rFonts w:ascii="Arial" w:hAnsi="Arial" w:cs="Arial"/>
          <w:b w:val="0"/>
          <w:bCs w:val="0"/>
          <w:sz w:val="22"/>
          <w:szCs w:val="22"/>
        </w:rPr>
        <w:t xml:space="preserve">Wykres </w:t>
      </w:r>
      <w:r w:rsidR="00960903" w:rsidRPr="00FB1607">
        <w:rPr>
          <w:rFonts w:ascii="Arial" w:hAnsi="Arial" w:cs="Arial"/>
          <w:b w:val="0"/>
          <w:bCs w:val="0"/>
          <w:sz w:val="22"/>
          <w:szCs w:val="22"/>
        </w:rPr>
        <w:fldChar w:fldCharType="begin"/>
      </w:r>
      <w:r w:rsidR="00960903" w:rsidRPr="00FB1607">
        <w:rPr>
          <w:rFonts w:ascii="Arial" w:hAnsi="Arial" w:cs="Arial"/>
          <w:b w:val="0"/>
          <w:bCs w:val="0"/>
          <w:sz w:val="22"/>
          <w:szCs w:val="22"/>
        </w:rPr>
        <w:instrText xml:space="preserve"> SEQ Wykres \* ARABIC </w:instrText>
      </w:r>
      <w:r w:rsidR="00960903" w:rsidRPr="00FB1607">
        <w:rPr>
          <w:rFonts w:ascii="Arial" w:hAnsi="Arial" w:cs="Arial"/>
          <w:b w:val="0"/>
          <w:bCs w:val="0"/>
          <w:sz w:val="22"/>
          <w:szCs w:val="22"/>
        </w:rPr>
        <w:fldChar w:fldCharType="separate"/>
      </w:r>
      <w:r w:rsidR="009919F4">
        <w:rPr>
          <w:rFonts w:ascii="Arial" w:hAnsi="Arial" w:cs="Arial"/>
          <w:b w:val="0"/>
          <w:bCs w:val="0"/>
          <w:noProof/>
          <w:sz w:val="22"/>
          <w:szCs w:val="22"/>
        </w:rPr>
        <w:t>30</w:t>
      </w:r>
      <w:r w:rsidR="00960903" w:rsidRPr="00FB1607">
        <w:rPr>
          <w:rFonts w:ascii="Arial" w:hAnsi="Arial" w:cs="Arial"/>
          <w:b w:val="0"/>
          <w:bCs w:val="0"/>
          <w:sz w:val="22"/>
          <w:szCs w:val="22"/>
        </w:rPr>
        <w:fldChar w:fldCharType="end"/>
      </w:r>
      <w:r w:rsidRPr="00FB1607">
        <w:rPr>
          <w:rFonts w:ascii="Arial" w:hAnsi="Arial" w:cs="Arial"/>
          <w:b w:val="0"/>
          <w:bCs w:val="0"/>
          <w:sz w:val="22"/>
          <w:szCs w:val="22"/>
        </w:rPr>
        <w:t xml:space="preserve">. Podmioty wpisane do rejestru REGON na 10 tys. ludności w poszczególnych gminach powiatu </w:t>
      </w:r>
      <w:r w:rsidR="00521DD3" w:rsidRPr="00FB1607">
        <w:rPr>
          <w:rFonts w:ascii="Arial" w:hAnsi="Arial" w:cs="Arial"/>
          <w:b w:val="0"/>
          <w:bCs w:val="0"/>
          <w:sz w:val="22"/>
          <w:szCs w:val="22"/>
        </w:rPr>
        <w:t>łomżyńskiego</w:t>
      </w:r>
      <w:r w:rsidRPr="00FB1607">
        <w:rPr>
          <w:rFonts w:ascii="Arial" w:hAnsi="Arial" w:cs="Arial"/>
          <w:b w:val="0"/>
          <w:bCs w:val="0"/>
          <w:sz w:val="22"/>
          <w:szCs w:val="22"/>
        </w:rPr>
        <w:t>, 2022 r.</w:t>
      </w:r>
      <w:bookmarkEnd w:id="352"/>
    </w:p>
    <w:p w14:paraId="50443083" w14:textId="61C64E91" w:rsidR="00AB3B99" w:rsidRPr="00FB1607" w:rsidRDefault="00521DD3" w:rsidP="00521DD3">
      <w:pPr>
        <w:spacing w:after="0" w:line="240" w:lineRule="auto"/>
        <w:jc w:val="center"/>
        <w:rPr>
          <w:rFonts w:ascii="Arial" w:hAnsi="Arial" w:cs="Arial"/>
        </w:rPr>
      </w:pPr>
      <w:r w:rsidRPr="00FB1607">
        <w:rPr>
          <w:rFonts w:ascii="Arial" w:hAnsi="Arial" w:cs="Arial"/>
          <w:noProof/>
        </w:rPr>
        <w:drawing>
          <wp:inline distT="0" distB="0" distL="0" distR="0" wp14:anchorId="617231CA" wp14:editId="136D4394">
            <wp:extent cx="4578350" cy="2755900"/>
            <wp:effectExtent l="0" t="0" r="0" b="6350"/>
            <wp:docPr id="192985408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inline>
        </w:drawing>
      </w:r>
    </w:p>
    <w:p w14:paraId="32C05F8B" w14:textId="373D7792" w:rsidR="00AB3B99" w:rsidRPr="00FB1607" w:rsidRDefault="00AB3B99" w:rsidP="00AB3B99">
      <w:pPr>
        <w:spacing w:after="0" w:line="360" w:lineRule="auto"/>
        <w:jc w:val="right"/>
        <w:rPr>
          <w:rFonts w:ascii="Arial" w:hAnsi="Arial" w:cs="Arial"/>
          <w:sz w:val="18"/>
          <w:szCs w:val="18"/>
        </w:rPr>
      </w:pPr>
      <w:r w:rsidRPr="00FB1607">
        <w:rPr>
          <w:rFonts w:ascii="Arial" w:hAnsi="Arial" w:cs="Arial"/>
          <w:sz w:val="18"/>
          <w:szCs w:val="18"/>
        </w:rPr>
        <w:t>Źródło: Opracowanie własne na podstawie danych GUS za 2022 r.</w:t>
      </w:r>
    </w:p>
    <w:p w14:paraId="7EAF1568" w14:textId="77777777" w:rsidR="00BD5912" w:rsidRPr="00FB1607" w:rsidRDefault="00BD5912" w:rsidP="00260DE7">
      <w:pPr>
        <w:spacing w:after="0" w:line="360" w:lineRule="auto"/>
        <w:jc w:val="both"/>
        <w:rPr>
          <w:rFonts w:ascii="Arial" w:hAnsi="Arial" w:cs="Arial"/>
        </w:rPr>
      </w:pPr>
    </w:p>
    <w:p w14:paraId="08E52F1A" w14:textId="0CBB690C" w:rsidR="00353562" w:rsidRPr="00FB1607" w:rsidRDefault="00F04325" w:rsidP="00260DE7">
      <w:pPr>
        <w:spacing w:after="0" w:line="360" w:lineRule="auto"/>
        <w:jc w:val="both"/>
        <w:rPr>
          <w:rFonts w:ascii="Arial" w:hAnsi="Arial" w:cs="Arial"/>
        </w:rPr>
      </w:pPr>
      <w:r w:rsidRPr="00FB1607">
        <w:rPr>
          <w:rFonts w:ascii="Arial" w:hAnsi="Arial" w:cs="Arial"/>
        </w:rPr>
        <w:t xml:space="preserve">Porównując ten wskaźnik na terenie gminy ze średnią dla powiatu i województwa </w:t>
      </w:r>
      <w:r w:rsidR="003214B2" w:rsidRPr="00FB1607">
        <w:rPr>
          <w:rFonts w:ascii="Arial" w:hAnsi="Arial" w:cs="Arial"/>
        </w:rPr>
        <w:t xml:space="preserve">w 2022 r. </w:t>
      </w:r>
      <w:r w:rsidRPr="00FB1607">
        <w:rPr>
          <w:rFonts w:ascii="Arial" w:hAnsi="Arial" w:cs="Arial"/>
        </w:rPr>
        <w:t xml:space="preserve">to był on mniejszy zarazem od sytuacji w powiecie </w:t>
      </w:r>
      <w:r w:rsidR="00AC4CFD" w:rsidRPr="00FB1607">
        <w:rPr>
          <w:rFonts w:ascii="Arial" w:hAnsi="Arial" w:cs="Arial"/>
        </w:rPr>
        <w:t>łomżyńskim</w:t>
      </w:r>
      <w:r w:rsidRPr="00FB1607">
        <w:rPr>
          <w:rFonts w:ascii="Arial" w:hAnsi="Arial" w:cs="Arial"/>
        </w:rPr>
        <w:t xml:space="preserve"> jak i województwie podlaskim.</w:t>
      </w:r>
      <w:r w:rsidR="00AB3B99" w:rsidRPr="00FB1607">
        <w:rPr>
          <w:rFonts w:ascii="Arial" w:hAnsi="Arial" w:cs="Arial"/>
        </w:rPr>
        <w:t xml:space="preserve"> </w:t>
      </w:r>
    </w:p>
    <w:p w14:paraId="4DFCC6AA" w14:textId="78626EF5" w:rsidR="00260DE7" w:rsidRPr="00FB1607" w:rsidRDefault="00076C01" w:rsidP="00260DE7">
      <w:pPr>
        <w:spacing w:after="0" w:line="360" w:lineRule="auto"/>
        <w:jc w:val="both"/>
        <w:rPr>
          <w:rFonts w:ascii="Arial" w:hAnsi="Arial" w:cs="Arial"/>
        </w:rPr>
      </w:pPr>
      <w:r w:rsidRPr="00FB1607">
        <w:rPr>
          <w:rFonts w:ascii="Arial" w:hAnsi="Arial" w:cs="Arial"/>
        </w:rPr>
        <w:lastRenderedPageBreak/>
        <w:t>W</w:t>
      </w:r>
      <w:r w:rsidR="00260DE7" w:rsidRPr="00FB1607">
        <w:rPr>
          <w:rFonts w:ascii="Arial" w:hAnsi="Arial" w:cs="Arial"/>
        </w:rPr>
        <w:t xml:space="preserve">skazuje </w:t>
      </w:r>
      <w:r w:rsidR="00353562" w:rsidRPr="00FB1607">
        <w:rPr>
          <w:rFonts w:ascii="Arial" w:hAnsi="Arial" w:cs="Arial"/>
        </w:rPr>
        <w:t xml:space="preserve">to </w:t>
      </w:r>
      <w:r w:rsidR="00260DE7" w:rsidRPr="00FB1607">
        <w:rPr>
          <w:rFonts w:ascii="Arial" w:hAnsi="Arial" w:cs="Arial"/>
        </w:rPr>
        <w:t xml:space="preserve">na </w:t>
      </w:r>
      <w:r w:rsidR="00C86902" w:rsidRPr="00FB1607">
        <w:rPr>
          <w:rFonts w:ascii="Arial" w:hAnsi="Arial" w:cs="Arial"/>
        </w:rPr>
        <w:t xml:space="preserve">potrzebę przeprowadzania działań służących pobudzeniu </w:t>
      </w:r>
      <w:r w:rsidR="00260DE7" w:rsidRPr="00FB1607">
        <w:rPr>
          <w:rFonts w:ascii="Arial" w:hAnsi="Arial" w:cs="Arial"/>
        </w:rPr>
        <w:t>przedsiębiorczoś</w:t>
      </w:r>
      <w:r w:rsidR="00C86902" w:rsidRPr="00FB1607">
        <w:rPr>
          <w:rFonts w:ascii="Arial" w:hAnsi="Arial" w:cs="Arial"/>
        </w:rPr>
        <w:t>ci</w:t>
      </w:r>
      <w:r w:rsidR="00260DE7" w:rsidRPr="00FB1607">
        <w:rPr>
          <w:rFonts w:ascii="Arial" w:hAnsi="Arial" w:cs="Arial"/>
        </w:rPr>
        <w:t xml:space="preserve"> mieszkańców gminy</w:t>
      </w:r>
      <w:bookmarkEnd w:id="349"/>
      <w:r w:rsidR="00965B56" w:rsidRPr="00FB1607">
        <w:rPr>
          <w:rFonts w:ascii="Arial" w:hAnsi="Arial" w:cs="Arial"/>
        </w:rPr>
        <w:t>.</w:t>
      </w:r>
      <w:r w:rsidR="00353562" w:rsidRPr="00FB1607">
        <w:rPr>
          <w:rFonts w:ascii="Arial" w:hAnsi="Arial" w:cs="Arial"/>
        </w:rPr>
        <w:t xml:space="preserve"> </w:t>
      </w:r>
      <w:r w:rsidR="00965B56" w:rsidRPr="00FB1607">
        <w:rPr>
          <w:rFonts w:ascii="Arial" w:hAnsi="Arial" w:cs="Arial"/>
        </w:rPr>
        <w:t>M</w:t>
      </w:r>
      <w:r w:rsidR="00353562" w:rsidRPr="00FB1607">
        <w:rPr>
          <w:rFonts w:ascii="Arial" w:hAnsi="Arial" w:cs="Arial"/>
        </w:rPr>
        <w:t>ogłaby ona ulec poprawie.</w:t>
      </w:r>
    </w:p>
    <w:bookmarkEnd w:id="350"/>
    <w:p w14:paraId="3D81DED8" w14:textId="77777777" w:rsidR="00012DB7" w:rsidRPr="00FB1607" w:rsidRDefault="00012DB7" w:rsidP="002B284C">
      <w:pPr>
        <w:spacing w:after="0" w:line="360" w:lineRule="auto"/>
        <w:jc w:val="both"/>
        <w:rPr>
          <w:rFonts w:ascii="Arial" w:hAnsi="Arial" w:cs="Arial"/>
          <w:color w:val="FF0000"/>
        </w:rPr>
      </w:pPr>
    </w:p>
    <w:p w14:paraId="15139038" w14:textId="7F28FBEC" w:rsidR="00AB3B99" w:rsidRPr="00FB1607" w:rsidRDefault="00AB3B99" w:rsidP="00AB3B99">
      <w:pPr>
        <w:pStyle w:val="Legenda"/>
        <w:spacing w:after="0" w:line="360" w:lineRule="auto"/>
        <w:jc w:val="center"/>
        <w:rPr>
          <w:rFonts w:ascii="Arial" w:hAnsi="Arial" w:cs="Arial"/>
          <w:b w:val="0"/>
          <w:sz w:val="22"/>
          <w:szCs w:val="22"/>
        </w:rPr>
      </w:pPr>
      <w:bookmarkStart w:id="353" w:name="_Toc174101920"/>
      <w:r w:rsidRPr="00FB1607">
        <w:rPr>
          <w:rFonts w:ascii="Arial" w:hAnsi="Arial" w:cs="Arial"/>
          <w:b w:val="0"/>
          <w:sz w:val="22"/>
          <w:szCs w:val="22"/>
        </w:rPr>
        <w:t xml:space="preserve">Wykres </w:t>
      </w:r>
      <w:r w:rsidR="00960903" w:rsidRPr="00FB1607">
        <w:rPr>
          <w:rFonts w:ascii="Arial" w:hAnsi="Arial" w:cs="Arial"/>
          <w:b w:val="0"/>
          <w:sz w:val="22"/>
          <w:szCs w:val="22"/>
        </w:rPr>
        <w:fldChar w:fldCharType="begin"/>
      </w:r>
      <w:r w:rsidR="00960903" w:rsidRPr="00FB1607">
        <w:rPr>
          <w:rFonts w:ascii="Arial" w:hAnsi="Arial" w:cs="Arial"/>
          <w:b w:val="0"/>
          <w:sz w:val="22"/>
          <w:szCs w:val="22"/>
        </w:rPr>
        <w:instrText xml:space="preserve"> SEQ Wykres \* ARABIC </w:instrText>
      </w:r>
      <w:r w:rsidR="00960903" w:rsidRPr="00FB1607">
        <w:rPr>
          <w:rFonts w:ascii="Arial" w:hAnsi="Arial" w:cs="Arial"/>
          <w:b w:val="0"/>
          <w:sz w:val="22"/>
          <w:szCs w:val="22"/>
        </w:rPr>
        <w:fldChar w:fldCharType="separate"/>
      </w:r>
      <w:r w:rsidR="009919F4">
        <w:rPr>
          <w:rFonts w:ascii="Arial" w:hAnsi="Arial" w:cs="Arial"/>
          <w:b w:val="0"/>
          <w:noProof/>
          <w:sz w:val="22"/>
          <w:szCs w:val="22"/>
        </w:rPr>
        <w:t>31</w:t>
      </w:r>
      <w:r w:rsidR="00960903" w:rsidRPr="00FB1607">
        <w:rPr>
          <w:rFonts w:ascii="Arial" w:hAnsi="Arial" w:cs="Arial"/>
          <w:b w:val="0"/>
          <w:sz w:val="22"/>
          <w:szCs w:val="22"/>
        </w:rPr>
        <w:fldChar w:fldCharType="end"/>
      </w:r>
      <w:r w:rsidRPr="00FB1607">
        <w:rPr>
          <w:rFonts w:ascii="Arial" w:hAnsi="Arial" w:cs="Arial"/>
          <w:b w:val="0"/>
          <w:sz w:val="22"/>
          <w:szCs w:val="22"/>
        </w:rPr>
        <w:t xml:space="preserve">. Podmioty wpisane do rejestru REGON na 10 tys. ludności na terenie Gminy </w:t>
      </w:r>
      <w:r w:rsidR="007B35E5" w:rsidRPr="00FB1607">
        <w:rPr>
          <w:rFonts w:ascii="Arial" w:hAnsi="Arial" w:cs="Arial"/>
          <w:b w:val="0"/>
          <w:sz w:val="22"/>
          <w:szCs w:val="22"/>
        </w:rPr>
        <w:t>Miastkowo</w:t>
      </w:r>
      <w:r w:rsidRPr="00FB1607">
        <w:rPr>
          <w:rFonts w:ascii="Arial" w:hAnsi="Arial" w:cs="Arial"/>
          <w:b w:val="0"/>
          <w:sz w:val="22"/>
          <w:szCs w:val="22"/>
        </w:rPr>
        <w:t xml:space="preserve">, powiatu </w:t>
      </w:r>
      <w:r w:rsidR="007B35E5" w:rsidRPr="00FB1607">
        <w:rPr>
          <w:rFonts w:ascii="Arial" w:hAnsi="Arial" w:cs="Arial"/>
          <w:b w:val="0"/>
          <w:sz w:val="22"/>
          <w:szCs w:val="22"/>
        </w:rPr>
        <w:t>łomżyńskiego</w:t>
      </w:r>
      <w:r w:rsidRPr="00FB1607">
        <w:rPr>
          <w:rFonts w:ascii="Arial" w:hAnsi="Arial" w:cs="Arial"/>
          <w:b w:val="0"/>
          <w:sz w:val="22"/>
          <w:szCs w:val="22"/>
        </w:rPr>
        <w:t xml:space="preserve"> i województwa podlaskiego, 2022 r.</w:t>
      </w:r>
      <w:bookmarkEnd w:id="353"/>
    </w:p>
    <w:p w14:paraId="4727013E" w14:textId="241A7DA8" w:rsidR="00AB3B99" w:rsidRPr="00FB1607" w:rsidRDefault="007B35E5" w:rsidP="001F16F0">
      <w:pPr>
        <w:spacing w:after="0" w:line="240" w:lineRule="auto"/>
        <w:jc w:val="center"/>
        <w:rPr>
          <w:rFonts w:ascii="Arial" w:hAnsi="Arial" w:cs="Arial"/>
          <w:color w:val="FF0000"/>
        </w:rPr>
      </w:pPr>
      <w:r w:rsidRPr="00FB1607">
        <w:rPr>
          <w:rFonts w:ascii="Arial" w:hAnsi="Arial" w:cs="Arial"/>
          <w:noProof/>
          <w:color w:val="FF0000"/>
        </w:rPr>
        <w:drawing>
          <wp:inline distT="0" distB="0" distL="0" distR="0" wp14:anchorId="566E15B2" wp14:editId="5E41F9D6">
            <wp:extent cx="4584700" cy="2755900"/>
            <wp:effectExtent l="0" t="0" r="6350" b="6350"/>
            <wp:docPr id="187660047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64CFB367" w14:textId="1DB7E270" w:rsidR="00AB3B99" w:rsidRPr="00FB1607" w:rsidRDefault="00AB3B99" w:rsidP="00AB3B99">
      <w:pPr>
        <w:spacing w:after="0" w:line="360" w:lineRule="auto"/>
        <w:jc w:val="right"/>
        <w:rPr>
          <w:rFonts w:ascii="Arial" w:hAnsi="Arial" w:cs="Arial"/>
          <w:sz w:val="18"/>
          <w:szCs w:val="18"/>
        </w:rPr>
      </w:pPr>
      <w:r w:rsidRPr="00FB1607">
        <w:rPr>
          <w:rFonts w:ascii="Arial" w:hAnsi="Arial" w:cs="Arial"/>
          <w:sz w:val="18"/>
          <w:szCs w:val="18"/>
        </w:rPr>
        <w:t>Źródło: Opracowanie własne na podstawie danych GUS za 2022 r.</w:t>
      </w:r>
    </w:p>
    <w:p w14:paraId="151C66BD" w14:textId="77777777" w:rsidR="00AB3B99" w:rsidRPr="00FB1607" w:rsidRDefault="00AB3B99" w:rsidP="002B284C">
      <w:pPr>
        <w:spacing w:after="0" w:line="360" w:lineRule="auto"/>
        <w:jc w:val="both"/>
        <w:rPr>
          <w:rFonts w:ascii="Arial" w:hAnsi="Arial" w:cs="Arial"/>
          <w:color w:val="FF0000"/>
        </w:rPr>
      </w:pPr>
    </w:p>
    <w:p w14:paraId="715BA219" w14:textId="0F426D25" w:rsidR="00372B7E" w:rsidRPr="00FB1607" w:rsidRDefault="00372B7E" w:rsidP="00372B7E">
      <w:pPr>
        <w:keepNext/>
        <w:keepLines/>
        <w:pBdr>
          <w:top w:val="single" w:sz="6" w:space="1" w:color="auto"/>
          <w:bottom w:val="single" w:sz="6" w:space="1" w:color="auto"/>
        </w:pBdr>
        <w:shd w:val="clear" w:color="auto" w:fill="D9D9D9" w:themeFill="background1" w:themeFillShade="D9"/>
        <w:spacing w:after="0" w:line="360" w:lineRule="auto"/>
        <w:jc w:val="both"/>
        <w:outlineLvl w:val="1"/>
        <w:rPr>
          <w:rFonts w:ascii="Arial" w:eastAsiaTheme="majorEastAsia" w:hAnsi="Arial" w:cs="Arial"/>
          <w:b/>
          <w:bCs/>
          <w:smallCaps/>
          <w:sz w:val="24"/>
          <w:szCs w:val="24"/>
        </w:rPr>
      </w:pPr>
      <w:bookmarkStart w:id="354" w:name="_Toc166150970"/>
      <w:r w:rsidRPr="00FB1607">
        <w:rPr>
          <w:rFonts w:ascii="Arial" w:eastAsiaTheme="majorEastAsia" w:hAnsi="Arial" w:cs="Arial"/>
          <w:b/>
          <w:bCs/>
          <w:smallCaps/>
          <w:sz w:val="24"/>
          <w:szCs w:val="24"/>
        </w:rPr>
        <w:t>4.3. Tereny Inwestycyjne</w:t>
      </w:r>
      <w:bookmarkEnd w:id="354"/>
    </w:p>
    <w:p w14:paraId="5DD1D2DD" w14:textId="77777777" w:rsidR="00372B7E" w:rsidRPr="00FB1607" w:rsidRDefault="00372B7E" w:rsidP="002B284C">
      <w:pPr>
        <w:spacing w:after="0" w:line="360" w:lineRule="auto"/>
        <w:jc w:val="both"/>
        <w:rPr>
          <w:rFonts w:ascii="Arial" w:hAnsi="Arial" w:cs="Arial"/>
          <w:color w:val="FF0000"/>
        </w:rPr>
      </w:pPr>
    </w:p>
    <w:p w14:paraId="7B363709" w14:textId="0C0A1BD9" w:rsidR="00E20D68" w:rsidRPr="00FB1607" w:rsidRDefault="003D575C" w:rsidP="00E20D68">
      <w:pPr>
        <w:spacing w:after="0" w:line="360" w:lineRule="auto"/>
        <w:jc w:val="both"/>
        <w:rPr>
          <w:rFonts w:ascii="Arial" w:hAnsi="Arial" w:cs="Arial"/>
        </w:rPr>
      </w:pPr>
      <w:r w:rsidRPr="00FB1607">
        <w:rPr>
          <w:rFonts w:ascii="Arial" w:hAnsi="Arial" w:cs="Arial"/>
        </w:rPr>
        <w:t xml:space="preserve">Na terenie </w:t>
      </w:r>
      <w:r w:rsidR="007B564D" w:rsidRPr="00FB1607">
        <w:rPr>
          <w:rFonts w:ascii="Arial" w:hAnsi="Arial" w:cs="Arial"/>
        </w:rPr>
        <w:t>G</w:t>
      </w:r>
      <w:r w:rsidRPr="00FB1607">
        <w:rPr>
          <w:rFonts w:ascii="Arial" w:hAnsi="Arial" w:cs="Arial"/>
        </w:rPr>
        <w:t>miny</w:t>
      </w:r>
      <w:r w:rsidR="007B564D" w:rsidRPr="00FB1607">
        <w:rPr>
          <w:rFonts w:ascii="Arial" w:hAnsi="Arial" w:cs="Arial"/>
        </w:rPr>
        <w:t xml:space="preserve"> </w:t>
      </w:r>
      <w:r w:rsidR="00C15346" w:rsidRPr="00FB1607">
        <w:rPr>
          <w:rFonts w:ascii="Arial" w:hAnsi="Arial" w:cs="Arial"/>
        </w:rPr>
        <w:t>Miastkowo</w:t>
      </w:r>
      <w:r w:rsidR="001B5B26" w:rsidRPr="00FB1607">
        <w:rPr>
          <w:rFonts w:ascii="Arial" w:hAnsi="Arial" w:cs="Arial"/>
        </w:rPr>
        <w:t xml:space="preserve"> brak terenów inwestycyjnych.</w:t>
      </w:r>
    </w:p>
    <w:p w14:paraId="1B3A966B" w14:textId="69EA3F1E" w:rsidR="00E20D68" w:rsidRPr="00FB1607" w:rsidRDefault="00E20D68" w:rsidP="00E20D68">
      <w:pPr>
        <w:spacing w:after="0" w:line="360" w:lineRule="auto"/>
        <w:jc w:val="both"/>
        <w:rPr>
          <w:rFonts w:ascii="Arial" w:hAnsi="Arial" w:cs="Arial"/>
        </w:rPr>
      </w:pPr>
    </w:p>
    <w:p w14:paraId="467BF0A5" w14:textId="31A94344" w:rsidR="006F3B39" w:rsidRPr="00FB1607" w:rsidRDefault="006F3B39" w:rsidP="007B564D">
      <w:pPr>
        <w:spacing w:after="0" w:line="360" w:lineRule="auto"/>
        <w:jc w:val="both"/>
        <w:rPr>
          <w:rFonts w:ascii="Arial" w:hAnsi="Arial" w:cs="Arial"/>
        </w:rPr>
      </w:pPr>
    </w:p>
    <w:p w14:paraId="5060A8BD" w14:textId="77777777" w:rsidR="006F3B39" w:rsidRPr="00FB1607" w:rsidRDefault="006F3B39">
      <w:pPr>
        <w:spacing w:after="160" w:line="259" w:lineRule="auto"/>
        <w:rPr>
          <w:rFonts w:ascii="Arial" w:eastAsiaTheme="majorEastAsia" w:hAnsi="Arial" w:cs="Arial"/>
          <w:b/>
          <w:bCs/>
          <w:smallCaps/>
          <w:sz w:val="28"/>
          <w:szCs w:val="28"/>
        </w:rPr>
      </w:pPr>
      <w:r w:rsidRPr="00FB1607">
        <w:rPr>
          <w:rFonts w:ascii="Arial" w:eastAsiaTheme="majorEastAsia" w:hAnsi="Arial" w:cs="Arial"/>
          <w:b/>
          <w:bCs/>
          <w:smallCaps/>
          <w:sz w:val="28"/>
          <w:szCs w:val="28"/>
        </w:rPr>
        <w:br w:type="page"/>
      </w:r>
    </w:p>
    <w:p w14:paraId="2D84D191" w14:textId="299EE916" w:rsidR="00AE61F4" w:rsidRPr="00FB1607" w:rsidRDefault="00E3419E" w:rsidP="00AE61F4">
      <w:pPr>
        <w:keepNext/>
        <w:keepLines/>
        <w:pBdr>
          <w:top w:val="thinThickSmallGap" w:sz="24" w:space="1" w:color="808080" w:themeColor="background1" w:themeShade="80"/>
          <w:bottom w:val="thinThickSmallGap" w:sz="24" w:space="1" w:color="808080" w:themeColor="background1" w:themeShade="80"/>
        </w:pBdr>
        <w:shd w:val="clear" w:color="auto" w:fill="D9D9D9" w:themeFill="background1" w:themeFillShade="D9"/>
        <w:spacing w:after="0" w:line="360" w:lineRule="auto"/>
        <w:jc w:val="both"/>
        <w:outlineLvl w:val="0"/>
        <w:rPr>
          <w:rFonts w:ascii="Arial" w:eastAsiaTheme="majorEastAsia" w:hAnsi="Arial" w:cs="Arial"/>
          <w:b/>
          <w:bCs/>
          <w:smallCaps/>
          <w:sz w:val="28"/>
          <w:szCs w:val="28"/>
        </w:rPr>
      </w:pPr>
      <w:bookmarkStart w:id="355" w:name="_Toc166150971"/>
      <w:r w:rsidRPr="00FB1607">
        <w:rPr>
          <w:rFonts w:ascii="Arial" w:eastAsiaTheme="majorEastAsia" w:hAnsi="Arial" w:cs="Arial"/>
          <w:b/>
          <w:bCs/>
          <w:smallCaps/>
          <w:sz w:val="28"/>
          <w:szCs w:val="28"/>
        </w:rPr>
        <w:lastRenderedPageBreak/>
        <w:t>5. Infrastruktura techniczna</w:t>
      </w:r>
      <w:bookmarkEnd w:id="355"/>
    </w:p>
    <w:p w14:paraId="3E2CAB11" w14:textId="77777777" w:rsidR="00AE61F4" w:rsidRPr="00FB1607" w:rsidRDefault="00AE61F4" w:rsidP="00260DE7">
      <w:pPr>
        <w:spacing w:after="0" w:line="360" w:lineRule="auto"/>
        <w:jc w:val="both"/>
        <w:rPr>
          <w:rFonts w:ascii="Arial" w:hAnsi="Arial" w:cs="Arial"/>
        </w:rPr>
      </w:pPr>
    </w:p>
    <w:p w14:paraId="33F05EF6" w14:textId="60E1C48F" w:rsidR="00CB007F" w:rsidRPr="00FB1607" w:rsidRDefault="00833686" w:rsidP="00CB007F">
      <w:pPr>
        <w:keepNext/>
        <w:keepLines/>
        <w:pBdr>
          <w:top w:val="single" w:sz="6" w:space="1" w:color="auto"/>
          <w:bottom w:val="single" w:sz="6" w:space="1" w:color="auto"/>
        </w:pBdr>
        <w:shd w:val="clear" w:color="auto" w:fill="D9D9D9" w:themeFill="background1" w:themeFillShade="D9"/>
        <w:spacing w:after="0" w:line="360" w:lineRule="auto"/>
        <w:jc w:val="both"/>
        <w:outlineLvl w:val="1"/>
        <w:rPr>
          <w:rFonts w:ascii="Arial" w:eastAsiaTheme="majorEastAsia" w:hAnsi="Arial" w:cs="Arial"/>
          <w:b/>
          <w:bCs/>
          <w:smallCaps/>
          <w:sz w:val="24"/>
          <w:szCs w:val="24"/>
        </w:rPr>
      </w:pPr>
      <w:bookmarkStart w:id="356" w:name="_Toc166150972"/>
      <w:r w:rsidRPr="00FB1607">
        <w:rPr>
          <w:rFonts w:ascii="Arial" w:eastAsiaTheme="majorEastAsia" w:hAnsi="Arial" w:cs="Arial"/>
          <w:b/>
          <w:bCs/>
          <w:smallCaps/>
          <w:sz w:val="24"/>
          <w:szCs w:val="24"/>
        </w:rPr>
        <w:t>5</w:t>
      </w:r>
      <w:r w:rsidR="00CB007F" w:rsidRPr="00FB1607">
        <w:rPr>
          <w:rFonts w:ascii="Arial" w:eastAsiaTheme="majorEastAsia" w:hAnsi="Arial" w:cs="Arial"/>
          <w:b/>
          <w:bCs/>
          <w:smallCaps/>
          <w:sz w:val="24"/>
          <w:szCs w:val="24"/>
        </w:rPr>
        <w:t xml:space="preserve">.1. </w:t>
      </w:r>
      <w:r w:rsidRPr="00FB1607">
        <w:rPr>
          <w:rFonts w:ascii="Arial" w:eastAsiaTheme="majorEastAsia" w:hAnsi="Arial" w:cs="Arial"/>
          <w:b/>
          <w:bCs/>
          <w:smallCaps/>
          <w:sz w:val="24"/>
          <w:szCs w:val="24"/>
        </w:rPr>
        <w:t>Infrastruktura transportowa i komunikacyjna</w:t>
      </w:r>
      <w:bookmarkEnd w:id="356"/>
    </w:p>
    <w:p w14:paraId="6B3D2DB0" w14:textId="77777777" w:rsidR="00AE61F4" w:rsidRPr="00FB1607" w:rsidRDefault="00AE61F4" w:rsidP="00260DE7">
      <w:pPr>
        <w:spacing w:after="0" w:line="360" w:lineRule="auto"/>
        <w:jc w:val="both"/>
        <w:rPr>
          <w:rFonts w:ascii="Arial" w:hAnsi="Arial" w:cs="Arial"/>
          <w:color w:val="FF0000"/>
        </w:rPr>
      </w:pPr>
    </w:p>
    <w:p w14:paraId="425E9F4D" w14:textId="77777777" w:rsidR="00DF5F49" w:rsidRPr="00FB1607" w:rsidRDefault="00DF5F49" w:rsidP="00DF5F49">
      <w:pPr>
        <w:shd w:val="clear" w:color="auto" w:fill="FFFFFF"/>
        <w:spacing w:after="0" w:line="360" w:lineRule="auto"/>
        <w:jc w:val="both"/>
        <w:rPr>
          <w:rFonts w:ascii="Arial" w:hAnsi="Arial" w:cs="Arial"/>
        </w:rPr>
      </w:pPr>
      <w:bookmarkStart w:id="357" w:name="_Hlk125728988"/>
      <w:r w:rsidRPr="00FB1607">
        <w:rPr>
          <w:rFonts w:ascii="Arial" w:hAnsi="Arial" w:cs="Arial"/>
        </w:rPr>
        <w:t>Na sieć drogową Gminy Miastkowo składają się:</w:t>
      </w:r>
    </w:p>
    <w:p w14:paraId="2C649458" w14:textId="64B27B20" w:rsidR="00DF5F49" w:rsidRPr="00FB1607" w:rsidRDefault="00DF5F49" w:rsidP="00DF5F49">
      <w:pPr>
        <w:shd w:val="clear" w:color="auto" w:fill="FFFFFF"/>
        <w:spacing w:after="0" w:line="360" w:lineRule="auto"/>
        <w:jc w:val="both"/>
        <w:rPr>
          <w:rFonts w:ascii="Arial" w:hAnsi="Arial" w:cs="Arial"/>
        </w:rPr>
      </w:pPr>
      <w:r w:rsidRPr="00FB1607">
        <w:rPr>
          <w:rFonts w:ascii="Arial" w:hAnsi="Arial" w:cs="Arial"/>
        </w:rPr>
        <w:t>- droga wojewódzka DW 648</w:t>
      </w:r>
      <w:r w:rsidR="004B6F75">
        <w:rPr>
          <w:rFonts w:ascii="Arial" w:hAnsi="Arial" w:cs="Arial"/>
        </w:rPr>
        <w:t xml:space="preserve"> – długość </w:t>
      </w:r>
      <w:r w:rsidR="004B6F75" w:rsidRPr="004B6F75">
        <w:rPr>
          <w:rFonts w:ascii="Arial" w:hAnsi="Arial" w:cs="Arial"/>
        </w:rPr>
        <w:t>ok</w:t>
      </w:r>
      <w:r w:rsidR="00060559">
        <w:rPr>
          <w:rFonts w:ascii="Arial" w:hAnsi="Arial" w:cs="Arial"/>
        </w:rPr>
        <w:t>.</w:t>
      </w:r>
      <w:r w:rsidR="004B6F75" w:rsidRPr="004B6F75">
        <w:rPr>
          <w:rFonts w:ascii="Arial" w:hAnsi="Arial" w:cs="Arial"/>
        </w:rPr>
        <w:t xml:space="preserve"> 16,936 km</w:t>
      </w:r>
      <w:r w:rsidR="004B6F75">
        <w:rPr>
          <w:rFonts w:ascii="Arial" w:hAnsi="Arial" w:cs="Arial"/>
        </w:rPr>
        <w:t>;</w:t>
      </w:r>
    </w:p>
    <w:p w14:paraId="299BCCD6" w14:textId="2E2A63D3" w:rsidR="00DF5F49" w:rsidRPr="00FB1607" w:rsidRDefault="00DF5F49" w:rsidP="00DF5F49">
      <w:pPr>
        <w:shd w:val="clear" w:color="auto" w:fill="FFFFFF"/>
        <w:spacing w:after="0" w:line="360" w:lineRule="auto"/>
        <w:jc w:val="both"/>
        <w:rPr>
          <w:rFonts w:ascii="Arial" w:hAnsi="Arial" w:cs="Arial"/>
        </w:rPr>
      </w:pPr>
      <w:r w:rsidRPr="00FB1607">
        <w:rPr>
          <w:rFonts w:ascii="Arial" w:hAnsi="Arial" w:cs="Arial"/>
        </w:rPr>
        <w:t>- drogi powiatowe</w:t>
      </w:r>
      <w:r w:rsidR="004B6F75" w:rsidRPr="004B6F75">
        <w:rPr>
          <w:rFonts w:ascii="Arial" w:hAnsi="Arial" w:cs="Arial"/>
        </w:rPr>
        <w:t xml:space="preserve"> </w:t>
      </w:r>
      <w:r w:rsidR="004B6F75">
        <w:rPr>
          <w:rFonts w:ascii="Arial" w:hAnsi="Arial" w:cs="Arial"/>
        </w:rPr>
        <w:t xml:space="preserve">o długości </w:t>
      </w:r>
      <w:r w:rsidR="004B6F75" w:rsidRPr="004B6F75">
        <w:rPr>
          <w:rFonts w:ascii="Arial" w:hAnsi="Arial" w:cs="Arial"/>
        </w:rPr>
        <w:t>ok</w:t>
      </w:r>
      <w:r w:rsidR="00060559">
        <w:rPr>
          <w:rFonts w:ascii="Arial" w:hAnsi="Arial" w:cs="Arial"/>
        </w:rPr>
        <w:t>.</w:t>
      </w:r>
      <w:r w:rsidR="004B6F75" w:rsidRPr="004B6F75">
        <w:rPr>
          <w:rFonts w:ascii="Arial" w:hAnsi="Arial" w:cs="Arial"/>
        </w:rPr>
        <w:t xml:space="preserve"> 45,366 km</w:t>
      </w:r>
      <w:r w:rsidRPr="00FB1607">
        <w:rPr>
          <w:rFonts w:ascii="Arial" w:hAnsi="Arial" w:cs="Arial"/>
        </w:rPr>
        <w:t>;</w:t>
      </w:r>
    </w:p>
    <w:p w14:paraId="72E9F34A" w14:textId="2B447064" w:rsidR="004806E7" w:rsidRPr="00FB1607" w:rsidRDefault="00DF5F49" w:rsidP="004806E7">
      <w:pPr>
        <w:shd w:val="clear" w:color="auto" w:fill="FFFFFF"/>
        <w:spacing w:after="0" w:line="360" w:lineRule="auto"/>
        <w:jc w:val="both"/>
        <w:rPr>
          <w:rFonts w:ascii="Arial" w:hAnsi="Arial" w:cs="Arial"/>
        </w:rPr>
      </w:pPr>
      <w:r w:rsidRPr="00FB1607">
        <w:rPr>
          <w:rFonts w:ascii="Arial" w:hAnsi="Arial" w:cs="Arial"/>
        </w:rPr>
        <w:t>- drogi gminne</w:t>
      </w:r>
      <w:r w:rsidR="004B6F75">
        <w:rPr>
          <w:rFonts w:ascii="Arial" w:hAnsi="Arial" w:cs="Arial"/>
        </w:rPr>
        <w:t xml:space="preserve"> o długości ok</w:t>
      </w:r>
      <w:r w:rsidR="00060559">
        <w:rPr>
          <w:rFonts w:ascii="Arial" w:hAnsi="Arial" w:cs="Arial"/>
        </w:rPr>
        <w:t>.</w:t>
      </w:r>
      <w:r w:rsidR="004B6F75">
        <w:rPr>
          <w:rFonts w:ascii="Arial" w:hAnsi="Arial" w:cs="Arial"/>
        </w:rPr>
        <w:t xml:space="preserve"> </w:t>
      </w:r>
      <w:r w:rsidR="004806E7" w:rsidRPr="00FB1607">
        <w:rPr>
          <w:rFonts w:ascii="Arial" w:hAnsi="Arial" w:cs="Arial"/>
        </w:rPr>
        <w:t>85,2173 km.</w:t>
      </w:r>
    </w:p>
    <w:p w14:paraId="434EBAD0" w14:textId="77777777" w:rsidR="004806E7" w:rsidRPr="00FB1607" w:rsidRDefault="004806E7" w:rsidP="004806E7">
      <w:pPr>
        <w:shd w:val="clear" w:color="auto" w:fill="FFFFFF"/>
        <w:spacing w:after="0" w:line="360" w:lineRule="auto"/>
        <w:jc w:val="both"/>
        <w:rPr>
          <w:rFonts w:ascii="Arial" w:hAnsi="Arial" w:cs="Arial"/>
        </w:rPr>
      </w:pPr>
      <w:r w:rsidRPr="00FB1607">
        <w:rPr>
          <w:rFonts w:ascii="Arial" w:hAnsi="Arial" w:cs="Arial"/>
        </w:rPr>
        <w:t>Przez teren gminy nie przebiegają linie kolejowe.</w:t>
      </w:r>
    </w:p>
    <w:p w14:paraId="64C2CBCC" w14:textId="3E619FB8" w:rsidR="00407858" w:rsidRPr="00FB1607" w:rsidRDefault="004806E7" w:rsidP="004806E7">
      <w:pPr>
        <w:shd w:val="clear" w:color="auto" w:fill="FFFFFF"/>
        <w:spacing w:after="0" w:line="360" w:lineRule="auto"/>
        <w:jc w:val="both"/>
        <w:rPr>
          <w:rFonts w:ascii="Arial" w:hAnsi="Arial" w:cs="Arial"/>
        </w:rPr>
      </w:pPr>
      <w:r w:rsidRPr="00FB1607">
        <w:rPr>
          <w:rFonts w:ascii="Arial" w:hAnsi="Arial" w:cs="Arial"/>
        </w:rPr>
        <w:t>Zgodnie z danymi GUS w 2022 r. w zakresie transportu publicznego mieszkańcy mogli skorzystać z 30 przystanków autobusowych. Drogi gminne o nawierzchni twardej miały długość 32,1 km a o nawierzchni gruntowej 54,1 km.</w:t>
      </w:r>
    </w:p>
    <w:p w14:paraId="1391649F" w14:textId="77777777" w:rsidR="004806E7" w:rsidRPr="00FB1607" w:rsidRDefault="004806E7" w:rsidP="004806E7">
      <w:pPr>
        <w:shd w:val="clear" w:color="auto" w:fill="FFFFFF"/>
        <w:spacing w:after="0" w:line="360" w:lineRule="auto"/>
        <w:jc w:val="both"/>
        <w:rPr>
          <w:rFonts w:ascii="Arial" w:hAnsi="Arial" w:cs="Arial"/>
        </w:rPr>
      </w:pPr>
    </w:p>
    <w:p w14:paraId="3E53EBD6" w14:textId="1BE89387" w:rsidR="00D53430" w:rsidRPr="00FB1607" w:rsidRDefault="00D53430" w:rsidP="00D53430">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 xml:space="preserve">Część dróg stanowiących sieć drogową Gminy </w:t>
      </w:r>
      <w:r w:rsidR="004806E7" w:rsidRPr="00FB1607">
        <w:rPr>
          <w:rFonts w:ascii="Arial" w:eastAsia="Times New Roman" w:hAnsi="Arial" w:cs="Arial"/>
          <w:lang w:eastAsia="pl-PL"/>
        </w:rPr>
        <w:t>Miastkowo</w:t>
      </w:r>
      <w:r w:rsidR="00B220C6" w:rsidRPr="00FB1607">
        <w:rPr>
          <w:rFonts w:ascii="Arial" w:eastAsia="Times New Roman" w:hAnsi="Arial" w:cs="Arial"/>
          <w:lang w:eastAsia="pl-PL"/>
        </w:rPr>
        <w:t xml:space="preserve"> </w:t>
      </w:r>
      <w:r w:rsidRPr="00FB1607">
        <w:rPr>
          <w:rFonts w:ascii="Arial" w:eastAsia="Times New Roman" w:hAnsi="Arial" w:cs="Arial"/>
          <w:lang w:eastAsia="pl-PL"/>
        </w:rPr>
        <w:t>nie odpowiada wymaganiom określonym w przepisach prawa dla dróg publicznych, charakteryzuje się niewystarczającymi parametrami technicznymi w stosunku do określonych w nich wymogów. Na terenie gminy występują drogi posiadające nawierzchnię nieutwardzoną, co powoduje, że możliwość poruszania się tymi szlakami komunikacyjnymi jest bardziej uzależniona od warunków atmosferycznych niż ma to miejsce w przypadku dróg asfaltowych.</w:t>
      </w:r>
    </w:p>
    <w:p w14:paraId="348B482F" w14:textId="77777777" w:rsidR="00D53430" w:rsidRPr="00FB1607" w:rsidRDefault="00D53430" w:rsidP="00D53430">
      <w:pPr>
        <w:shd w:val="clear" w:color="auto" w:fill="FFFFFF"/>
        <w:spacing w:after="0" w:line="360" w:lineRule="auto"/>
        <w:jc w:val="both"/>
        <w:rPr>
          <w:rFonts w:ascii="Arial" w:eastAsia="Times New Roman" w:hAnsi="Arial" w:cs="Arial"/>
          <w:lang w:eastAsia="pl-PL"/>
        </w:rPr>
      </w:pPr>
    </w:p>
    <w:p w14:paraId="5E5D0BF0" w14:textId="77777777" w:rsidR="00D53430" w:rsidRPr="00FB1607" w:rsidRDefault="00D53430" w:rsidP="00D53430">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 xml:space="preserve">W związku z tym zasadne jest podjęcie działań mających na celu poprawę standardu technicznego dróg publicznych, zapewniającą poprawę jakości dróg i bezpieczeństwa ruchu drogowego. W tym celu niezbędne jest dokonanie budowy, przebudowy, rozbudowy </w:t>
      </w:r>
      <w:r w:rsidRPr="00FB1607">
        <w:rPr>
          <w:rFonts w:ascii="Arial" w:eastAsia="Times New Roman" w:hAnsi="Arial" w:cs="Arial"/>
          <w:lang w:eastAsia="pl-PL"/>
        </w:rPr>
        <w:br/>
        <w:t>i  modernizacji istniejących dróg publicznych stanowiących sieć komunikacyjną gminy. Ponadto – dla zwiększenia poziomu bezpieczeństwa rowerzystów – konieczne jest tworzenie ścieżek rowerowych.</w:t>
      </w:r>
    </w:p>
    <w:bookmarkEnd w:id="357"/>
    <w:p w14:paraId="70FB8B3F" w14:textId="77777777" w:rsidR="00E50486" w:rsidRPr="00FB1607" w:rsidRDefault="00E50486" w:rsidP="00A87CDD">
      <w:pPr>
        <w:spacing w:after="0" w:line="360" w:lineRule="auto"/>
        <w:contextualSpacing/>
        <w:jc w:val="both"/>
        <w:rPr>
          <w:rFonts w:ascii="Arial" w:eastAsia="SimSun" w:hAnsi="Arial" w:cs="Arial"/>
          <w:lang w:eastAsia="zh-CN"/>
        </w:rPr>
      </w:pPr>
    </w:p>
    <w:p w14:paraId="411E8F38" w14:textId="026B526B" w:rsidR="00CB007F" w:rsidRPr="00FB1607" w:rsidRDefault="00833686" w:rsidP="00CB007F">
      <w:pPr>
        <w:keepNext/>
        <w:keepLines/>
        <w:pBdr>
          <w:top w:val="single" w:sz="6" w:space="1" w:color="auto"/>
          <w:bottom w:val="single" w:sz="6" w:space="1" w:color="auto"/>
        </w:pBdr>
        <w:shd w:val="clear" w:color="auto" w:fill="D9D9D9" w:themeFill="background1" w:themeFillShade="D9"/>
        <w:spacing w:after="0" w:line="360" w:lineRule="auto"/>
        <w:jc w:val="both"/>
        <w:outlineLvl w:val="1"/>
        <w:rPr>
          <w:rFonts w:ascii="Arial" w:eastAsiaTheme="majorEastAsia" w:hAnsi="Arial" w:cs="Arial"/>
          <w:b/>
          <w:bCs/>
          <w:smallCaps/>
          <w:sz w:val="24"/>
          <w:szCs w:val="24"/>
        </w:rPr>
      </w:pPr>
      <w:bookmarkStart w:id="358" w:name="_Toc166150973"/>
      <w:r w:rsidRPr="00FB1607">
        <w:rPr>
          <w:rFonts w:ascii="Arial" w:eastAsiaTheme="majorEastAsia" w:hAnsi="Arial" w:cs="Arial"/>
          <w:b/>
          <w:bCs/>
          <w:smallCaps/>
          <w:sz w:val="24"/>
          <w:szCs w:val="24"/>
        </w:rPr>
        <w:t>5.2</w:t>
      </w:r>
      <w:r w:rsidR="00CB007F" w:rsidRPr="00FB1607">
        <w:rPr>
          <w:rFonts w:ascii="Arial" w:eastAsiaTheme="majorEastAsia" w:hAnsi="Arial" w:cs="Arial"/>
          <w:b/>
          <w:bCs/>
          <w:smallCaps/>
          <w:sz w:val="24"/>
          <w:szCs w:val="24"/>
        </w:rPr>
        <w:t xml:space="preserve">. </w:t>
      </w:r>
      <w:r w:rsidRPr="00FB1607">
        <w:rPr>
          <w:rFonts w:ascii="Arial" w:eastAsiaTheme="majorEastAsia" w:hAnsi="Arial" w:cs="Arial"/>
          <w:b/>
          <w:bCs/>
          <w:smallCaps/>
          <w:sz w:val="24"/>
          <w:szCs w:val="24"/>
        </w:rPr>
        <w:t>Gospodarka wodno-ściekowa</w:t>
      </w:r>
      <w:bookmarkEnd w:id="358"/>
    </w:p>
    <w:p w14:paraId="49C26160" w14:textId="77777777" w:rsidR="00CB007F" w:rsidRPr="00FB1607" w:rsidRDefault="00CB007F" w:rsidP="00260DE7">
      <w:pPr>
        <w:spacing w:after="0" w:line="360" w:lineRule="auto"/>
        <w:contextualSpacing/>
        <w:jc w:val="both"/>
        <w:rPr>
          <w:rFonts w:ascii="Arial" w:eastAsia="SimSun" w:hAnsi="Arial" w:cs="Arial"/>
          <w:lang w:eastAsia="zh-CN"/>
        </w:rPr>
      </w:pPr>
    </w:p>
    <w:p w14:paraId="0BC5D313" w14:textId="77777777" w:rsidR="0013151C" w:rsidRPr="00FB1607" w:rsidRDefault="0013151C" w:rsidP="0013151C">
      <w:pPr>
        <w:suppressAutoHyphens/>
        <w:spacing w:after="0" w:line="360" w:lineRule="auto"/>
        <w:jc w:val="both"/>
        <w:rPr>
          <w:rFonts w:ascii="Arial" w:hAnsi="Arial" w:cs="Arial"/>
        </w:rPr>
      </w:pPr>
      <w:bookmarkStart w:id="359" w:name="_Hlk166079206"/>
      <w:bookmarkStart w:id="360" w:name="_Hlk106722098"/>
      <w:bookmarkStart w:id="361" w:name="_Hlk113616984"/>
      <w:r w:rsidRPr="00FB1607">
        <w:rPr>
          <w:rFonts w:ascii="Arial" w:hAnsi="Arial" w:cs="Arial"/>
        </w:rPr>
        <w:t>Zaopatrzenie gminy w wodę oparte jest o ujęcia wód podziemnych czwartorzędowego poziomu wodonośnego. Na terenie Gminy Miastkowo znajdują się następujące ujęcia wody:</w:t>
      </w:r>
    </w:p>
    <w:p w14:paraId="3F3F436A" w14:textId="77777777" w:rsidR="0013151C" w:rsidRPr="00FB1607" w:rsidRDefault="0013151C" w:rsidP="0013151C">
      <w:pPr>
        <w:numPr>
          <w:ilvl w:val="0"/>
          <w:numId w:val="39"/>
        </w:numPr>
        <w:suppressAutoHyphens/>
        <w:spacing w:after="0" w:line="360" w:lineRule="auto"/>
        <w:jc w:val="both"/>
        <w:rPr>
          <w:rFonts w:ascii="Arial" w:hAnsi="Arial" w:cs="Arial"/>
        </w:rPr>
      </w:pPr>
      <w:r w:rsidRPr="00FB1607">
        <w:rPr>
          <w:rFonts w:ascii="Arial" w:hAnsi="Arial" w:cs="Arial"/>
        </w:rPr>
        <w:t>Stacja uzdatniania wody Miastkowo</w:t>
      </w:r>
    </w:p>
    <w:p w14:paraId="790A063B" w14:textId="77777777" w:rsidR="0013151C" w:rsidRPr="00FB1607" w:rsidRDefault="0013151C" w:rsidP="0013151C">
      <w:pPr>
        <w:numPr>
          <w:ilvl w:val="0"/>
          <w:numId w:val="39"/>
        </w:numPr>
        <w:suppressAutoHyphens/>
        <w:spacing w:after="0" w:line="360" w:lineRule="auto"/>
        <w:jc w:val="both"/>
        <w:rPr>
          <w:rFonts w:ascii="Arial" w:hAnsi="Arial" w:cs="Arial"/>
        </w:rPr>
      </w:pPr>
      <w:r w:rsidRPr="00FB1607">
        <w:rPr>
          <w:rFonts w:ascii="Arial" w:hAnsi="Arial" w:cs="Arial"/>
        </w:rPr>
        <w:t>Stacja uzdatniania wody Łuby-Kiertany</w:t>
      </w:r>
    </w:p>
    <w:p w14:paraId="3F221E2F" w14:textId="77777777" w:rsidR="000826DA" w:rsidRPr="00FB1607" w:rsidRDefault="000826DA" w:rsidP="000826DA">
      <w:pPr>
        <w:spacing w:after="0" w:line="360" w:lineRule="auto"/>
        <w:jc w:val="both"/>
        <w:rPr>
          <w:rFonts w:ascii="Arial" w:eastAsia="SimSun" w:hAnsi="Arial" w:cs="Arial"/>
          <w:color w:val="FF0000"/>
        </w:rPr>
      </w:pPr>
    </w:p>
    <w:p w14:paraId="70660F46" w14:textId="298FED99" w:rsidR="000F669D" w:rsidRPr="00FB1607" w:rsidRDefault="0084043C" w:rsidP="0084043C">
      <w:pPr>
        <w:spacing w:after="0" w:line="360" w:lineRule="auto"/>
        <w:jc w:val="both"/>
        <w:rPr>
          <w:rFonts w:ascii="Arial" w:eastAsia="SimSun" w:hAnsi="Arial" w:cs="Arial"/>
        </w:rPr>
      </w:pPr>
      <w:r w:rsidRPr="00FB1607">
        <w:rPr>
          <w:rFonts w:ascii="Arial" w:eastAsia="SimSun" w:hAnsi="Arial" w:cs="Arial"/>
        </w:rPr>
        <w:lastRenderedPageBreak/>
        <w:t xml:space="preserve">Na terenie Gminy </w:t>
      </w:r>
      <w:r w:rsidR="00876748" w:rsidRPr="00FB1607">
        <w:rPr>
          <w:rFonts w:ascii="Arial" w:eastAsia="SimSun" w:hAnsi="Arial" w:cs="Arial"/>
        </w:rPr>
        <w:t>Miastkowo</w:t>
      </w:r>
      <w:r w:rsidRPr="00FB1607">
        <w:rPr>
          <w:rFonts w:ascii="Arial" w:eastAsia="SimSun" w:hAnsi="Arial" w:cs="Arial"/>
        </w:rPr>
        <w:t xml:space="preserve"> w 202</w:t>
      </w:r>
      <w:r w:rsidR="003333DD" w:rsidRPr="00FB1607">
        <w:rPr>
          <w:rFonts w:ascii="Arial" w:eastAsia="SimSun" w:hAnsi="Arial" w:cs="Arial"/>
        </w:rPr>
        <w:t>2</w:t>
      </w:r>
      <w:r w:rsidRPr="00FB1607">
        <w:rPr>
          <w:rFonts w:ascii="Arial" w:eastAsia="SimSun" w:hAnsi="Arial" w:cs="Arial"/>
        </w:rPr>
        <w:t xml:space="preserve"> r. – według danych GUS – </w:t>
      </w:r>
      <w:r w:rsidR="00876748" w:rsidRPr="00FB1607">
        <w:rPr>
          <w:rFonts w:ascii="Arial" w:eastAsia="SimSun" w:hAnsi="Arial" w:cs="Arial"/>
        </w:rPr>
        <w:t xml:space="preserve">82,9% </w:t>
      </w:r>
      <w:r w:rsidRPr="00FB1607">
        <w:rPr>
          <w:rFonts w:ascii="Arial" w:eastAsia="SimSun" w:hAnsi="Arial" w:cs="Arial"/>
        </w:rPr>
        <w:t>ludności korzystało</w:t>
      </w:r>
      <w:r w:rsidRPr="00FB1607">
        <w:rPr>
          <w:rFonts w:ascii="Arial" w:eastAsia="SimSun" w:hAnsi="Arial" w:cs="Arial"/>
        </w:rPr>
        <w:br/>
        <w:t>z wodociąg</w:t>
      </w:r>
      <w:r w:rsidR="002B5BF5" w:rsidRPr="00FB1607">
        <w:rPr>
          <w:rFonts w:ascii="Arial" w:eastAsia="SimSun" w:hAnsi="Arial" w:cs="Arial"/>
        </w:rPr>
        <w:t>u</w:t>
      </w:r>
      <w:r w:rsidR="003333DD" w:rsidRPr="00FB1607">
        <w:rPr>
          <w:rFonts w:ascii="Arial" w:eastAsia="SimSun" w:hAnsi="Arial" w:cs="Arial"/>
        </w:rPr>
        <w:t>.</w:t>
      </w:r>
    </w:p>
    <w:p w14:paraId="75081C9B" w14:textId="629F6428" w:rsidR="0084043C" w:rsidRPr="00FB1607" w:rsidRDefault="0084043C" w:rsidP="006E48BF">
      <w:pPr>
        <w:spacing w:after="0" w:line="360" w:lineRule="auto"/>
        <w:jc w:val="both"/>
        <w:rPr>
          <w:rFonts w:ascii="Arial" w:eastAsia="SimSun" w:hAnsi="Arial" w:cs="Arial"/>
        </w:rPr>
      </w:pPr>
      <w:r w:rsidRPr="0030258A">
        <w:rPr>
          <w:rFonts w:ascii="Arial" w:eastAsia="SimSun" w:hAnsi="Arial" w:cs="Arial"/>
        </w:rPr>
        <w:t xml:space="preserve">W </w:t>
      </w:r>
      <w:r w:rsidR="0030258A" w:rsidRPr="0030258A">
        <w:rPr>
          <w:rFonts w:ascii="Arial" w:eastAsia="SimSun" w:hAnsi="Arial" w:cs="Arial"/>
        </w:rPr>
        <w:t xml:space="preserve">2023 </w:t>
      </w:r>
      <w:r w:rsidR="003333DD" w:rsidRPr="0030258A">
        <w:rPr>
          <w:rFonts w:ascii="Arial" w:eastAsia="SimSun" w:hAnsi="Arial" w:cs="Arial"/>
        </w:rPr>
        <w:t>roku</w:t>
      </w:r>
      <w:r w:rsidRPr="0030258A">
        <w:rPr>
          <w:rFonts w:ascii="Arial" w:eastAsia="SimSun" w:hAnsi="Arial" w:cs="Arial"/>
        </w:rPr>
        <w:t xml:space="preserve"> zużycie wody w gospodarstwach domowych na 1 mieszkańca wynosiło </w:t>
      </w:r>
      <w:r w:rsidR="0030258A" w:rsidRPr="0030258A">
        <w:rPr>
          <w:rFonts w:ascii="Arial" w:eastAsia="SimSun" w:hAnsi="Arial" w:cs="Arial"/>
        </w:rPr>
        <w:t>45,9</w:t>
      </w:r>
      <w:r w:rsidRPr="0030258A">
        <w:rPr>
          <w:rFonts w:ascii="Arial" w:eastAsia="SimSun" w:hAnsi="Arial" w:cs="Arial"/>
        </w:rPr>
        <w:t xml:space="preserve"> m</w:t>
      </w:r>
      <w:r w:rsidRPr="0030258A">
        <w:rPr>
          <w:rFonts w:ascii="Arial" w:eastAsia="SimSun" w:hAnsi="Arial" w:cs="Arial"/>
          <w:vertAlign w:val="superscript"/>
        </w:rPr>
        <w:t>3</w:t>
      </w:r>
      <w:r w:rsidRPr="0030258A">
        <w:rPr>
          <w:rFonts w:ascii="Arial" w:eastAsia="SimSun" w:hAnsi="Arial" w:cs="Arial"/>
        </w:rPr>
        <w:t>.</w:t>
      </w:r>
      <w:r w:rsidRPr="00FB1607">
        <w:rPr>
          <w:rFonts w:ascii="Arial" w:eastAsia="SimSun" w:hAnsi="Arial" w:cs="Arial"/>
        </w:rPr>
        <w:t xml:space="preserve"> </w:t>
      </w:r>
      <w:r w:rsidR="006E48BF" w:rsidRPr="0030258A">
        <w:rPr>
          <w:rFonts w:ascii="Arial" w:eastAsia="SimSun" w:hAnsi="Arial" w:cs="Arial"/>
        </w:rPr>
        <w:t xml:space="preserve">Długość eksploatowanej sieci wodociągowej (rozdzielczej i przesyłowej) </w:t>
      </w:r>
      <w:r w:rsidR="00A63AC2" w:rsidRPr="0030258A">
        <w:rPr>
          <w:rFonts w:ascii="Arial" w:eastAsia="SimSun" w:hAnsi="Arial" w:cs="Arial"/>
        </w:rPr>
        <w:t xml:space="preserve">od 2022 r. </w:t>
      </w:r>
      <w:r w:rsidRPr="0030258A">
        <w:rPr>
          <w:rFonts w:ascii="Arial" w:eastAsia="SimSun" w:hAnsi="Arial" w:cs="Arial"/>
        </w:rPr>
        <w:t xml:space="preserve">wynosi </w:t>
      </w:r>
      <w:r w:rsidR="0001355B" w:rsidRPr="0030258A">
        <w:rPr>
          <w:rFonts w:ascii="Arial" w:eastAsia="SimSun" w:hAnsi="Arial" w:cs="Arial"/>
        </w:rPr>
        <w:t>90,6</w:t>
      </w:r>
      <w:r w:rsidRPr="0030258A">
        <w:rPr>
          <w:rFonts w:ascii="Arial" w:eastAsia="SimSun" w:hAnsi="Arial" w:cs="Arial"/>
        </w:rPr>
        <w:t xml:space="preserve"> km</w:t>
      </w:r>
      <w:r w:rsidR="000F669D" w:rsidRPr="0030258A">
        <w:rPr>
          <w:rFonts w:ascii="Arial" w:eastAsia="SimSun" w:hAnsi="Arial" w:cs="Arial"/>
        </w:rPr>
        <w:t xml:space="preserve">. </w:t>
      </w:r>
      <w:r w:rsidR="0030258A" w:rsidRPr="0030258A">
        <w:rPr>
          <w:rFonts w:ascii="Arial" w:eastAsia="SimSun" w:hAnsi="Arial" w:cs="Arial"/>
        </w:rPr>
        <w:t>W 2023 r. b</w:t>
      </w:r>
      <w:r w:rsidR="000F669D" w:rsidRPr="0030258A">
        <w:rPr>
          <w:rFonts w:ascii="Arial" w:eastAsia="SimSun" w:hAnsi="Arial" w:cs="Arial"/>
        </w:rPr>
        <w:t xml:space="preserve">yło </w:t>
      </w:r>
      <w:r w:rsidR="006E48BF" w:rsidRPr="0030258A">
        <w:rPr>
          <w:rFonts w:ascii="Arial" w:eastAsia="SimSun" w:hAnsi="Arial" w:cs="Arial"/>
        </w:rPr>
        <w:t>1</w:t>
      </w:r>
      <w:r w:rsidR="002B5BF5" w:rsidRPr="0030258A">
        <w:rPr>
          <w:rFonts w:ascii="Arial" w:eastAsia="SimSun" w:hAnsi="Arial" w:cs="Arial"/>
        </w:rPr>
        <w:t xml:space="preserve"> </w:t>
      </w:r>
      <w:r w:rsidR="0030258A" w:rsidRPr="0030258A">
        <w:rPr>
          <w:rFonts w:ascii="Arial" w:eastAsia="SimSun" w:hAnsi="Arial" w:cs="Arial"/>
        </w:rPr>
        <w:t>102</w:t>
      </w:r>
      <w:r w:rsidR="000F669D" w:rsidRPr="0030258A">
        <w:rPr>
          <w:rFonts w:ascii="Arial" w:eastAsia="SimSun" w:hAnsi="Arial" w:cs="Arial"/>
        </w:rPr>
        <w:t xml:space="preserve"> przyłączy do budynków mieszkalnych i zbiorowego zamieszkania. Wystąpiło</w:t>
      </w:r>
      <w:r w:rsidR="00A63AC2" w:rsidRPr="0030258A">
        <w:rPr>
          <w:rFonts w:ascii="Arial" w:eastAsia="SimSun" w:hAnsi="Arial" w:cs="Arial"/>
        </w:rPr>
        <w:t xml:space="preserve"> </w:t>
      </w:r>
      <w:r w:rsidR="0001355B" w:rsidRPr="0030258A">
        <w:rPr>
          <w:rFonts w:ascii="Arial" w:eastAsia="SimSun" w:hAnsi="Arial" w:cs="Arial"/>
        </w:rPr>
        <w:t>1</w:t>
      </w:r>
      <w:r w:rsidR="0030258A" w:rsidRPr="0030258A">
        <w:rPr>
          <w:rFonts w:ascii="Arial" w:eastAsia="SimSun" w:hAnsi="Arial" w:cs="Arial"/>
        </w:rPr>
        <w:t>7</w:t>
      </w:r>
      <w:r w:rsidR="000F669D" w:rsidRPr="0030258A">
        <w:rPr>
          <w:rFonts w:ascii="Arial" w:eastAsia="SimSun" w:hAnsi="Arial" w:cs="Arial"/>
        </w:rPr>
        <w:t xml:space="preserve"> awarii sieci wodociągowej.</w:t>
      </w:r>
    </w:p>
    <w:bookmarkEnd w:id="359"/>
    <w:p w14:paraId="004CF5EA" w14:textId="77777777" w:rsidR="007977F7" w:rsidRPr="00FB1607" w:rsidRDefault="007977F7" w:rsidP="00232256">
      <w:pPr>
        <w:spacing w:after="0" w:line="240" w:lineRule="auto"/>
        <w:jc w:val="both"/>
        <w:rPr>
          <w:rFonts w:ascii="Arial" w:eastAsia="SimSun" w:hAnsi="Arial" w:cs="Arial"/>
        </w:rPr>
      </w:pPr>
    </w:p>
    <w:p w14:paraId="1BE40D65" w14:textId="16738687" w:rsidR="0084043C" w:rsidRPr="00FB1607" w:rsidRDefault="0084043C" w:rsidP="0084043C">
      <w:pPr>
        <w:spacing w:after="0" w:line="360" w:lineRule="auto"/>
        <w:jc w:val="center"/>
        <w:rPr>
          <w:rFonts w:ascii="Arial" w:hAnsi="Arial" w:cs="Arial"/>
          <w:bCs/>
        </w:rPr>
      </w:pPr>
      <w:bookmarkStart w:id="362" w:name="_Toc442784648"/>
      <w:bookmarkStart w:id="363" w:name="_Toc97206612"/>
      <w:bookmarkStart w:id="364" w:name="_Toc174101845"/>
      <w:bookmarkEnd w:id="360"/>
      <w:bookmarkEnd w:id="361"/>
      <w:r w:rsidRPr="00FB1607">
        <w:rPr>
          <w:rFonts w:ascii="Arial" w:hAnsi="Arial" w:cs="Arial"/>
          <w:bCs/>
        </w:rPr>
        <w:t xml:space="preserve">Tabela </w:t>
      </w:r>
      <w:r w:rsidRPr="00FB1607">
        <w:rPr>
          <w:rFonts w:ascii="Arial" w:hAnsi="Arial" w:cs="Arial"/>
          <w:bCs/>
        </w:rPr>
        <w:fldChar w:fldCharType="begin"/>
      </w:r>
      <w:r w:rsidRPr="00FB1607">
        <w:rPr>
          <w:rFonts w:ascii="Arial" w:hAnsi="Arial" w:cs="Arial"/>
          <w:bCs/>
        </w:rPr>
        <w:instrText xml:space="preserve"> SEQ Tabela \* ARABIC </w:instrText>
      </w:r>
      <w:r w:rsidRPr="00FB1607">
        <w:rPr>
          <w:rFonts w:ascii="Arial" w:hAnsi="Arial" w:cs="Arial"/>
          <w:bCs/>
        </w:rPr>
        <w:fldChar w:fldCharType="separate"/>
      </w:r>
      <w:r w:rsidR="009919F4">
        <w:rPr>
          <w:rFonts w:ascii="Arial" w:hAnsi="Arial" w:cs="Arial"/>
          <w:bCs/>
          <w:noProof/>
        </w:rPr>
        <w:t>35</w:t>
      </w:r>
      <w:r w:rsidRPr="00FB1607">
        <w:rPr>
          <w:rFonts w:ascii="Arial" w:hAnsi="Arial" w:cs="Arial"/>
          <w:bCs/>
        </w:rPr>
        <w:fldChar w:fldCharType="end"/>
      </w:r>
      <w:r w:rsidRPr="00FB1607">
        <w:rPr>
          <w:rFonts w:ascii="Arial" w:hAnsi="Arial" w:cs="Arial"/>
          <w:bCs/>
        </w:rPr>
        <w:t xml:space="preserve">. Stan zaopatrzenia w wodę na terenie </w:t>
      </w:r>
      <w:bookmarkEnd w:id="362"/>
      <w:bookmarkEnd w:id="363"/>
      <w:r w:rsidR="00232256" w:rsidRPr="00FB1607">
        <w:rPr>
          <w:rFonts w:ascii="Arial" w:hAnsi="Arial" w:cs="Arial"/>
          <w:bCs/>
        </w:rPr>
        <w:t>gminy</w:t>
      </w:r>
      <w:bookmarkEnd w:id="364"/>
    </w:p>
    <w:tbl>
      <w:tblPr>
        <w:tblW w:w="5000" w:type="pct"/>
        <w:jc w:val="center"/>
        <w:tblCellMar>
          <w:left w:w="70" w:type="dxa"/>
          <w:right w:w="70" w:type="dxa"/>
        </w:tblCellMar>
        <w:tblLook w:val="04A0" w:firstRow="1" w:lastRow="0" w:firstColumn="1" w:lastColumn="0" w:noHBand="0" w:noVBand="1"/>
      </w:tblPr>
      <w:tblGrid>
        <w:gridCol w:w="1648"/>
        <w:gridCol w:w="689"/>
        <w:gridCol w:w="961"/>
        <w:gridCol w:w="962"/>
        <w:gridCol w:w="962"/>
        <w:gridCol w:w="962"/>
        <w:gridCol w:w="962"/>
        <w:gridCol w:w="964"/>
        <w:gridCol w:w="952"/>
      </w:tblGrid>
      <w:tr w:rsidR="002F6327" w:rsidRPr="00FB1607" w14:paraId="2F4763A4" w14:textId="16D0100C" w:rsidTr="0030258A">
        <w:trPr>
          <w:trHeight w:val="20"/>
          <w:tblHeader/>
          <w:jc w:val="center"/>
        </w:trPr>
        <w:tc>
          <w:tcPr>
            <w:tcW w:w="909" w:type="pct"/>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1B42ACC1" w14:textId="3AC98071" w:rsidR="002F6327" w:rsidRPr="00FB1607" w:rsidRDefault="002F6327" w:rsidP="00B5238E">
            <w:pPr>
              <w:spacing w:after="0" w:line="240" w:lineRule="auto"/>
              <w:jc w:val="center"/>
              <w:rPr>
                <w:rFonts w:ascii="Arial" w:eastAsia="Times New Roman" w:hAnsi="Arial" w:cs="Arial"/>
                <w:b/>
                <w:bCs/>
                <w:sz w:val="20"/>
                <w:szCs w:val="20"/>
                <w:lang w:eastAsia="pl-PL"/>
              </w:rPr>
            </w:pPr>
          </w:p>
        </w:tc>
        <w:tc>
          <w:tcPr>
            <w:tcW w:w="380" w:type="pct"/>
            <w:tcBorders>
              <w:top w:val="single" w:sz="4" w:space="0" w:color="auto"/>
              <w:left w:val="nil"/>
              <w:bottom w:val="single" w:sz="4" w:space="0" w:color="auto"/>
              <w:right w:val="single" w:sz="4" w:space="0" w:color="auto"/>
            </w:tcBorders>
            <w:shd w:val="clear" w:color="000000" w:fill="A6A6A6"/>
            <w:vAlign w:val="center"/>
            <w:hideMark/>
          </w:tcPr>
          <w:p w14:paraId="67EA1BBD" w14:textId="77777777" w:rsidR="002F6327" w:rsidRPr="00FB1607" w:rsidRDefault="002F6327" w:rsidP="00B5238E">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Jedn. miary</w:t>
            </w:r>
          </w:p>
        </w:tc>
        <w:tc>
          <w:tcPr>
            <w:tcW w:w="530" w:type="pct"/>
            <w:tcBorders>
              <w:top w:val="single" w:sz="4" w:space="0" w:color="auto"/>
              <w:left w:val="nil"/>
              <w:bottom w:val="single" w:sz="4" w:space="0" w:color="auto"/>
              <w:right w:val="single" w:sz="4" w:space="0" w:color="auto"/>
            </w:tcBorders>
            <w:shd w:val="clear" w:color="000000" w:fill="A6A6A6"/>
            <w:noWrap/>
            <w:vAlign w:val="center"/>
            <w:hideMark/>
          </w:tcPr>
          <w:p w14:paraId="1B370145" w14:textId="77777777" w:rsidR="002F6327" w:rsidRPr="00FB1607" w:rsidRDefault="002F6327" w:rsidP="00B5238E">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2017</w:t>
            </w:r>
          </w:p>
        </w:tc>
        <w:tc>
          <w:tcPr>
            <w:tcW w:w="531" w:type="pct"/>
            <w:tcBorders>
              <w:top w:val="single" w:sz="4" w:space="0" w:color="auto"/>
              <w:left w:val="nil"/>
              <w:bottom w:val="single" w:sz="4" w:space="0" w:color="auto"/>
              <w:right w:val="single" w:sz="4" w:space="0" w:color="auto"/>
            </w:tcBorders>
            <w:shd w:val="clear" w:color="000000" w:fill="A6A6A6"/>
            <w:noWrap/>
            <w:vAlign w:val="center"/>
            <w:hideMark/>
          </w:tcPr>
          <w:p w14:paraId="28388537" w14:textId="77777777" w:rsidR="002F6327" w:rsidRPr="00FB1607" w:rsidRDefault="002F6327" w:rsidP="00B5238E">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2018</w:t>
            </w:r>
          </w:p>
        </w:tc>
        <w:tc>
          <w:tcPr>
            <w:tcW w:w="531" w:type="pct"/>
            <w:tcBorders>
              <w:top w:val="single" w:sz="4" w:space="0" w:color="auto"/>
              <w:left w:val="nil"/>
              <w:bottom w:val="single" w:sz="4" w:space="0" w:color="auto"/>
              <w:right w:val="single" w:sz="4" w:space="0" w:color="auto"/>
            </w:tcBorders>
            <w:shd w:val="clear" w:color="000000" w:fill="A6A6A6"/>
            <w:noWrap/>
            <w:vAlign w:val="center"/>
            <w:hideMark/>
          </w:tcPr>
          <w:p w14:paraId="1B5B5DF5" w14:textId="77777777" w:rsidR="002F6327" w:rsidRPr="00FB1607" w:rsidRDefault="002F6327" w:rsidP="00B5238E">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2019</w:t>
            </w:r>
          </w:p>
        </w:tc>
        <w:tc>
          <w:tcPr>
            <w:tcW w:w="531" w:type="pct"/>
            <w:tcBorders>
              <w:top w:val="single" w:sz="4" w:space="0" w:color="auto"/>
              <w:left w:val="nil"/>
              <w:bottom w:val="single" w:sz="4" w:space="0" w:color="auto"/>
              <w:right w:val="single" w:sz="4" w:space="0" w:color="auto"/>
            </w:tcBorders>
            <w:shd w:val="clear" w:color="000000" w:fill="A6A6A6"/>
            <w:noWrap/>
            <w:vAlign w:val="center"/>
            <w:hideMark/>
          </w:tcPr>
          <w:p w14:paraId="1B3044B7" w14:textId="77777777" w:rsidR="002F6327" w:rsidRPr="00FB1607" w:rsidRDefault="002F6327" w:rsidP="00B5238E">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2020</w:t>
            </w:r>
          </w:p>
        </w:tc>
        <w:tc>
          <w:tcPr>
            <w:tcW w:w="531" w:type="pct"/>
            <w:tcBorders>
              <w:top w:val="single" w:sz="4" w:space="0" w:color="auto"/>
              <w:left w:val="nil"/>
              <w:bottom w:val="single" w:sz="4" w:space="0" w:color="auto"/>
              <w:right w:val="single" w:sz="4" w:space="0" w:color="auto"/>
            </w:tcBorders>
            <w:shd w:val="clear" w:color="000000" w:fill="A6A6A6"/>
            <w:noWrap/>
            <w:vAlign w:val="center"/>
            <w:hideMark/>
          </w:tcPr>
          <w:p w14:paraId="25C8E99D" w14:textId="77777777" w:rsidR="002F6327" w:rsidRPr="00FB1607" w:rsidRDefault="002F6327" w:rsidP="00B5238E">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2021</w:t>
            </w:r>
          </w:p>
        </w:tc>
        <w:tc>
          <w:tcPr>
            <w:tcW w:w="532" w:type="pct"/>
            <w:tcBorders>
              <w:top w:val="single" w:sz="4" w:space="0" w:color="auto"/>
              <w:left w:val="nil"/>
              <w:bottom w:val="single" w:sz="4" w:space="0" w:color="auto"/>
              <w:right w:val="single" w:sz="4" w:space="0" w:color="auto"/>
            </w:tcBorders>
            <w:shd w:val="clear" w:color="000000" w:fill="A6A6A6"/>
            <w:noWrap/>
            <w:vAlign w:val="center"/>
            <w:hideMark/>
          </w:tcPr>
          <w:p w14:paraId="27B6EA4D" w14:textId="77777777" w:rsidR="002F6327" w:rsidRPr="00FB1607" w:rsidRDefault="002F6327" w:rsidP="00B5238E">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2022</w:t>
            </w:r>
          </w:p>
        </w:tc>
        <w:tc>
          <w:tcPr>
            <w:tcW w:w="525" w:type="pct"/>
            <w:tcBorders>
              <w:top w:val="single" w:sz="4" w:space="0" w:color="auto"/>
              <w:left w:val="nil"/>
              <w:bottom w:val="single" w:sz="4" w:space="0" w:color="auto"/>
              <w:right w:val="single" w:sz="4" w:space="0" w:color="auto"/>
            </w:tcBorders>
            <w:shd w:val="clear" w:color="000000" w:fill="A6A6A6"/>
            <w:vAlign w:val="center"/>
          </w:tcPr>
          <w:p w14:paraId="4704650A" w14:textId="152F66CA" w:rsidR="002F6327" w:rsidRPr="00FB1607" w:rsidRDefault="002F6327" w:rsidP="00B5238E">
            <w:pPr>
              <w:spacing w:after="0" w:line="240" w:lineRule="auto"/>
              <w:jc w:val="center"/>
              <w:rPr>
                <w:rFonts w:ascii="Arial" w:eastAsia="Times New Roman" w:hAnsi="Arial" w:cs="Arial"/>
                <w:b/>
                <w:bCs/>
                <w:sz w:val="20"/>
                <w:szCs w:val="20"/>
                <w:lang w:eastAsia="pl-PL"/>
              </w:rPr>
            </w:pPr>
            <w:r>
              <w:rPr>
                <w:rFonts w:ascii="Arial" w:eastAsia="Times New Roman" w:hAnsi="Arial" w:cs="Arial"/>
                <w:b/>
                <w:bCs/>
                <w:sz w:val="20"/>
                <w:szCs w:val="20"/>
                <w:lang w:eastAsia="pl-PL"/>
              </w:rPr>
              <w:t>2023</w:t>
            </w:r>
          </w:p>
        </w:tc>
      </w:tr>
      <w:tr w:rsidR="002F6327" w:rsidRPr="00FB1607" w14:paraId="33440E5C" w14:textId="0EA511D1" w:rsidTr="00B5238E">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6DA948F4" w14:textId="0CB213FD" w:rsidR="002F6327" w:rsidRPr="00FB1607" w:rsidRDefault="002F6327" w:rsidP="00B5238E">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Wodociągi</w:t>
            </w:r>
          </w:p>
        </w:tc>
      </w:tr>
      <w:tr w:rsidR="002F6327" w:rsidRPr="00FB1607" w14:paraId="0553EF39" w14:textId="1260A42A" w:rsidTr="0030258A">
        <w:trPr>
          <w:trHeight w:val="20"/>
          <w:jc w:val="center"/>
        </w:trPr>
        <w:tc>
          <w:tcPr>
            <w:tcW w:w="909" w:type="pct"/>
            <w:tcBorders>
              <w:top w:val="nil"/>
              <w:left w:val="single" w:sz="4" w:space="0" w:color="auto"/>
              <w:bottom w:val="single" w:sz="4" w:space="0" w:color="auto"/>
              <w:right w:val="single" w:sz="4" w:space="0" w:color="auto"/>
            </w:tcBorders>
            <w:shd w:val="clear" w:color="auto" w:fill="auto"/>
            <w:vAlign w:val="center"/>
            <w:hideMark/>
          </w:tcPr>
          <w:p w14:paraId="54E7A2C8" w14:textId="32102001"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długość eksploatowanej sieci wodociągowej (rozdzielczej</w:t>
            </w:r>
            <w:r w:rsidRPr="00FB1607">
              <w:rPr>
                <w:rFonts w:ascii="Arial" w:eastAsia="Times New Roman" w:hAnsi="Arial" w:cs="Arial"/>
                <w:sz w:val="20"/>
                <w:szCs w:val="20"/>
                <w:lang w:eastAsia="pl-PL"/>
              </w:rPr>
              <w:br/>
              <w:t>i przesyłowej)</w:t>
            </w:r>
          </w:p>
        </w:tc>
        <w:tc>
          <w:tcPr>
            <w:tcW w:w="380" w:type="pct"/>
            <w:tcBorders>
              <w:top w:val="nil"/>
              <w:left w:val="nil"/>
              <w:bottom w:val="single" w:sz="4" w:space="0" w:color="auto"/>
              <w:right w:val="single" w:sz="4" w:space="0" w:color="auto"/>
            </w:tcBorders>
            <w:shd w:val="clear" w:color="auto" w:fill="auto"/>
            <w:noWrap/>
            <w:vAlign w:val="center"/>
            <w:hideMark/>
          </w:tcPr>
          <w:p w14:paraId="555CB7CF"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km</w:t>
            </w:r>
          </w:p>
        </w:tc>
        <w:tc>
          <w:tcPr>
            <w:tcW w:w="530" w:type="pct"/>
            <w:tcBorders>
              <w:top w:val="nil"/>
              <w:left w:val="nil"/>
              <w:bottom w:val="single" w:sz="4" w:space="0" w:color="auto"/>
              <w:right w:val="single" w:sz="4" w:space="0" w:color="auto"/>
            </w:tcBorders>
            <w:shd w:val="clear" w:color="auto" w:fill="auto"/>
            <w:noWrap/>
            <w:vAlign w:val="center"/>
            <w:hideMark/>
          </w:tcPr>
          <w:p w14:paraId="61046247"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31" w:type="pct"/>
            <w:tcBorders>
              <w:top w:val="nil"/>
              <w:left w:val="nil"/>
              <w:bottom w:val="single" w:sz="4" w:space="0" w:color="auto"/>
              <w:right w:val="single" w:sz="4" w:space="0" w:color="auto"/>
            </w:tcBorders>
            <w:shd w:val="clear" w:color="auto" w:fill="auto"/>
            <w:noWrap/>
            <w:vAlign w:val="center"/>
            <w:hideMark/>
          </w:tcPr>
          <w:p w14:paraId="003B3515"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31" w:type="pct"/>
            <w:tcBorders>
              <w:top w:val="nil"/>
              <w:left w:val="nil"/>
              <w:bottom w:val="single" w:sz="4" w:space="0" w:color="auto"/>
              <w:right w:val="single" w:sz="4" w:space="0" w:color="auto"/>
            </w:tcBorders>
            <w:shd w:val="clear" w:color="auto" w:fill="auto"/>
            <w:noWrap/>
            <w:vAlign w:val="center"/>
            <w:hideMark/>
          </w:tcPr>
          <w:p w14:paraId="7A7020B2"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31" w:type="pct"/>
            <w:tcBorders>
              <w:top w:val="nil"/>
              <w:left w:val="nil"/>
              <w:bottom w:val="single" w:sz="4" w:space="0" w:color="auto"/>
              <w:right w:val="single" w:sz="4" w:space="0" w:color="auto"/>
            </w:tcBorders>
            <w:shd w:val="clear" w:color="auto" w:fill="auto"/>
            <w:noWrap/>
            <w:vAlign w:val="center"/>
            <w:hideMark/>
          </w:tcPr>
          <w:p w14:paraId="3AA3441A"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90,5</w:t>
            </w:r>
          </w:p>
        </w:tc>
        <w:tc>
          <w:tcPr>
            <w:tcW w:w="531" w:type="pct"/>
            <w:tcBorders>
              <w:top w:val="nil"/>
              <w:left w:val="nil"/>
              <w:bottom w:val="single" w:sz="4" w:space="0" w:color="auto"/>
              <w:right w:val="single" w:sz="4" w:space="0" w:color="auto"/>
            </w:tcBorders>
            <w:shd w:val="clear" w:color="auto" w:fill="auto"/>
            <w:noWrap/>
            <w:vAlign w:val="center"/>
            <w:hideMark/>
          </w:tcPr>
          <w:p w14:paraId="24786FD7"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90,5</w:t>
            </w:r>
          </w:p>
        </w:tc>
        <w:tc>
          <w:tcPr>
            <w:tcW w:w="532" w:type="pct"/>
            <w:tcBorders>
              <w:top w:val="nil"/>
              <w:left w:val="nil"/>
              <w:bottom w:val="single" w:sz="4" w:space="0" w:color="auto"/>
              <w:right w:val="single" w:sz="4" w:space="0" w:color="auto"/>
            </w:tcBorders>
            <w:shd w:val="clear" w:color="auto" w:fill="auto"/>
            <w:noWrap/>
            <w:vAlign w:val="center"/>
            <w:hideMark/>
          </w:tcPr>
          <w:p w14:paraId="3B674F24"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90,6</w:t>
            </w:r>
          </w:p>
        </w:tc>
        <w:tc>
          <w:tcPr>
            <w:tcW w:w="525" w:type="pct"/>
            <w:tcBorders>
              <w:top w:val="nil"/>
              <w:left w:val="nil"/>
              <w:bottom w:val="single" w:sz="4" w:space="0" w:color="auto"/>
              <w:right w:val="single" w:sz="4" w:space="0" w:color="auto"/>
            </w:tcBorders>
            <w:vAlign w:val="center"/>
          </w:tcPr>
          <w:p w14:paraId="2086ABE9" w14:textId="74476595" w:rsidR="002F6327" w:rsidRPr="00FB1607" w:rsidRDefault="002F6327" w:rsidP="00B5238E">
            <w:pPr>
              <w:spacing w:after="0" w:line="240" w:lineRule="auto"/>
              <w:jc w:val="center"/>
              <w:rPr>
                <w:rFonts w:ascii="Arial" w:eastAsia="Times New Roman" w:hAnsi="Arial" w:cs="Arial"/>
                <w:sz w:val="20"/>
                <w:szCs w:val="20"/>
                <w:lang w:eastAsia="pl-PL"/>
              </w:rPr>
            </w:pPr>
            <w:r>
              <w:rPr>
                <w:rFonts w:ascii="Arial" w:eastAsia="Times New Roman" w:hAnsi="Arial" w:cs="Arial"/>
                <w:sz w:val="20"/>
                <w:szCs w:val="20"/>
                <w:lang w:eastAsia="pl-PL"/>
              </w:rPr>
              <w:t>90,6</w:t>
            </w:r>
          </w:p>
        </w:tc>
      </w:tr>
      <w:tr w:rsidR="002F6327" w:rsidRPr="00FB1607" w14:paraId="5395D60D" w14:textId="697DDC83" w:rsidTr="0030258A">
        <w:trPr>
          <w:trHeight w:val="20"/>
          <w:jc w:val="center"/>
        </w:trPr>
        <w:tc>
          <w:tcPr>
            <w:tcW w:w="909" w:type="pct"/>
            <w:tcBorders>
              <w:top w:val="nil"/>
              <w:left w:val="single" w:sz="4" w:space="0" w:color="auto"/>
              <w:bottom w:val="single" w:sz="4" w:space="0" w:color="auto"/>
              <w:right w:val="single" w:sz="4" w:space="0" w:color="auto"/>
            </w:tcBorders>
            <w:shd w:val="clear" w:color="auto" w:fill="auto"/>
            <w:vAlign w:val="center"/>
            <w:hideMark/>
          </w:tcPr>
          <w:p w14:paraId="000D1AB4"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długość czynnej sieci rozdzielczej</w:t>
            </w:r>
          </w:p>
        </w:tc>
        <w:tc>
          <w:tcPr>
            <w:tcW w:w="380" w:type="pct"/>
            <w:tcBorders>
              <w:top w:val="nil"/>
              <w:left w:val="nil"/>
              <w:bottom w:val="single" w:sz="4" w:space="0" w:color="auto"/>
              <w:right w:val="single" w:sz="4" w:space="0" w:color="auto"/>
            </w:tcBorders>
            <w:shd w:val="clear" w:color="auto" w:fill="auto"/>
            <w:noWrap/>
            <w:vAlign w:val="center"/>
            <w:hideMark/>
          </w:tcPr>
          <w:p w14:paraId="11C61953"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km</w:t>
            </w:r>
          </w:p>
        </w:tc>
        <w:tc>
          <w:tcPr>
            <w:tcW w:w="530" w:type="pct"/>
            <w:tcBorders>
              <w:top w:val="nil"/>
              <w:left w:val="nil"/>
              <w:bottom w:val="single" w:sz="4" w:space="0" w:color="auto"/>
              <w:right w:val="single" w:sz="4" w:space="0" w:color="auto"/>
            </w:tcBorders>
            <w:shd w:val="clear" w:color="auto" w:fill="auto"/>
            <w:noWrap/>
            <w:vAlign w:val="center"/>
            <w:hideMark/>
          </w:tcPr>
          <w:p w14:paraId="77C645E4"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89,3</w:t>
            </w:r>
          </w:p>
        </w:tc>
        <w:tc>
          <w:tcPr>
            <w:tcW w:w="531" w:type="pct"/>
            <w:tcBorders>
              <w:top w:val="nil"/>
              <w:left w:val="nil"/>
              <w:bottom w:val="single" w:sz="4" w:space="0" w:color="auto"/>
              <w:right w:val="single" w:sz="4" w:space="0" w:color="auto"/>
            </w:tcBorders>
            <w:shd w:val="clear" w:color="auto" w:fill="auto"/>
            <w:noWrap/>
            <w:vAlign w:val="center"/>
            <w:hideMark/>
          </w:tcPr>
          <w:p w14:paraId="0C7420EE"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89,6</w:t>
            </w:r>
          </w:p>
        </w:tc>
        <w:tc>
          <w:tcPr>
            <w:tcW w:w="531" w:type="pct"/>
            <w:tcBorders>
              <w:top w:val="nil"/>
              <w:left w:val="nil"/>
              <w:bottom w:val="single" w:sz="4" w:space="0" w:color="auto"/>
              <w:right w:val="single" w:sz="4" w:space="0" w:color="auto"/>
            </w:tcBorders>
            <w:shd w:val="clear" w:color="auto" w:fill="auto"/>
            <w:noWrap/>
            <w:vAlign w:val="center"/>
            <w:hideMark/>
          </w:tcPr>
          <w:p w14:paraId="5E1FF77E"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89,6</w:t>
            </w:r>
          </w:p>
        </w:tc>
        <w:tc>
          <w:tcPr>
            <w:tcW w:w="531" w:type="pct"/>
            <w:tcBorders>
              <w:top w:val="nil"/>
              <w:left w:val="nil"/>
              <w:bottom w:val="single" w:sz="4" w:space="0" w:color="auto"/>
              <w:right w:val="single" w:sz="4" w:space="0" w:color="auto"/>
            </w:tcBorders>
            <w:shd w:val="clear" w:color="auto" w:fill="auto"/>
            <w:noWrap/>
            <w:vAlign w:val="center"/>
            <w:hideMark/>
          </w:tcPr>
          <w:p w14:paraId="0B667CFC"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90,5</w:t>
            </w:r>
          </w:p>
        </w:tc>
        <w:tc>
          <w:tcPr>
            <w:tcW w:w="531" w:type="pct"/>
            <w:tcBorders>
              <w:top w:val="nil"/>
              <w:left w:val="nil"/>
              <w:bottom w:val="single" w:sz="4" w:space="0" w:color="auto"/>
              <w:right w:val="single" w:sz="4" w:space="0" w:color="auto"/>
            </w:tcBorders>
            <w:shd w:val="clear" w:color="auto" w:fill="auto"/>
            <w:noWrap/>
            <w:vAlign w:val="center"/>
            <w:hideMark/>
          </w:tcPr>
          <w:p w14:paraId="75D58BB6"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90,5</w:t>
            </w:r>
          </w:p>
        </w:tc>
        <w:tc>
          <w:tcPr>
            <w:tcW w:w="532" w:type="pct"/>
            <w:tcBorders>
              <w:top w:val="nil"/>
              <w:left w:val="nil"/>
              <w:bottom w:val="single" w:sz="4" w:space="0" w:color="auto"/>
              <w:right w:val="single" w:sz="4" w:space="0" w:color="auto"/>
            </w:tcBorders>
            <w:shd w:val="clear" w:color="auto" w:fill="auto"/>
            <w:noWrap/>
            <w:vAlign w:val="center"/>
            <w:hideMark/>
          </w:tcPr>
          <w:p w14:paraId="1C5DBFDA"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25" w:type="pct"/>
            <w:tcBorders>
              <w:top w:val="nil"/>
              <w:left w:val="nil"/>
              <w:bottom w:val="single" w:sz="4" w:space="0" w:color="auto"/>
              <w:right w:val="single" w:sz="4" w:space="0" w:color="auto"/>
            </w:tcBorders>
            <w:vAlign w:val="center"/>
          </w:tcPr>
          <w:p w14:paraId="1C8189C0" w14:textId="7210EE2D" w:rsidR="002F6327" w:rsidRPr="00FB1607" w:rsidRDefault="002F6327" w:rsidP="00B5238E">
            <w:pPr>
              <w:spacing w:after="0" w:line="240" w:lineRule="auto"/>
              <w:jc w:val="center"/>
              <w:rPr>
                <w:rFonts w:ascii="Arial" w:eastAsia="Times New Roman" w:hAnsi="Arial" w:cs="Arial"/>
                <w:sz w:val="20"/>
                <w:szCs w:val="20"/>
                <w:lang w:eastAsia="pl-PL"/>
              </w:rPr>
            </w:pPr>
            <w:r>
              <w:rPr>
                <w:rFonts w:ascii="Arial" w:eastAsia="Times New Roman" w:hAnsi="Arial" w:cs="Arial"/>
                <w:sz w:val="20"/>
                <w:szCs w:val="20"/>
                <w:lang w:eastAsia="pl-PL"/>
              </w:rPr>
              <w:t>-</w:t>
            </w:r>
          </w:p>
        </w:tc>
      </w:tr>
      <w:tr w:rsidR="002F6327" w:rsidRPr="00FB1607" w14:paraId="4290D8C9" w14:textId="4BB3AD9D" w:rsidTr="0030258A">
        <w:trPr>
          <w:trHeight w:val="20"/>
          <w:jc w:val="center"/>
        </w:trPr>
        <w:tc>
          <w:tcPr>
            <w:tcW w:w="909" w:type="pct"/>
            <w:tcBorders>
              <w:top w:val="nil"/>
              <w:left w:val="single" w:sz="4" w:space="0" w:color="auto"/>
              <w:bottom w:val="single" w:sz="4" w:space="0" w:color="auto"/>
              <w:right w:val="single" w:sz="4" w:space="0" w:color="auto"/>
            </w:tcBorders>
            <w:shd w:val="clear" w:color="auto" w:fill="auto"/>
            <w:vAlign w:val="center"/>
            <w:hideMark/>
          </w:tcPr>
          <w:p w14:paraId="56274A25" w14:textId="53089275"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przyłącza prowadzące do budynków mieszkalnych</w:t>
            </w:r>
            <w:r w:rsidRPr="00FB1607">
              <w:rPr>
                <w:rFonts w:ascii="Arial" w:eastAsia="Times New Roman" w:hAnsi="Arial" w:cs="Arial"/>
                <w:sz w:val="20"/>
                <w:szCs w:val="20"/>
                <w:lang w:eastAsia="pl-PL"/>
              </w:rPr>
              <w:br/>
              <w:t>i zbiorowego zamieszkania</w:t>
            </w:r>
          </w:p>
        </w:tc>
        <w:tc>
          <w:tcPr>
            <w:tcW w:w="380" w:type="pct"/>
            <w:tcBorders>
              <w:top w:val="nil"/>
              <w:left w:val="nil"/>
              <w:bottom w:val="single" w:sz="4" w:space="0" w:color="auto"/>
              <w:right w:val="single" w:sz="4" w:space="0" w:color="auto"/>
            </w:tcBorders>
            <w:shd w:val="clear" w:color="auto" w:fill="auto"/>
            <w:noWrap/>
            <w:vAlign w:val="center"/>
            <w:hideMark/>
          </w:tcPr>
          <w:p w14:paraId="3C546314"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szt.</w:t>
            </w:r>
          </w:p>
        </w:tc>
        <w:tc>
          <w:tcPr>
            <w:tcW w:w="530" w:type="pct"/>
            <w:tcBorders>
              <w:top w:val="nil"/>
              <w:left w:val="nil"/>
              <w:bottom w:val="single" w:sz="4" w:space="0" w:color="auto"/>
              <w:right w:val="single" w:sz="4" w:space="0" w:color="auto"/>
            </w:tcBorders>
            <w:shd w:val="clear" w:color="auto" w:fill="auto"/>
            <w:noWrap/>
            <w:vAlign w:val="center"/>
            <w:hideMark/>
          </w:tcPr>
          <w:p w14:paraId="0C69D6DA"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1 018</w:t>
            </w:r>
          </w:p>
        </w:tc>
        <w:tc>
          <w:tcPr>
            <w:tcW w:w="531" w:type="pct"/>
            <w:tcBorders>
              <w:top w:val="nil"/>
              <w:left w:val="nil"/>
              <w:bottom w:val="single" w:sz="4" w:space="0" w:color="auto"/>
              <w:right w:val="single" w:sz="4" w:space="0" w:color="auto"/>
            </w:tcBorders>
            <w:shd w:val="clear" w:color="auto" w:fill="auto"/>
            <w:noWrap/>
            <w:vAlign w:val="center"/>
            <w:hideMark/>
          </w:tcPr>
          <w:p w14:paraId="536421D7"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1 024</w:t>
            </w:r>
          </w:p>
        </w:tc>
        <w:tc>
          <w:tcPr>
            <w:tcW w:w="531" w:type="pct"/>
            <w:tcBorders>
              <w:top w:val="nil"/>
              <w:left w:val="nil"/>
              <w:bottom w:val="single" w:sz="4" w:space="0" w:color="auto"/>
              <w:right w:val="single" w:sz="4" w:space="0" w:color="auto"/>
            </w:tcBorders>
            <w:shd w:val="clear" w:color="auto" w:fill="auto"/>
            <w:noWrap/>
            <w:vAlign w:val="center"/>
            <w:hideMark/>
          </w:tcPr>
          <w:p w14:paraId="43731B3C"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1 031</w:t>
            </w:r>
          </w:p>
        </w:tc>
        <w:tc>
          <w:tcPr>
            <w:tcW w:w="531" w:type="pct"/>
            <w:tcBorders>
              <w:top w:val="nil"/>
              <w:left w:val="nil"/>
              <w:bottom w:val="single" w:sz="4" w:space="0" w:color="auto"/>
              <w:right w:val="single" w:sz="4" w:space="0" w:color="auto"/>
            </w:tcBorders>
            <w:shd w:val="clear" w:color="auto" w:fill="auto"/>
            <w:noWrap/>
            <w:vAlign w:val="center"/>
            <w:hideMark/>
          </w:tcPr>
          <w:p w14:paraId="31E89661"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1 056</w:t>
            </w:r>
          </w:p>
        </w:tc>
        <w:tc>
          <w:tcPr>
            <w:tcW w:w="531" w:type="pct"/>
            <w:tcBorders>
              <w:top w:val="nil"/>
              <w:left w:val="nil"/>
              <w:bottom w:val="single" w:sz="4" w:space="0" w:color="auto"/>
              <w:right w:val="single" w:sz="4" w:space="0" w:color="auto"/>
            </w:tcBorders>
            <w:shd w:val="clear" w:color="auto" w:fill="auto"/>
            <w:noWrap/>
            <w:vAlign w:val="center"/>
            <w:hideMark/>
          </w:tcPr>
          <w:p w14:paraId="42DDC8F3"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1 073</w:t>
            </w:r>
          </w:p>
        </w:tc>
        <w:tc>
          <w:tcPr>
            <w:tcW w:w="532" w:type="pct"/>
            <w:tcBorders>
              <w:top w:val="nil"/>
              <w:left w:val="nil"/>
              <w:bottom w:val="single" w:sz="4" w:space="0" w:color="auto"/>
              <w:right w:val="single" w:sz="4" w:space="0" w:color="auto"/>
            </w:tcBorders>
            <w:shd w:val="clear" w:color="auto" w:fill="auto"/>
            <w:noWrap/>
            <w:vAlign w:val="center"/>
            <w:hideMark/>
          </w:tcPr>
          <w:p w14:paraId="5172F794"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1 082</w:t>
            </w:r>
          </w:p>
        </w:tc>
        <w:tc>
          <w:tcPr>
            <w:tcW w:w="525" w:type="pct"/>
            <w:tcBorders>
              <w:top w:val="nil"/>
              <w:left w:val="nil"/>
              <w:bottom w:val="single" w:sz="4" w:space="0" w:color="auto"/>
              <w:right w:val="single" w:sz="4" w:space="0" w:color="auto"/>
            </w:tcBorders>
            <w:vAlign w:val="center"/>
          </w:tcPr>
          <w:p w14:paraId="47185081" w14:textId="330C08EF" w:rsidR="002F6327" w:rsidRPr="00FB1607" w:rsidRDefault="002F6327" w:rsidP="00B5238E">
            <w:pPr>
              <w:spacing w:after="0" w:line="240" w:lineRule="auto"/>
              <w:jc w:val="center"/>
              <w:rPr>
                <w:rFonts w:ascii="Arial" w:eastAsia="Times New Roman" w:hAnsi="Arial" w:cs="Arial"/>
                <w:sz w:val="20"/>
                <w:szCs w:val="20"/>
                <w:lang w:eastAsia="pl-PL"/>
              </w:rPr>
            </w:pPr>
            <w:r w:rsidRPr="002F6327">
              <w:rPr>
                <w:rFonts w:ascii="Arial" w:eastAsia="Times New Roman" w:hAnsi="Arial" w:cs="Arial"/>
                <w:sz w:val="20"/>
                <w:szCs w:val="20"/>
                <w:lang w:eastAsia="pl-PL"/>
              </w:rPr>
              <w:t>1 102</w:t>
            </w:r>
          </w:p>
        </w:tc>
      </w:tr>
      <w:tr w:rsidR="002F6327" w:rsidRPr="00FB1607" w14:paraId="6C66CF14" w14:textId="0AD530FE" w:rsidTr="0030258A">
        <w:trPr>
          <w:trHeight w:val="20"/>
          <w:jc w:val="center"/>
        </w:trPr>
        <w:tc>
          <w:tcPr>
            <w:tcW w:w="909" w:type="pct"/>
            <w:tcBorders>
              <w:top w:val="nil"/>
              <w:left w:val="single" w:sz="4" w:space="0" w:color="auto"/>
              <w:bottom w:val="single" w:sz="4" w:space="0" w:color="auto"/>
              <w:right w:val="single" w:sz="4" w:space="0" w:color="auto"/>
            </w:tcBorders>
            <w:shd w:val="clear" w:color="auto" w:fill="auto"/>
            <w:vAlign w:val="center"/>
            <w:hideMark/>
          </w:tcPr>
          <w:p w14:paraId="49D95FB3"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awarie sieci wodociągowej</w:t>
            </w:r>
          </w:p>
        </w:tc>
        <w:tc>
          <w:tcPr>
            <w:tcW w:w="380" w:type="pct"/>
            <w:tcBorders>
              <w:top w:val="nil"/>
              <w:left w:val="nil"/>
              <w:bottom w:val="single" w:sz="4" w:space="0" w:color="auto"/>
              <w:right w:val="single" w:sz="4" w:space="0" w:color="auto"/>
            </w:tcBorders>
            <w:shd w:val="clear" w:color="auto" w:fill="auto"/>
            <w:noWrap/>
            <w:vAlign w:val="center"/>
            <w:hideMark/>
          </w:tcPr>
          <w:p w14:paraId="33393736"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szt.</w:t>
            </w:r>
          </w:p>
        </w:tc>
        <w:tc>
          <w:tcPr>
            <w:tcW w:w="530" w:type="pct"/>
            <w:tcBorders>
              <w:top w:val="nil"/>
              <w:left w:val="nil"/>
              <w:bottom w:val="single" w:sz="4" w:space="0" w:color="auto"/>
              <w:right w:val="single" w:sz="4" w:space="0" w:color="auto"/>
            </w:tcBorders>
            <w:shd w:val="clear" w:color="auto" w:fill="auto"/>
            <w:noWrap/>
            <w:vAlign w:val="center"/>
            <w:hideMark/>
          </w:tcPr>
          <w:p w14:paraId="3507DCA6"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17</w:t>
            </w:r>
          </w:p>
        </w:tc>
        <w:tc>
          <w:tcPr>
            <w:tcW w:w="531" w:type="pct"/>
            <w:tcBorders>
              <w:top w:val="nil"/>
              <w:left w:val="nil"/>
              <w:bottom w:val="single" w:sz="4" w:space="0" w:color="auto"/>
              <w:right w:val="single" w:sz="4" w:space="0" w:color="auto"/>
            </w:tcBorders>
            <w:shd w:val="clear" w:color="auto" w:fill="auto"/>
            <w:noWrap/>
            <w:vAlign w:val="center"/>
            <w:hideMark/>
          </w:tcPr>
          <w:p w14:paraId="09A89178"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15</w:t>
            </w:r>
          </w:p>
        </w:tc>
        <w:tc>
          <w:tcPr>
            <w:tcW w:w="531" w:type="pct"/>
            <w:tcBorders>
              <w:top w:val="nil"/>
              <w:left w:val="nil"/>
              <w:bottom w:val="single" w:sz="4" w:space="0" w:color="auto"/>
              <w:right w:val="single" w:sz="4" w:space="0" w:color="auto"/>
            </w:tcBorders>
            <w:shd w:val="clear" w:color="auto" w:fill="auto"/>
            <w:noWrap/>
            <w:vAlign w:val="center"/>
            <w:hideMark/>
          </w:tcPr>
          <w:p w14:paraId="22E14ECF"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15</w:t>
            </w:r>
          </w:p>
        </w:tc>
        <w:tc>
          <w:tcPr>
            <w:tcW w:w="531" w:type="pct"/>
            <w:tcBorders>
              <w:top w:val="nil"/>
              <w:left w:val="nil"/>
              <w:bottom w:val="single" w:sz="4" w:space="0" w:color="auto"/>
              <w:right w:val="single" w:sz="4" w:space="0" w:color="auto"/>
            </w:tcBorders>
            <w:shd w:val="clear" w:color="auto" w:fill="auto"/>
            <w:noWrap/>
            <w:vAlign w:val="center"/>
            <w:hideMark/>
          </w:tcPr>
          <w:p w14:paraId="3899271A"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11</w:t>
            </w:r>
          </w:p>
        </w:tc>
        <w:tc>
          <w:tcPr>
            <w:tcW w:w="531" w:type="pct"/>
            <w:tcBorders>
              <w:top w:val="nil"/>
              <w:left w:val="nil"/>
              <w:bottom w:val="single" w:sz="4" w:space="0" w:color="auto"/>
              <w:right w:val="single" w:sz="4" w:space="0" w:color="auto"/>
            </w:tcBorders>
            <w:shd w:val="clear" w:color="auto" w:fill="auto"/>
            <w:noWrap/>
            <w:vAlign w:val="center"/>
            <w:hideMark/>
          </w:tcPr>
          <w:p w14:paraId="667DEA5B"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15</w:t>
            </w:r>
          </w:p>
        </w:tc>
        <w:tc>
          <w:tcPr>
            <w:tcW w:w="532" w:type="pct"/>
            <w:tcBorders>
              <w:top w:val="nil"/>
              <w:left w:val="nil"/>
              <w:bottom w:val="single" w:sz="4" w:space="0" w:color="auto"/>
              <w:right w:val="single" w:sz="4" w:space="0" w:color="auto"/>
            </w:tcBorders>
            <w:shd w:val="clear" w:color="auto" w:fill="auto"/>
            <w:noWrap/>
            <w:vAlign w:val="center"/>
            <w:hideMark/>
          </w:tcPr>
          <w:p w14:paraId="0794A411"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16</w:t>
            </w:r>
          </w:p>
        </w:tc>
        <w:tc>
          <w:tcPr>
            <w:tcW w:w="525" w:type="pct"/>
            <w:tcBorders>
              <w:top w:val="nil"/>
              <w:left w:val="nil"/>
              <w:bottom w:val="single" w:sz="4" w:space="0" w:color="auto"/>
              <w:right w:val="single" w:sz="4" w:space="0" w:color="auto"/>
            </w:tcBorders>
            <w:vAlign w:val="center"/>
          </w:tcPr>
          <w:p w14:paraId="2FC548BB" w14:textId="334A86FC" w:rsidR="002F6327" w:rsidRPr="00FB1607" w:rsidRDefault="0030258A" w:rsidP="00B5238E">
            <w:pPr>
              <w:spacing w:after="0" w:line="240" w:lineRule="auto"/>
              <w:jc w:val="center"/>
              <w:rPr>
                <w:rFonts w:ascii="Arial" w:eastAsia="Times New Roman" w:hAnsi="Arial" w:cs="Arial"/>
                <w:sz w:val="20"/>
                <w:szCs w:val="20"/>
                <w:lang w:eastAsia="pl-PL"/>
              </w:rPr>
            </w:pPr>
            <w:r>
              <w:rPr>
                <w:rFonts w:ascii="Arial" w:eastAsia="Times New Roman" w:hAnsi="Arial" w:cs="Arial"/>
                <w:sz w:val="20"/>
                <w:szCs w:val="20"/>
                <w:lang w:eastAsia="pl-PL"/>
              </w:rPr>
              <w:t>17</w:t>
            </w:r>
          </w:p>
        </w:tc>
      </w:tr>
      <w:tr w:rsidR="002F6327" w:rsidRPr="00FB1607" w14:paraId="6E1BC937" w14:textId="3E83FA36" w:rsidTr="0030258A">
        <w:trPr>
          <w:trHeight w:val="20"/>
          <w:jc w:val="center"/>
        </w:trPr>
        <w:tc>
          <w:tcPr>
            <w:tcW w:w="909" w:type="pct"/>
            <w:tcBorders>
              <w:top w:val="nil"/>
              <w:left w:val="single" w:sz="4" w:space="0" w:color="auto"/>
              <w:bottom w:val="single" w:sz="4" w:space="0" w:color="auto"/>
              <w:right w:val="single" w:sz="4" w:space="0" w:color="auto"/>
            </w:tcBorders>
            <w:shd w:val="clear" w:color="auto" w:fill="auto"/>
            <w:vAlign w:val="center"/>
            <w:hideMark/>
          </w:tcPr>
          <w:p w14:paraId="3F23273B"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woda dostarczona</w:t>
            </w:r>
          </w:p>
        </w:tc>
        <w:tc>
          <w:tcPr>
            <w:tcW w:w="380" w:type="pct"/>
            <w:tcBorders>
              <w:top w:val="nil"/>
              <w:left w:val="nil"/>
              <w:bottom w:val="single" w:sz="4" w:space="0" w:color="auto"/>
              <w:right w:val="single" w:sz="4" w:space="0" w:color="auto"/>
            </w:tcBorders>
            <w:shd w:val="clear" w:color="auto" w:fill="auto"/>
            <w:noWrap/>
            <w:vAlign w:val="center"/>
            <w:hideMark/>
          </w:tcPr>
          <w:p w14:paraId="42A4CABD"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dam</w:t>
            </w:r>
            <w:r w:rsidRPr="00FB1607">
              <w:rPr>
                <w:rFonts w:ascii="Arial" w:eastAsia="Times New Roman" w:hAnsi="Arial" w:cs="Arial"/>
                <w:sz w:val="20"/>
                <w:szCs w:val="20"/>
                <w:vertAlign w:val="superscript"/>
                <w:lang w:eastAsia="pl-PL"/>
              </w:rPr>
              <w:t>3</w:t>
            </w:r>
          </w:p>
        </w:tc>
        <w:tc>
          <w:tcPr>
            <w:tcW w:w="530" w:type="pct"/>
            <w:tcBorders>
              <w:top w:val="nil"/>
              <w:left w:val="nil"/>
              <w:bottom w:val="single" w:sz="4" w:space="0" w:color="auto"/>
              <w:right w:val="single" w:sz="4" w:space="0" w:color="auto"/>
            </w:tcBorders>
            <w:shd w:val="clear" w:color="auto" w:fill="auto"/>
            <w:noWrap/>
            <w:vAlign w:val="center"/>
            <w:hideMark/>
          </w:tcPr>
          <w:p w14:paraId="4702995D"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31" w:type="pct"/>
            <w:tcBorders>
              <w:top w:val="nil"/>
              <w:left w:val="nil"/>
              <w:bottom w:val="single" w:sz="4" w:space="0" w:color="auto"/>
              <w:right w:val="single" w:sz="4" w:space="0" w:color="auto"/>
            </w:tcBorders>
            <w:shd w:val="clear" w:color="auto" w:fill="auto"/>
            <w:noWrap/>
            <w:vAlign w:val="center"/>
            <w:hideMark/>
          </w:tcPr>
          <w:p w14:paraId="49C2636B"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31" w:type="pct"/>
            <w:tcBorders>
              <w:top w:val="nil"/>
              <w:left w:val="nil"/>
              <w:bottom w:val="single" w:sz="4" w:space="0" w:color="auto"/>
              <w:right w:val="single" w:sz="4" w:space="0" w:color="auto"/>
            </w:tcBorders>
            <w:shd w:val="clear" w:color="auto" w:fill="auto"/>
            <w:noWrap/>
            <w:vAlign w:val="center"/>
            <w:hideMark/>
          </w:tcPr>
          <w:p w14:paraId="416CE985"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31" w:type="pct"/>
            <w:tcBorders>
              <w:top w:val="nil"/>
              <w:left w:val="nil"/>
              <w:bottom w:val="single" w:sz="4" w:space="0" w:color="auto"/>
              <w:right w:val="single" w:sz="4" w:space="0" w:color="auto"/>
            </w:tcBorders>
            <w:shd w:val="clear" w:color="auto" w:fill="auto"/>
            <w:noWrap/>
            <w:vAlign w:val="center"/>
            <w:hideMark/>
          </w:tcPr>
          <w:p w14:paraId="0A477181"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181,0</w:t>
            </w:r>
          </w:p>
        </w:tc>
        <w:tc>
          <w:tcPr>
            <w:tcW w:w="531" w:type="pct"/>
            <w:tcBorders>
              <w:top w:val="nil"/>
              <w:left w:val="nil"/>
              <w:bottom w:val="single" w:sz="4" w:space="0" w:color="auto"/>
              <w:right w:val="single" w:sz="4" w:space="0" w:color="auto"/>
            </w:tcBorders>
            <w:shd w:val="clear" w:color="auto" w:fill="auto"/>
            <w:noWrap/>
            <w:vAlign w:val="center"/>
            <w:hideMark/>
          </w:tcPr>
          <w:p w14:paraId="71DA21B3"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184,1</w:t>
            </w:r>
          </w:p>
        </w:tc>
        <w:tc>
          <w:tcPr>
            <w:tcW w:w="532" w:type="pct"/>
            <w:tcBorders>
              <w:top w:val="nil"/>
              <w:left w:val="nil"/>
              <w:bottom w:val="single" w:sz="4" w:space="0" w:color="auto"/>
              <w:right w:val="single" w:sz="4" w:space="0" w:color="auto"/>
            </w:tcBorders>
            <w:shd w:val="clear" w:color="auto" w:fill="auto"/>
            <w:noWrap/>
            <w:vAlign w:val="center"/>
            <w:hideMark/>
          </w:tcPr>
          <w:p w14:paraId="584BC6F0"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185,2</w:t>
            </w:r>
          </w:p>
        </w:tc>
        <w:tc>
          <w:tcPr>
            <w:tcW w:w="525" w:type="pct"/>
            <w:tcBorders>
              <w:top w:val="nil"/>
              <w:left w:val="nil"/>
              <w:bottom w:val="single" w:sz="4" w:space="0" w:color="auto"/>
              <w:right w:val="single" w:sz="4" w:space="0" w:color="auto"/>
            </w:tcBorders>
            <w:vAlign w:val="center"/>
          </w:tcPr>
          <w:p w14:paraId="6822C002" w14:textId="1979A298" w:rsidR="002F6327" w:rsidRPr="00FB1607" w:rsidRDefault="0030258A" w:rsidP="00B5238E">
            <w:pPr>
              <w:spacing w:after="0" w:line="240" w:lineRule="auto"/>
              <w:jc w:val="center"/>
              <w:rPr>
                <w:rFonts w:ascii="Arial" w:eastAsia="Times New Roman" w:hAnsi="Arial" w:cs="Arial"/>
                <w:sz w:val="20"/>
                <w:szCs w:val="20"/>
                <w:lang w:eastAsia="pl-PL"/>
              </w:rPr>
            </w:pPr>
            <w:r w:rsidRPr="0030258A">
              <w:rPr>
                <w:rFonts w:ascii="Arial" w:eastAsia="Times New Roman" w:hAnsi="Arial" w:cs="Arial"/>
                <w:sz w:val="20"/>
                <w:szCs w:val="20"/>
                <w:lang w:eastAsia="pl-PL"/>
              </w:rPr>
              <w:t>192,8</w:t>
            </w:r>
          </w:p>
        </w:tc>
      </w:tr>
      <w:tr w:rsidR="002F6327" w:rsidRPr="00FB1607" w14:paraId="1787BD99" w14:textId="182CF721" w:rsidTr="0030258A">
        <w:trPr>
          <w:trHeight w:val="20"/>
          <w:jc w:val="center"/>
        </w:trPr>
        <w:tc>
          <w:tcPr>
            <w:tcW w:w="909" w:type="pct"/>
            <w:tcBorders>
              <w:top w:val="nil"/>
              <w:left w:val="single" w:sz="4" w:space="0" w:color="auto"/>
              <w:bottom w:val="single" w:sz="4" w:space="0" w:color="auto"/>
              <w:right w:val="single" w:sz="4" w:space="0" w:color="auto"/>
            </w:tcBorders>
            <w:shd w:val="clear" w:color="auto" w:fill="auto"/>
            <w:vAlign w:val="center"/>
            <w:hideMark/>
          </w:tcPr>
          <w:p w14:paraId="3B032FA1"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woda dostarczona gospodarstwom domowym</w:t>
            </w:r>
          </w:p>
        </w:tc>
        <w:tc>
          <w:tcPr>
            <w:tcW w:w="380" w:type="pct"/>
            <w:tcBorders>
              <w:top w:val="nil"/>
              <w:left w:val="nil"/>
              <w:bottom w:val="single" w:sz="4" w:space="0" w:color="auto"/>
              <w:right w:val="single" w:sz="4" w:space="0" w:color="auto"/>
            </w:tcBorders>
            <w:shd w:val="clear" w:color="auto" w:fill="auto"/>
            <w:noWrap/>
            <w:vAlign w:val="center"/>
            <w:hideMark/>
          </w:tcPr>
          <w:p w14:paraId="0446F5A7"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dam</w:t>
            </w:r>
            <w:r w:rsidRPr="00FB1607">
              <w:rPr>
                <w:rFonts w:ascii="Arial" w:eastAsia="Times New Roman" w:hAnsi="Arial" w:cs="Arial"/>
                <w:sz w:val="20"/>
                <w:szCs w:val="20"/>
                <w:vertAlign w:val="superscript"/>
                <w:lang w:eastAsia="pl-PL"/>
              </w:rPr>
              <w:t>3</w:t>
            </w:r>
          </w:p>
        </w:tc>
        <w:tc>
          <w:tcPr>
            <w:tcW w:w="530" w:type="pct"/>
            <w:tcBorders>
              <w:top w:val="nil"/>
              <w:left w:val="nil"/>
              <w:bottom w:val="single" w:sz="4" w:space="0" w:color="auto"/>
              <w:right w:val="single" w:sz="4" w:space="0" w:color="auto"/>
            </w:tcBorders>
            <w:shd w:val="clear" w:color="auto" w:fill="auto"/>
            <w:noWrap/>
            <w:vAlign w:val="center"/>
            <w:hideMark/>
          </w:tcPr>
          <w:p w14:paraId="314ACA0E"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130,0</w:t>
            </w:r>
          </w:p>
        </w:tc>
        <w:tc>
          <w:tcPr>
            <w:tcW w:w="531" w:type="pct"/>
            <w:tcBorders>
              <w:top w:val="nil"/>
              <w:left w:val="nil"/>
              <w:bottom w:val="single" w:sz="4" w:space="0" w:color="auto"/>
              <w:right w:val="single" w:sz="4" w:space="0" w:color="auto"/>
            </w:tcBorders>
            <w:shd w:val="clear" w:color="auto" w:fill="auto"/>
            <w:noWrap/>
            <w:vAlign w:val="center"/>
            <w:hideMark/>
          </w:tcPr>
          <w:p w14:paraId="1D365261"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181,6</w:t>
            </w:r>
          </w:p>
        </w:tc>
        <w:tc>
          <w:tcPr>
            <w:tcW w:w="531" w:type="pct"/>
            <w:tcBorders>
              <w:top w:val="nil"/>
              <w:left w:val="nil"/>
              <w:bottom w:val="single" w:sz="4" w:space="0" w:color="auto"/>
              <w:right w:val="single" w:sz="4" w:space="0" w:color="auto"/>
            </w:tcBorders>
            <w:shd w:val="clear" w:color="auto" w:fill="auto"/>
            <w:noWrap/>
            <w:vAlign w:val="center"/>
            <w:hideMark/>
          </w:tcPr>
          <w:p w14:paraId="48031E2B"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165,1</w:t>
            </w:r>
          </w:p>
        </w:tc>
        <w:tc>
          <w:tcPr>
            <w:tcW w:w="531" w:type="pct"/>
            <w:tcBorders>
              <w:top w:val="nil"/>
              <w:left w:val="nil"/>
              <w:bottom w:val="single" w:sz="4" w:space="0" w:color="auto"/>
              <w:right w:val="single" w:sz="4" w:space="0" w:color="auto"/>
            </w:tcBorders>
            <w:shd w:val="clear" w:color="auto" w:fill="auto"/>
            <w:noWrap/>
            <w:vAlign w:val="center"/>
            <w:hideMark/>
          </w:tcPr>
          <w:p w14:paraId="3AA923AD"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173,3</w:t>
            </w:r>
          </w:p>
        </w:tc>
        <w:tc>
          <w:tcPr>
            <w:tcW w:w="531" w:type="pct"/>
            <w:tcBorders>
              <w:top w:val="nil"/>
              <w:left w:val="nil"/>
              <w:bottom w:val="single" w:sz="4" w:space="0" w:color="auto"/>
              <w:right w:val="single" w:sz="4" w:space="0" w:color="auto"/>
            </w:tcBorders>
            <w:shd w:val="clear" w:color="auto" w:fill="auto"/>
            <w:noWrap/>
            <w:vAlign w:val="center"/>
            <w:hideMark/>
          </w:tcPr>
          <w:p w14:paraId="05CA6557"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175,7</w:t>
            </w:r>
          </w:p>
        </w:tc>
        <w:tc>
          <w:tcPr>
            <w:tcW w:w="532" w:type="pct"/>
            <w:tcBorders>
              <w:top w:val="nil"/>
              <w:left w:val="nil"/>
              <w:bottom w:val="single" w:sz="4" w:space="0" w:color="auto"/>
              <w:right w:val="single" w:sz="4" w:space="0" w:color="auto"/>
            </w:tcBorders>
            <w:shd w:val="clear" w:color="auto" w:fill="auto"/>
            <w:noWrap/>
            <w:vAlign w:val="center"/>
            <w:hideMark/>
          </w:tcPr>
          <w:p w14:paraId="409E64A4"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177,8</w:t>
            </w:r>
          </w:p>
        </w:tc>
        <w:tc>
          <w:tcPr>
            <w:tcW w:w="525" w:type="pct"/>
            <w:tcBorders>
              <w:top w:val="nil"/>
              <w:left w:val="nil"/>
              <w:bottom w:val="single" w:sz="4" w:space="0" w:color="auto"/>
              <w:right w:val="single" w:sz="4" w:space="0" w:color="auto"/>
            </w:tcBorders>
            <w:vAlign w:val="center"/>
          </w:tcPr>
          <w:p w14:paraId="10115DC5" w14:textId="65724BDD" w:rsidR="002F6327" w:rsidRPr="00FB1607" w:rsidRDefault="0030258A" w:rsidP="00B5238E">
            <w:pPr>
              <w:spacing w:after="0" w:line="240" w:lineRule="auto"/>
              <w:jc w:val="center"/>
              <w:rPr>
                <w:rFonts w:ascii="Arial" w:eastAsia="Times New Roman" w:hAnsi="Arial" w:cs="Arial"/>
                <w:sz w:val="20"/>
                <w:szCs w:val="20"/>
                <w:lang w:eastAsia="pl-PL"/>
              </w:rPr>
            </w:pPr>
            <w:r w:rsidRPr="0030258A">
              <w:rPr>
                <w:rFonts w:ascii="Arial" w:eastAsia="Times New Roman" w:hAnsi="Arial" w:cs="Arial"/>
                <w:sz w:val="20"/>
                <w:szCs w:val="20"/>
                <w:lang w:eastAsia="pl-PL"/>
              </w:rPr>
              <w:t>184,3</w:t>
            </w:r>
          </w:p>
        </w:tc>
      </w:tr>
      <w:tr w:rsidR="002F6327" w:rsidRPr="00FB1607" w14:paraId="1CBA9454" w14:textId="05470B90" w:rsidTr="0030258A">
        <w:trPr>
          <w:trHeight w:val="20"/>
          <w:jc w:val="center"/>
        </w:trPr>
        <w:tc>
          <w:tcPr>
            <w:tcW w:w="909" w:type="pct"/>
            <w:tcBorders>
              <w:top w:val="nil"/>
              <w:left w:val="single" w:sz="4" w:space="0" w:color="auto"/>
              <w:bottom w:val="single" w:sz="4" w:space="0" w:color="auto"/>
              <w:right w:val="single" w:sz="4" w:space="0" w:color="auto"/>
            </w:tcBorders>
            <w:shd w:val="clear" w:color="auto" w:fill="auto"/>
            <w:vAlign w:val="center"/>
            <w:hideMark/>
          </w:tcPr>
          <w:p w14:paraId="4D815E23" w14:textId="6DEEBE36"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zużycie wody</w:t>
            </w:r>
            <w:r w:rsidRPr="00FB1607">
              <w:rPr>
                <w:rFonts w:ascii="Arial" w:eastAsia="Times New Roman" w:hAnsi="Arial" w:cs="Arial"/>
                <w:sz w:val="20"/>
                <w:szCs w:val="20"/>
                <w:lang w:eastAsia="pl-PL"/>
              </w:rPr>
              <w:br/>
              <w:t>w gospodarstwach domowych ogółem na 1 mieszkańca</w:t>
            </w:r>
          </w:p>
        </w:tc>
        <w:tc>
          <w:tcPr>
            <w:tcW w:w="380" w:type="pct"/>
            <w:tcBorders>
              <w:top w:val="nil"/>
              <w:left w:val="nil"/>
              <w:bottom w:val="single" w:sz="4" w:space="0" w:color="auto"/>
              <w:right w:val="single" w:sz="4" w:space="0" w:color="auto"/>
            </w:tcBorders>
            <w:shd w:val="clear" w:color="auto" w:fill="auto"/>
            <w:noWrap/>
            <w:vAlign w:val="center"/>
            <w:hideMark/>
          </w:tcPr>
          <w:p w14:paraId="77055075"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m</w:t>
            </w:r>
            <w:r w:rsidRPr="00FB1607">
              <w:rPr>
                <w:rFonts w:ascii="Arial" w:eastAsia="Times New Roman" w:hAnsi="Arial" w:cs="Arial"/>
                <w:sz w:val="20"/>
                <w:szCs w:val="20"/>
                <w:vertAlign w:val="superscript"/>
                <w:lang w:eastAsia="pl-PL"/>
              </w:rPr>
              <w:t>3</w:t>
            </w:r>
          </w:p>
        </w:tc>
        <w:tc>
          <w:tcPr>
            <w:tcW w:w="530" w:type="pct"/>
            <w:tcBorders>
              <w:top w:val="nil"/>
              <w:left w:val="nil"/>
              <w:bottom w:val="single" w:sz="4" w:space="0" w:color="auto"/>
              <w:right w:val="single" w:sz="4" w:space="0" w:color="auto"/>
            </w:tcBorders>
            <w:shd w:val="clear" w:color="auto" w:fill="auto"/>
            <w:noWrap/>
            <w:vAlign w:val="center"/>
            <w:hideMark/>
          </w:tcPr>
          <w:p w14:paraId="21ECA05A"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30,3</w:t>
            </w:r>
          </w:p>
        </w:tc>
        <w:tc>
          <w:tcPr>
            <w:tcW w:w="531" w:type="pct"/>
            <w:tcBorders>
              <w:top w:val="nil"/>
              <w:left w:val="nil"/>
              <w:bottom w:val="single" w:sz="4" w:space="0" w:color="auto"/>
              <w:right w:val="single" w:sz="4" w:space="0" w:color="auto"/>
            </w:tcBorders>
            <w:shd w:val="clear" w:color="auto" w:fill="auto"/>
            <w:noWrap/>
            <w:vAlign w:val="center"/>
            <w:hideMark/>
          </w:tcPr>
          <w:p w14:paraId="0DD05C50"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42,8</w:t>
            </w:r>
          </w:p>
        </w:tc>
        <w:tc>
          <w:tcPr>
            <w:tcW w:w="531" w:type="pct"/>
            <w:tcBorders>
              <w:top w:val="nil"/>
              <w:left w:val="nil"/>
              <w:bottom w:val="single" w:sz="4" w:space="0" w:color="auto"/>
              <w:right w:val="single" w:sz="4" w:space="0" w:color="auto"/>
            </w:tcBorders>
            <w:shd w:val="clear" w:color="auto" w:fill="auto"/>
            <w:noWrap/>
            <w:vAlign w:val="center"/>
            <w:hideMark/>
          </w:tcPr>
          <w:p w14:paraId="0D7224B5"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39,1</w:t>
            </w:r>
          </w:p>
        </w:tc>
        <w:tc>
          <w:tcPr>
            <w:tcW w:w="531" w:type="pct"/>
            <w:tcBorders>
              <w:top w:val="nil"/>
              <w:left w:val="nil"/>
              <w:bottom w:val="single" w:sz="4" w:space="0" w:color="auto"/>
              <w:right w:val="single" w:sz="4" w:space="0" w:color="auto"/>
            </w:tcBorders>
            <w:shd w:val="clear" w:color="auto" w:fill="auto"/>
            <w:noWrap/>
            <w:vAlign w:val="center"/>
            <w:hideMark/>
          </w:tcPr>
          <w:p w14:paraId="6EF6FDB5"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42,4</w:t>
            </w:r>
          </w:p>
        </w:tc>
        <w:tc>
          <w:tcPr>
            <w:tcW w:w="531" w:type="pct"/>
            <w:tcBorders>
              <w:top w:val="nil"/>
              <w:left w:val="nil"/>
              <w:bottom w:val="single" w:sz="4" w:space="0" w:color="auto"/>
              <w:right w:val="single" w:sz="4" w:space="0" w:color="auto"/>
            </w:tcBorders>
            <w:shd w:val="clear" w:color="auto" w:fill="auto"/>
            <w:noWrap/>
            <w:vAlign w:val="center"/>
            <w:hideMark/>
          </w:tcPr>
          <w:p w14:paraId="146FED50"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43,0</w:t>
            </w:r>
          </w:p>
        </w:tc>
        <w:tc>
          <w:tcPr>
            <w:tcW w:w="532" w:type="pct"/>
            <w:tcBorders>
              <w:top w:val="nil"/>
              <w:left w:val="nil"/>
              <w:bottom w:val="single" w:sz="4" w:space="0" w:color="auto"/>
              <w:right w:val="single" w:sz="4" w:space="0" w:color="auto"/>
            </w:tcBorders>
            <w:shd w:val="clear" w:color="auto" w:fill="auto"/>
            <w:noWrap/>
            <w:vAlign w:val="center"/>
            <w:hideMark/>
          </w:tcPr>
          <w:p w14:paraId="24EFC08C"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44,0</w:t>
            </w:r>
          </w:p>
        </w:tc>
        <w:tc>
          <w:tcPr>
            <w:tcW w:w="525" w:type="pct"/>
            <w:tcBorders>
              <w:top w:val="nil"/>
              <w:left w:val="nil"/>
              <w:bottom w:val="single" w:sz="4" w:space="0" w:color="auto"/>
              <w:right w:val="single" w:sz="4" w:space="0" w:color="auto"/>
            </w:tcBorders>
            <w:vAlign w:val="center"/>
          </w:tcPr>
          <w:p w14:paraId="1193413F" w14:textId="268231F1" w:rsidR="002F6327" w:rsidRPr="00FB1607" w:rsidRDefault="0030258A" w:rsidP="00B5238E">
            <w:pPr>
              <w:spacing w:after="0" w:line="240" w:lineRule="auto"/>
              <w:jc w:val="center"/>
              <w:rPr>
                <w:rFonts w:ascii="Arial" w:eastAsia="Times New Roman" w:hAnsi="Arial" w:cs="Arial"/>
                <w:sz w:val="20"/>
                <w:szCs w:val="20"/>
                <w:lang w:eastAsia="pl-PL"/>
              </w:rPr>
            </w:pPr>
            <w:r w:rsidRPr="0030258A">
              <w:rPr>
                <w:rFonts w:ascii="Arial" w:eastAsia="Times New Roman" w:hAnsi="Arial" w:cs="Arial"/>
                <w:sz w:val="20"/>
                <w:szCs w:val="20"/>
                <w:lang w:eastAsia="pl-PL"/>
              </w:rPr>
              <w:t>45,9</w:t>
            </w:r>
          </w:p>
        </w:tc>
      </w:tr>
      <w:tr w:rsidR="002F6327" w:rsidRPr="00FB1607" w14:paraId="578F7C9B" w14:textId="593ACEA0" w:rsidTr="0030258A">
        <w:trPr>
          <w:trHeight w:val="20"/>
          <w:jc w:val="center"/>
        </w:trPr>
        <w:tc>
          <w:tcPr>
            <w:tcW w:w="909" w:type="pct"/>
            <w:tcBorders>
              <w:top w:val="nil"/>
              <w:left w:val="single" w:sz="4" w:space="0" w:color="auto"/>
              <w:bottom w:val="single" w:sz="4" w:space="0" w:color="auto"/>
              <w:right w:val="single" w:sz="4" w:space="0" w:color="auto"/>
            </w:tcBorders>
            <w:shd w:val="clear" w:color="auto" w:fill="auto"/>
            <w:vAlign w:val="center"/>
            <w:hideMark/>
          </w:tcPr>
          <w:p w14:paraId="3CD90959" w14:textId="674F3A9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ludność korzystająca</w:t>
            </w:r>
            <w:r w:rsidRPr="00FB1607">
              <w:rPr>
                <w:rFonts w:ascii="Arial" w:eastAsia="Times New Roman" w:hAnsi="Arial" w:cs="Arial"/>
                <w:sz w:val="20"/>
                <w:szCs w:val="20"/>
                <w:lang w:eastAsia="pl-PL"/>
              </w:rPr>
              <w:br/>
              <w:t>z sieci wodociągowej</w:t>
            </w:r>
          </w:p>
        </w:tc>
        <w:tc>
          <w:tcPr>
            <w:tcW w:w="380" w:type="pct"/>
            <w:tcBorders>
              <w:top w:val="nil"/>
              <w:left w:val="nil"/>
              <w:bottom w:val="single" w:sz="4" w:space="0" w:color="auto"/>
              <w:right w:val="single" w:sz="4" w:space="0" w:color="auto"/>
            </w:tcBorders>
            <w:shd w:val="clear" w:color="auto" w:fill="auto"/>
            <w:noWrap/>
            <w:vAlign w:val="center"/>
            <w:hideMark/>
          </w:tcPr>
          <w:p w14:paraId="6D4862F6"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530" w:type="pct"/>
            <w:tcBorders>
              <w:top w:val="nil"/>
              <w:left w:val="nil"/>
              <w:bottom w:val="single" w:sz="4" w:space="0" w:color="auto"/>
              <w:right w:val="single" w:sz="4" w:space="0" w:color="auto"/>
            </w:tcBorders>
            <w:shd w:val="clear" w:color="auto" w:fill="auto"/>
            <w:noWrap/>
            <w:vAlign w:val="center"/>
            <w:hideMark/>
          </w:tcPr>
          <w:p w14:paraId="0D096A16"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3 489</w:t>
            </w:r>
          </w:p>
        </w:tc>
        <w:tc>
          <w:tcPr>
            <w:tcW w:w="531" w:type="pct"/>
            <w:tcBorders>
              <w:top w:val="nil"/>
              <w:left w:val="nil"/>
              <w:bottom w:val="single" w:sz="4" w:space="0" w:color="auto"/>
              <w:right w:val="single" w:sz="4" w:space="0" w:color="auto"/>
            </w:tcBorders>
            <w:shd w:val="clear" w:color="auto" w:fill="auto"/>
            <w:noWrap/>
            <w:vAlign w:val="center"/>
            <w:hideMark/>
          </w:tcPr>
          <w:p w14:paraId="3D378511"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3 471</w:t>
            </w:r>
          </w:p>
        </w:tc>
        <w:tc>
          <w:tcPr>
            <w:tcW w:w="531" w:type="pct"/>
            <w:tcBorders>
              <w:top w:val="nil"/>
              <w:left w:val="nil"/>
              <w:bottom w:val="single" w:sz="4" w:space="0" w:color="auto"/>
              <w:right w:val="single" w:sz="4" w:space="0" w:color="auto"/>
            </w:tcBorders>
            <w:shd w:val="clear" w:color="auto" w:fill="auto"/>
            <w:noWrap/>
            <w:vAlign w:val="center"/>
            <w:hideMark/>
          </w:tcPr>
          <w:p w14:paraId="15F8A410"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3 465</w:t>
            </w:r>
          </w:p>
        </w:tc>
        <w:tc>
          <w:tcPr>
            <w:tcW w:w="531" w:type="pct"/>
            <w:tcBorders>
              <w:top w:val="nil"/>
              <w:left w:val="nil"/>
              <w:bottom w:val="single" w:sz="4" w:space="0" w:color="auto"/>
              <w:right w:val="single" w:sz="4" w:space="0" w:color="auto"/>
            </w:tcBorders>
            <w:shd w:val="clear" w:color="auto" w:fill="auto"/>
            <w:noWrap/>
            <w:vAlign w:val="center"/>
            <w:hideMark/>
          </w:tcPr>
          <w:p w14:paraId="7EBAA6D7"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3 380</w:t>
            </w:r>
          </w:p>
        </w:tc>
        <w:tc>
          <w:tcPr>
            <w:tcW w:w="531" w:type="pct"/>
            <w:tcBorders>
              <w:top w:val="nil"/>
              <w:left w:val="nil"/>
              <w:bottom w:val="single" w:sz="4" w:space="0" w:color="auto"/>
              <w:right w:val="single" w:sz="4" w:space="0" w:color="auto"/>
            </w:tcBorders>
            <w:shd w:val="clear" w:color="auto" w:fill="auto"/>
            <w:noWrap/>
            <w:vAlign w:val="center"/>
            <w:hideMark/>
          </w:tcPr>
          <w:p w14:paraId="599F8CAD"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3 355</w:t>
            </w:r>
          </w:p>
        </w:tc>
        <w:tc>
          <w:tcPr>
            <w:tcW w:w="532" w:type="pct"/>
            <w:tcBorders>
              <w:top w:val="nil"/>
              <w:left w:val="nil"/>
              <w:bottom w:val="single" w:sz="4" w:space="0" w:color="auto"/>
              <w:right w:val="single" w:sz="4" w:space="0" w:color="auto"/>
            </w:tcBorders>
            <w:shd w:val="clear" w:color="auto" w:fill="auto"/>
            <w:noWrap/>
            <w:vAlign w:val="center"/>
            <w:hideMark/>
          </w:tcPr>
          <w:p w14:paraId="58E4AB61"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3 343</w:t>
            </w:r>
          </w:p>
        </w:tc>
        <w:tc>
          <w:tcPr>
            <w:tcW w:w="525" w:type="pct"/>
            <w:tcBorders>
              <w:top w:val="nil"/>
              <w:left w:val="nil"/>
              <w:bottom w:val="single" w:sz="4" w:space="0" w:color="auto"/>
              <w:right w:val="single" w:sz="4" w:space="0" w:color="auto"/>
            </w:tcBorders>
            <w:vAlign w:val="center"/>
          </w:tcPr>
          <w:p w14:paraId="4015A791" w14:textId="6BC29F13" w:rsidR="002F6327" w:rsidRPr="00FB1607" w:rsidRDefault="0030258A" w:rsidP="00B5238E">
            <w:pPr>
              <w:spacing w:after="0" w:line="240" w:lineRule="auto"/>
              <w:jc w:val="center"/>
              <w:rPr>
                <w:rFonts w:ascii="Arial" w:eastAsia="Times New Roman" w:hAnsi="Arial" w:cs="Arial"/>
                <w:sz w:val="20"/>
                <w:szCs w:val="20"/>
                <w:lang w:eastAsia="pl-PL"/>
              </w:rPr>
            </w:pPr>
            <w:r>
              <w:rPr>
                <w:rFonts w:ascii="Arial" w:eastAsia="Times New Roman" w:hAnsi="Arial" w:cs="Arial"/>
                <w:sz w:val="20"/>
                <w:szCs w:val="20"/>
                <w:lang w:eastAsia="pl-PL"/>
              </w:rPr>
              <w:t>-</w:t>
            </w:r>
          </w:p>
        </w:tc>
      </w:tr>
      <w:tr w:rsidR="002F6327" w:rsidRPr="00FB1607" w14:paraId="049B69BE" w14:textId="19CA3E8B" w:rsidTr="0030258A">
        <w:trPr>
          <w:trHeight w:val="20"/>
          <w:jc w:val="center"/>
        </w:trPr>
        <w:tc>
          <w:tcPr>
            <w:tcW w:w="909" w:type="pct"/>
            <w:tcBorders>
              <w:top w:val="nil"/>
              <w:left w:val="single" w:sz="4" w:space="0" w:color="auto"/>
              <w:bottom w:val="single" w:sz="4" w:space="0" w:color="auto"/>
              <w:right w:val="single" w:sz="4" w:space="0" w:color="auto"/>
            </w:tcBorders>
            <w:shd w:val="clear" w:color="auto" w:fill="auto"/>
            <w:vAlign w:val="center"/>
            <w:hideMark/>
          </w:tcPr>
          <w:p w14:paraId="36AC3461"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straty wody</w:t>
            </w:r>
          </w:p>
        </w:tc>
        <w:tc>
          <w:tcPr>
            <w:tcW w:w="380" w:type="pct"/>
            <w:tcBorders>
              <w:top w:val="nil"/>
              <w:left w:val="nil"/>
              <w:bottom w:val="single" w:sz="4" w:space="0" w:color="auto"/>
              <w:right w:val="single" w:sz="4" w:space="0" w:color="auto"/>
            </w:tcBorders>
            <w:shd w:val="clear" w:color="auto" w:fill="auto"/>
            <w:noWrap/>
            <w:vAlign w:val="center"/>
            <w:hideMark/>
          </w:tcPr>
          <w:p w14:paraId="07624090"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dam</w:t>
            </w:r>
            <w:r w:rsidRPr="00FB1607">
              <w:rPr>
                <w:rFonts w:ascii="Arial" w:eastAsia="Times New Roman" w:hAnsi="Arial" w:cs="Arial"/>
                <w:sz w:val="20"/>
                <w:szCs w:val="20"/>
                <w:vertAlign w:val="superscript"/>
                <w:lang w:eastAsia="pl-PL"/>
              </w:rPr>
              <w:t>3</w:t>
            </w:r>
          </w:p>
        </w:tc>
        <w:tc>
          <w:tcPr>
            <w:tcW w:w="530" w:type="pct"/>
            <w:tcBorders>
              <w:top w:val="nil"/>
              <w:left w:val="nil"/>
              <w:bottom w:val="single" w:sz="4" w:space="0" w:color="auto"/>
              <w:right w:val="single" w:sz="4" w:space="0" w:color="auto"/>
            </w:tcBorders>
            <w:shd w:val="clear" w:color="auto" w:fill="auto"/>
            <w:noWrap/>
            <w:vAlign w:val="center"/>
            <w:hideMark/>
          </w:tcPr>
          <w:p w14:paraId="5F538730"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31" w:type="pct"/>
            <w:tcBorders>
              <w:top w:val="nil"/>
              <w:left w:val="nil"/>
              <w:bottom w:val="single" w:sz="4" w:space="0" w:color="auto"/>
              <w:right w:val="single" w:sz="4" w:space="0" w:color="auto"/>
            </w:tcBorders>
            <w:shd w:val="clear" w:color="auto" w:fill="auto"/>
            <w:noWrap/>
            <w:vAlign w:val="center"/>
            <w:hideMark/>
          </w:tcPr>
          <w:p w14:paraId="22762317"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31" w:type="pct"/>
            <w:tcBorders>
              <w:top w:val="nil"/>
              <w:left w:val="nil"/>
              <w:bottom w:val="single" w:sz="4" w:space="0" w:color="auto"/>
              <w:right w:val="single" w:sz="4" w:space="0" w:color="auto"/>
            </w:tcBorders>
            <w:shd w:val="clear" w:color="auto" w:fill="auto"/>
            <w:noWrap/>
            <w:vAlign w:val="center"/>
            <w:hideMark/>
          </w:tcPr>
          <w:p w14:paraId="292CFD5A"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31" w:type="pct"/>
            <w:tcBorders>
              <w:top w:val="nil"/>
              <w:left w:val="nil"/>
              <w:bottom w:val="single" w:sz="4" w:space="0" w:color="auto"/>
              <w:right w:val="single" w:sz="4" w:space="0" w:color="auto"/>
            </w:tcBorders>
            <w:shd w:val="clear" w:color="auto" w:fill="auto"/>
            <w:noWrap/>
            <w:vAlign w:val="center"/>
            <w:hideMark/>
          </w:tcPr>
          <w:p w14:paraId="3E0030EC"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31" w:type="pct"/>
            <w:tcBorders>
              <w:top w:val="nil"/>
              <w:left w:val="nil"/>
              <w:bottom w:val="single" w:sz="4" w:space="0" w:color="auto"/>
              <w:right w:val="single" w:sz="4" w:space="0" w:color="auto"/>
            </w:tcBorders>
            <w:shd w:val="clear" w:color="auto" w:fill="auto"/>
            <w:noWrap/>
            <w:vAlign w:val="center"/>
            <w:hideMark/>
          </w:tcPr>
          <w:p w14:paraId="2861B5A9"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30,6</w:t>
            </w:r>
          </w:p>
        </w:tc>
        <w:tc>
          <w:tcPr>
            <w:tcW w:w="532" w:type="pct"/>
            <w:tcBorders>
              <w:top w:val="nil"/>
              <w:left w:val="nil"/>
              <w:bottom w:val="single" w:sz="4" w:space="0" w:color="auto"/>
              <w:right w:val="single" w:sz="4" w:space="0" w:color="auto"/>
            </w:tcBorders>
            <w:shd w:val="clear" w:color="auto" w:fill="auto"/>
            <w:noWrap/>
            <w:vAlign w:val="center"/>
            <w:hideMark/>
          </w:tcPr>
          <w:p w14:paraId="4782EBC3"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14,7</w:t>
            </w:r>
          </w:p>
        </w:tc>
        <w:tc>
          <w:tcPr>
            <w:tcW w:w="525" w:type="pct"/>
            <w:tcBorders>
              <w:top w:val="nil"/>
              <w:left w:val="nil"/>
              <w:bottom w:val="single" w:sz="4" w:space="0" w:color="auto"/>
              <w:right w:val="single" w:sz="4" w:space="0" w:color="auto"/>
            </w:tcBorders>
            <w:vAlign w:val="center"/>
          </w:tcPr>
          <w:p w14:paraId="7ECE1E4D" w14:textId="45707EAA" w:rsidR="002F6327" w:rsidRPr="00FB1607" w:rsidRDefault="0030258A" w:rsidP="00B5238E">
            <w:pPr>
              <w:spacing w:after="0" w:line="240" w:lineRule="auto"/>
              <w:jc w:val="center"/>
              <w:rPr>
                <w:rFonts w:ascii="Arial" w:eastAsia="Times New Roman" w:hAnsi="Arial" w:cs="Arial"/>
                <w:sz w:val="20"/>
                <w:szCs w:val="20"/>
                <w:lang w:eastAsia="pl-PL"/>
              </w:rPr>
            </w:pPr>
            <w:r w:rsidRPr="0030258A">
              <w:rPr>
                <w:rFonts w:ascii="Arial" w:eastAsia="Times New Roman" w:hAnsi="Arial" w:cs="Arial"/>
                <w:sz w:val="20"/>
                <w:szCs w:val="20"/>
                <w:lang w:eastAsia="pl-PL"/>
              </w:rPr>
              <w:t>9,3</w:t>
            </w:r>
          </w:p>
        </w:tc>
      </w:tr>
      <w:tr w:rsidR="002F6327" w:rsidRPr="00FB1607" w14:paraId="437B7C3E" w14:textId="446D7EF0" w:rsidTr="0030258A">
        <w:trPr>
          <w:trHeight w:val="20"/>
          <w:jc w:val="center"/>
        </w:trPr>
        <w:tc>
          <w:tcPr>
            <w:tcW w:w="909" w:type="pct"/>
            <w:tcBorders>
              <w:top w:val="nil"/>
              <w:left w:val="single" w:sz="4" w:space="0" w:color="auto"/>
              <w:bottom w:val="single" w:sz="4" w:space="0" w:color="auto"/>
              <w:right w:val="single" w:sz="4" w:space="0" w:color="auto"/>
            </w:tcBorders>
            <w:shd w:val="clear" w:color="auto" w:fill="auto"/>
            <w:vAlign w:val="center"/>
            <w:hideMark/>
          </w:tcPr>
          <w:p w14:paraId="59343F97" w14:textId="1E10449D"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udział strat wody</w:t>
            </w:r>
            <w:r w:rsidRPr="00FB1607">
              <w:rPr>
                <w:rFonts w:ascii="Arial" w:eastAsia="Times New Roman" w:hAnsi="Arial" w:cs="Arial"/>
                <w:sz w:val="20"/>
                <w:szCs w:val="20"/>
                <w:lang w:eastAsia="pl-PL"/>
              </w:rPr>
              <w:br/>
              <w:t>w łącznej ilości dostarczonej wody</w:t>
            </w:r>
          </w:p>
        </w:tc>
        <w:tc>
          <w:tcPr>
            <w:tcW w:w="380" w:type="pct"/>
            <w:tcBorders>
              <w:top w:val="nil"/>
              <w:left w:val="nil"/>
              <w:bottom w:val="single" w:sz="4" w:space="0" w:color="auto"/>
              <w:right w:val="single" w:sz="4" w:space="0" w:color="auto"/>
            </w:tcBorders>
            <w:shd w:val="clear" w:color="auto" w:fill="auto"/>
            <w:noWrap/>
            <w:vAlign w:val="center"/>
            <w:hideMark/>
          </w:tcPr>
          <w:p w14:paraId="44786C15"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30" w:type="pct"/>
            <w:tcBorders>
              <w:top w:val="nil"/>
              <w:left w:val="nil"/>
              <w:bottom w:val="single" w:sz="4" w:space="0" w:color="auto"/>
              <w:right w:val="single" w:sz="4" w:space="0" w:color="auto"/>
            </w:tcBorders>
            <w:shd w:val="clear" w:color="auto" w:fill="auto"/>
            <w:noWrap/>
            <w:vAlign w:val="center"/>
            <w:hideMark/>
          </w:tcPr>
          <w:p w14:paraId="5AD72E81"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31" w:type="pct"/>
            <w:tcBorders>
              <w:top w:val="nil"/>
              <w:left w:val="nil"/>
              <w:bottom w:val="single" w:sz="4" w:space="0" w:color="auto"/>
              <w:right w:val="single" w:sz="4" w:space="0" w:color="auto"/>
            </w:tcBorders>
            <w:shd w:val="clear" w:color="auto" w:fill="auto"/>
            <w:noWrap/>
            <w:vAlign w:val="center"/>
            <w:hideMark/>
          </w:tcPr>
          <w:p w14:paraId="0C1FF2A4"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31" w:type="pct"/>
            <w:tcBorders>
              <w:top w:val="nil"/>
              <w:left w:val="nil"/>
              <w:bottom w:val="single" w:sz="4" w:space="0" w:color="auto"/>
              <w:right w:val="single" w:sz="4" w:space="0" w:color="auto"/>
            </w:tcBorders>
            <w:shd w:val="clear" w:color="auto" w:fill="auto"/>
            <w:noWrap/>
            <w:vAlign w:val="center"/>
            <w:hideMark/>
          </w:tcPr>
          <w:p w14:paraId="40AC4702"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31" w:type="pct"/>
            <w:tcBorders>
              <w:top w:val="nil"/>
              <w:left w:val="nil"/>
              <w:bottom w:val="single" w:sz="4" w:space="0" w:color="auto"/>
              <w:right w:val="single" w:sz="4" w:space="0" w:color="auto"/>
            </w:tcBorders>
            <w:shd w:val="clear" w:color="auto" w:fill="auto"/>
            <w:noWrap/>
            <w:vAlign w:val="center"/>
            <w:hideMark/>
          </w:tcPr>
          <w:p w14:paraId="2C2CF1DE"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31" w:type="pct"/>
            <w:tcBorders>
              <w:top w:val="nil"/>
              <w:left w:val="nil"/>
              <w:bottom w:val="single" w:sz="4" w:space="0" w:color="auto"/>
              <w:right w:val="single" w:sz="4" w:space="0" w:color="auto"/>
            </w:tcBorders>
            <w:shd w:val="clear" w:color="auto" w:fill="auto"/>
            <w:noWrap/>
            <w:vAlign w:val="center"/>
            <w:hideMark/>
          </w:tcPr>
          <w:p w14:paraId="534798D4"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14,3</w:t>
            </w:r>
          </w:p>
        </w:tc>
        <w:tc>
          <w:tcPr>
            <w:tcW w:w="532" w:type="pct"/>
            <w:tcBorders>
              <w:top w:val="nil"/>
              <w:left w:val="nil"/>
              <w:bottom w:val="single" w:sz="4" w:space="0" w:color="auto"/>
              <w:right w:val="single" w:sz="4" w:space="0" w:color="auto"/>
            </w:tcBorders>
            <w:shd w:val="clear" w:color="auto" w:fill="auto"/>
            <w:noWrap/>
            <w:vAlign w:val="center"/>
            <w:hideMark/>
          </w:tcPr>
          <w:p w14:paraId="7CBEEC48"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7,4</w:t>
            </w:r>
          </w:p>
        </w:tc>
        <w:tc>
          <w:tcPr>
            <w:tcW w:w="525" w:type="pct"/>
            <w:tcBorders>
              <w:top w:val="nil"/>
              <w:left w:val="nil"/>
              <w:bottom w:val="single" w:sz="4" w:space="0" w:color="auto"/>
              <w:right w:val="single" w:sz="4" w:space="0" w:color="auto"/>
            </w:tcBorders>
            <w:vAlign w:val="center"/>
          </w:tcPr>
          <w:p w14:paraId="37AB868B" w14:textId="1233E111" w:rsidR="002F6327" w:rsidRPr="00FB1607" w:rsidRDefault="0030258A" w:rsidP="00B5238E">
            <w:pPr>
              <w:spacing w:after="0" w:line="240" w:lineRule="auto"/>
              <w:jc w:val="center"/>
              <w:rPr>
                <w:rFonts w:ascii="Arial" w:eastAsia="Times New Roman" w:hAnsi="Arial" w:cs="Arial"/>
                <w:sz w:val="20"/>
                <w:szCs w:val="20"/>
                <w:lang w:eastAsia="pl-PL"/>
              </w:rPr>
            </w:pPr>
            <w:r w:rsidRPr="0030258A">
              <w:rPr>
                <w:rFonts w:ascii="Arial" w:eastAsia="Times New Roman" w:hAnsi="Arial" w:cs="Arial"/>
                <w:sz w:val="20"/>
                <w:szCs w:val="20"/>
                <w:lang w:eastAsia="pl-PL"/>
              </w:rPr>
              <w:t>4,6</w:t>
            </w:r>
          </w:p>
        </w:tc>
      </w:tr>
      <w:tr w:rsidR="002F6327" w:rsidRPr="00FB1607" w14:paraId="74EBFCB8" w14:textId="73B4BA20" w:rsidTr="0030258A">
        <w:trPr>
          <w:trHeight w:val="20"/>
          <w:jc w:val="center"/>
        </w:trPr>
        <w:tc>
          <w:tcPr>
            <w:tcW w:w="4475" w:type="pct"/>
            <w:gridSpan w:val="8"/>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504EAA66" w14:textId="77777777" w:rsidR="002F6327" w:rsidRPr="00FB1607" w:rsidRDefault="002F6327" w:rsidP="00B5238E">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Zużycie wody z wodociągu</w:t>
            </w:r>
          </w:p>
        </w:tc>
        <w:tc>
          <w:tcPr>
            <w:tcW w:w="525" w:type="pct"/>
            <w:tcBorders>
              <w:top w:val="single" w:sz="4" w:space="0" w:color="auto"/>
              <w:left w:val="single" w:sz="4" w:space="0" w:color="auto"/>
              <w:bottom w:val="single" w:sz="4" w:space="0" w:color="auto"/>
              <w:right w:val="single" w:sz="4" w:space="0" w:color="auto"/>
            </w:tcBorders>
            <w:shd w:val="clear" w:color="000000" w:fill="A6A6A6"/>
            <w:vAlign w:val="center"/>
          </w:tcPr>
          <w:p w14:paraId="7755573B" w14:textId="77777777" w:rsidR="002F6327" w:rsidRPr="00FB1607" w:rsidRDefault="002F6327" w:rsidP="00B5238E">
            <w:pPr>
              <w:spacing w:after="0" w:line="240" w:lineRule="auto"/>
              <w:jc w:val="center"/>
              <w:rPr>
                <w:rFonts w:ascii="Arial" w:eastAsia="Times New Roman" w:hAnsi="Arial" w:cs="Arial"/>
                <w:b/>
                <w:bCs/>
                <w:sz w:val="20"/>
                <w:szCs w:val="20"/>
                <w:lang w:eastAsia="pl-PL"/>
              </w:rPr>
            </w:pPr>
          </w:p>
        </w:tc>
      </w:tr>
      <w:tr w:rsidR="002F6327" w:rsidRPr="00FB1607" w14:paraId="4D1A7990" w14:textId="20006B25" w:rsidTr="0030258A">
        <w:trPr>
          <w:trHeight w:val="20"/>
          <w:jc w:val="center"/>
        </w:trPr>
        <w:tc>
          <w:tcPr>
            <w:tcW w:w="909" w:type="pct"/>
            <w:tcBorders>
              <w:top w:val="nil"/>
              <w:left w:val="single" w:sz="4" w:space="0" w:color="auto"/>
              <w:bottom w:val="single" w:sz="4" w:space="0" w:color="auto"/>
              <w:right w:val="single" w:sz="4" w:space="0" w:color="auto"/>
            </w:tcBorders>
            <w:shd w:val="clear" w:color="auto" w:fill="auto"/>
            <w:vAlign w:val="center"/>
            <w:hideMark/>
          </w:tcPr>
          <w:p w14:paraId="1C4B0DBD"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na 1 mieszkańca</w:t>
            </w:r>
          </w:p>
        </w:tc>
        <w:tc>
          <w:tcPr>
            <w:tcW w:w="380" w:type="pct"/>
            <w:tcBorders>
              <w:top w:val="nil"/>
              <w:left w:val="nil"/>
              <w:bottom w:val="single" w:sz="4" w:space="0" w:color="auto"/>
              <w:right w:val="single" w:sz="4" w:space="0" w:color="auto"/>
            </w:tcBorders>
            <w:shd w:val="clear" w:color="auto" w:fill="auto"/>
            <w:noWrap/>
            <w:vAlign w:val="center"/>
            <w:hideMark/>
          </w:tcPr>
          <w:p w14:paraId="065ADEE9"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m</w:t>
            </w:r>
            <w:r w:rsidRPr="00FB1607">
              <w:rPr>
                <w:rFonts w:ascii="Arial" w:eastAsia="Times New Roman" w:hAnsi="Arial" w:cs="Arial"/>
                <w:sz w:val="20"/>
                <w:szCs w:val="20"/>
                <w:vertAlign w:val="superscript"/>
                <w:lang w:eastAsia="pl-PL"/>
              </w:rPr>
              <w:t>3</w:t>
            </w:r>
          </w:p>
        </w:tc>
        <w:tc>
          <w:tcPr>
            <w:tcW w:w="530" w:type="pct"/>
            <w:tcBorders>
              <w:top w:val="nil"/>
              <w:left w:val="nil"/>
              <w:bottom w:val="single" w:sz="4" w:space="0" w:color="auto"/>
              <w:right w:val="single" w:sz="4" w:space="0" w:color="auto"/>
            </w:tcBorders>
            <w:shd w:val="clear" w:color="auto" w:fill="auto"/>
            <w:noWrap/>
            <w:vAlign w:val="center"/>
            <w:hideMark/>
          </w:tcPr>
          <w:p w14:paraId="67263C8D"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30,3</w:t>
            </w:r>
          </w:p>
        </w:tc>
        <w:tc>
          <w:tcPr>
            <w:tcW w:w="531" w:type="pct"/>
            <w:tcBorders>
              <w:top w:val="nil"/>
              <w:left w:val="nil"/>
              <w:bottom w:val="single" w:sz="4" w:space="0" w:color="auto"/>
              <w:right w:val="single" w:sz="4" w:space="0" w:color="auto"/>
            </w:tcBorders>
            <w:shd w:val="clear" w:color="auto" w:fill="auto"/>
            <w:noWrap/>
            <w:vAlign w:val="center"/>
            <w:hideMark/>
          </w:tcPr>
          <w:p w14:paraId="40EDD7FF"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42,8</w:t>
            </w:r>
          </w:p>
        </w:tc>
        <w:tc>
          <w:tcPr>
            <w:tcW w:w="531" w:type="pct"/>
            <w:tcBorders>
              <w:top w:val="nil"/>
              <w:left w:val="nil"/>
              <w:bottom w:val="single" w:sz="4" w:space="0" w:color="auto"/>
              <w:right w:val="single" w:sz="4" w:space="0" w:color="auto"/>
            </w:tcBorders>
            <w:shd w:val="clear" w:color="auto" w:fill="auto"/>
            <w:noWrap/>
            <w:vAlign w:val="center"/>
            <w:hideMark/>
          </w:tcPr>
          <w:p w14:paraId="7F842541"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39,1</w:t>
            </w:r>
          </w:p>
        </w:tc>
        <w:tc>
          <w:tcPr>
            <w:tcW w:w="531" w:type="pct"/>
            <w:tcBorders>
              <w:top w:val="nil"/>
              <w:left w:val="nil"/>
              <w:bottom w:val="single" w:sz="4" w:space="0" w:color="auto"/>
              <w:right w:val="single" w:sz="4" w:space="0" w:color="auto"/>
            </w:tcBorders>
            <w:shd w:val="clear" w:color="auto" w:fill="auto"/>
            <w:noWrap/>
            <w:vAlign w:val="center"/>
            <w:hideMark/>
          </w:tcPr>
          <w:p w14:paraId="0B9623BB"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42,4</w:t>
            </w:r>
          </w:p>
        </w:tc>
        <w:tc>
          <w:tcPr>
            <w:tcW w:w="531" w:type="pct"/>
            <w:tcBorders>
              <w:top w:val="nil"/>
              <w:left w:val="nil"/>
              <w:bottom w:val="single" w:sz="4" w:space="0" w:color="auto"/>
              <w:right w:val="single" w:sz="4" w:space="0" w:color="auto"/>
            </w:tcBorders>
            <w:shd w:val="clear" w:color="auto" w:fill="auto"/>
            <w:noWrap/>
            <w:vAlign w:val="center"/>
            <w:hideMark/>
          </w:tcPr>
          <w:p w14:paraId="19E56CD1"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43,0</w:t>
            </w:r>
          </w:p>
        </w:tc>
        <w:tc>
          <w:tcPr>
            <w:tcW w:w="532" w:type="pct"/>
            <w:tcBorders>
              <w:top w:val="nil"/>
              <w:left w:val="nil"/>
              <w:bottom w:val="single" w:sz="4" w:space="0" w:color="auto"/>
              <w:right w:val="single" w:sz="4" w:space="0" w:color="auto"/>
            </w:tcBorders>
            <w:shd w:val="clear" w:color="auto" w:fill="auto"/>
            <w:noWrap/>
            <w:vAlign w:val="center"/>
            <w:hideMark/>
          </w:tcPr>
          <w:p w14:paraId="118C4407"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44,0</w:t>
            </w:r>
          </w:p>
        </w:tc>
        <w:tc>
          <w:tcPr>
            <w:tcW w:w="525" w:type="pct"/>
            <w:tcBorders>
              <w:top w:val="nil"/>
              <w:left w:val="nil"/>
              <w:bottom w:val="single" w:sz="4" w:space="0" w:color="auto"/>
              <w:right w:val="single" w:sz="4" w:space="0" w:color="auto"/>
            </w:tcBorders>
            <w:vAlign w:val="center"/>
          </w:tcPr>
          <w:p w14:paraId="4B1B35E5" w14:textId="6B4E04AB" w:rsidR="002F6327" w:rsidRPr="00FB1607" w:rsidRDefault="0030258A" w:rsidP="00B5238E">
            <w:pPr>
              <w:spacing w:after="0" w:line="240" w:lineRule="auto"/>
              <w:jc w:val="center"/>
              <w:rPr>
                <w:rFonts w:ascii="Arial" w:eastAsia="Times New Roman" w:hAnsi="Arial" w:cs="Arial"/>
                <w:sz w:val="20"/>
                <w:szCs w:val="20"/>
                <w:lang w:eastAsia="pl-PL"/>
              </w:rPr>
            </w:pPr>
            <w:r>
              <w:rPr>
                <w:rFonts w:ascii="Arial" w:eastAsia="Times New Roman" w:hAnsi="Arial" w:cs="Arial"/>
                <w:sz w:val="20"/>
                <w:szCs w:val="20"/>
                <w:lang w:eastAsia="pl-PL"/>
              </w:rPr>
              <w:t>-</w:t>
            </w:r>
          </w:p>
        </w:tc>
      </w:tr>
      <w:tr w:rsidR="002F6327" w:rsidRPr="00FB1607" w14:paraId="1438941D" w14:textId="6DEF68A8" w:rsidTr="0030258A">
        <w:trPr>
          <w:trHeight w:val="20"/>
          <w:jc w:val="center"/>
        </w:trPr>
        <w:tc>
          <w:tcPr>
            <w:tcW w:w="909" w:type="pct"/>
            <w:tcBorders>
              <w:top w:val="nil"/>
              <w:left w:val="single" w:sz="4" w:space="0" w:color="auto"/>
              <w:bottom w:val="single" w:sz="4" w:space="0" w:color="auto"/>
              <w:right w:val="single" w:sz="4" w:space="0" w:color="auto"/>
            </w:tcBorders>
            <w:shd w:val="clear" w:color="auto" w:fill="auto"/>
            <w:vAlign w:val="center"/>
            <w:hideMark/>
          </w:tcPr>
          <w:p w14:paraId="0BB66BEC"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na 1 korzystającego</w:t>
            </w:r>
          </w:p>
        </w:tc>
        <w:tc>
          <w:tcPr>
            <w:tcW w:w="380" w:type="pct"/>
            <w:tcBorders>
              <w:top w:val="nil"/>
              <w:left w:val="nil"/>
              <w:bottom w:val="single" w:sz="4" w:space="0" w:color="auto"/>
              <w:right w:val="single" w:sz="4" w:space="0" w:color="auto"/>
            </w:tcBorders>
            <w:shd w:val="clear" w:color="auto" w:fill="auto"/>
            <w:noWrap/>
            <w:vAlign w:val="center"/>
            <w:hideMark/>
          </w:tcPr>
          <w:p w14:paraId="7056F1B5"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m</w:t>
            </w:r>
            <w:r w:rsidRPr="00FB1607">
              <w:rPr>
                <w:rFonts w:ascii="Arial" w:eastAsia="Times New Roman" w:hAnsi="Arial" w:cs="Arial"/>
                <w:sz w:val="20"/>
                <w:szCs w:val="20"/>
                <w:vertAlign w:val="superscript"/>
                <w:lang w:eastAsia="pl-PL"/>
              </w:rPr>
              <w:t>3</w:t>
            </w:r>
          </w:p>
        </w:tc>
        <w:tc>
          <w:tcPr>
            <w:tcW w:w="530" w:type="pct"/>
            <w:tcBorders>
              <w:top w:val="nil"/>
              <w:left w:val="nil"/>
              <w:bottom w:val="single" w:sz="4" w:space="0" w:color="auto"/>
              <w:right w:val="single" w:sz="4" w:space="0" w:color="auto"/>
            </w:tcBorders>
            <w:shd w:val="clear" w:color="auto" w:fill="auto"/>
            <w:noWrap/>
            <w:vAlign w:val="center"/>
            <w:hideMark/>
          </w:tcPr>
          <w:p w14:paraId="528396B4"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37,3</w:t>
            </w:r>
          </w:p>
        </w:tc>
        <w:tc>
          <w:tcPr>
            <w:tcW w:w="531" w:type="pct"/>
            <w:tcBorders>
              <w:top w:val="nil"/>
              <w:left w:val="nil"/>
              <w:bottom w:val="single" w:sz="4" w:space="0" w:color="auto"/>
              <w:right w:val="single" w:sz="4" w:space="0" w:color="auto"/>
            </w:tcBorders>
            <w:shd w:val="clear" w:color="auto" w:fill="auto"/>
            <w:noWrap/>
            <w:vAlign w:val="center"/>
            <w:hideMark/>
          </w:tcPr>
          <w:p w14:paraId="1D394B3D"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52,3</w:t>
            </w:r>
          </w:p>
        </w:tc>
        <w:tc>
          <w:tcPr>
            <w:tcW w:w="531" w:type="pct"/>
            <w:tcBorders>
              <w:top w:val="nil"/>
              <w:left w:val="nil"/>
              <w:bottom w:val="single" w:sz="4" w:space="0" w:color="auto"/>
              <w:right w:val="single" w:sz="4" w:space="0" w:color="auto"/>
            </w:tcBorders>
            <w:shd w:val="clear" w:color="auto" w:fill="auto"/>
            <w:noWrap/>
            <w:vAlign w:val="center"/>
            <w:hideMark/>
          </w:tcPr>
          <w:p w14:paraId="3A082074"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47,6</w:t>
            </w:r>
          </w:p>
        </w:tc>
        <w:tc>
          <w:tcPr>
            <w:tcW w:w="531" w:type="pct"/>
            <w:tcBorders>
              <w:top w:val="nil"/>
              <w:left w:val="nil"/>
              <w:bottom w:val="single" w:sz="4" w:space="0" w:color="auto"/>
              <w:right w:val="single" w:sz="4" w:space="0" w:color="auto"/>
            </w:tcBorders>
            <w:shd w:val="clear" w:color="auto" w:fill="auto"/>
            <w:noWrap/>
            <w:vAlign w:val="center"/>
            <w:hideMark/>
          </w:tcPr>
          <w:p w14:paraId="64D1CBF1"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51,3</w:t>
            </w:r>
          </w:p>
        </w:tc>
        <w:tc>
          <w:tcPr>
            <w:tcW w:w="531" w:type="pct"/>
            <w:tcBorders>
              <w:top w:val="nil"/>
              <w:left w:val="nil"/>
              <w:bottom w:val="single" w:sz="4" w:space="0" w:color="auto"/>
              <w:right w:val="single" w:sz="4" w:space="0" w:color="auto"/>
            </w:tcBorders>
            <w:shd w:val="clear" w:color="auto" w:fill="auto"/>
            <w:noWrap/>
            <w:vAlign w:val="center"/>
            <w:hideMark/>
          </w:tcPr>
          <w:p w14:paraId="5F89D988"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52,4</w:t>
            </w:r>
          </w:p>
        </w:tc>
        <w:tc>
          <w:tcPr>
            <w:tcW w:w="532" w:type="pct"/>
            <w:tcBorders>
              <w:top w:val="nil"/>
              <w:left w:val="nil"/>
              <w:bottom w:val="single" w:sz="4" w:space="0" w:color="auto"/>
              <w:right w:val="single" w:sz="4" w:space="0" w:color="auto"/>
            </w:tcBorders>
            <w:shd w:val="clear" w:color="auto" w:fill="auto"/>
            <w:noWrap/>
            <w:vAlign w:val="center"/>
            <w:hideMark/>
          </w:tcPr>
          <w:p w14:paraId="466B0F59"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53,2</w:t>
            </w:r>
          </w:p>
        </w:tc>
        <w:tc>
          <w:tcPr>
            <w:tcW w:w="525" w:type="pct"/>
            <w:tcBorders>
              <w:top w:val="nil"/>
              <w:left w:val="nil"/>
              <w:bottom w:val="single" w:sz="4" w:space="0" w:color="auto"/>
              <w:right w:val="single" w:sz="4" w:space="0" w:color="auto"/>
            </w:tcBorders>
            <w:vAlign w:val="center"/>
          </w:tcPr>
          <w:p w14:paraId="148EE667" w14:textId="2B15F681" w:rsidR="002F6327" w:rsidRPr="00FB1607" w:rsidRDefault="0030258A" w:rsidP="00B5238E">
            <w:pPr>
              <w:spacing w:after="0" w:line="240" w:lineRule="auto"/>
              <w:jc w:val="center"/>
              <w:rPr>
                <w:rFonts w:ascii="Arial" w:eastAsia="Times New Roman" w:hAnsi="Arial" w:cs="Arial"/>
                <w:sz w:val="20"/>
                <w:szCs w:val="20"/>
                <w:lang w:eastAsia="pl-PL"/>
              </w:rPr>
            </w:pPr>
            <w:r>
              <w:rPr>
                <w:rFonts w:ascii="Arial" w:eastAsia="Times New Roman" w:hAnsi="Arial" w:cs="Arial"/>
                <w:sz w:val="20"/>
                <w:szCs w:val="20"/>
                <w:lang w:eastAsia="pl-PL"/>
              </w:rPr>
              <w:t>-</w:t>
            </w:r>
          </w:p>
        </w:tc>
      </w:tr>
      <w:tr w:rsidR="002F6327" w:rsidRPr="00FB1607" w14:paraId="0B4F0267" w14:textId="4929AA26" w:rsidTr="0030258A">
        <w:trPr>
          <w:trHeight w:val="20"/>
          <w:jc w:val="center"/>
        </w:trPr>
        <w:tc>
          <w:tcPr>
            <w:tcW w:w="4475" w:type="pct"/>
            <w:gridSpan w:val="8"/>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5996DAA6" w14:textId="77777777" w:rsidR="002F6327" w:rsidRPr="00FB1607" w:rsidRDefault="002F6327" w:rsidP="00B5238E">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Woda dostarczona do wodociągu na terenie gminy w czasie doby w badanym roku</w:t>
            </w:r>
          </w:p>
        </w:tc>
        <w:tc>
          <w:tcPr>
            <w:tcW w:w="525" w:type="pct"/>
            <w:tcBorders>
              <w:top w:val="single" w:sz="4" w:space="0" w:color="auto"/>
              <w:left w:val="single" w:sz="4" w:space="0" w:color="auto"/>
              <w:bottom w:val="single" w:sz="4" w:space="0" w:color="auto"/>
              <w:right w:val="single" w:sz="4" w:space="0" w:color="auto"/>
            </w:tcBorders>
            <w:shd w:val="clear" w:color="000000" w:fill="A6A6A6"/>
            <w:vAlign w:val="center"/>
          </w:tcPr>
          <w:p w14:paraId="5E715E80" w14:textId="77777777" w:rsidR="002F6327" w:rsidRPr="00FB1607" w:rsidRDefault="002F6327" w:rsidP="00B5238E">
            <w:pPr>
              <w:spacing w:after="0" w:line="240" w:lineRule="auto"/>
              <w:jc w:val="center"/>
              <w:rPr>
                <w:rFonts w:ascii="Arial" w:eastAsia="Times New Roman" w:hAnsi="Arial" w:cs="Arial"/>
                <w:b/>
                <w:bCs/>
                <w:sz w:val="20"/>
                <w:szCs w:val="20"/>
                <w:lang w:eastAsia="pl-PL"/>
              </w:rPr>
            </w:pPr>
          </w:p>
        </w:tc>
      </w:tr>
      <w:tr w:rsidR="002F6327" w:rsidRPr="00FB1607" w14:paraId="1E5E5440" w14:textId="3E434784" w:rsidTr="0030258A">
        <w:trPr>
          <w:trHeight w:val="20"/>
          <w:jc w:val="center"/>
        </w:trPr>
        <w:tc>
          <w:tcPr>
            <w:tcW w:w="909" w:type="pct"/>
            <w:tcBorders>
              <w:top w:val="nil"/>
              <w:left w:val="single" w:sz="4" w:space="0" w:color="auto"/>
              <w:bottom w:val="single" w:sz="4" w:space="0" w:color="auto"/>
              <w:right w:val="single" w:sz="4" w:space="0" w:color="auto"/>
            </w:tcBorders>
            <w:shd w:val="clear" w:color="auto" w:fill="auto"/>
            <w:vAlign w:val="center"/>
            <w:hideMark/>
          </w:tcPr>
          <w:p w14:paraId="711BD2B3"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lastRenderedPageBreak/>
              <w:t>woda dostarczana do wodociągu</w:t>
            </w:r>
          </w:p>
        </w:tc>
        <w:tc>
          <w:tcPr>
            <w:tcW w:w="380" w:type="pct"/>
            <w:tcBorders>
              <w:top w:val="nil"/>
              <w:left w:val="nil"/>
              <w:bottom w:val="single" w:sz="4" w:space="0" w:color="auto"/>
              <w:right w:val="single" w:sz="4" w:space="0" w:color="auto"/>
            </w:tcBorders>
            <w:shd w:val="clear" w:color="auto" w:fill="auto"/>
            <w:noWrap/>
            <w:vAlign w:val="center"/>
            <w:hideMark/>
          </w:tcPr>
          <w:p w14:paraId="536F2073"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dam</w:t>
            </w:r>
            <w:r w:rsidRPr="00FB1607">
              <w:rPr>
                <w:rFonts w:ascii="Arial" w:eastAsia="Times New Roman" w:hAnsi="Arial" w:cs="Arial"/>
                <w:sz w:val="20"/>
                <w:szCs w:val="20"/>
                <w:vertAlign w:val="superscript"/>
                <w:lang w:eastAsia="pl-PL"/>
              </w:rPr>
              <w:t>3</w:t>
            </w:r>
          </w:p>
        </w:tc>
        <w:tc>
          <w:tcPr>
            <w:tcW w:w="530" w:type="pct"/>
            <w:tcBorders>
              <w:top w:val="nil"/>
              <w:left w:val="nil"/>
              <w:bottom w:val="single" w:sz="4" w:space="0" w:color="auto"/>
              <w:right w:val="single" w:sz="4" w:space="0" w:color="auto"/>
            </w:tcBorders>
            <w:shd w:val="clear" w:color="auto" w:fill="auto"/>
            <w:noWrap/>
            <w:vAlign w:val="center"/>
            <w:hideMark/>
          </w:tcPr>
          <w:p w14:paraId="693CCCB1"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0,4</w:t>
            </w:r>
          </w:p>
        </w:tc>
        <w:tc>
          <w:tcPr>
            <w:tcW w:w="531" w:type="pct"/>
            <w:tcBorders>
              <w:top w:val="nil"/>
              <w:left w:val="nil"/>
              <w:bottom w:val="single" w:sz="4" w:space="0" w:color="auto"/>
              <w:right w:val="single" w:sz="4" w:space="0" w:color="auto"/>
            </w:tcBorders>
            <w:shd w:val="clear" w:color="auto" w:fill="auto"/>
            <w:noWrap/>
            <w:vAlign w:val="center"/>
            <w:hideMark/>
          </w:tcPr>
          <w:p w14:paraId="5C85983D"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0,5</w:t>
            </w:r>
          </w:p>
        </w:tc>
        <w:tc>
          <w:tcPr>
            <w:tcW w:w="531" w:type="pct"/>
            <w:tcBorders>
              <w:top w:val="nil"/>
              <w:left w:val="nil"/>
              <w:bottom w:val="single" w:sz="4" w:space="0" w:color="auto"/>
              <w:right w:val="single" w:sz="4" w:space="0" w:color="auto"/>
            </w:tcBorders>
            <w:shd w:val="clear" w:color="auto" w:fill="auto"/>
            <w:noWrap/>
            <w:vAlign w:val="center"/>
            <w:hideMark/>
          </w:tcPr>
          <w:p w14:paraId="0C2E3242"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0,5</w:t>
            </w:r>
          </w:p>
        </w:tc>
        <w:tc>
          <w:tcPr>
            <w:tcW w:w="531" w:type="pct"/>
            <w:tcBorders>
              <w:top w:val="nil"/>
              <w:left w:val="nil"/>
              <w:bottom w:val="single" w:sz="4" w:space="0" w:color="auto"/>
              <w:right w:val="single" w:sz="4" w:space="0" w:color="auto"/>
            </w:tcBorders>
            <w:shd w:val="clear" w:color="auto" w:fill="auto"/>
            <w:noWrap/>
            <w:vAlign w:val="center"/>
            <w:hideMark/>
          </w:tcPr>
          <w:p w14:paraId="634AB623"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0,5</w:t>
            </w:r>
          </w:p>
        </w:tc>
        <w:tc>
          <w:tcPr>
            <w:tcW w:w="531" w:type="pct"/>
            <w:tcBorders>
              <w:top w:val="nil"/>
              <w:left w:val="nil"/>
              <w:bottom w:val="single" w:sz="4" w:space="0" w:color="auto"/>
              <w:right w:val="single" w:sz="4" w:space="0" w:color="auto"/>
            </w:tcBorders>
            <w:shd w:val="clear" w:color="auto" w:fill="auto"/>
            <w:noWrap/>
            <w:vAlign w:val="center"/>
            <w:hideMark/>
          </w:tcPr>
          <w:p w14:paraId="443A4457"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0,5</w:t>
            </w:r>
          </w:p>
        </w:tc>
        <w:tc>
          <w:tcPr>
            <w:tcW w:w="532" w:type="pct"/>
            <w:tcBorders>
              <w:top w:val="nil"/>
              <w:left w:val="nil"/>
              <w:bottom w:val="single" w:sz="4" w:space="0" w:color="auto"/>
              <w:right w:val="single" w:sz="4" w:space="0" w:color="auto"/>
            </w:tcBorders>
            <w:shd w:val="clear" w:color="auto" w:fill="auto"/>
            <w:noWrap/>
            <w:vAlign w:val="center"/>
            <w:hideMark/>
          </w:tcPr>
          <w:p w14:paraId="0A5C9F77"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0,5</w:t>
            </w:r>
          </w:p>
        </w:tc>
        <w:tc>
          <w:tcPr>
            <w:tcW w:w="525" w:type="pct"/>
            <w:tcBorders>
              <w:top w:val="nil"/>
              <w:left w:val="nil"/>
              <w:bottom w:val="single" w:sz="4" w:space="0" w:color="auto"/>
              <w:right w:val="single" w:sz="4" w:space="0" w:color="auto"/>
            </w:tcBorders>
            <w:vAlign w:val="center"/>
          </w:tcPr>
          <w:p w14:paraId="361B65D3" w14:textId="5F873269" w:rsidR="002F6327" w:rsidRPr="00FB1607" w:rsidRDefault="0030258A" w:rsidP="00B5238E">
            <w:pPr>
              <w:spacing w:after="0" w:line="240" w:lineRule="auto"/>
              <w:jc w:val="center"/>
              <w:rPr>
                <w:rFonts w:ascii="Arial" w:eastAsia="Times New Roman" w:hAnsi="Arial" w:cs="Arial"/>
                <w:sz w:val="20"/>
                <w:szCs w:val="20"/>
                <w:lang w:eastAsia="pl-PL"/>
              </w:rPr>
            </w:pPr>
            <w:r>
              <w:rPr>
                <w:rFonts w:ascii="Arial" w:eastAsia="Times New Roman" w:hAnsi="Arial" w:cs="Arial"/>
                <w:sz w:val="20"/>
                <w:szCs w:val="20"/>
                <w:lang w:eastAsia="pl-PL"/>
              </w:rPr>
              <w:t>0,5</w:t>
            </w:r>
          </w:p>
        </w:tc>
      </w:tr>
      <w:tr w:rsidR="002F6327" w:rsidRPr="00FB1607" w14:paraId="6C28C685" w14:textId="541E2572" w:rsidTr="0030258A">
        <w:trPr>
          <w:trHeight w:val="20"/>
          <w:jc w:val="center"/>
        </w:trPr>
        <w:tc>
          <w:tcPr>
            <w:tcW w:w="4475" w:type="pct"/>
            <w:gridSpan w:val="8"/>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23D2E1AF" w14:textId="77777777" w:rsidR="002F6327" w:rsidRPr="00FB1607" w:rsidRDefault="002F6327" w:rsidP="00B5238E">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Przedsiębiorstwa świadczące usługi w gminie w badanym roku</w:t>
            </w:r>
          </w:p>
        </w:tc>
        <w:tc>
          <w:tcPr>
            <w:tcW w:w="525" w:type="pct"/>
            <w:tcBorders>
              <w:top w:val="single" w:sz="4" w:space="0" w:color="auto"/>
              <w:left w:val="single" w:sz="4" w:space="0" w:color="auto"/>
              <w:bottom w:val="single" w:sz="4" w:space="0" w:color="auto"/>
              <w:right w:val="single" w:sz="4" w:space="0" w:color="auto"/>
            </w:tcBorders>
            <w:shd w:val="clear" w:color="000000" w:fill="A6A6A6"/>
            <w:vAlign w:val="center"/>
          </w:tcPr>
          <w:p w14:paraId="238F5F6E" w14:textId="77777777" w:rsidR="002F6327" w:rsidRPr="00FB1607" w:rsidRDefault="002F6327" w:rsidP="00B5238E">
            <w:pPr>
              <w:spacing w:after="0" w:line="240" w:lineRule="auto"/>
              <w:jc w:val="center"/>
              <w:rPr>
                <w:rFonts w:ascii="Arial" w:eastAsia="Times New Roman" w:hAnsi="Arial" w:cs="Arial"/>
                <w:b/>
                <w:bCs/>
                <w:sz w:val="20"/>
                <w:szCs w:val="20"/>
                <w:lang w:eastAsia="pl-PL"/>
              </w:rPr>
            </w:pPr>
          </w:p>
        </w:tc>
      </w:tr>
      <w:tr w:rsidR="002F6327" w:rsidRPr="00FB1607" w14:paraId="2F0403E2" w14:textId="4E4CD0B5" w:rsidTr="0030258A">
        <w:trPr>
          <w:trHeight w:val="20"/>
          <w:jc w:val="center"/>
        </w:trPr>
        <w:tc>
          <w:tcPr>
            <w:tcW w:w="909" w:type="pct"/>
            <w:tcBorders>
              <w:top w:val="nil"/>
              <w:left w:val="single" w:sz="4" w:space="0" w:color="auto"/>
              <w:bottom w:val="single" w:sz="4" w:space="0" w:color="auto"/>
              <w:right w:val="single" w:sz="4" w:space="0" w:color="auto"/>
            </w:tcBorders>
            <w:shd w:val="clear" w:color="auto" w:fill="auto"/>
            <w:vAlign w:val="center"/>
            <w:hideMark/>
          </w:tcPr>
          <w:p w14:paraId="7354D53F"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przedsiębiorstwa świadczące usługę (dostarczające wodę)</w:t>
            </w:r>
          </w:p>
        </w:tc>
        <w:tc>
          <w:tcPr>
            <w:tcW w:w="380" w:type="pct"/>
            <w:tcBorders>
              <w:top w:val="nil"/>
              <w:left w:val="nil"/>
              <w:bottom w:val="single" w:sz="4" w:space="0" w:color="auto"/>
              <w:right w:val="single" w:sz="4" w:space="0" w:color="auto"/>
            </w:tcBorders>
            <w:shd w:val="clear" w:color="auto" w:fill="auto"/>
            <w:noWrap/>
            <w:vAlign w:val="center"/>
            <w:hideMark/>
          </w:tcPr>
          <w:p w14:paraId="1885D8AF"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ob.</w:t>
            </w:r>
          </w:p>
        </w:tc>
        <w:tc>
          <w:tcPr>
            <w:tcW w:w="530" w:type="pct"/>
            <w:tcBorders>
              <w:top w:val="nil"/>
              <w:left w:val="nil"/>
              <w:bottom w:val="single" w:sz="4" w:space="0" w:color="auto"/>
              <w:right w:val="single" w:sz="4" w:space="0" w:color="auto"/>
            </w:tcBorders>
            <w:shd w:val="clear" w:color="auto" w:fill="auto"/>
            <w:noWrap/>
            <w:vAlign w:val="center"/>
            <w:hideMark/>
          </w:tcPr>
          <w:p w14:paraId="61D682B8"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31" w:type="pct"/>
            <w:tcBorders>
              <w:top w:val="nil"/>
              <w:left w:val="nil"/>
              <w:bottom w:val="single" w:sz="4" w:space="0" w:color="auto"/>
              <w:right w:val="single" w:sz="4" w:space="0" w:color="auto"/>
            </w:tcBorders>
            <w:shd w:val="clear" w:color="auto" w:fill="auto"/>
            <w:noWrap/>
            <w:vAlign w:val="center"/>
            <w:hideMark/>
          </w:tcPr>
          <w:p w14:paraId="7D61C22E"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31" w:type="pct"/>
            <w:tcBorders>
              <w:top w:val="nil"/>
              <w:left w:val="nil"/>
              <w:bottom w:val="single" w:sz="4" w:space="0" w:color="auto"/>
              <w:right w:val="single" w:sz="4" w:space="0" w:color="auto"/>
            </w:tcBorders>
            <w:shd w:val="clear" w:color="auto" w:fill="auto"/>
            <w:noWrap/>
            <w:vAlign w:val="center"/>
            <w:hideMark/>
          </w:tcPr>
          <w:p w14:paraId="2A6349C9"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31" w:type="pct"/>
            <w:tcBorders>
              <w:top w:val="nil"/>
              <w:left w:val="nil"/>
              <w:bottom w:val="single" w:sz="4" w:space="0" w:color="auto"/>
              <w:right w:val="single" w:sz="4" w:space="0" w:color="auto"/>
            </w:tcBorders>
            <w:shd w:val="clear" w:color="auto" w:fill="auto"/>
            <w:noWrap/>
            <w:vAlign w:val="center"/>
            <w:hideMark/>
          </w:tcPr>
          <w:p w14:paraId="3E126D3A"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31" w:type="pct"/>
            <w:tcBorders>
              <w:top w:val="nil"/>
              <w:left w:val="nil"/>
              <w:bottom w:val="single" w:sz="4" w:space="0" w:color="auto"/>
              <w:right w:val="single" w:sz="4" w:space="0" w:color="auto"/>
            </w:tcBorders>
            <w:shd w:val="clear" w:color="auto" w:fill="auto"/>
            <w:noWrap/>
            <w:vAlign w:val="center"/>
            <w:hideMark/>
          </w:tcPr>
          <w:p w14:paraId="63F50F4D"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32" w:type="pct"/>
            <w:tcBorders>
              <w:top w:val="nil"/>
              <w:left w:val="nil"/>
              <w:bottom w:val="single" w:sz="4" w:space="0" w:color="auto"/>
              <w:right w:val="single" w:sz="4" w:space="0" w:color="auto"/>
            </w:tcBorders>
            <w:shd w:val="clear" w:color="auto" w:fill="auto"/>
            <w:noWrap/>
            <w:vAlign w:val="center"/>
            <w:hideMark/>
          </w:tcPr>
          <w:p w14:paraId="4B58F6E1" w14:textId="77777777" w:rsidR="002F6327" w:rsidRPr="00FB1607" w:rsidRDefault="002F6327" w:rsidP="00B5238E">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25" w:type="pct"/>
            <w:tcBorders>
              <w:top w:val="nil"/>
              <w:left w:val="nil"/>
              <w:bottom w:val="single" w:sz="4" w:space="0" w:color="auto"/>
              <w:right w:val="single" w:sz="4" w:space="0" w:color="auto"/>
            </w:tcBorders>
            <w:vAlign w:val="center"/>
          </w:tcPr>
          <w:p w14:paraId="73EF901C" w14:textId="60A5C6CD" w:rsidR="002F6327" w:rsidRPr="00FB1607" w:rsidRDefault="0030258A" w:rsidP="00B5238E">
            <w:pPr>
              <w:spacing w:after="0" w:line="240" w:lineRule="auto"/>
              <w:jc w:val="center"/>
              <w:rPr>
                <w:rFonts w:ascii="Arial" w:eastAsia="Times New Roman" w:hAnsi="Arial" w:cs="Arial"/>
                <w:sz w:val="20"/>
                <w:szCs w:val="20"/>
                <w:lang w:eastAsia="pl-PL"/>
              </w:rPr>
            </w:pPr>
            <w:r>
              <w:rPr>
                <w:rFonts w:ascii="Arial" w:eastAsia="Times New Roman" w:hAnsi="Arial" w:cs="Arial"/>
                <w:sz w:val="20"/>
                <w:szCs w:val="20"/>
                <w:lang w:eastAsia="pl-PL"/>
              </w:rPr>
              <w:t>1</w:t>
            </w:r>
          </w:p>
        </w:tc>
      </w:tr>
    </w:tbl>
    <w:p w14:paraId="7785CC59" w14:textId="4C377BDC" w:rsidR="0084043C" w:rsidRPr="00FB1607" w:rsidRDefault="008C7089" w:rsidP="008C7089">
      <w:pPr>
        <w:tabs>
          <w:tab w:val="left" w:pos="6768"/>
          <w:tab w:val="right" w:pos="9072"/>
        </w:tabs>
        <w:spacing w:after="0" w:line="360" w:lineRule="auto"/>
        <w:rPr>
          <w:rFonts w:ascii="Arial" w:eastAsia="SimSun" w:hAnsi="Arial" w:cs="Arial"/>
          <w:sz w:val="18"/>
          <w:szCs w:val="18"/>
        </w:rPr>
      </w:pPr>
      <w:r w:rsidRPr="00FB1607">
        <w:rPr>
          <w:rFonts w:ascii="Arial" w:eastAsia="SimSun" w:hAnsi="Arial" w:cs="Arial"/>
          <w:sz w:val="18"/>
          <w:szCs w:val="18"/>
        </w:rPr>
        <w:tab/>
      </w:r>
      <w:r w:rsidR="0084043C" w:rsidRPr="00FB1607">
        <w:rPr>
          <w:rFonts w:ascii="Arial" w:eastAsia="SimSun" w:hAnsi="Arial" w:cs="Arial"/>
          <w:sz w:val="18"/>
          <w:szCs w:val="18"/>
        </w:rPr>
        <w:t xml:space="preserve"> Źródło: Dane GUS</w:t>
      </w:r>
    </w:p>
    <w:p w14:paraId="62FD60A0" w14:textId="77777777" w:rsidR="0084043C" w:rsidRPr="00FB1607" w:rsidRDefault="0084043C" w:rsidP="0001355B">
      <w:pPr>
        <w:autoSpaceDE w:val="0"/>
        <w:autoSpaceDN w:val="0"/>
        <w:adjustRightInd w:val="0"/>
        <w:spacing w:after="0" w:line="240" w:lineRule="auto"/>
        <w:jc w:val="both"/>
        <w:rPr>
          <w:rFonts w:ascii="Arial" w:hAnsi="Arial" w:cs="Arial"/>
          <w:color w:val="FF0000"/>
        </w:rPr>
      </w:pPr>
    </w:p>
    <w:p w14:paraId="512B3B69" w14:textId="6F1E5889" w:rsidR="0084043C" w:rsidRPr="00FB1607" w:rsidRDefault="0084043C" w:rsidP="0084043C">
      <w:pPr>
        <w:spacing w:after="0" w:line="360" w:lineRule="auto"/>
        <w:jc w:val="center"/>
        <w:rPr>
          <w:rFonts w:ascii="Arial" w:hAnsi="Arial" w:cs="Arial"/>
          <w:bCs/>
        </w:rPr>
      </w:pPr>
      <w:bookmarkStart w:id="365" w:name="_Toc97206657"/>
      <w:bookmarkStart w:id="366" w:name="_Toc174101921"/>
      <w:r w:rsidRPr="00FB1607">
        <w:rPr>
          <w:rFonts w:ascii="Arial" w:hAnsi="Arial" w:cs="Arial"/>
          <w:bCs/>
        </w:rPr>
        <w:t xml:space="preserve">Wykres </w:t>
      </w:r>
      <w:r w:rsidR="00960903" w:rsidRPr="00FB1607">
        <w:rPr>
          <w:rFonts w:ascii="Arial" w:hAnsi="Arial" w:cs="Arial"/>
          <w:bCs/>
        </w:rPr>
        <w:fldChar w:fldCharType="begin"/>
      </w:r>
      <w:r w:rsidR="00960903" w:rsidRPr="00FB1607">
        <w:rPr>
          <w:rFonts w:ascii="Arial" w:hAnsi="Arial" w:cs="Arial"/>
          <w:bCs/>
        </w:rPr>
        <w:instrText xml:space="preserve"> SEQ Wykres \* ARABIC </w:instrText>
      </w:r>
      <w:r w:rsidR="00960903" w:rsidRPr="00FB1607">
        <w:rPr>
          <w:rFonts w:ascii="Arial" w:hAnsi="Arial" w:cs="Arial"/>
          <w:bCs/>
        </w:rPr>
        <w:fldChar w:fldCharType="separate"/>
      </w:r>
      <w:r w:rsidR="009919F4">
        <w:rPr>
          <w:rFonts w:ascii="Arial" w:hAnsi="Arial" w:cs="Arial"/>
          <w:bCs/>
          <w:noProof/>
        </w:rPr>
        <w:t>32</w:t>
      </w:r>
      <w:r w:rsidR="00960903" w:rsidRPr="00FB1607">
        <w:rPr>
          <w:rFonts w:ascii="Arial" w:hAnsi="Arial" w:cs="Arial"/>
          <w:bCs/>
        </w:rPr>
        <w:fldChar w:fldCharType="end"/>
      </w:r>
      <w:r w:rsidRPr="00FB1607">
        <w:rPr>
          <w:rFonts w:ascii="Arial" w:hAnsi="Arial" w:cs="Arial"/>
          <w:bCs/>
        </w:rPr>
        <w:t xml:space="preserve">. </w:t>
      </w:r>
      <w:bookmarkStart w:id="367" w:name="_Hlk131066723"/>
      <w:r w:rsidRPr="00FB1607">
        <w:rPr>
          <w:rFonts w:ascii="Arial" w:hAnsi="Arial" w:cs="Arial"/>
          <w:bCs/>
        </w:rPr>
        <w:t>Odsetek ogółu ludności gminy korzystający z sieci wodociągowej</w:t>
      </w:r>
      <w:r w:rsidR="00BB7E6A" w:rsidRPr="00FB1607">
        <w:rPr>
          <w:rFonts w:ascii="Arial" w:hAnsi="Arial" w:cs="Arial"/>
          <w:bCs/>
        </w:rPr>
        <w:t xml:space="preserve"> </w:t>
      </w:r>
      <w:r w:rsidR="004F4C0A" w:rsidRPr="00FB1607">
        <w:rPr>
          <w:rFonts w:ascii="Arial" w:hAnsi="Arial" w:cs="Arial"/>
          <w:bCs/>
        </w:rPr>
        <w:t>i gazowej</w:t>
      </w:r>
      <w:r w:rsidR="00B915D7" w:rsidRPr="00FB1607">
        <w:rPr>
          <w:rFonts w:ascii="Arial" w:hAnsi="Arial" w:cs="Arial"/>
          <w:bCs/>
        </w:rPr>
        <w:br/>
      </w:r>
      <w:r w:rsidRPr="00FB1607">
        <w:rPr>
          <w:rFonts w:ascii="Arial" w:hAnsi="Arial" w:cs="Arial"/>
          <w:bCs/>
        </w:rPr>
        <w:t>w latach 201</w:t>
      </w:r>
      <w:r w:rsidR="00B915D7" w:rsidRPr="00FB1607">
        <w:rPr>
          <w:rFonts w:ascii="Arial" w:hAnsi="Arial" w:cs="Arial"/>
          <w:bCs/>
        </w:rPr>
        <w:t>7</w:t>
      </w:r>
      <w:r w:rsidRPr="00FB1607">
        <w:rPr>
          <w:rFonts w:ascii="Arial" w:hAnsi="Arial" w:cs="Arial"/>
          <w:bCs/>
        </w:rPr>
        <w:t xml:space="preserve"> </w:t>
      </w:r>
      <w:r w:rsidR="00CF679F" w:rsidRPr="00FB1607">
        <w:rPr>
          <w:rFonts w:ascii="Arial" w:hAnsi="Arial" w:cs="Arial"/>
          <w:bCs/>
        </w:rPr>
        <w:t>–</w:t>
      </w:r>
      <w:r w:rsidRPr="00FB1607">
        <w:rPr>
          <w:rFonts w:ascii="Arial" w:hAnsi="Arial" w:cs="Arial"/>
          <w:bCs/>
        </w:rPr>
        <w:t xml:space="preserve"> 202</w:t>
      </w:r>
      <w:bookmarkEnd w:id="365"/>
      <w:r w:rsidR="00811775" w:rsidRPr="00FB1607">
        <w:rPr>
          <w:rFonts w:ascii="Arial" w:hAnsi="Arial" w:cs="Arial"/>
          <w:bCs/>
        </w:rPr>
        <w:t>2</w:t>
      </w:r>
      <w:r w:rsidR="00B915D7" w:rsidRPr="00FB1607">
        <w:rPr>
          <w:rFonts w:ascii="Arial" w:hAnsi="Arial" w:cs="Arial"/>
          <w:bCs/>
        </w:rPr>
        <w:t xml:space="preserve"> (%)</w:t>
      </w:r>
      <w:bookmarkEnd w:id="366"/>
    </w:p>
    <w:bookmarkEnd w:id="367"/>
    <w:p w14:paraId="02931266" w14:textId="6E038995" w:rsidR="0084043C" w:rsidRPr="00FB1607" w:rsidRDefault="00B915D7" w:rsidP="00F7014F">
      <w:pPr>
        <w:spacing w:after="0" w:line="240" w:lineRule="auto"/>
        <w:jc w:val="center"/>
        <w:rPr>
          <w:rFonts w:ascii="Arial" w:hAnsi="Arial" w:cs="Arial"/>
          <w:sz w:val="18"/>
          <w:szCs w:val="18"/>
        </w:rPr>
      </w:pPr>
      <w:r w:rsidRPr="00FB1607">
        <w:rPr>
          <w:rFonts w:ascii="Arial" w:hAnsi="Arial" w:cs="Arial"/>
          <w:noProof/>
          <w:sz w:val="18"/>
          <w:szCs w:val="18"/>
        </w:rPr>
        <w:drawing>
          <wp:inline distT="0" distB="0" distL="0" distR="0" wp14:anchorId="36652391" wp14:editId="27A131E3">
            <wp:extent cx="4578350" cy="2755900"/>
            <wp:effectExtent l="0" t="0" r="0" b="6350"/>
            <wp:docPr id="126203549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inline>
        </w:drawing>
      </w:r>
    </w:p>
    <w:p w14:paraId="0C6D1448" w14:textId="77777777" w:rsidR="0084043C" w:rsidRPr="00FB1607" w:rsidRDefault="0084043C" w:rsidP="0084043C">
      <w:pPr>
        <w:spacing w:after="0" w:line="360" w:lineRule="auto"/>
        <w:jc w:val="right"/>
        <w:rPr>
          <w:rFonts w:ascii="Arial" w:hAnsi="Arial" w:cs="Arial"/>
          <w:sz w:val="18"/>
          <w:szCs w:val="18"/>
        </w:rPr>
      </w:pPr>
      <w:r w:rsidRPr="00FB1607">
        <w:rPr>
          <w:rFonts w:ascii="Arial" w:hAnsi="Arial" w:cs="Arial"/>
          <w:sz w:val="18"/>
          <w:szCs w:val="18"/>
        </w:rPr>
        <w:t>Źródło: Dane GUS</w:t>
      </w:r>
    </w:p>
    <w:p w14:paraId="30898603" w14:textId="77777777" w:rsidR="00881F14" w:rsidRPr="00FB1607" w:rsidRDefault="00881F14" w:rsidP="00285EB6">
      <w:pPr>
        <w:autoSpaceDE w:val="0"/>
        <w:autoSpaceDN w:val="0"/>
        <w:adjustRightInd w:val="0"/>
        <w:spacing w:after="0" w:line="360" w:lineRule="auto"/>
        <w:jc w:val="both"/>
        <w:rPr>
          <w:rFonts w:ascii="Arial" w:eastAsiaTheme="minorHAnsi" w:hAnsi="Arial" w:cs="Arial"/>
          <w:color w:val="FF0000"/>
        </w:rPr>
      </w:pPr>
    </w:p>
    <w:p w14:paraId="24695E68" w14:textId="7FD7BEF1" w:rsidR="0084043C" w:rsidRPr="00FB1607" w:rsidRDefault="003025C7" w:rsidP="00285EB6">
      <w:pPr>
        <w:autoSpaceDE w:val="0"/>
        <w:autoSpaceDN w:val="0"/>
        <w:adjustRightInd w:val="0"/>
        <w:spacing w:after="0" w:line="360" w:lineRule="auto"/>
        <w:jc w:val="both"/>
        <w:rPr>
          <w:rFonts w:ascii="Arial" w:eastAsiaTheme="minorHAnsi" w:hAnsi="Arial" w:cs="Arial"/>
        </w:rPr>
      </w:pPr>
      <w:bookmarkStart w:id="368" w:name="_Hlk166079469"/>
      <w:bookmarkStart w:id="369" w:name="_Hlk125805918"/>
      <w:r w:rsidRPr="00FB1607">
        <w:rPr>
          <w:rFonts w:ascii="Arial" w:eastAsiaTheme="minorHAnsi" w:hAnsi="Arial" w:cs="Arial"/>
        </w:rPr>
        <w:t>W</w:t>
      </w:r>
      <w:r w:rsidR="00E06EB0" w:rsidRPr="00FB1607">
        <w:rPr>
          <w:rFonts w:ascii="Arial" w:eastAsiaTheme="minorHAnsi" w:hAnsi="Arial" w:cs="Arial"/>
        </w:rPr>
        <w:t xml:space="preserve"> 20</w:t>
      </w:r>
      <w:r w:rsidRPr="00FB1607">
        <w:rPr>
          <w:rFonts w:ascii="Arial" w:eastAsiaTheme="minorHAnsi" w:hAnsi="Arial" w:cs="Arial"/>
        </w:rPr>
        <w:t>2</w:t>
      </w:r>
      <w:r w:rsidR="00582681" w:rsidRPr="00FB1607">
        <w:rPr>
          <w:rFonts w:ascii="Arial" w:eastAsiaTheme="minorHAnsi" w:hAnsi="Arial" w:cs="Arial"/>
        </w:rPr>
        <w:t>2</w:t>
      </w:r>
      <w:r w:rsidR="00E06EB0" w:rsidRPr="00FB1607">
        <w:rPr>
          <w:rFonts w:ascii="Arial" w:eastAsiaTheme="minorHAnsi" w:hAnsi="Arial" w:cs="Arial"/>
        </w:rPr>
        <w:t xml:space="preserve"> r. </w:t>
      </w:r>
      <w:r w:rsidRPr="00FB1607">
        <w:rPr>
          <w:rFonts w:ascii="Arial" w:eastAsiaTheme="minorHAnsi" w:hAnsi="Arial" w:cs="Arial"/>
        </w:rPr>
        <w:t>0,</w:t>
      </w:r>
      <w:r w:rsidR="00582681" w:rsidRPr="00FB1607">
        <w:rPr>
          <w:rFonts w:ascii="Arial" w:eastAsiaTheme="minorHAnsi" w:hAnsi="Arial" w:cs="Arial"/>
        </w:rPr>
        <w:t>2</w:t>
      </w:r>
      <w:r w:rsidRPr="00FB1607">
        <w:rPr>
          <w:rFonts w:ascii="Arial" w:eastAsiaTheme="minorHAnsi" w:hAnsi="Arial" w:cs="Arial"/>
        </w:rPr>
        <w:t>% mieszkańców</w:t>
      </w:r>
      <w:r w:rsidR="00E06EB0" w:rsidRPr="00FB1607">
        <w:rPr>
          <w:rFonts w:ascii="Arial" w:eastAsiaTheme="minorHAnsi" w:hAnsi="Arial" w:cs="Arial"/>
        </w:rPr>
        <w:t xml:space="preserve"> korzysta</w:t>
      </w:r>
      <w:r w:rsidRPr="00FB1607">
        <w:rPr>
          <w:rFonts w:ascii="Arial" w:eastAsiaTheme="minorHAnsi" w:hAnsi="Arial" w:cs="Arial"/>
        </w:rPr>
        <w:t>ło</w:t>
      </w:r>
      <w:r w:rsidR="00E06EB0" w:rsidRPr="00FB1607">
        <w:rPr>
          <w:rFonts w:ascii="Arial" w:eastAsiaTheme="minorHAnsi" w:hAnsi="Arial" w:cs="Arial"/>
        </w:rPr>
        <w:t xml:space="preserve"> z sieci gazowej (zgodnie z danymi GUS)</w:t>
      </w:r>
      <w:r w:rsidRPr="00FB1607">
        <w:rPr>
          <w:rFonts w:ascii="Arial" w:eastAsiaTheme="minorHAnsi" w:hAnsi="Arial" w:cs="Arial"/>
        </w:rPr>
        <w:t>,</w:t>
      </w:r>
      <w:r w:rsidR="00582681" w:rsidRPr="00FB1607">
        <w:rPr>
          <w:rFonts w:ascii="Arial" w:eastAsiaTheme="minorHAnsi" w:hAnsi="Arial" w:cs="Arial"/>
        </w:rPr>
        <w:t xml:space="preserve"> poziom ten utrzymuje się od 2020 r</w:t>
      </w:r>
      <w:r w:rsidRPr="00FB1607">
        <w:rPr>
          <w:rFonts w:ascii="Arial" w:eastAsiaTheme="minorHAnsi" w:hAnsi="Arial" w:cs="Arial"/>
        </w:rPr>
        <w:t>.</w:t>
      </w:r>
    </w:p>
    <w:p w14:paraId="4D0E8B43" w14:textId="34938782" w:rsidR="00DD1287" w:rsidRPr="00FB1607" w:rsidRDefault="00DD1287" w:rsidP="00285EB6">
      <w:pPr>
        <w:autoSpaceDE w:val="0"/>
        <w:autoSpaceDN w:val="0"/>
        <w:adjustRightInd w:val="0"/>
        <w:spacing w:after="0" w:line="360" w:lineRule="auto"/>
        <w:jc w:val="both"/>
        <w:rPr>
          <w:rFonts w:ascii="Arial" w:eastAsiaTheme="minorHAnsi" w:hAnsi="Arial" w:cs="Arial"/>
        </w:rPr>
      </w:pPr>
      <w:r w:rsidRPr="00FB1607">
        <w:rPr>
          <w:rFonts w:ascii="Arial" w:eastAsiaTheme="minorHAnsi" w:hAnsi="Arial" w:cs="Arial"/>
        </w:rPr>
        <w:t>Na terenie gminy brak sieci kanalizacyjnej.</w:t>
      </w:r>
    </w:p>
    <w:bookmarkEnd w:id="368"/>
    <w:p w14:paraId="17E94241" w14:textId="77777777" w:rsidR="00DE7BE2" w:rsidRPr="00FB1607" w:rsidRDefault="00DE7BE2" w:rsidP="00285EB6">
      <w:pPr>
        <w:autoSpaceDE w:val="0"/>
        <w:autoSpaceDN w:val="0"/>
        <w:adjustRightInd w:val="0"/>
        <w:spacing w:after="0" w:line="360" w:lineRule="auto"/>
        <w:jc w:val="both"/>
        <w:rPr>
          <w:rFonts w:ascii="Arial" w:eastAsiaTheme="minorHAnsi" w:hAnsi="Arial" w:cs="Arial"/>
        </w:rPr>
      </w:pPr>
    </w:p>
    <w:bookmarkEnd w:id="369"/>
    <w:p w14:paraId="03AAE149" w14:textId="0EE1DDE8" w:rsidR="00603E9F" w:rsidRPr="00FB1607" w:rsidRDefault="00D853F9" w:rsidP="00285EB6">
      <w:pPr>
        <w:spacing w:after="0" w:line="360" w:lineRule="auto"/>
        <w:jc w:val="both"/>
        <w:rPr>
          <w:rFonts w:ascii="Arial" w:eastAsia="SimSun" w:hAnsi="Arial" w:cs="Arial"/>
        </w:rPr>
      </w:pPr>
      <w:r w:rsidRPr="00FB1607">
        <w:rPr>
          <w:rFonts w:ascii="Arial" w:eastAsia="SimSun" w:hAnsi="Arial" w:cs="Arial"/>
        </w:rPr>
        <w:t>Biorąc pod uwagę odsetek ogółu ludności gminy korzystającej z wodociągu Gmin</w:t>
      </w:r>
      <w:r w:rsidR="004B36AE" w:rsidRPr="00FB1607">
        <w:rPr>
          <w:rFonts w:ascii="Arial" w:eastAsia="SimSun" w:hAnsi="Arial" w:cs="Arial"/>
        </w:rPr>
        <w:t>a</w:t>
      </w:r>
      <w:r w:rsidRPr="00FB1607">
        <w:rPr>
          <w:rFonts w:ascii="Arial" w:eastAsia="SimSun" w:hAnsi="Arial" w:cs="Arial"/>
        </w:rPr>
        <w:t xml:space="preserve"> </w:t>
      </w:r>
      <w:r w:rsidR="007B3D86" w:rsidRPr="00FB1607">
        <w:rPr>
          <w:rFonts w:ascii="Arial" w:eastAsia="SimSun" w:hAnsi="Arial" w:cs="Arial"/>
        </w:rPr>
        <w:t>Miastkowo</w:t>
      </w:r>
      <w:r w:rsidR="004B36AE" w:rsidRPr="00FB1607">
        <w:rPr>
          <w:rFonts w:ascii="Arial" w:eastAsia="SimSun" w:hAnsi="Arial" w:cs="Arial"/>
        </w:rPr>
        <w:t xml:space="preserve"> zajmuje </w:t>
      </w:r>
      <w:r w:rsidR="007B3D86" w:rsidRPr="00FB1607">
        <w:rPr>
          <w:rFonts w:ascii="Arial" w:eastAsia="SimSun" w:hAnsi="Arial" w:cs="Arial"/>
        </w:rPr>
        <w:t xml:space="preserve">czwarte </w:t>
      </w:r>
      <w:r w:rsidR="009F2C11" w:rsidRPr="00FB1607">
        <w:rPr>
          <w:rFonts w:ascii="Arial" w:eastAsia="SimSun" w:hAnsi="Arial" w:cs="Arial"/>
        </w:rPr>
        <w:t>od końca</w:t>
      </w:r>
      <w:r w:rsidR="00614FD1" w:rsidRPr="00FB1607">
        <w:rPr>
          <w:rFonts w:ascii="Arial" w:eastAsia="SimSun" w:hAnsi="Arial" w:cs="Arial"/>
        </w:rPr>
        <w:t xml:space="preserve"> miejsce</w:t>
      </w:r>
      <w:r w:rsidR="004B36AE" w:rsidRPr="00FB1607">
        <w:rPr>
          <w:rFonts w:ascii="Arial" w:eastAsia="SimSun" w:hAnsi="Arial" w:cs="Arial"/>
        </w:rPr>
        <w:t xml:space="preserve"> z </w:t>
      </w:r>
      <w:r w:rsidR="009F2C11" w:rsidRPr="00FB1607">
        <w:rPr>
          <w:rFonts w:ascii="Arial" w:eastAsia="SimSun" w:hAnsi="Arial" w:cs="Arial"/>
        </w:rPr>
        <w:t xml:space="preserve">jednym </w:t>
      </w:r>
      <w:r w:rsidR="007B2E19" w:rsidRPr="00FB1607">
        <w:rPr>
          <w:rFonts w:ascii="Arial" w:eastAsia="SimSun" w:hAnsi="Arial" w:cs="Arial"/>
        </w:rPr>
        <w:t xml:space="preserve">z </w:t>
      </w:r>
      <w:r w:rsidR="004B36AE" w:rsidRPr="00FB1607">
        <w:rPr>
          <w:rFonts w:ascii="Arial" w:eastAsia="SimSun" w:hAnsi="Arial" w:cs="Arial"/>
        </w:rPr>
        <w:t>naj</w:t>
      </w:r>
      <w:r w:rsidR="00614FD1" w:rsidRPr="00FB1607">
        <w:rPr>
          <w:rFonts w:ascii="Arial" w:eastAsia="SimSun" w:hAnsi="Arial" w:cs="Arial"/>
        </w:rPr>
        <w:t>niższy</w:t>
      </w:r>
      <w:r w:rsidR="007B2E19" w:rsidRPr="00FB1607">
        <w:rPr>
          <w:rFonts w:ascii="Arial" w:eastAsia="SimSun" w:hAnsi="Arial" w:cs="Arial"/>
        </w:rPr>
        <w:t>ch</w:t>
      </w:r>
      <w:r w:rsidR="004B36AE" w:rsidRPr="00FB1607">
        <w:rPr>
          <w:rFonts w:ascii="Arial" w:eastAsia="SimSun" w:hAnsi="Arial" w:cs="Arial"/>
        </w:rPr>
        <w:t xml:space="preserve"> poziomem ludności korzystających</w:t>
      </w:r>
      <w:r w:rsidR="009F2C11" w:rsidRPr="00FB1607">
        <w:rPr>
          <w:rFonts w:ascii="Arial" w:eastAsia="SimSun" w:hAnsi="Arial" w:cs="Arial"/>
        </w:rPr>
        <w:br/>
      </w:r>
      <w:r w:rsidR="004B36AE" w:rsidRPr="00FB1607">
        <w:rPr>
          <w:rFonts w:ascii="Arial" w:eastAsia="SimSun" w:hAnsi="Arial" w:cs="Arial"/>
        </w:rPr>
        <w:t>z wodociągu</w:t>
      </w:r>
      <w:r w:rsidRPr="00FB1607">
        <w:rPr>
          <w:rFonts w:ascii="Arial" w:eastAsia="SimSun" w:hAnsi="Arial" w:cs="Arial"/>
        </w:rPr>
        <w:t>.</w:t>
      </w:r>
      <w:r w:rsidR="004B36AE" w:rsidRPr="00FB1607">
        <w:rPr>
          <w:rFonts w:ascii="Arial" w:eastAsia="SimSun" w:hAnsi="Arial" w:cs="Arial"/>
        </w:rPr>
        <w:t xml:space="preserve"> </w:t>
      </w:r>
      <w:r w:rsidR="009F2C11" w:rsidRPr="00FB1607">
        <w:rPr>
          <w:rFonts w:ascii="Arial" w:eastAsia="SimSun" w:hAnsi="Arial" w:cs="Arial"/>
        </w:rPr>
        <w:t xml:space="preserve">Gorzej sytuacja wygląda na terenie </w:t>
      </w:r>
      <w:r w:rsidR="00822607" w:rsidRPr="00FB1607">
        <w:rPr>
          <w:rFonts w:ascii="Arial" w:eastAsia="SimSun" w:hAnsi="Arial" w:cs="Arial"/>
        </w:rPr>
        <w:t xml:space="preserve">Gminy </w:t>
      </w:r>
      <w:r w:rsidR="007B3D86" w:rsidRPr="00FB1607">
        <w:rPr>
          <w:rFonts w:ascii="Arial" w:eastAsia="SimSun" w:hAnsi="Arial" w:cs="Arial"/>
        </w:rPr>
        <w:t>Wizna,</w:t>
      </w:r>
      <w:r w:rsidR="00822607" w:rsidRPr="00FB1607">
        <w:rPr>
          <w:rFonts w:ascii="Arial" w:eastAsia="SimSun" w:hAnsi="Arial" w:cs="Arial"/>
        </w:rPr>
        <w:t xml:space="preserve"> </w:t>
      </w:r>
      <w:r w:rsidR="009F2C11" w:rsidRPr="00FB1607">
        <w:rPr>
          <w:rFonts w:ascii="Arial" w:eastAsia="SimSun" w:hAnsi="Arial" w:cs="Arial"/>
        </w:rPr>
        <w:t xml:space="preserve">Gminy </w:t>
      </w:r>
      <w:r w:rsidR="007B3D86" w:rsidRPr="00FB1607">
        <w:rPr>
          <w:rFonts w:ascii="Arial" w:eastAsia="SimSun" w:hAnsi="Arial" w:cs="Arial"/>
        </w:rPr>
        <w:t>Zbójna i Gminy Jedwabne</w:t>
      </w:r>
      <w:r w:rsidR="009F2C11" w:rsidRPr="00FB1607">
        <w:rPr>
          <w:rFonts w:ascii="Arial" w:eastAsia="SimSun" w:hAnsi="Arial" w:cs="Arial"/>
        </w:rPr>
        <w:t xml:space="preserve">. </w:t>
      </w:r>
      <w:r w:rsidR="00614FD1" w:rsidRPr="00FB1607">
        <w:rPr>
          <w:rFonts w:ascii="Arial" w:eastAsia="SimSun" w:hAnsi="Arial" w:cs="Arial"/>
        </w:rPr>
        <w:t>Najl</w:t>
      </w:r>
      <w:r w:rsidR="004B36AE" w:rsidRPr="00FB1607">
        <w:rPr>
          <w:rFonts w:ascii="Arial" w:eastAsia="SimSun" w:hAnsi="Arial" w:cs="Arial"/>
        </w:rPr>
        <w:t xml:space="preserve">epiej sytuacja prezentuje się </w:t>
      </w:r>
      <w:r w:rsidR="00614FD1" w:rsidRPr="00FB1607">
        <w:rPr>
          <w:rFonts w:ascii="Arial" w:eastAsia="SimSun" w:hAnsi="Arial" w:cs="Arial"/>
        </w:rPr>
        <w:t xml:space="preserve">Gminie </w:t>
      </w:r>
      <w:r w:rsidR="007B3D86" w:rsidRPr="00FB1607">
        <w:rPr>
          <w:rFonts w:ascii="Arial" w:eastAsia="SimSun" w:hAnsi="Arial" w:cs="Arial"/>
        </w:rPr>
        <w:t>Łomża</w:t>
      </w:r>
      <w:r w:rsidR="004B36AE" w:rsidRPr="00FB1607">
        <w:rPr>
          <w:rFonts w:ascii="Arial" w:eastAsia="SimSun" w:hAnsi="Arial" w:cs="Arial"/>
        </w:rPr>
        <w:t>.</w:t>
      </w:r>
    </w:p>
    <w:p w14:paraId="03D677EB" w14:textId="77777777" w:rsidR="00E06EB0" w:rsidRPr="00FB1607" w:rsidRDefault="00E06EB0" w:rsidP="007B3D86">
      <w:pPr>
        <w:spacing w:after="0" w:line="240" w:lineRule="auto"/>
        <w:jc w:val="both"/>
        <w:rPr>
          <w:rFonts w:ascii="Arial" w:eastAsia="SimSun" w:hAnsi="Arial" w:cs="Arial"/>
        </w:rPr>
      </w:pPr>
    </w:p>
    <w:p w14:paraId="348018B4" w14:textId="3FAE8801" w:rsidR="00603E9F" w:rsidRPr="00FB1607" w:rsidRDefault="00603E9F" w:rsidP="00603E9F">
      <w:pPr>
        <w:keepNext/>
        <w:spacing w:after="0" w:line="360" w:lineRule="auto"/>
        <w:jc w:val="center"/>
      </w:pPr>
      <w:bookmarkStart w:id="370" w:name="_Toc174101922"/>
      <w:r w:rsidRPr="00FB1607">
        <w:rPr>
          <w:rFonts w:ascii="Arial" w:hAnsi="Arial" w:cs="Arial"/>
          <w:bCs/>
        </w:rPr>
        <w:lastRenderedPageBreak/>
        <w:t xml:space="preserve">Wykres </w:t>
      </w:r>
      <w:r w:rsidR="00960903" w:rsidRPr="00FB1607">
        <w:rPr>
          <w:rFonts w:ascii="Arial" w:hAnsi="Arial" w:cs="Arial"/>
          <w:bCs/>
        </w:rPr>
        <w:fldChar w:fldCharType="begin"/>
      </w:r>
      <w:r w:rsidR="00960903" w:rsidRPr="00FB1607">
        <w:rPr>
          <w:rFonts w:ascii="Arial" w:hAnsi="Arial" w:cs="Arial"/>
          <w:bCs/>
        </w:rPr>
        <w:instrText xml:space="preserve"> SEQ Wykres \* ARABIC </w:instrText>
      </w:r>
      <w:r w:rsidR="00960903" w:rsidRPr="00FB1607">
        <w:rPr>
          <w:rFonts w:ascii="Arial" w:hAnsi="Arial" w:cs="Arial"/>
          <w:bCs/>
        </w:rPr>
        <w:fldChar w:fldCharType="separate"/>
      </w:r>
      <w:r w:rsidR="009919F4">
        <w:rPr>
          <w:rFonts w:ascii="Arial" w:hAnsi="Arial" w:cs="Arial"/>
          <w:bCs/>
          <w:noProof/>
        </w:rPr>
        <w:t>33</w:t>
      </w:r>
      <w:r w:rsidR="00960903" w:rsidRPr="00FB1607">
        <w:rPr>
          <w:rFonts w:ascii="Arial" w:hAnsi="Arial" w:cs="Arial"/>
          <w:bCs/>
        </w:rPr>
        <w:fldChar w:fldCharType="end"/>
      </w:r>
      <w:r w:rsidRPr="00FB1607">
        <w:rPr>
          <w:rFonts w:ascii="Arial" w:hAnsi="Arial" w:cs="Arial"/>
          <w:bCs/>
        </w:rPr>
        <w:t xml:space="preserve">. Korzystający z </w:t>
      </w:r>
      <w:r w:rsidR="00D853F9" w:rsidRPr="00FB1607">
        <w:rPr>
          <w:rFonts w:ascii="Arial" w:hAnsi="Arial" w:cs="Arial"/>
          <w:bCs/>
        </w:rPr>
        <w:t>wodociągu</w:t>
      </w:r>
      <w:r w:rsidRPr="00FB1607">
        <w:rPr>
          <w:rFonts w:ascii="Arial" w:hAnsi="Arial" w:cs="Arial"/>
          <w:bCs/>
        </w:rPr>
        <w:t xml:space="preserve"> w % ogółu ludności w gminach leżących na terenie powiatu </w:t>
      </w:r>
      <w:r w:rsidR="000B5FAD" w:rsidRPr="00FB1607">
        <w:rPr>
          <w:rFonts w:ascii="Arial" w:hAnsi="Arial" w:cs="Arial"/>
          <w:bCs/>
        </w:rPr>
        <w:t>łomżyńskiego</w:t>
      </w:r>
      <w:r w:rsidR="007B3D86" w:rsidRPr="00FB1607">
        <w:rPr>
          <w:rFonts w:ascii="Arial" w:hAnsi="Arial" w:cs="Arial"/>
          <w:bCs/>
        </w:rPr>
        <w:t xml:space="preserve"> (%)</w:t>
      </w:r>
      <w:bookmarkEnd w:id="370"/>
    </w:p>
    <w:p w14:paraId="1A1903AB" w14:textId="242063EA" w:rsidR="00CA0A87" w:rsidRPr="00FB1607" w:rsidRDefault="000B5FAD" w:rsidP="00F7014F">
      <w:pPr>
        <w:spacing w:after="0" w:line="240" w:lineRule="auto"/>
        <w:jc w:val="center"/>
        <w:rPr>
          <w:rFonts w:ascii="Arial" w:eastAsia="SimSun" w:hAnsi="Arial" w:cs="Arial"/>
        </w:rPr>
      </w:pPr>
      <w:r w:rsidRPr="00FB1607">
        <w:rPr>
          <w:rFonts w:ascii="Arial" w:eastAsia="SimSun" w:hAnsi="Arial" w:cs="Arial"/>
          <w:noProof/>
        </w:rPr>
        <w:drawing>
          <wp:inline distT="0" distB="0" distL="0" distR="0" wp14:anchorId="1EC3E6BA" wp14:editId="606BD6E8">
            <wp:extent cx="4578350" cy="2755900"/>
            <wp:effectExtent l="0" t="0" r="0" b="6350"/>
            <wp:docPr id="81534957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inline>
        </w:drawing>
      </w:r>
    </w:p>
    <w:p w14:paraId="1A96FF98" w14:textId="326B8F35" w:rsidR="00603E9F" w:rsidRPr="00FB1607" w:rsidRDefault="00603E9F" w:rsidP="00603E9F">
      <w:pPr>
        <w:spacing w:after="0" w:line="360" w:lineRule="auto"/>
        <w:jc w:val="right"/>
        <w:rPr>
          <w:rFonts w:ascii="Arial" w:eastAsia="SimSun" w:hAnsi="Arial" w:cs="Arial"/>
          <w:sz w:val="18"/>
          <w:szCs w:val="18"/>
        </w:rPr>
      </w:pPr>
      <w:r w:rsidRPr="00FB1607">
        <w:rPr>
          <w:rFonts w:ascii="Arial" w:eastAsia="SimSun" w:hAnsi="Arial" w:cs="Arial"/>
          <w:sz w:val="18"/>
          <w:szCs w:val="18"/>
        </w:rPr>
        <w:t>Źródło: Opracowanie własne na podstawie danych GUS za 202</w:t>
      </w:r>
      <w:r w:rsidR="00B01EF0" w:rsidRPr="00FB1607">
        <w:rPr>
          <w:rFonts w:ascii="Arial" w:eastAsia="SimSun" w:hAnsi="Arial" w:cs="Arial"/>
          <w:sz w:val="18"/>
          <w:szCs w:val="18"/>
        </w:rPr>
        <w:t>2</w:t>
      </w:r>
      <w:r w:rsidRPr="00FB1607">
        <w:rPr>
          <w:rFonts w:ascii="Arial" w:eastAsia="SimSun" w:hAnsi="Arial" w:cs="Arial"/>
          <w:sz w:val="18"/>
          <w:szCs w:val="18"/>
        </w:rPr>
        <w:t xml:space="preserve"> r.</w:t>
      </w:r>
    </w:p>
    <w:p w14:paraId="5C5E5680" w14:textId="77777777" w:rsidR="007B3D86" w:rsidRPr="00FB1607" w:rsidRDefault="007B3D86" w:rsidP="00D367E7">
      <w:pPr>
        <w:autoSpaceDE w:val="0"/>
        <w:autoSpaceDN w:val="0"/>
        <w:adjustRightInd w:val="0"/>
        <w:spacing w:after="0" w:line="240" w:lineRule="auto"/>
        <w:jc w:val="both"/>
        <w:rPr>
          <w:rFonts w:ascii="Arial" w:hAnsi="Arial" w:cs="Arial"/>
        </w:rPr>
      </w:pPr>
      <w:bookmarkStart w:id="371" w:name="_Hlk113617046"/>
      <w:bookmarkStart w:id="372" w:name="_Hlk106722160"/>
    </w:p>
    <w:p w14:paraId="327E4A23" w14:textId="76A74CFC" w:rsidR="00D367E7" w:rsidRPr="00FB1607" w:rsidRDefault="00D367E7" w:rsidP="00D367E7">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 xml:space="preserve">Porównując odsetek osób korzystających z sieci wodociągowej na terenie Gminy </w:t>
      </w:r>
      <w:r w:rsidR="00EF37B0" w:rsidRPr="00FB1607">
        <w:rPr>
          <w:rFonts w:ascii="Arial" w:eastAsia="Times New Roman" w:hAnsi="Arial" w:cs="Arial"/>
          <w:lang w:eastAsia="pl-PL"/>
        </w:rPr>
        <w:t>Miastkowo</w:t>
      </w:r>
      <w:r w:rsidRPr="00FB1607">
        <w:rPr>
          <w:rFonts w:ascii="Arial" w:eastAsia="Times New Roman" w:hAnsi="Arial" w:cs="Arial"/>
          <w:lang w:eastAsia="pl-PL"/>
        </w:rPr>
        <w:t xml:space="preserve">, powiatu </w:t>
      </w:r>
      <w:r w:rsidR="00EF37B0" w:rsidRPr="00FB1607">
        <w:rPr>
          <w:rFonts w:ascii="Arial" w:eastAsia="Times New Roman" w:hAnsi="Arial" w:cs="Arial"/>
          <w:lang w:eastAsia="pl-PL"/>
        </w:rPr>
        <w:t>łomżyńskiego</w:t>
      </w:r>
      <w:r w:rsidRPr="00FB1607">
        <w:rPr>
          <w:rFonts w:ascii="Arial" w:eastAsia="Times New Roman" w:hAnsi="Arial" w:cs="Arial"/>
          <w:lang w:eastAsia="pl-PL"/>
        </w:rPr>
        <w:t xml:space="preserve"> oraz województwa podlaskiego można zauważyć, że na obszarze Gminy </w:t>
      </w:r>
      <w:r w:rsidR="00EF37B0" w:rsidRPr="00FB1607">
        <w:rPr>
          <w:rFonts w:ascii="Arial" w:eastAsia="Times New Roman" w:hAnsi="Arial" w:cs="Arial"/>
          <w:lang w:eastAsia="pl-PL"/>
        </w:rPr>
        <w:t>Miastkowo w większości lat</w:t>
      </w:r>
      <w:r w:rsidRPr="00FB1607">
        <w:rPr>
          <w:rFonts w:ascii="Arial" w:eastAsia="Times New Roman" w:hAnsi="Arial" w:cs="Arial"/>
          <w:lang w:eastAsia="pl-PL"/>
        </w:rPr>
        <w:t xml:space="preserve"> odsetek ten był niższy niż w powiecie i w województwie</w:t>
      </w:r>
      <w:r w:rsidR="00EF37B0" w:rsidRPr="00FB1607">
        <w:rPr>
          <w:rFonts w:ascii="Arial" w:eastAsia="Times New Roman" w:hAnsi="Arial" w:cs="Arial"/>
          <w:lang w:eastAsia="pl-PL"/>
        </w:rPr>
        <w:t xml:space="preserve"> (wyjątek stanowi rok 2017, gdzie sytuacja na terenie gminy była lepsza niż średnia dla powiatu ogółem)</w:t>
      </w:r>
      <w:r w:rsidRPr="00FB1607">
        <w:rPr>
          <w:rFonts w:ascii="Arial" w:eastAsia="Times New Roman" w:hAnsi="Arial" w:cs="Arial"/>
          <w:lang w:eastAsia="pl-PL"/>
        </w:rPr>
        <w:t>.</w:t>
      </w:r>
    </w:p>
    <w:p w14:paraId="4F3FD6BC" w14:textId="77777777" w:rsidR="00EF37B0" w:rsidRPr="00FB1607" w:rsidRDefault="00EF37B0" w:rsidP="00D367E7">
      <w:pPr>
        <w:shd w:val="clear" w:color="auto" w:fill="FFFFFF"/>
        <w:spacing w:after="0" w:line="240" w:lineRule="auto"/>
        <w:jc w:val="both"/>
        <w:rPr>
          <w:rFonts w:ascii="Arial" w:eastAsia="Times New Roman" w:hAnsi="Arial" w:cs="Arial"/>
          <w:lang w:eastAsia="pl-PL"/>
        </w:rPr>
      </w:pPr>
    </w:p>
    <w:p w14:paraId="4E423342" w14:textId="77777777" w:rsidR="00EF37B0" w:rsidRPr="00FB1607" w:rsidRDefault="00EF37B0" w:rsidP="00D367E7">
      <w:pPr>
        <w:shd w:val="clear" w:color="auto" w:fill="FFFFFF"/>
        <w:spacing w:after="0" w:line="240" w:lineRule="auto"/>
        <w:jc w:val="both"/>
        <w:rPr>
          <w:rFonts w:ascii="Arial" w:eastAsia="Times New Roman" w:hAnsi="Arial" w:cs="Arial"/>
          <w:lang w:eastAsia="pl-PL"/>
        </w:rPr>
      </w:pPr>
    </w:p>
    <w:p w14:paraId="35740943" w14:textId="763A4971" w:rsidR="00D367E7" w:rsidRPr="00FB1607" w:rsidRDefault="00D367E7" w:rsidP="00D367E7">
      <w:pPr>
        <w:pStyle w:val="Legenda"/>
        <w:spacing w:after="0" w:line="360" w:lineRule="auto"/>
        <w:jc w:val="center"/>
        <w:rPr>
          <w:rFonts w:ascii="Arial" w:eastAsia="Times New Roman" w:hAnsi="Arial" w:cs="Arial"/>
          <w:b w:val="0"/>
          <w:sz w:val="22"/>
          <w:szCs w:val="22"/>
          <w:lang w:eastAsia="pl-PL"/>
        </w:rPr>
      </w:pPr>
      <w:bookmarkStart w:id="373" w:name="_Toc464517625"/>
      <w:bookmarkStart w:id="374" w:name="_Toc174101923"/>
      <w:r w:rsidRPr="00FB1607">
        <w:rPr>
          <w:rFonts w:ascii="Arial" w:hAnsi="Arial" w:cs="Arial"/>
          <w:b w:val="0"/>
          <w:sz w:val="22"/>
          <w:szCs w:val="22"/>
        </w:rPr>
        <w:t xml:space="preserve">Wykres </w:t>
      </w:r>
      <w:r w:rsidR="00960903" w:rsidRPr="00FB1607">
        <w:rPr>
          <w:rFonts w:ascii="Arial" w:hAnsi="Arial" w:cs="Arial"/>
          <w:b w:val="0"/>
          <w:sz w:val="22"/>
          <w:szCs w:val="22"/>
        </w:rPr>
        <w:fldChar w:fldCharType="begin"/>
      </w:r>
      <w:r w:rsidR="00960903" w:rsidRPr="00FB1607">
        <w:rPr>
          <w:rFonts w:ascii="Arial" w:hAnsi="Arial" w:cs="Arial"/>
          <w:b w:val="0"/>
          <w:sz w:val="22"/>
          <w:szCs w:val="22"/>
        </w:rPr>
        <w:instrText xml:space="preserve"> SEQ Wykres \* ARABIC </w:instrText>
      </w:r>
      <w:r w:rsidR="00960903" w:rsidRPr="00FB1607">
        <w:rPr>
          <w:rFonts w:ascii="Arial" w:hAnsi="Arial" w:cs="Arial"/>
          <w:b w:val="0"/>
          <w:sz w:val="22"/>
          <w:szCs w:val="22"/>
        </w:rPr>
        <w:fldChar w:fldCharType="separate"/>
      </w:r>
      <w:r w:rsidR="009919F4">
        <w:rPr>
          <w:rFonts w:ascii="Arial" w:hAnsi="Arial" w:cs="Arial"/>
          <w:b w:val="0"/>
          <w:noProof/>
          <w:sz w:val="22"/>
          <w:szCs w:val="22"/>
        </w:rPr>
        <w:t>34</w:t>
      </w:r>
      <w:r w:rsidR="00960903" w:rsidRPr="00FB1607">
        <w:rPr>
          <w:rFonts w:ascii="Arial" w:hAnsi="Arial" w:cs="Arial"/>
          <w:b w:val="0"/>
          <w:sz w:val="22"/>
          <w:szCs w:val="22"/>
        </w:rPr>
        <w:fldChar w:fldCharType="end"/>
      </w:r>
      <w:r w:rsidRPr="00FB1607">
        <w:rPr>
          <w:rFonts w:ascii="Arial" w:hAnsi="Arial" w:cs="Arial"/>
          <w:b w:val="0"/>
          <w:sz w:val="22"/>
          <w:szCs w:val="22"/>
        </w:rPr>
        <w:t xml:space="preserve">. </w:t>
      </w:r>
      <w:r w:rsidRPr="00FB1607">
        <w:rPr>
          <w:rFonts w:ascii="Arial" w:eastAsia="Times New Roman" w:hAnsi="Arial" w:cs="Arial"/>
          <w:b w:val="0"/>
          <w:sz w:val="22"/>
          <w:szCs w:val="22"/>
          <w:lang w:eastAsia="pl-PL"/>
        </w:rPr>
        <w:t xml:space="preserve">Odsetek osób korzystających z sieci wodociągowej na terenie Gminy </w:t>
      </w:r>
      <w:r w:rsidR="00657143" w:rsidRPr="00FB1607">
        <w:rPr>
          <w:rFonts w:ascii="Arial" w:eastAsia="Times New Roman" w:hAnsi="Arial" w:cs="Arial"/>
          <w:b w:val="0"/>
          <w:sz w:val="22"/>
          <w:szCs w:val="22"/>
          <w:lang w:eastAsia="pl-PL"/>
        </w:rPr>
        <w:t>Miastkowo</w:t>
      </w:r>
      <w:r w:rsidRPr="00FB1607">
        <w:rPr>
          <w:rFonts w:ascii="Arial" w:eastAsia="Times New Roman" w:hAnsi="Arial" w:cs="Arial"/>
          <w:b w:val="0"/>
          <w:sz w:val="22"/>
          <w:szCs w:val="22"/>
          <w:lang w:eastAsia="pl-PL"/>
        </w:rPr>
        <w:t xml:space="preserve">, powiatu </w:t>
      </w:r>
      <w:r w:rsidR="00657143" w:rsidRPr="00FB1607">
        <w:rPr>
          <w:rFonts w:ascii="Arial" w:eastAsia="Times New Roman" w:hAnsi="Arial" w:cs="Arial"/>
          <w:b w:val="0"/>
          <w:sz w:val="22"/>
          <w:szCs w:val="22"/>
          <w:lang w:eastAsia="pl-PL"/>
        </w:rPr>
        <w:t>łomżyńskiego (ogółem)</w:t>
      </w:r>
      <w:r w:rsidRPr="00FB1607">
        <w:rPr>
          <w:rFonts w:ascii="Arial" w:eastAsia="Times New Roman" w:hAnsi="Arial" w:cs="Arial"/>
          <w:b w:val="0"/>
          <w:sz w:val="22"/>
          <w:szCs w:val="22"/>
          <w:lang w:eastAsia="pl-PL"/>
        </w:rPr>
        <w:t xml:space="preserve"> i województwa podlaskiego</w:t>
      </w:r>
      <w:bookmarkEnd w:id="373"/>
      <w:r w:rsidRPr="00FB1607">
        <w:rPr>
          <w:rFonts w:ascii="Arial" w:eastAsia="Times New Roman" w:hAnsi="Arial" w:cs="Arial"/>
          <w:b w:val="0"/>
          <w:sz w:val="22"/>
          <w:szCs w:val="22"/>
          <w:lang w:eastAsia="pl-PL"/>
        </w:rPr>
        <w:t xml:space="preserve"> (ogółem)</w:t>
      </w:r>
      <w:bookmarkEnd w:id="374"/>
    </w:p>
    <w:p w14:paraId="3F9425BC" w14:textId="26E6CBDD" w:rsidR="00D367E7" w:rsidRPr="00FB1607" w:rsidRDefault="00657143" w:rsidP="00657143">
      <w:pPr>
        <w:spacing w:after="0" w:line="240" w:lineRule="auto"/>
        <w:jc w:val="center"/>
        <w:rPr>
          <w:lang w:eastAsia="pl-PL"/>
        </w:rPr>
      </w:pPr>
      <w:r w:rsidRPr="00FB1607">
        <w:rPr>
          <w:noProof/>
          <w:lang w:eastAsia="pl-PL"/>
        </w:rPr>
        <w:drawing>
          <wp:inline distT="0" distB="0" distL="0" distR="0" wp14:anchorId="655FD473" wp14:editId="2C7BDD55">
            <wp:extent cx="4584700" cy="2755900"/>
            <wp:effectExtent l="0" t="0" r="6350" b="6350"/>
            <wp:docPr id="1372532258"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31786155" w14:textId="77777777" w:rsidR="00D367E7" w:rsidRPr="00FB1607" w:rsidRDefault="00D367E7" w:rsidP="00657143">
      <w:pPr>
        <w:spacing w:after="0" w:line="240" w:lineRule="auto"/>
        <w:jc w:val="right"/>
        <w:rPr>
          <w:rFonts w:ascii="Arial" w:hAnsi="Arial" w:cs="Arial"/>
          <w:sz w:val="18"/>
          <w:szCs w:val="18"/>
        </w:rPr>
      </w:pPr>
      <w:r w:rsidRPr="00FB1607">
        <w:rPr>
          <w:rFonts w:ascii="Arial" w:hAnsi="Arial" w:cs="Arial"/>
          <w:sz w:val="18"/>
          <w:szCs w:val="18"/>
        </w:rPr>
        <w:t>Źródło: Opracowanie własne na podstawie danych GUS</w:t>
      </w:r>
    </w:p>
    <w:p w14:paraId="5571902C" w14:textId="703227BA" w:rsidR="00D367E7" w:rsidRPr="00FB1607" w:rsidRDefault="00D367E7" w:rsidP="00D367E7">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lastRenderedPageBreak/>
        <w:t xml:space="preserve">Porównując zaś odsetek osób korzystających z sieci wodociągowej na terenie Gminy </w:t>
      </w:r>
      <w:r w:rsidR="003033F5" w:rsidRPr="00FB1607">
        <w:rPr>
          <w:rFonts w:ascii="Arial" w:eastAsia="Times New Roman" w:hAnsi="Arial" w:cs="Arial"/>
          <w:lang w:eastAsia="pl-PL"/>
        </w:rPr>
        <w:t>Miastkowo</w:t>
      </w:r>
      <w:r w:rsidRPr="00FB1607">
        <w:rPr>
          <w:rFonts w:ascii="Arial" w:eastAsia="Times New Roman" w:hAnsi="Arial" w:cs="Arial"/>
          <w:lang w:eastAsia="pl-PL"/>
        </w:rPr>
        <w:t xml:space="preserve">, powiatu </w:t>
      </w:r>
      <w:r w:rsidR="003033F5" w:rsidRPr="00FB1607">
        <w:rPr>
          <w:rFonts w:ascii="Arial" w:eastAsia="Times New Roman" w:hAnsi="Arial" w:cs="Arial"/>
          <w:lang w:eastAsia="pl-PL"/>
        </w:rPr>
        <w:t xml:space="preserve">łomżyńskiego </w:t>
      </w:r>
      <w:r w:rsidRPr="00FB1607">
        <w:rPr>
          <w:rFonts w:ascii="Arial" w:eastAsia="Times New Roman" w:hAnsi="Arial" w:cs="Arial"/>
          <w:lang w:eastAsia="pl-PL"/>
        </w:rPr>
        <w:t xml:space="preserve">– obszar wiejski oraz województwa podlaskiego – obszar wiejski </w:t>
      </w:r>
      <w:bookmarkStart w:id="375" w:name="_Hlk174026142"/>
      <w:r w:rsidRPr="00FB1607">
        <w:rPr>
          <w:rFonts w:ascii="Arial" w:eastAsia="Times New Roman" w:hAnsi="Arial" w:cs="Arial"/>
          <w:lang w:eastAsia="pl-PL"/>
        </w:rPr>
        <w:t xml:space="preserve">sytuacja Gminy </w:t>
      </w:r>
      <w:r w:rsidR="003033F5" w:rsidRPr="00FB1607">
        <w:rPr>
          <w:rFonts w:ascii="Arial" w:eastAsia="Times New Roman" w:hAnsi="Arial" w:cs="Arial"/>
          <w:lang w:eastAsia="pl-PL"/>
        </w:rPr>
        <w:t>Miastkowo</w:t>
      </w:r>
      <w:r w:rsidRPr="00FB1607">
        <w:rPr>
          <w:rFonts w:ascii="Arial" w:eastAsia="Times New Roman" w:hAnsi="Arial" w:cs="Arial"/>
          <w:lang w:eastAsia="pl-PL"/>
        </w:rPr>
        <w:t xml:space="preserve"> wygląda lepiej niż średnia dla obszarów wiejskich</w:t>
      </w:r>
      <w:r w:rsidR="003033F5" w:rsidRPr="00FB1607">
        <w:rPr>
          <w:rFonts w:ascii="Arial" w:eastAsia="Times New Roman" w:hAnsi="Arial" w:cs="Arial"/>
          <w:lang w:eastAsia="pl-PL"/>
        </w:rPr>
        <w:br/>
      </w:r>
      <w:r w:rsidRPr="00FB1607">
        <w:rPr>
          <w:rFonts w:ascii="Arial" w:eastAsia="Times New Roman" w:hAnsi="Arial" w:cs="Arial"/>
          <w:lang w:eastAsia="pl-PL"/>
        </w:rPr>
        <w:t>w  województwie</w:t>
      </w:r>
      <w:r w:rsidR="003033F5" w:rsidRPr="00FB1607">
        <w:rPr>
          <w:rFonts w:ascii="Arial" w:eastAsia="Times New Roman" w:hAnsi="Arial" w:cs="Arial"/>
          <w:lang w:eastAsia="pl-PL"/>
        </w:rPr>
        <w:t>, jest jednak mniejsza niż średnia dla obszarów wiejskich powiatu.</w:t>
      </w:r>
    </w:p>
    <w:bookmarkEnd w:id="375"/>
    <w:p w14:paraId="00B4BC6F" w14:textId="77777777" w:rsidR="00D367E7" w:rsidRPr="00FB1607" w:rsidRDefault="00D367E7" w:rsidP="00D367E7">
      <w:pPr>
        <w:shd w:val="clear" w:color="auto" w:fill="FFFFFF"/>
        <w:spacing w:after="0" w:line="360" w:lineRule="auto"/>
        <w:jc w:val="both"/>
        <w:rPr>
          <w:rFonts w:ascii="Arial" w:eastAsia="Times New Roman" w:hAnsi="Arial" w:cs="Arial"/>
          <w:lang w:eastAsia="pl-PL"/>
        </w:rPr>
      </w:pPr>
    </w:p>
    <w:p w14:paraId="30AD96A3" w14:textId="62D00DB7" w:rsidR="00D367E7" w:rsidRPr="00FB1607" w:rsidRDefault="00D367E7" w:rsidP="00D367E7">
      <w:pPr>
        <w:pStyle w:val="Legenda"/>
        <w:spacing w:after="0" w:line="360" w:lineRule="auto"/>
        <w:jc w:val="center"/>
        <w:rPr>
          <w:rFonts w:ascii="Arial" w:hAnsi="Arial" w:cs="Arial"/>
          <w:b w:val="0"/>
          <w:sz w:val="22"/>
          <w:szCs w:val="22"/>
        </w:rPr>
      </w:pPr>
      <w:bookmarkStart w:id="376" w:name="_Toc174101924"/>
      <w:r w:rsidRPr="00FB1607">
        <w:rPr>
          <w:rFonts w:ascii="Arial" w:hAnsi="Arial" w:cs="Arial"/>
          <w:b w:val="0"/>
          <w:sz w:val="22"/>
          <w:szCs w:val="22"/>
        </w:rPr>
        <w:t xml:space="preserve">Wykres </w:t>
      </w:r>
      <w:r w:rsidR="00960903" w:rsidRPr="00FB1607">
        <w:rPr>
          <w:rFonts w:ascii="Arial" w:hAnsi="Arial" w:cs="Arial"/>
          <w:b w:val="0"/>
          <w:sz w:val="22"/>
          <w:szCs w:val="22"/>
        </w:rPr>
        <w:fldChar w:fldCharType="begin"/>
      </w:r>
      <w:r w:rsidR="00960903" w:rsidRPr="00FB1607">
        <w:rPr>
          <w:rFonts w:ascii="Arial" w:hAnsi="Arial" w:cs="Arial"/>
          <w:b w:val="0"/>
          <w:sz w:val="22"/>
          <w:szCs w:val="22"/>
        </w:rPr>
        <w:instrText xml:space="preserve"> SEQ Wykres \* ARABIC </w:instrText>
      </w:r>
      <w:r w:rsidR="00960903" w:rsidRPr="00FB1607">
        <w:rPr>
          <w:rFonts w:ascii="Arial" w:hAnsi="Arial" w:cs="Arial"/>
          <w:b w:val="0"/>
          <w:sz w:val="22"/>
          <w:szCs w:val="22"/>
        </w:rPr>
        <w:fldChar w:fldCharType="separate"/>
      </w:r>
      <w:r w:rsidR="009919F4">
        <w:rPr>
          <w:rFonts w:ascii="Arial" w:hAnsi="Arial" w:cs="Arial"/>
          <w:b w:val="0"/>
          <w:noProof/>
          <w:sz w:val="22"/>
          <w:szCs w:val="22"/>
        </w:rPr>
        <w:t>35</w:t>
      </w:r>
      <w:r w:rsidR="00960903" w:rsidRPr="00FB1607">
        <w:rPr>
          <w:rFonts w:ascii="Arial" w:hAnsi="Arial" w:cs="Arial"/>
          <w:b w:val="0"/>
          <w:sz w:val="22"/>
          <w:szCs w:val="22"/>
        </w:rPr>
        <w:fldChar w:fldCharType="end"/>
      </w:r>
      <w:r w:rsidRPr="00FB1607">
        <w:rPr>
          <w:rFonts w:ascii="Arial" w:hAnsi="Arial" w:cs="Arial"/>
          <w:b w:val="0"/>
          <w:sz w:val="22"/>
          <w:szCs w:val="22"/>
        </w:rPr>
        <w:t xml:space="preserve">. Odsetek osób korzystających z sieci wodociągowej na terenie Gminy </w:t>
      </w:r>
      <w:r w:rsidR="003033F5" w:rsidRPr="00FB1607">
        <w:rPr>
          <w:rFonts w:ascii="Arial" w:hAnsi="Arial" w:cs="Arial"/>
          <w:b w:val="0"/>
          <w:sz w:val="22"/>
          <w:szCs w:val="22"/>
        </w:rPr>
        <w:t>Miastkowo</w:t>
      </w:r>
      <w:r w:rsidRPr="00FB1607">
        <w:rPr>
          <w:rFonts w:ascii="Arial" w:hAnsi="Arial" w:cs="Arial"/>
          <w:b w:val="0"/>
          <w:sz w:val="22"/>
          <w:szCs w:val="22"/>
        </w:rPr>
        <w:t xml:space="preserve">, powiatu </w:t>
      </w:r>
      <w:r w:rsidR="002E4E8C" w:rsidRPr="00FB1607">
        <w:rPr>
          <w:rFonts w:ascii="Arial" w:hAnsi="Arial" w:cs="Arial"/>
          <w:b w:val="0"/>
          <w:sz w:val="22"/>
          <w:szCs w:val="22"/>
        </w:rPr>
        <w:t>łomżyńskiego</w:t>
      </w:r>
      <w:r w:rsidRPr="00FB1607">
        <w:rPr>
          <w:rFonts w:ascii="Arial" w:hAnsi="Arial" w:cs="Arial"/>
          <w:b w:val="0"/>
          <w:sz w:val="22"/>
          <w:szCs w:val="22"/>
        </w:rPr>
        <w:t xml:space="preserve"> (obszar wiejski) i województwa podlaskiego (obszar wiejski),</w:t>
      </w:r>
      <w:r w:rsidRPr="00FB1607">
        <w:rPr>
          <w:rFonts w:ascii="Arial" w:hAnsi="Arial" w:cs="Arial"/>
          <w:b w:val="0"/>
          <w:sz w:val="22"/>
          <w:szCs w:val="22"/>
        </w:rPr>
        <w:br/>
        <w:t>2022 r.</w:t>
      </w:r>
      <w:r w:rsidR="003033F5" w:rsidRPr="00FB1607">
        <w:rPr>
          <w:rFonts w:ascii="Arial" w:hAnsi="Arial" w:cs="Arial"/>
          <w:b w:val="0"/>
          <w:sz w:val="22"/>
          <w:szCs w:val="22"/>
        </w:rPr>
        <w:t xml:space="preserve"> (%)</w:t>
      </w:r>
      <w:bookmarkEnd w:id="376"/>
    </w:p>
    <w:p w14:paraId="0E78BA6B" w14:textId="084A6C1D" w:rsidR="00D367E7" w:rsidRPr="00FB1607" w:rsidRDefault="003033F5" w:rsidP="00D367E7">
      <w:pPr>
        <w:shd w:val="clear" w:color="auto" w:fill="FFFFFF"/>
        <w:spacing w:after="0" w:line="240" w:lineRule="auto"/>
        <w:jc w:val="center"/>
        <w:rPr>
          <w:rFonts w:ascii="Arial" w:eastAsia="Times New Roman" w:hAnsi="Arial" w:cs="Arial"/>
          <w:lang w:eastAsia="pl-PL"/>
        </w:rPr>
      </w:pPr>
      <w:r w:rsidRPr="00FB1607">
        <w:rPr>
          <w:rFonts w:ascii="Arial" w:eastAsia="Times New Roman" w:hAnsi="Arial" w:cs="Arial"/>
          <w:noProof/>
          <w:lang w:eastAsia="pl-PL"/>
        </w:rPr>
        <w:drawing>
          <wp:inline distT="0" distB="0" distL="0" distR="0" wp14:anchorId="3FD3D2DB" wp14:editId="6B53C8C7">
            <wp:extent cx="4584700" cy="2755900"/>
            <wp:effectExtent l="0" t="0" r="6350" b="6350"/>
            <wp:docPr id="5365724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489459A0" w14:textId="77777777" w:rsidR="00D367E7" w:rsidRPr="00FB1607" w:rsidRDefault="00D367E7" w:rsidP="00D367E7">
      <w:pPr>
        <w:shd w:val="clear" w:color="auto" w:fill="FFFFFF"/>
        <w:spacing w:after="0" w:line="360" w:lineRule="auto"/>
        <w:jc w:val="right"/>
        <w:rPr>
          <w:rFonts w:ascii="Arial" w:eastAsia="Times New Roman" w:hAnsi="Arial" w:cs="Arial"/>
          <w:lang w:eastAsia="pl-PL"/>
        </w:rPr>
      </w:pPr>
      <w:r w:rsidRPr="00FB1607">
        <w:rPr>
          <w:rFonts w:ascii="Arial" w:hAnsi="Arial" w:cs="Arial"/>
          <w:sz w:val="18"/>
          <w:szCs w:val="18"/>
        </w:rPr>
        <w:t>Źródło: opracowanie własne na podstawie danych GUS, 2022 r.</w:t>
      </w:r>
    </w:p>
    <w:p w14:paraId="2CC0A564" w14:textId="77777777" w:rsidR="004F6456" w:rsidRDefault="004F6456" w:rsidP="007B3D86">
      <w:pPr>
        <w:autoSpaceDE w:val="0"/>
        <w:autoSpaceDN w:val="0"/>
        <w:adjustRightInd w:val="0"/>
        <w:spacing w:after="0" w:line="360" w:lineRule="auto"/>
        <w:jc w:val="both"/>
        <w:rPr>
          <w:rFonts w:ascii="Arial" w:hAnsi="Arial" w:cs="Arial"/>
        </w:rPr>
      </w:pPr>
      <w:bookmarkStart w:id="377" w:name="_Hlk166079488"/>
    </w:p>
    <w:p w14:paraId="5A22D810" w14:textId="70349839" w:rsidR="007B3D86" w:rsidRPr="00FB1607" w:rsidRDefault="007B3D86" w:rsidP="007B3D86">
      <w:pPr>
        <w:autoSpaceDE w:val="0"/>
        <w:autoSpaceDN w:val="0"/>
        <w:adjustRightInd w:val="0"/>
        <w:spacing w:after="0" w:line="360" w:lineRule="auto"/>
        <w:jc w:val="both"/>
        <w:rPr>
          <w:rFonts w:ascii="Arial" w:hAnsi="Arial" w:cs="Arial"/>
        </w:rPr>
      </w:pPr>
      <w:r w:rsidRPr="00FB1607">
        <w:rPr>
          <w:rFonts w:ascii="Arial" w:hAnsi="Arial" w:cs="Arial"/>
        </w:rPr>
        <w:t>Ścieki komunalne z terenu gminy są oczyszczane w instalacjach przydomowych lub przechowywane w zbiornikach bezodpływowych. W 2022 r. na terenie gminy istniało</w:t>
      </w:r>
      <w:r w:rsidR="0064026A" w:rsidRPr="00FB1607">
        <w:rPr>
          <w:rFonts w:ascii="Arial" w:hAnsi="Arial" w:cs="Arial"/>
        </w:rPr>
        <w:br/>
        <w:t>1 038</w:t>
      </w:r>
      <w:r w:rsidRPr="00FB1607">
        <w:rPr>
          <w:rFonts w:ascii="Arial" w:hAnsi="Arial" w:cs="Arial"/>
        </w:rPr>
        <w:t xml:space="preserve"> zbiorników bezodpływowych i </w:t>
      </w:r>
      <w:r w:rsidR="007423CB" w:rsidRPr="00FB1607">
        <w:rPr>
          <w:rFonts w:ascii="Arial" w:hAnsi="Arial" w:cs="Arial"/>
        </w:rPr>
        <w:t>157</w:t>
      </w:r>
      <w:r w:rsidRPr="00FB1607">
        <w:rPr>
          <w:rFonts w:ascii="Arial" w:hAnsi="Arial" w:cs="Arial"/>
        </w:rPr>
        <w:t xml:space="preserve"> oczyszczalni przydomowych.</w:t>
      </w:r>
    </w:p>
    <w:bookmarkEnd w:id="371"/>
    <w:bookmarkEnd w:id="377"/>
    <w:p w14:paraId="788D0FCE" w14:textId="77777777" w:rsidR="008C409C" w:rsidRPr="00FB1607" w:rsidRDefault="008C409C" w:rsidP="007423CB">
      <w:pPr>
        <w:autoSpaceDE w:val="0"/>
        <w:autoSpaceDN w:val="0"/>
        <w:adjustRightInd w:val="0"/>
        <w:spacing w:after="0" w:line="240" w:lineRule="auto"/>
        <w:jc w:val="both"/>
        <w:rPr>
          <w:rFonts w:ascii="Arial" w:hAnsi="Arial" w:cs="Arial"/>
        </w:rPr>
      </w:pPr>
    </w:p>
    <w:p w14:paraId="7732DFD3" w14:textId="229B9EF8" w:rsidR="0084043C" w:rsidRPr="00FB1607" w:rsidRDefault="0084043C" w:rsidP="0084043C">
      <w:pPr>
        <w:keepNext/>
        <w:spacing w:after="0" w:line="360" w:lineRule="auto"/>
        <w:jc w:val="center"/>
        <w:rPr>
          <w:rFonts w:ascii="Arial" w:hAnsi="Arial" w:cs="Arial"/>
          <w:bCs/>
        </w:rPr>
      </w:pPr>
      <w:bookmarkStart w:id="378" w:name="_Toc97206614"/>
      <w:bookmarkStart w:id="379" w:name="_Toc174101846"/>
      <w:bookmarkEnd w:id="372"/>
      <w:r w:rsidRPr="00FB1607">
        <w:rPr>
          <w:rFonts w:ascii="Arial" w:hAnsi="Arial" w:cs="Arial"/>
          <w:bCs/>
        </w:rPr>
        <w:t xml:space="preserve">Tabela </w:t>
      </w:r>
      <w:r w:rsidRPr="00FB1607">
        <w:rPr>
          <w:rFonts w:ascii="Arial" w:hAnsi="Arial" w:cs="Arial"/>
          <w:bCs/>
        </w:rPr>
        <w:fldChar w:fldCharType="begin"/>
      </w:r>
      <w:r w:rsidRPr="00FB1607">
        <w:rPr>
          <w:rFonts w:ascii="Arial" w:hAnsi="Arial" w:cs="Arial"/>
          <w:bCs/>
        </w:rPr>
        <w:instrText xml:space="preserve"> SEQ Tabela \* ARABIC </w:instrText>
      </w:r>
      <w:r w:rsidRPr="00FB1607">
        <w:rPr>
          <w:rFonts w:ascii="Arial" w:hAnsi="Arial" w:cs="Arial"/>
          <w:bCs/>
        </w:rPr>
        <w:fldChar w:fldCharType="separate"/>
      </w:r>
      <w:r w:rsidR="009919F4">
        <w:rPr>
          <w:rFonts w:ascii="Arial" w:hAnsi="Arial" w:cs="Arial"/>
          <w:bCs/>
          <w:noProof/>
        </w:rPr>
        <w:t>36</w:t>
      </w:r>
      <w:r w:rsidRPr="00FB1607">
        <w:rPr>
          <w:rFonts w:ascii="Arial" w:hAnsi="Arial" w:cs="Arial"/>
          <w:bCs/>
        </w:rPr>
        <w:fldChar w:fldCharType="end"/>
      </w:r>
      <w:r w:rsidRPr="00FB1607">
        <w:rPr>
          <w:rFonts w:ascii="Arial" w:hAnsi="Arial" w:cs="Arial"/>
          <w:bCs/>
        </w:rPr>
        <w:t xml:space="preserve">. </w:t>
      </w:r>
      <w:bookmarkEnd w:id="378"/>
      <w:r w:rsidR="00B07181" w:rsidRPr="00FB1607">
        <w:rPr>
          <w:rFonts w:ascii="Arial" w:hAnsi="Arial" w:cs="Arial"/>
          <w:bCs/>
        </w:rPr>
        <w:t>Nieczystości ciekłe i oczyszczalnia ścieków</w:t>
      </w:r>
      <w:bookmarkEnd w:id="379"/>
    </w:p>
    <w:tbl>
      <w:tblPr>
        <w:tblW w:w="5000" w:type="pct"/>
        <w:jc w:val="center"/>
        <w:tblCellMar>
          <w:left w:w="70" w:type="dxa"/>
          <w:right w:w="70" w:type="dxa"/>
        </w:tblCellMar>
        <w:tblLook w:val="04A0" w:firstRow="1" w:lastRow="0" w:firstColumn="1" w:lastColumn="0" w:noHBand="0" w:noVBand="1"/>
      </w:tblPr>
      <w:tblGrid>
        <w:gridCol w:w="1668"/>
        <w:gridCol w:w="774"/>
        <w:gridCol w:w="1104"/>
        <w:gridCol w:w="1104"/>
        <w:gridCol w:w="1104"/>
        <w:gridCol w:w="1104"/>
        <w:gridCol w:w="1104"/>
        <w:gridCol w:w="1100"/>
      </w:tblGrid>
      <w:tr w:rsidR="002468AC" w:rsidRPr="00FB1607" w14:paraId="167B4B74" w14:textId="77777777" w:rsidTr="002468AC">
        <w:trPr>
          <w:trHeight w:val="20"/>
          <w:tblHeader/>
          <w:jc w:val="center"/>
        </w:trPr>
        <w:tc>
          <w:tcPr>
            <w:tcW w:w="921" w:type="pct"/>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719C9D8C" w14:textId="77777777" w:rsidR="002468AC" w:rsidRPr="00FB1607" w:rsidRDefault="002468AC" w:rsidP="002468AC">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 </w:t>
            </w:r>
          </w:p>
        </w:tc>
        <w:tc>
          <w:tcPr>
            <w:tcW w:w="427" w:type="pct"/>
            <w:tcBorders>
              <w:top w:val="single" w:sz="4" w:space="0" w:color="auto"/>
              <w:left w:val="nil"/>
              <w:bottom w:val="single" w:sz="4" w:space="0" w:color="auto"/>
              <w:right w:val="single" w:sz="4" w:space="0" w:color="auto"/>
            </w:tcBorders>
            <w:shd w:val="clear" w:color="000000" w:fill="A6A6A6"/>
            <w:vAlign w:val="center"/>
            <w:hideMark/>
          </w:tcPr>
          <w:p w14:paraId="2054F694" w14:textId="77777777" w:rsidR="002468AC" w:rsidRPr="00FB1607" w:rsidRDefault="002468AC" w:rsidP="002468AC">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Jedn. miary</w:t>
            </w:r>
          </w:p>
        </w:tc>
        <w:tc>
          <w:tcPr>
            <w:tcW w:w="609" w:type="pct"/>
            <w:tcBorders>
              <w:top w:val="single" w:sz="4" w:space="0" w:color="auto"/>
              <w:left w:val="nil"/>
              <w:bottom w:val="single" w:sz="4" w:space="0" w:color="auto"/>
              <w:right w:val="single" w:sz="4" w:space="0" w:color="auto"/>
            </w:tcBorders>
            <w:shd w:val="clear" w:color="000000" w:fill="A6A6A6"/>
            <w:noWrap/>
            <w:vAlign w:val="center"/>
            <w:hideMark/>
          </w:tcPr>
          <w:p w14:paraId="768442D6" w14:textId="77777777" w:rsidR="002468AC" w:rsidRPr="00FB1607" w:rsidRDefault="002468AC" w:rsidP="002468AC">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2017</w:t>
            </w:r>
          </w:p>
        </w:tc>
        <w:tc>
          <w:tcPr>
            <w:tcW w:w="609" w:type="pct"/>
            <w:tcBorders>
              <w:top w:val="single" w:sz="4" w:space="0" w:color="auto"/>
              <w:left w:val="nil"/>
              <w:bottom w:val="single" w:sz="4" w:space="0" w:color="auto"/>
              <w:right w:val="single" w:sz="4" w:space="0" w:color="auto"/>
            </w:tcBorders>
            <w:shd w:val="clear" w:color="000000" w:fill="A6A6A6"/>
            <w:noWrap/>
            <w:vAlign w:val="center"/>
            <w:hideMark/>
          </w:tcPr>
          <w:p w14:paraId="4B04F8FD" w14:textId="77777777" w:rsidR="002468AC" w:rsidRPr="00FB1607" w:rsidRDefault="002468AC" w:rsidP="002468AC">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2018</w:t>
            </w:r>
          </w:p>
        </w:tc>
        <w:tc>
          <w:tcPr>
            <w:tcW w:w="609" w:type="pct"/>
            <w:tcBorders>
              <w:top w:val="single" w:sz="4" w:space="0" w:color="auto"/>
              <w:left w:val="nil"/>
              <w:bottom w:val="single" w:sz="4" w:space="0" w:color="auto"/>
              <w:right w:val="single" w:sz="4" w:space="0" w:color="auto"/>
            </w:tcBorders>
            <w:shd w:val="clear" w:color="000000" w:fill="A6A6A6"/>
            <w:noWrap/>
            <w:vAlign w:val="center"/>
            <w:hideMark/>
          </w:tcPr>
          <w:p w14:paraId="18D0D575" w14:textId="77777777" w:rsidR="002468AC" w:rsidRPr="00FB1607" w:rsidRDefault="002468AC" w:rsidP="002468AC">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2019</w:t>
            </w:r>
          </w:p>
        </w:tc>
        <w:tc>
          <w:tcPr>
            <w:tcW w:w="609" w:type="pct"/>
            <w:tcBorders>
              <w:top w:val="single" w:sz="4" w:space="0" w:color="auto"/>
              <w:left w:val="nil"/>
              <w:bottom w:val="single" w:sz="4" w:space="0" w:color="auto"/>
              <w:right w:val="single" w:sz="4" w:space="0" w:color="auto"/>
            </w:tcBorders>
            <w:shd w:val="clear" w:color="000000" w:fill="A6A6A6"/>
            <w:noWrap/>
            <w:vAlign w:val="center"/>
            <w:hideMark/>
          </w:tcPr>
          <w:p w14:paraId="1E99B14A" w14:textId="77777777" w:rsidR="002468AC" w:rsidRPr="00FB1607" w:rsidRDefault="002468AC" w:rsidP="002468AC">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2020</w:t>
            </w:r>
          </w:p>
        </w:tc>
        <w:tc>
          <w:tcPr>
            <w:tcW w:w="609" w:type="pct"/>
            <w:tcBorders>
              <w:top w:val="single" w:sz="4" w:space="0" w:color="auto"/>
              <w:left w:val="nil"/>
              <w:bottom w:val="single" w:sz="4" w:space="0" w:color="auto"/>
              <w:right w:val="single" w:sz="4" w:space="0" w:color="auto"/>
            </w:tcBorders>
            <w:shd w:val="clear" w:color="000000" w:fill="A6A6A6"/>
            <w:noWrap/>
            <w:vAlign w:val="center"/>
            <w:hideMark/>
          </w:tcPr>
          <w:p w14:paraId="093317D0" w14:textId="77777777" w:rsidR="002468AC" w:rsidRPr="00FB1607" w:rsidRDefault="002468AC" w:rsidP="002468AC">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2021</w:t>
            </w:r>
          </w:p>
        </w:tc>
        <w:tc>
          <w:tcPr>
            <w:tcW w:w="609" w:type="pct"/>
            <w:tcBorders>
              <w:top w:val="single" w:sz="4" w:space="0" w:color="auto"/>
              <w:left w:val="nil"/>
              <w:bottom w:val="single" w:sz="4" w:space="0" w:color="auto"/>
              <w:right w:val="single" w:sz="4" w:space="0" w:color="auto"/>
            </w:tcBorders>
            <w:shd w:val="clear" w:color="000000" w:fill="A6A6A6"/>
            <w:noWrap/>
            <w:vAlign w:val="center"/>
            <w:hideMark/>
          </w:tcPr>
          <w:p w14:paraId="08253552" w14:textId="77777777" w:rsidR="002468AC" w:rsidRPr="00FB1607" w:rsidRDefault="002468AC" w:rsidP="002468AC">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2022</w:t>
            </w:r>
          </w:p>
        </w:tc>
      </w:tr>
      <w:tr w:rsidR="002468AC" w:rsidRPr="00FB1607" w14:paraId="12B57106" w14:textId="77777777" w:rsidTr="002468AC">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130A719E" w14:textId="77777777" w:rsidR="002468AC" w:rsidRPr="00FB1607" w:rsidRDefault="002468AC" w:rsidP="002468AC">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Nieczystości ciekłe</w:t>
            </w:r>
          </w:p>
        </w:tc>
      </w:tr>
      <w:tr w:rsidR="002468AC" w:rsidRPr="00FB1607" w14:paraId="6CA18704" w14:textId="77777777" w:rsidTr="002468AC">
        <w:trPr>
          <w:trHeight w:val="20"/>
          <w:jc w:val="center"/>
        </w:trPr>
        <w:tc>
          <w:tcPr>
            <w:tcW w:w="921" w:type="pct"/>
            <w:tcBorders>
              <w:top w:val="nil"/>
              <w:left w:val="single" w:sz="4" w:space="0" w:color="auto"/>
              <w:bottom w:val="single" w:sz="4" w:space="0" w:color="auto"/>
              <w:right w:val="single" w:sz="4" w:space="0" w:color="auto"/>
            </w:tcBorders>
            <w:shd w:val="clear" w:color="auto" w:fill="auto"/>
            <w:vAlign w:val="center"/>
            <w:hideMark/>
          </w:tcPr>
          <w:p w14:paraId="55BDB69D" w14:textId="0990DD5F" w:rsidR="002468AC" w:rsidRPr="00FB1607" w:rsidRDefault="002468AC" w:rsidP="002468A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zbiorniki bezodpływowe - stan w dniu</w:t>
            </w:r>
            <w:r w:rsidRPr="00FB1607">
              <w:rPr>
                <w:rFonts w:ascii="Arial" w:eastAsia="Times New Roman" w:hAnsi="Arial" w:cs="Arial"/>
                <w:sz w:val="20"/>
                <w:szCs w:val="20"/>
                <w:lang w:eastAsia="pl-PL"/>
              </w:rPr>
              <w:br/>
              <w:t>31 grudnia</w:t>
            </w:r>
          </w:p>
        </w:tc>
        <w:tc>
          <w:tcPr>
            <w:tcW w:w="427" w:type="pct"/>
            <w:tcBorders>
              <w:top w:val="nil"/>
              <w:left w:val="nil"/>
              <w:bottom w:val="single" w:sz="4" w:space="0" w:color="auto"/>
              <w:right w:val="single" w:sz="4" w:space="0" w:color="auto"/>
            </w:tcBorders>
            <w:shd w:val="clear" w:color="auto" w:fill="auto"/>
            <w:noWrap/>
            <w:vAlign w:val="center"/>
            <w:hideMark/>
          </w:tcPr>
          <w:p w14:paraId="6A139128" w14:textId="77777777" w:rsidR="002468AC" w:rsidRPr="00FB1607" w:rsidRDefault="002468AC" w:rsidP="002468A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szt.</w:t>
            </w:r>
          </w:p>
        </w:tc>
        <w:tc>
          <w:tcPr>
            <w:tcW w:w="609" w:type="pct"/>
            <w:tcBorders>
              <w:top w:val="nil"/>
              <w:left w:val="nil"/>
              <w:bottom w:val="single" w:sz="4" w:space="0" w:color="auto"/>
              <w:right w:val="single" w:sz="4" w:space="0" w:color="auto"/>
            </w:tcBorders>
            <w:shd w:val="clear" w:color="auto" w:fill="auto"/>
            <w:noWrap/>
            <w:vAlign w:val="center"/>
            <w:hideMark/>
          </w:tcPr>
          <w:p w14:paraId="0BB4897F" w14:textId="77777777" w:rsidR="002468AC" w:rsidRPr="00FB1607" w:rsidRDefault="002468AC" w:rsidP="002468A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700</w:t>
            </w:r>
          </w:p>
        </w:tc>
        <w:tc>
          <w:tcPr>
            <w:tcW w:w="609" w:type="pct"/>
            <w:tcBorders>
              <w:top w:val="nil"/>
              <w:left w:val="nil"/>
              <w:bottom w:val="single" w:sz="4" w:space="0" w:color="auto"/>
              <w:right w:val="single" w:sz="4" w:space="0" w:color="auto"/>
            </w:tcBorders>
            <w:shd w:val="clear" w:color="auto" w:fill="auto"/>
            <w:noWrap/>
            <w:vAlign w:val="center"/>
            <w:hideMark/>
          </w:tcPr>
          <w:p w14:paraId="280B7813" w14:textId="77777777" w:rsidR="002468AC" w:rsidRPr="00FB1607" w:rsidRDefault="002468AC" w:rsidP="002468A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700</w:t>
            </w:r>
          </w:p>
        </w:tc>
        <w:tc>
          <w:tcPr>
            <w:tcW w:w="609" w:type="pct"/>
            <w:tcBorders>
              <w:top w:val="nil"/>
              <w:left w:val="nil"/>
              <w:bottom w:val="single" w:sz="4" w:space="0" w:color="auto"/>
              <w:right w:val="single" w:sz="4" w:space="0" w:color="auto"/>
            </w:tcBorders>
            <w:shd w:val="clear" w:color="auto" w:fill="auto"/>
            <w:noWrap/>
            <w:vAlign w:val="center"/>
            <w:hideMark/>
          </w:tcPr>
          <w:p w14:paraId="5B0A2773" w14:textId="77777777" w:rsidR="002468AC" w:rsidRPr="00FB1607" w:rsidRDefault="002468AC" w:rsidP="002468A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1 002</w:t>
            </w:r>
          </w:p>
        </w:tc>
        <w:tc>
          <w:tcPr>
            <w:tcW w:w="609" w:type="pct"/>
            <w:tcBorders>
              <w:top w:val="nil"/>
              <w:left w:val="nil"/>
              <w:bottom w:val="single" w:sz="4" w:space="0" w:color="auto"/>
              <w:right w:val="single" w:sz="4" w:space="0" w:color="auto"/>
            </w:tcBorders>
            <w:shd w:val="clear" w:color="auto" w:fill="auto"/>
            <w:noWrap/>
            <w:vAlign w:val="center"/>
            <w:hideMark/>
          </w:tcPr>
          <w:p w14:paraId="2F98499C" w14:textId="77777777" w:rsidR="002468AC" w:rsidRPr="00FB1607" w:rsidRDefault="002468AC" w:rsidP="002468A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1 043</w:t>
            </w:r>
          </w:p>
        </w:tc>
        <w:tc>
          <w:tcPr>
            <w:tcW w:w="609" w:type="pct"/>
            <w:tcBorders>
              <w:top w:val="nil"/>
              <w:left w:val="nil"/>
              <w:bottom w:val="single" w:sz="4" w:space="0" w:color="auto"/>
              <w:right w:val="single" w:sz="4" w:space="0" w:color="auto"/>
            </w:tcBorders>
            <w:shd w:val="clear" w:color="auto" w:fill="auto"/>
            <w:noWrap/>
            <w:vAlign w:val="center"/>
            <w:hideMark/>
          </w:tcPr>
          <w:p w14:paraId="004CAF8E" w14:textId="77777777" w:rsidR="002468AC" w:rsidRPr="00FB1607" w:rsidRDefault="002468AC" w:rsidP="002468A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1 039</w:t>
            </w:r>
          </w:p>
        </w:tc>
        <w:tc>
          <w:tcPr>
            <w:tcW w:w="609" w:type="pct"/>
            <w:tcBorders>
              <w:top w:val="nil"/>
              <w:left w:val="nil"/>
              <w:bottom w:val="single" w:sz="4" w:space="0" w:color="auto"/>
              <w:right w:val="single" w:sz="4" w:space="0" w:color="auto"/>
            </w:tcBorders>
            <w:shd w:val="clear" w:color="auto" w:fill="auto"/>
            <w:noWrap/>
            <w:vAlign w:val="center"/>
            <w:hideMark/>
          </w:tcPr>
          <w:p w14:paraId="18F791D0" w14:textId="77777777" w:rsidR="002468AC" w:rsidRPr="00FB1607" w:rsidRDefault="002468AC" w:rsidP="002468A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1 038</w:t>
            </w:r>
          </w:p>
        </w:tc>
      </w:tr>
      <w:tr w:rsidR="002468AC" w:rsidRPr="00FB1607" w14:paraId="79E62CAB" w14:textId="77777777" w:rsidTr="002468AC">
        <w:trPr>
          <w:trHeight w:val="20"/>
          <w:jc w:val="center"/>
        </w:trPr>
        <w:tc>
          <w:tcPr>
            <w:tcW w:w="921" w:type="pct"/>
            <w:tcBorders>
              <w:top w:val="nil"/>
              <w:left w:val="single" w:sz="4" w:space="0" w:color="auto"/>
              <w:bottom w:val="single" w:sz="4" w:space="0" w:color="auto"/>
              <w:right w:val="single" w:sz="4" w:space="0" w:color="auto"/>
            </w:tcBorders>
            <w:shd w:val="clear" w:color="auto" w:fill="auto"/>
            <w:vAlign w:val="center"/>
            <w:hideMark/>
          </w:tcPr>
          <w:p w14:paraId="0BC5A457" w14:textId="4C2855E9" w:rsidR="002468AC" w:rsidRPr="00FB1607" w:rsidRDefault="002468AC" w:rsidP="002468A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oczyszczalnie przydomowe - stan w dniu</w:t>
            </w:r>
            <w:r w:rsidRPr="00FB1607">
              <w:rPr>
                <w:rFonts w:ascii="Arial" w:eastAsia="Times New Roman" w:hAnsi="Arial" w:cs="Arial"/>
                <w:sz w:val="20"/>
                <w:szCs w:val="20"/>
                <w:lang w:eastAsia="pl-PL"/>
              </w:rPr>
              <w:br/>
              <w:t>31 grudnia</w:t>
            </w:r>
          </w:p>
        </w:tc>
        <w:tc>
          <w:tcPr>
            <w:tcW w:w="427" w:type="pct"/>
            <w:tcBorders>
              <w:top w:val="nil"/>
              <w:left w:val="nil"/>
              <w:bottom w:val="single" w:sz="4" w:space="0" w:color="auto"/>
              <w:right w:val="single" w:sz="4" w:space="0" w:color="auto"/>
            </w:tcBorders>
            <w:shd w:val="clear" w:color="auto" w:fill="auto"/>
            <w:noWrap/>
            <w:vAlign w:val="center"/>
            <w:hideMark/>
          </w:tcPr>
          <w:p w14:paraId="383E5B46" w14:textId="77777777" w:rsidR="002468AC" w:rsidRPr="00FB1607" w:rsidRDefault="002468AC" w:rsidP="002468A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szt.</w:t>
            </w:r>
          </w:p>
        </w:tc>
        <w:tc>
          <w:tcPr>
            <w:tcW w:w="609" w:type="pct"/>
            <w:tcBorders>
              <w:top w:val="nil"/>
              <w:left w:val="nil"/>
              <w:bottom w:val="single" w:sz="4" w:space="0" w:color="auto"/>
              <w:right w:val="single" w:sz="4" w:space="0" w:color="auto"/>
            </w:tcBorders>
            <w:shd w:val="clear" w:color="auto" w:fill="auto"/>
            <w:noWrap/>
            <w:vAlign w:val="center"/>
            <w:hideMark/>
          </w:tcPr>
          <w:p w14:paraId="4B4052B6" w14:textId="77777777" w:rsidR="002468AC" w:rsidRPr="00FB1607" w:rsidRDefault="002468AC" w:rsidP="002468A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91</w:t>
            </w:r>
          </w:p>
        </w:tc>
        <w:tc>
          <w:tcPr>
            <w:tcW w:w="609" w:type="pct"/>
            <w:tcBorders>
              <w:top w:val="nil"/>
              <w:left w:val="nil"/>
              <w:bottom w:val="single" w:sz="4" w:space="0" w:color="auto"/>
              <w:right w:val="single" w:sz="4" w:space="0" w:color="auto"/>
            </w:tcBorders>
            <w:shd w:val="clear" w:color="auto" w:fill="auto"/>
            <w:noWrap/>
            <w:vAlign w:val="center"/>
            <w:hideMark/>
          </w:tcPr>
          <w:p w14:paraId="7DB1F87D" w14:textId="77777777" w:rsidR="002468AC" w:rsidRPr="00FB1607" w:rsidRDefault="002468AC" w:rsidP="002468A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95</w:t>
            </w:r>
          </w:p>
        </w:tc>
        <w:tc>
          <w:tcPr>
            <w:tcW w:w="609" w:type="pct"/>
            <w:tcBorders>
              <w:top w:val="nil"/>
              <w:left w:val="nil"/>
              <w:bottom w:val="single" w:sz="4" w:space="0" w:color="auto"/>
              <w:right w:val="single" w:sz="4" w:space="0" w:color="auto"/>
            </w:tcBorders>
            <w:shd w:val="clear" w:color="auto" w:fill="auto"/>
            <w:noWrap/>
            <w:vAlign w:val="center"/>
            <w:hideMark/>
          </w:tcPr>
          <w:p w14:paraId="2F96D496" w14:textId="77777777" w:rsidR="002468AC" w:rsidRPr="00FB1607" w:rsidRDefault="002468AC" w:rsidP="002468A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140</w:t>
            </w:r>
          </w:p>
        </w:tc>
        <w:tc>
          <w:tcPr>
            <w:tcW w:w="609" w:type="pct"/>
            <w:tcBorders>
              <w:top w:val="nil"/>
              <w:left w:val="nil"/>
              <w:bottom w:val="single" w:sz="4" w:space="0" w:color="auto"/>
              <w:right w:val="single" w:sz="4" w:space="0" w:color="auto"/>
            </w:tcBorders>
            <w:shd w:val="clear" w:color="auto" w:fill="auto"/>
            <w:noWrap/>
            <w:vAlign w:val="center"/>
            <w:hideMark/>
          </w:tcPr>
          <w:p w14:paraId="48665E07" w14:textId="77777777" w:rsidR="002468AC" w:rsidRPr="00FB1607" w:rsidRDefault="002468AC" w:rsidP="002468A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150</w:t>
            </w:r>
          </w:p>
        </w:tc>
        <w:tc>
          <w:tcPr>
            <w:tcW w:w="609" w:type="pct"/>
            <w:tcBorders>
              <w:top w:val="nil"/>
              <w:left w:val="nil"/>
              <w:bottom w:val="single" w:sz="4" w:space="0" w:color="auto"/>
              <w:right w:val="single" w:sz="4" w:space="0" w:color="auto"/>
            </w:tcBorders>
            <w:shd w:val="clear" w:color="auto" w:fill="auto"/>
            <w:noWrap/>
            <w:vAlign w:val="center"/>
            <w:hideMark/>
          </w:tcPr>
          <w:p w14:paraId="1A31FCBA" w14:textId="77777777" w:rsidR="002468AC" w:rsidRPr="00FB1607" w:rsidRDefault="002468AC" w:rsidP="002468A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156</w:t>
            </w:r>
          </w:p>
        </w:tc>
        <w:tc>
          <w:tcPr>
            <w:tcW w:w="609" w:type="pct"/>
            <w:tcBorders>
              <w:top w:val="nil"/>
              <w:left w:val="nil"/>
              <w:bottom w:val="single" w:sz="4" w:space="0" w:color="auto"/>
              <w:right w:val="single" w:sz="4" w:space="0" w:color="auto"/>
            </w:tcBorders>
            <w:shd w:val="clear" w:color="auto" w:fill="auto"/>
            <w:noWrap/>
            <w:vAlign w:val="center"/>
            <w:hideMark/>
          </w:tcPr>
          <w:p w14:paraId="0AB9184E" w14:textId="77777777" w:rsidR="002468AC" w:rsidRPr="00FB1607" w:rsidRDefault="002468AC" w:rsidP="002468A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157</w:t>
            </w:r>
          </w:p>
        </w:tc>
      </w:tr>
      <w:tr w:rsidR="002468AC" w:rsidRPr="00FB1607" w14:paraId="01318CE0" w14:textId="77777777" w:rsidTr="002468AC">
        <w:trPr>
          <w:trHeight w:val="20"/>
          <w:jc w:val="center"/>
        </w:trPr>
        <w:tc>
          <w:tcPr>
            <w:tcW w:w="921" w:type="pct"/>
            <w:tcBorders>
              <w:top w:val="nil"/>
              <w:left w:val="single" w:sz="4" w:space="0" w:color="auto"/>
              <w:bottom w:val="single" w:sz="4" w:space="0" w:color="auto"/>
              <w:right w:val="single" w:sz="4" w:space="0" w:color="auto"/>
            </w:tcBorders>
            <w:shd w:val="clear" w:color="auto" w:fill="auto"/>
            <w:vAlign w:val="center"/>
            <w:hideMark/>
          </w:tcPr>
          <w:p w14:paraId="0E4C8F24" w14:textId="0F8A5CE5" w:rsidR="002468AC" w:rsidRPr="00FB1607" w:rsidRDefault="002468AC" w:rsidP="002468A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 xml:space="preserve">nieczystości ciekłe (ścieki bytowe) </w:t>
            </w:r>
            <w:r w:rsidRPr="00FB1607">
              <w:rPr>
                <w:rFonts w:ascii="Arial" w:eastAsia="Times New Roman" w:hAnsi="Arial" w:cs="Arial"/>
                <w:sz w:val="20"/>
                <w:szCs w:val="20"/>
                <w:lang w:eastAsia="pl-PL"/>
              </w:rPr>
              <w:lastRenderedPageBreak/>
              <w:t>odebrane</w:t>
            </w:r>
            <w:r w:rsidRPr="00FB1607">
              <w:rPr>
                <w:rFonts w:ascii="Arial" w:eastAsia="Times New Roman" w:hAnsi="Arial" w:cs="Arial"/>
                <w:sz w:val="20"/>
                <w:szCs w:val="20"/>
                <w:lang w:eastAsia="pl-PL"/>
              </w:rPr>
              <w:br/>
              <w:t>w ciągu roku</w:t>
            </w:r>
          </w:p>
        </w:tc>
        <w:tc>
          <w:tcPr>
            <w:tcW w:w="427" w:type="pct"/>
            <w:tcBorders>
              <w:top w:val="nil"/>
              <w:left w:val="nil"/>
              <w:bottom w:val="single" w:sz="4" w:space="0" w:color="auto"/>
              <w:right w:val="single" w:sz="4" w:space="0" w:color="auto"/>
            </w:tcBorders>
            <w:shd w:val="clear" w:color="auto" w:fill="auto"/>
            <w:noWrap/>
            <w:vAlign w:val="center"/>
            <w:hideMark/>
          </w:tcPr>
          <w:p w14:paraId="2A1C04AA" w14:textId="77777777" w:rsidR="002468AC" w:rsidRPr="00FB1607" w:rsidRDefault="002468AC" w:rsidP="002468A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lastRenderedPageBreak/>
              <w:t>m</w:t>
            </w:r>
            <w:r w:rsidRPr="00FB1607">
              <w:rPr>
                <w:rFonts w:ascii="Arial" w:eastAsia="Times New Roman" w:hAnsi="Arial" w:cs="Arial"/>
                <w:sz w:val="20"/>
                <w:szCs w:val="20"/>
                <w:vertAlign w:val="superscript"/>
                <w:lang w:eastAsia="pl-PL"/>
              </w:rPr>
              <w:t>3</w:t>
            </w:r>
          </w:p>
        </w:tc>
        <w:tc>
          <w:tcPr>
            <w:tcW w:w="609" w:type="pct"/>
            <w:tcBorders>
              <w:top w:val="nil"/>
              <w:left w:val="nil"/>
              <w:bottom w:val="single" w:sz="4" w:space="0" w:color="auto"/>
              <w:right w:val="single" w:sz="4" w:space="0" w:color="auto"/>
            </w:tcBorders>
            <w:shd w:val="clear" w:color="auto" w:fill="auto"/>
            <w:noWrap/>
            <w:vAlign w:val="center"/>
            <w:hideMark/>
          </w:tcPr>
          <w:p w14:paraId="0FEBA429" w14:textId="77777777" w:rsidR="002468AC" w:rsidRPr="00FB1607" w:rsidRDefault="002468AC" w:rsidP="002468A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609" w:type="pct"/>
            <w:tcBorders>
              <w:top w:val="nil"/>
              <w:left w:val="nil"/>
              <w:bottom w:val="single" w:sz="4" w:space="0" w:color="auto"/>
              <w:right w:val="single" w:sz="4" w:space="0" w:color="auto"/>
            </w:tcBorders>
            <w:shd w:val="clear" w:color="auto" w:fill="auto"/>
            <w:noWrap/>
            <w:vAlign w:val="center"/>
            <w:hideMark/>
          </w:tcPr>
          <w:p w14:paraId="5E05676C" w14:textId="77777777" w:rsidR="002468AC" w:rsidRPr="00FB1607" w:rsidRDefault="002468AC" w:rsidP="002468A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1 490,0</w:t>
            </w:r>
          </w:p>
        </w:tc>
        <w:tc>
          <w:tcPr>
            <w:tcW w:w="609" w:type="pct"/>
            <w:tcBorders>
              <w:top w:val="nil"/>
              <w:left w:val="nil"/>
              <w:bottom w:val="single" w:sz="4" w:space="0" w:color="auto"/>
              <w:right w:val="single" w:sz="4" w:space="0" w:color="auto"/>
            </w:tcBorders>
            <w:shd w:val="clear" w:color="auto" w:fill="auto"/>
            <w:noWrap/>
            <w:vAlign w:val="center"/>
            <w:hideMark/>
          </w:tcPr>
          <w:p w14:paraId="105D92B9" w14:textId="77777777" w:rsidR="002468AC" w:rsidRPr="00FB1607" w:rsidRDefault="002468AC" w:rsidP="002468A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1 480,0</w:t>
            </w:r>
          </w:p>
        </w:tc>
        <w:tc>
          <w:tcPr>
            <w:tcW w:w="609" w:type="pct"/>
            <w:tcBorders>
              <w:top w:val="nil"/>
              <w:left w:val="nil"/>
              <w:bottom w:val="single" w:sz="4" w:space="0" w:color="auto"/>
              <w:right w:val="single" w:sz="4" w:space="0" w:color="auto"/>
            </w:tcBorders>
            <w:shd w:val="clear" w:color="auto" w:fill="auto"/>
            <w:noWrap/>
            <w:vAlign w:val="center"/>
            <w:hideMark/>
          </w:tcPr>
          <w:p w14:paraId="70D279AD" w14:textId="77777777" w:rsidR="002468AC" w:rsidRPr="00FB1607" w:rsidRDefault="002468AC" w:rsidP="002468A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1 330,0</w:t>
            </w:r>
          </w:p>
        </w:tc>
        <w:tc>
          <w:tcPr>
            <w:tcW w:w="609" w:type="pct"/>
            <w:tcBorders>
              <w:top w:val="nil"/>
              <w:left w:val="nil"/>
              <w:bottom w:val="single" w:sz="4" w:space="0" w:color="auto"/>
              <w:right w:val="single" w:sz="4" w:space="0" w:color="auto"/>
            </w:tcBorders>
            <w:shd w:val="clear" w:color="auto" w:fill="auto"/>
            <w:noWrap/>
            <w:vAlign w:val="center"/>
            <w:hideMark/>
          </w:tcPr>
          <w:p w14:paraId="5592E412" w14:textId="77777777" w:rsidR="002468AC" w:rsidRPr="00FB1607" w:rsidRDefault="002468AC" w:rsidP="002468A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1 390,0</w:t>
            </w:r>
          </w:p>
        </w:tc>
        <w:tc>
          <w:tcPr>
            <w:tcW w:w="609" w:type="pct"/>
            <w:tcBorders>
              <w:top w:val="nil"/>
              <w:left w:val="nil"/>
              <w:bottom w:val="single" w:sz="4" w:space="0" w:color="auto"/>
              <w:right w:val="single" w:sz="4" w:space="0" w:color="auto"/>
            </w:tcBorders>
            <w:shd w:val="clear" w:color="auto" w:fill="auto"/>
            <w:noWrap/>
            <w:vAlign w:val="center"/>
            <w:hideMark/>
          </w:tcPr>
          <w:p w14:paraId="7F447B0D" w14:textId="77777777" w:rsidR="002468AC" w:rsidRPr="00FB1607" w:rsidRDefault="002468AC" w:rsidP="002468A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2 007,0</w:t>
            </w:r>
          </w:p>
        </w:tc>
      </w:tr>
      <w:tr w:rsidR="002468AC" w:rsidRPr="00FB1607" w14:paraId="51EC2667" w14:textId="77777777" w:rsidTr="002468AC">
        <w:trPr>
          <w:trHeight w:val="20"/>
          <w:jc w:val="center"/>
        </w:trPr>
        <w:tc>
          <w:tcPr>
            <w:tcW w:w="921" w:type="pct"/>
            <w:tcBorders>
              <w:top w:val="nil"/>
              <w:left w:val="single" w:sz="4" w:space="0" w:color="auto"/>
              <w:bottom w:val="single" w:sz="4" w:space="0" w:color="auto"/>
              <w:right w:val="single" w:sz="4" w:space="0" w:color="auto"/>
            </w:tcBorders>
            <w:shd w:val="clear" w:color="auto" w:fill="auto"/>
            <w:vAlign w:val="center"/>
            <w:hideMark/>
          </w:tcPr>
          <w:p w14:paraId="64F61742" w14:textId="7504CEE9" w:rsidR="002468AC" w:rsidRPr="00FB1607" w:rsidRDefault="002468AC" w:rsidP="002468A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ścieki bytowe</w:t>
            </w:r>
            <w:r w:rsidRPr="00FB1607">
              <w:rPr>
                <w:rFonts w:ascii="Arial" w:eastAsia="Times New Roman" w:hAnsi="Arial" w:cs="Arial"/>
                <w:sz w:val="20"/>
                <w:szCs w:val="20"/>
                <w:lang w:eastAsia="pl-PL"/>
              </w:rPr>
              <w:br/>
              <w:t>w tym przekazane do stacji zlewnej</w:t>
            </w:r>
          </w:p>
        </w:tc>
        <w:tc>
          <w:tcPr>
            <w:tcW w:w="427" w:type="pct"/>
            <w:tcBorders>
              <w:top w:val="nil"/>
              <w:left w:val="nil"/>
              <w:bottom w:val="single" w:sz="4" w:space="0" w:color="auto"/>
              <w:right w:val="single" w:sz="4" w:space="0" w:color="auto"/>
            </w:tcBorders>
            <w:shd w:val="clear" w:color="auto" w:fill="auto"/>
            <w:noWrap/>
            <w:vAlign w:val="center"/>
            <w:hideMark/>
          </w:tcPr>
          <w:p w14:paraId="4FE72D6C" w14:textId="77777777" w:rsidR="002468AC" w:rsidRPr="00FB1607" w:rsidRDefault="002468AC" w:rsidP="002468A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m</w:t>
            </w:r>
            <w:r w:rsidRPr="00FB1607">
              <w:rPr>
                <w:rFonts w:ascii="Arial" w:eastAsia="Times New Roman" w:hAnsi="Arial" w:cs="Arial"/>
                <w:sz w:val="20"/>
                <w:szCs w:val="20"/>
                <w:vertAlign w:val="superscript"/>
                <w:lang w:eastAsia="pl-PL"/>
              </w:rPr>
              <w:t>3</w:t>
            </w:r>
          </w:p>
        </w:tc>
        <w:tc>
          <w:tcPr>
            <w:tcW w:w="609" w:type="pct"/>
            <w:tcBorders>
              <w:top w:val="nil"/>
              <w:left w:val="nil"/>
              <w:bottom w:val="single" w:sz="4" w:space="0" w:color="auto"/>
              <w:right w:val="single" w:sz="4" w:space="0" w:color="auto"/>
            </w:tcBorders>
            <w:shd w:val="clear" w:color="auto" w:fill="auto"/>
            <w:noWrap/>
            <w:vAlign w:val="center"/>
            <w:hideMark/>
          </w:tcPr>
          <w:p w14:paraId="72C6637F" w14:textId="77777777" w:rsidR="002468AC" w:rsidRPr="00FB1607" w:rsidRDefault="002468AC" w:rsidP="002468A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609" w:type="pct"/>
            <w:tcBorders>
              <w:top w:val="nil"/>
              <w:left w:val="nil"/>
              <w:bottom w:val="single" w:sz="4" w:space="0" w:color="auto"/>
              <w:right w:val="single" w:sz="4" w:space="0" w:color="auto"/>
            </w:tcBorders>
            <w:shd w:val="clear" w:color="auto" w:fill="auto"/>
            <w:noWrap/>
            <w:vAlign w:val="center"/>
            <w:hideMark/>
          </w:tcPr>
          <w:p w14:paraId="3FE3E21E" w14:textId="77777777" w:rsidR="002468AC" w:rsidRPr="00FB1607" w:rsidRDefault="002468AC" w:rsidP="002468A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1 490,0</w:t>
            </w:r>
          </w:p>
        </w:tc>
        <w:tc>
          <w:tcPr>
            <w:tcW w:w="609" w:type="pct"/>
            <w:tcBorders>
              <w:top w:val="nil"/>
              <w:left w:val="nil"/>
              <w:bottom w:val="single" w:sz="4" w:space="0" w:color="auto"/>
              <w:right w:val="single" w:sz="4" w:space="0" w:color="auto"/>
            </w:tcBorders>
            <w:shd w:val="clear" w:color="auto" w:fill="auto"/>
            <w:noWrap/>
            <w:vAlign w:val="center"/>
            <w:hideMark/>
          </w:tcPr>
          <w:p w14:paraId="246670CB" w14:textId="77777777" w:rsidR="002468AC" w:rsidRPr="00FB1607" w:rsidRDefault="002468AC" w:rsidP="002468A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1 480,0</w:t>
            </w:r>
          </w:p>
        </w:tc>
        <w:tc>
          <w:tcPr>
            <w:tcW w:w="609" w:type="pct"/>
            <w:tcBorders>
              <w:top w:val="nil"/>
              <w:left w:val="nil"/>
              <w:bottom w:val="single" w:sz="4" w:space="0" w:color="auto"/>
              <w:right w:val="single" w:sz="4" w:space="0" w:color="auto"/>
            </w:tcBorders>
            <w:shd w:val="clear" w:color="auto" w:fill="auto"/>
            <w:noWrap/>
            <w:vAlign w:val="center"/>
            <w:hideMark/>
          </w:tcPr>
          <w:p w14:paraId="0901D1B3" w14:textId="77777777" w:rsidR="002468AC" w:rsidRPr="00FB1607" w:rsidRDefault="002468AC" w:rsidP="002468A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1 330,0</w:t>
            </w:r>
          </w:p>
        </w:tc>
        <w:tc>
          <w:tcPr>
            <w:tcW w:w="609" w:type="pct"/>
            <w:tcBorders>
              <w:top w:val="nil"/>
              <w:left w:val="nil"/>
              <w:bottom w:val="single" w:sz="4" w:space="0" w:color="auto"/>
              <w:right w:val="single" w:sz="4" w:space="0" w:color="auto"/>
            </w:tcBorders>
            <w:shd w:val="clear" w:color="auto" w:fill="auto"/>
            <w:noWrap/>
            <w:vAlign w:val="center"/>
            <w:hideMark/>
          </w:tcPr>
          <w:p w14:paraId="25D66B1D" w14:textId="77777777" w:rsidR="002468AC" w:rsidRPr="00FB1607" w:rsidRDefault="002468AC" w:rsidP="002468A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1 390,0</w:t>
            </w:r>
          </w:p>
        </w:tc>
        <w:tc>
          <w:tcPr>
            <w:tcW w:w="609" w:type="pct"/>
            <w:tcBorders>
              <w:top w:val="nil"/>
              <w:left w:val="nil"/>
              <w:bottom w:val="single" w:sz="4" w:space="0" w:color="auto"/>
              <w:right w:val="single" w:sz="4" w:space="0" w:color="auto"/>
            </w:tcBorders>
            <w:shd w:val="clear" w:color="auto" w:fill="auto"/>
            <w:noWrap/>
            <w:vAlign w:val="center"/>
            <w:hideMark/>
          </w:tcPr>
          <w:p w14:paraId="2DD7FC05" w14:textId="77777777" w:rsidR="002468AC" w:rsidRPr="00FB1607" w:rsidRDefault="002468AC" w:rsidP="002468A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2 007,0</w:t>
            </w:r>
          </w:p>
        </w:tc>
      </w:tr>
      <w:tr w:rsidR="002468AC" w:rsidRPr="00FB1607" w14:paraId="17ECE35B" w14:textId="77777777" w:rsidTr="002468AC">
        <w:trPr>
          <w:trHeight w:val="20"/>
          <w:jc w:val="center"/>
        </w:trPr>
        <w:tc>
          <w:tcPr>
            <w:tcW w:w="921" w:type="pct"/>
            <w:tcBorders>
              <w:top w:val="nil"/>
              <w:left w:val="single" w:sz="4" w:space="0" w:color="auto"/>
              <w:bottom w:val="single" w:sz="4" w:space="0" w:color="auto"/>
              <w:right w:val="single" w:sz="4" w:space="0" w:color="auto"/>
            </w:tcBorders>
            <w:shd w:val="clear" w:color="auto" w:fill="auto"/>
            <w:vAlign w:val="center"/>
            <w:hideMark/>
          </w:tcPr>
          <w:p w14:paraId="6B8A2E68" w14:textId="77777777" w:rsidR="002468AC" w:rsidRPr="00FB1607" w:rsidRDefault="002468AC" w:rsidP="002468A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ilość nieczystości ciekłych przekazanych do oczyszczalni ścieków lub stacji zlewnych</w:t>
            </w:r>
          </w:p>
        </w:tc>
        <w:tc>
          <w:tcPr>
            <w:tcW w:w="427" w:type="pct"/>
            <w:tcBorders>
              <w:top w:val="nil"/>
              <w:left w:val="nil"/>
              <w:bottom w:val="single" w:sz="4" w:space="0" w:color="auto"/>
              <w:right w:val="single" w:sz="4" w:space="0" w:color="auto"/>
            </w:tcBorders>
            <w:shd w:val="clear" w:color="auto" w:fill="auto"/>
            <w:noWrap/>
            <w:vAlign w:val="center"/>
            <w:hideMark/>
          </w:tcPr>
          <w:p w14:paraId="2F2348B0" w14:textId="77777777" w:rsidR="002468AC" w:rsidRPr="00FB1607" w:rsidRDefault="002468AC" w:rsidP="002468A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m</w:t>
            </w:r>
            <w:r w:rsidRPr="00FB1607">
              <w:rPr>
                <w:rFonts w:ascii="Arial" w:eastAsia="Times New Roman" w:hAnsi="Arial" w:cs="Arial"/>
                <w:sz w:val="20"/>
                <w:szCs w:val="20"/>
                <w:vertAlign w:val="superscript"/>
                <w:lang w:eastAsia="pl-PL"/>
              </w:rPr>
              <w:t>3</w:t>
            </w:r>
          </w:p>
        </w:tc>
        <w:tc>
          <w:tcPr>
            <w:tcW w:w="609" w:type="pct"/>
            <w:tcBorders>
              <w:top w:val="nil"/>
              <w:left w:val="nil"/>
              <w:bottom w:val="single" w:sz="4" w:space="0" w:color="auto"/>
              <w:right w:val="single" w:sz="4" w:space="0" w:color="auto"/>
            </w:tcBorders>
            <w:shd w:val="clear" w:color="auto" w:fill="auto"/>
            <w:noWrap/>
            <w:vAlign w:val="center"/>
            <w:hideMark/>
          </w:tcPr>
          <w:p w14:paraId="77A859FB" w14:textId="77777777" w:rsidR="002468AC" w:rsidRPr="00FB1607" w:rsidRDefault="002468AC" w:rsidP="002468A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609" w:type="pct"/>
            <w:tcBorders>
              <w:top w:val="nil"/>
              <w:left w:val="nil"/>
              <w:bottom w:val="single" w:sz="4" w:space="0" w:color="auto"/>
              <w:right w:val="single" w:sz="4" w:space="0" w:color="auto"/>
            </w:tcBorders>
            <w:shd w:val="clear" w:color="auto" w:fill="auto"/>
            <w:noWrap/>
            <w:vAlign w:val="center"/>
            <w:hideMark/>
          </w:tcPr>
          <w:p w14:paraId="1090EE6B" w14:textId="77777777" w:rsidR="002468AC" w:rsidRPr="00FB1607" w:rsidRDefault="002468AC" w:rsidP="002468A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609" w:type="pct"/>
            <w:tcBorders>
              <w:top w:val="nil"/>
              <w:left w:val="nil"/>
              <w:bottom w:val="single" w:sz="4" w:space="0" w:color="auto"/>
              <w:right w:val="single" w:sz="4" w:space="0" w:color="auto"/>
            </w:tcBorders>
            <w:shd w:val="clear" w:color="auto" w:fill="auto"/>
            <w:noWrap/>
            <w:vAlign w:val="center"/>
            <w:hideMark/>
          </w:tcPr>
          <w:p w14:paraId="231738A5" w14:textId="77777777" w:rsidR="002468AC" w:rsidRPr="00FB1607" w:rsidRDefault="002468AC" w:rsidP="002468A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609" w:type="pct"/>
            <w:tcBorders>
              <w:top w:val="nil"/>
              <w:left w:val="nil"/>
              <w:bottom w:val="single" w:sz="4" w:space="0" w:color="auto"/>
              <w:right w:val="single" w:sz="4" w:space="0" w:color="auto"/>
            </w:tcBorders>
            <w:shd w:val="clear" w:color="auto" w:fill="auto"/>
            <w:noWrap/>
            <w:vAlign w:val="center"/>
            <w:hideMark/>
          </w:tcPr>
          <w:p w14:paraId="4CE4C724" w14:textId="77777777" w:rsidR="002468AC" w:rsidRPr="00FB1607" w:rsidRDefault="002468AC" w:rsidP="002468A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609" w:type="pct"/>
            <w:tcBorders>
              <w:top w:val="nil"/>
              <w:left w:val="nil"/>
              <w:bottom w:val="single" w:sz="4" w:space="0" w:color="auto"/>
              <w:right w:val="single" w:sz="4" w:space="0" w:color="auto"/>
            </w:tcBorders>
            <w:shd w:val="clear" w:color="auto" w:fill="auto"/>
            <w:noWrap/>
            <w:vAlign w:val="center"/>
            <w:hideMark/>
          </w:tcPr>
          <w:p w14:paraId="7FB88891" w14:textId="77777777" w:rsidR="002468AC" w:rsidRPr="00FB1607" w:rsidRDefault="002468AC" w:rsidP="002468A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609" w:type="pct"/>
            <w:tcBorders>
              <w:top w:val="nil"/>
              <w:left w:val="nil"/>
              <w:bottom w:val="single" w:sz="4" w:space="0" w:color="auto"/>
              <w:right w:val="single" w:sz="4" w:space="0" w:color="auto"/>
            </w:tcBorders>
            <w:shd w:val="clear" w:color="auto" w:fill="auto"/>
            <w:noWrap/>
            <w:vAlign w:val="center"/>
            <w:hideMark/>
          </w:tcPr>
          <w:p w14:paraId="655C105E" w14:textId="77777777" w:rsidR="002468AC" w:rsidRPr="00FB1607" w:rsidRDefault="002468AC" w:rsidP="002468AC">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2 007,0</w:t>
            </w:r>
          </w:p>
        </w:tc>
      </w:tr>
    </w:tbl>
    <w:p w14:paraId="183CA032" w14:textId="020F2263" w:rsidR="0084043C" w:rsidRPr="00FB1607" w:rsidRDefault="00FD45FB" w:rsidP="0084043C">
      <w:pPr>
        <w:spacing w:after="0" w:line="360" w:lineRule="auto"/>
        <w:jc w:val="right"/>
        <w:rPr>
          <w:rFonts w:ascii="Arial" w:eastAsia="SimSun" w:hAnsi="Arial" w:cs="Arial"/>
          <w:sz w:val="18"/>
          <w:szCs w:val="18"/>
        </w:rPr>
      </w:pPr>
      <w:r w:rsidRPr="00FB1607">
        <w:rPr>
          <w:rFonts w:ascii="Arial" w:eastAsia="SimSun" w:hAnsi="Arial" w:cs="Arial"/>
          <w:sz w:val="18"/>
          <w:szCs w:val="18"/>
        </w:rPr>
        <w:t xml:space="preserve"> </w:t>
      </w:r>
      <w:r w:rsidR="0084043C" w:rsidRPr="00FB1607">
        <w:rPr>
          <w:rFonts w:ascii="Arial" w:eastAsia="SimSun" w:hAnsi="Arial" w:cs="Arial"/>
          <w:sz w:val="18"/>
          <w:szCs w:val="18"/>
        </w:rPr>
        <w:t>Źródło: Dane GUS</w:t>
      </w:r>
    </w:p>
    <w:p w14:paraId="66810263" w14:textId="77777777" w:rsidR="00B01EF0" w:rsidRPr="00FB1607" w:rsidRDefault="00B01EF0" w:rsidP="0018561A">
      <w:pPr>
        <w:shd w:val="clear" w:color="auto" w:fill="FFFFFF"/>
        <w:spacing w:after="0" w:line="360" w:lineRule="auto"/>
        <w:jc w:val="both"/>
        <w:rPr>
          <w:rFonts w:ascii="Arial" w:eastAsia="Times New Roman" w:hAnsi="Arial" w:cs="Arial"/>
          <w:lang w:eastAsia="pl-PL"/>
        </w:rPr>
      </w:pPr>
    </w:p>
    <w:p w14:paraId="2C2C6A7E" w14:textId="2F2A00B1" w:rsidR="00FC3760" w:rsidRPr="00FB1607" w:rsidRDefault="00B43352" w:rsidP="0018561A">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 xml:space="preserve">W przypadku sieci gazowej sytuacja na terenie gminy </w:t>
      </w:r>
      <w:r w:rsidR="00FC3760" w:rsidRPr="00FB1607">
        <w:rPr>
          <w:rFonts w:ascii="Arial" w:eastAsia="Times New Roman" w:hAnsi="Arial" w:cs="Arial"/>
          <w:lang w:eastAsia="pl-PL"/>
        </w:rPr>
        <w:t xml:space="preserve">jest porównywalna do sytuacji w innych gminach położonych na terenie powiatu </w:t>
      </w:r>
      <w:r w:rsidR="005E2A47" w:rsidRPr="00FB1607">
        <w:rPr>
          <w:rFonts w:ascii="Arial" w:eastAsia="Times New Roman" w:hAnsi="Arial" w:cs="Arial"/>
          <w:lang w:eastAsia="pl-PL"/>
        </w:rPr>
        <w:t>łomżyńskiego</w:t>
      </w:r>
      <w:r w:rsidR="00FC3760" w:rsidRPr="00FB1607">
        <w:rPr>
          <w:rFonts w:ascii="Arial" w:eastAsia="Times New Roman" w:hAnsi="Arial" w:cs="Arial"/>
          <w:lang w:eastAsia="pl-PL"/>
        </w:rPr>
        <w:t>.</w:t>
      </w:r>
      <w:r w:rsidR="005E2A47" w:rsidRPr="00FB1607">
        <w:rPr>
          <w:rFonts w:ascii="Arial" w:eastAsia="Times New Roman" w:hAnsi="Arial" w:cs="Arial"/>
          <w:lang w:eastAsia="pl-PL"/>
        </w:rPr>
        <w:t xml:space="preserve"> Na tym terenie wyróżniają się jedynie dwie gminy</w:t>
      </w:r>
      <w:r w:rsidR="00CB2642" w:rsidRPr="00FB1607">
        <w:rPr>
          <w:rFonts w:ascii="Arial" w:eastAsia="Times New Roman" w:hAnsi="Arial" w:cs="Arial"/>
          <w:lang w:eastAsia="pl-PL"/>
        </w:rPr>
        <w:t>: Piątnica i Łomża.</w:t>
      </w:r>
    </w:p>
    <w:p w14:paraId="441F294B" w14:textId="4B30178E" w:rsidR="00B43352" w:rsidRPr="00FB1607" w:rsidRDefault="00FC3760" w:rsidP="0018561A">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 xml:space="preserve">Porównując zaś </w:t>
      </w:r>
      <w:r w:rsidR="003D467E" w:rsidRPr="00FB1607">
        <w:rPr>
          <w:rFonts w:ascii="Arial" w:eastAsia="Times New Roman" w:hAnsi="Arial" w:cs="Arial"/>
          <w:lang w:eastAsia="pl-PL"/>
        </w:rPr>
        <w:t>poziom korzystania z sieci gazowej</w:t>
      </w:r>
      <w:r w:rsidRPr="00FB1607">
        <w:rPr>
          <w:rFonts w:ascii="Arial" w:eastAsia="Times New Roman" w:hAnsi="Arial" w:cs="Arial"/>
          <w:lang w:eastAsia="pl-PL"/>
        </w:rPr>
        <w:t xml:space="preserve"> na terenie Gminy </w:t>
      </w:r>
      <w:r w:rsidR="00CB2642" w:rsidRPr="00FB1607">
        <w:rPr>
          <w:rFonts w:ascii="Arial" w:eastAsia="Times New Roman" w:hAnsi="Arial" w:cs="Arial"/>
          <w:lang w:eastAsia="pl-PL"/>
        </w:rPr>
        <w:t>Miastkowo</w:t>
      </w:r>
      <w:r w:rsidRPr="00FB1607">
        <w:rPr>
          <w:rFonts w:ascii="Arial" w:eastAsia="Times New Roman" w:hAnsi="Arial" w:cs="Arial"/>
          <w:lang w:eastAsia="pl-PL"/>
        </w:rPr>
        <w:t xml:space="preserve"> z sytuacją</w:t>
      </w:r>
      <w:r w:rsidR="003D467E" w:rsidRPr="00FB1607">
        <w:rPr>
          <w:rFonts w:ascii="Arial" w:eastAsia="Times New Roman" w:hAnsi="Arial" w:cs="Arial"/>
          <w:lang w:eastAsia="pl-PL"/>
        </w:rPr>
        <w:br/>
      </w:r>
      <w:r w:rsidR="00CB2642" w:rsidRPr="00FB1607">
        <w:rPr>
          <w:rFonts w:ascii="Arial" w:eastAsia="Times New Roman" w:hAnsi="Arial" w:cs="Arial"/>
          <w:lang w:eastAsia="pl-PL"/>
        </w:rPr>
        <w:t xml:space="preserve">na terenach wiejskich </w:t>
      </w:r>
      <w:r w:rsidRPr="00FB1607">
        <w:rPr>
          <w:rFonts w:ascii="Arial" w:eastAsia="Times New Roman" w:hAnsi="Arial" w:cs="Arial"/>
          <w:lang w:eastAsia="pl-PL"/>
        </w:rPr>
        <w:t>w powiecie</w:t>
      </w:r>
      <w:r w:rsidR="00CB2642" w:rsidRPr="00FB1607">
        <w:rPr>
          <w:rFonts w:ascii="Arial" w:eastAsia="Times New Roman" w:hAnsi="Arial" w:cs="Arial"/>
          <w:lang w:eastAsia="pl-PL"/>
        </w:rPr>
        <w:t xml:space="preserve"> łomżyńskim</w:t>
      </w:r>
      <w:r w:rsidRPr="00FB1607">
        <w:rPr>
          <w:rFonts w:ascii="Arial" w:eastAsia="Times New Roman" w:hAnsi="Arial" w:cs="Arial"/>
          <w:lang w:eastAsia="pl-PL"/>
        </w:rPr>
        <w:t xml:space="preserve"> i województwie </w:t>
      </w:r>
      <w:r w:rsidR="00CB2642" w:rsidRPr="00FB1607">
        <w:rPr>
          <w:rFonts w:ascii="Arial" w:eastAsia="Times New Roman" w:hAnsi="Arial" w:cs="Arial"/>
          <w:lang w:eastAsia="pl-PL"/>
        </w:rPr>
        <w:t>podlaskim to we wszystkich latach (2017 – 2022) na terenie gminy jest ona gorsza niż średnia dla powiatu i województwa.</w:t>
      </w:r>
    </w:p>
    <w:p w14:paraId="20384FC1" w14:textId="77777777" w:rsidR="00B01EF0" w:rsidRPr="00FB1607" w:rsidRDefault="00B01EF0" w:rsidP="0018561A">
      <w:pPr>
        <w:shd w:val="clear" w:color="auto" w:fill="FFFFFF"/>
        <w:spacing w:after="0" w:line="360" w:lineRule="auto"/>
        <w:jc w:val="both"/>
        <w:rPr>
          <w:rFonts w:ascii="Arial" w:eastAsia="Times New Roman" w:hAnsi="Arial" w:cs="Arial"/>
          <w:lang w:eastAsia="pl-PL"/>
        </w:rPr>
      </w:pPr>
    </w:p>
    <w:p w14:paraId="0D9FB841" w14:textId="1334D01F" w:rsidR="00FC3760" w:rsidRPr="00FB1607" w:rsidRDefault="00FC3760" w:rsidP="00D4671C">
      <w:pPr>
        <w:pStyle w:val="Legenda"/>
        <w:keepNext/>
        <w:spacing w:after="0" w:line="360" w:lineRule="auto"/>
        <w:jc w:val="center"/>
        <w:rPr>
          <w:rFonts w:ascii="Arial" w:hAnsi="Arial" w:cs="Arial"/>
          <w:b w:val="0"/>
          <w:sz w:val="22"/>
          <w:szCs w:val="22"/>
        </w:rPr>
      </w:pPr>
      <w:bookmarkStart w:id="380" w:name="_Toc174101925"/>
      <w:r w:rsidRPr="00FB1607">
        <w:rPr>
          <w:rFonts w:ascii="Arial" w:hAnsi="Arial" w:cs="Arial"/>
          <w:b w:val="0"/>
          <w:sz w:val="22"/>
          <w:szCs w:val="22"/>
        </w:rPr>
        <w:t xml:space="preserve">Wykres </w:t>
      </w:r>
      <w:r w:rsidR="00960903" w:rsidRPr="00FB1607">
        <w:rPr>
          <w:rFonts w:ascii="Arial" w:hAnsi="Arial" w:cs="Arial"/>
          <w:b w:val="0"/>
          <w:sz w:val="22"/>
          <w:szCs w:val="22"/>
        </w:rPr>
        <w:fldChar w:fldCharType="begin"/>
      </w:r>
      <w:r w:rsidR="00960903" w:rsidRPr="00FB1607">
        <w:rPr>
          <w:rFonts w:ascii="Arial" w:hAnsi="Arial" w:cs="Arial"/>
          <w:b w:val="0"/>
          <w:sz w:val="22"/>
          <w:szCs w:val="22"/>
        </w:rPr>
        <w:instrText xml:space="preserve"> SEQ Wykres \* ARABIC </w:instrText>
      </w:r>
      <w:r w:rsidR="00960903" w:rsidRPr="00FB1607">
        <w:rPr>
          <w:rFonts w:ascii="Arial" w:hAnsi="Arial" w:cs="Arial"/>
          <w:b w:val="0"/>
          <w:sz w:val="22"/>
          <w:szCs w:val="22"/>
        </w:rPr>
        <w:fldChar w:fldCharType="separate"/>
      </w:r>
      <w:r w:rsidR="009919F4">
        <w:rPr>
          <w:rFonts w:ascii="Arial" w:hAnsi="Arial" w:cs="Arial"/>
          <w:b w:val="0"/>
          <w:noProof/>
          <w:sz w:val="22"/>
          <w:szCs w:val="22"/>
        </w:rPr>
        <w:t>36</w:t>
      </w:r>
      <w:r w:rsidR="00960903" w:rsidRPr="00FB1607">
        <w:rPr>
          <w:rFonts w:ascii="Arial" w:hAnsi="Arial" w:cs="Arial"/>
          <w:b w:val="0"/>
          <w:sz w:val="22"/>
          <w:szCs w:val="22"/>
        </w:rPr>
        <w:fldChar w:fldCharType="end"/>
      </w:r>
      <w:r w:rsidRPr="00FB1607">
        <w:rPr>
          <w:rFonts w:ascii="Arial" w:hAnsi="Arial" w:cs="Arial"/>
          <w:b w:val="0"/>
          <w:sz w:val="22"/>
          <w:szCs w:val="22"/>
        </w:rPr>
        <w:t xml:space="preserve">. Korzystający z kanalizacji w % ogółu ludności w gminach leżących na terenie powiatu </w:t>
      </w:r>
      <w:r w:rsidR="005E2A47" w:rsidRPr="00FB1607">
        <w:rPr>
          <w:rFonts w:ascii="Arial" w:hAnsi="Arial" w:cs="Arial"/>
          <w:b w:val="0"/>
          <w:sz w:val="22"/>
          <w:szCs w:val="22"/>
        </w:rPr>
        <w:t>łomżyńskiego (%)</w:t>
      </w:r>
      <w:bookmarkEnd w:id="380"/>
    </w:p>
    <w:p w14:paraId="242283DA" w14:textId="7F6CE372" w:rsidR="00B01EF0" w:rsidRPr="00FB1607" w:rsidRDefault="005E2A47" w:rsidP="00B01EF0">
      <w:pPr>
        <w:shd w:val="clear" w:color="auto" w:fill="FFFFFF"/>
        <w:spacing w:after="0" w:line="240" w:lineRule="auto"/>
        <w:jc w:val="center"/>
        <w:rPr>
          <w:rFonts w:ascii="Arial" w:eastAsia="Times New Roman" w:hAnsi="Arial" w:cs="Arial"/>
          <w:lang w:eastAsia="pl-PL"/>
        </w:rPr>
      </w:pPr>
      <w:r w:rsidRPr="00FB1607">
        <w:rPr>
          <w:rFonts w:ascii="Arial" w:eastAsia="Times New Roman" w:hAnsi="Arial" w:cs="Arial"/>
          <w:noProof/>
          <w:lang w:eastAsia="pl-PL"/>
        </w:rPr>
        <w:drawing>
          <wp:inline distT="0" distB="0" distL="0" distR="0" wp14:anchorId="5BFCF5F4" wp14:editId="53D3CD04">
            <wp:extent cx="4578350" cy="2755900"/>
            <wp:effectExtent l="0" t="0" r="0" b="6350"/>
            <wp:docPr id="1807351828"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inline>
        </w:drawing>
      </w:r>
    </w:p>
    <w:p w14:paraId="0178B252" w14:textId="235364C7" w:rsidR="00B43352" w:rsidRPr="00FB1607" w:rsidRDefault="00B01EF0" w:rsidP="00B01EF0">
      <w:pPr>
        <w:shd w:val="clear" w:color="auto" w:fill="FFFFFF"/>
        <w:spacing w:after="0" w:line="360" w:lineRule="auto"/>
        <w:jc w:val="right"/>
        <w:rPr>
          <w:rFonts w:ascii="Arial" w:eastAsia="Times New Roman" w:hAnsi="Arial" w:cs="Arial"/>
          <w:sz w:val="18"/>
          <w:szCs w:val="18"/>
          <w:lang w:eastAsia="pl-PL"/>
        </w:rPr>
      </w:pPr>
      <w:r w:rsidRPr="00FB1607">
        <w:rPr>
          <w:rFonts w:ascii="Arial" w:eastAsia="Times New Roman" w:hAnsi="Arial" w:cs="Arial"/>
          <w:sz w:val="18"/>
          <w:szCs w:val="18"/>
          <w:lang w:eastAsia="pl-PL"/>
        </w:rPr>
        <w:t xml:space="preserve">Źródło: </w:t>
      </w:r>
      <w:r w:rsidR="00FC3760" w:rsidRPr="00FB1607">
        <w:rPr>
          <w:rFonts w:ascii="Arial" w:eastAsia="Times New Roman" w:hAnsi="Arial" w:cs="Arial"/>
          <w:sz w:val="18"/>
          <w:szCs w:val="18"/>
          <w:lang w:eastAsia="pl-PL"/>
        </w:rPr>
        <w:t>Opracowanie własne na podstawie danych GUS</w:t>
      </w:r>
      <w:r w:rsidRPr="00FB1607">
        <w:rPr>
          <w:rFonts w:ascii="Arial" w:eastAsia="Times New Roman" w:hAnsi="Arial" w:cs="Arial"/>
          <w:sz w:val="18"/>
          <w:szCs w:val="18"/>
          <w:lang w:eastAsia="pl-PL"/>
        </w:rPr>
        <w:t>, 2022 r.</w:t>
      </w:r>
    </w:p>
    <w:p w14:paraId="2155C3D4" w14:textId="77777777" w:rsidR="00A269F5" w:rsidRDefault="00A269F5" w:rsidP="00A269F5">
      <w:pPr>
        <w:shd w:val="clear" w:color="auto" w:fill="FFFFFF"/>
        <w:spacing w:after="0" w:line="360" w:lineRule="auto"/>
        <w:jc w:val="center"/>
        <w:rPr>
          <w:rFonts w:ascii="Arial" w:hAnsi="Arial" w:cs="Arial"/>
        </w:rPr>
      </w:pPr>
    </w:p>
    <w:p w14:paraId="0194C534" w14:textId="77777777" w:rsidR="00F31E53" w:rsidRPr="00FB1607" w:rsidRDefault="00F31E53" w:rsidP="00A269F5">
      <w:pPr>
        <w:shd w:val="clear" w:color="auto" w:fill="FFFFFF"/>
        <w:spacing w:after="0" w:line="360" w:lineRule="auto"/>
        <w:jc w:val="center"/>
        <w:rPr>
          <w:rFonts w:ascii="Arial" w:hAnsi="Arial" w:cs="Arial"/>
        </w:rPr>
      </w:pPr>
    </w:p>
    <w:p w14:paraId="3DBF56C4" w14:textId="1448ABF9" w:rsidR="00312A4C" w:rsidRPr="00FB1607" w:rsidRDefault="00312A4C" w:rsidP="00E35312">
      <w:pPr>
        <w:pStyle w:val="Legenda"/>
        <w:spacing w:after="0" w:line="360" w:lineRule="auto"/>
        <w:jc w:val="center"/>
        <w:rPr>
          <w:rFonts w:ascii="Arial" w:hAnsi="Arial" w:cs="Arial"/>
          <w:b w:val="0"/>
          <w:sz w:val="22"/>
          <w:szCs w:val="22"/>
        </w:rPr>
      </w:pPr>
      <w:bookmarkStart w:id="381" w:name="_Toc174101926"/>
      <w:r w:rsidRPr="00FB1607">
        <w:rPr>
          <w:rFonts w:ascii="Arial" w:hAnsi="Arial" w:cs="Arial"/>
          <w:b w:val="0"/>
          <w:sz w:val="22"/>
          <w:szCs w:val="22"/>
        </w:rPr>
        <w:lastRenderedPageBreak/>
        <w:t xml:space="preserve">Wykres </w:t>
      </w:r>
      <w:r w:rsidR="00960903" w:rsidRPr="00FB1607">
        <w:rPr>
          <w:rFonts w:ascii="Arial" w:hAnsi="Arial" w:cs="Arial"/>
          <w:b w:val="0"/>
          <w:sz w:val="22"/>
          <w:szCs w:val="22"/>
        </w:rPr>
        <w:fldChar w:fldCharType="begin"/>
      </w:r>
      <w:r w:rsidR="00960903" w:rsidRPr="00FB1607">
        <w:rPr>
          <w:rFonts w:ascii="Arial" w:hAnsi="Arial" w:cs="Arial"/>
          <w:b w:val="0"/>
          <w:sz w:val="22"/>
          <w:szCs w:val="22"/>
        </w:rPr>
        <w:instrText xml:space="preserve"> SEQ Wykres \* ARABIC </w:instrText>
      </w:r>
      <w:r w:rsidR="00960903" w:rsidRPr="00FB1607">
        <w:rPr>
          <w:rFonts w:ascii="Arial" w:hAnsi="Arial" w:cs="Arial"/>
          <w:b w:val="0"/>
          <w:sz w:val="22"/>
          <w:szCs w:val="22"/>
        </w:rPr>
        <w:fldChar w:fldCharType="separate"/>
      </w:r>
      <w:r w:rsidR="009919F4">
        <w:rPr>
          <w:rFonts w:ascii="Arial" w:hAnsi="Arial" w:cs="Arial"/>
          <w:b w:val="0"/>
          <w:noProof/>
          <w:sz w:val="22"/>
          <w:szCs w:val="22"/>
        </w:rPr>
        <w:t>37</w:t>
      </w:r>
      <w:r w:rsidR="00960903" w:rsidRPr="00FB1607">
        <w:rPr>
          <w:rFonts w:ascii="Arial" w:hAnsi="Arial" w:cs="Arial"/>
          <w:b w:val="0"/>
          <w:sz w:val="22"/>
          <w:szCs w:val="22"/>
        </w:rPr>
        <w:fldChar w:fldCharType="end"/>
      </w:r>
      <w:r w:rsidRPr="00FB1607">
        <w:rPr>
          <w:rFonts w:ascii="Arial" w:hAnsi="Arial" w:cs="Arial"/>
          <w:b w:val="0"/>
          <w:sz w:val="22"/>
          <w:szCs w:val="22"/>
        </w:rPr>
        <w:t xml:space="preserve">. Odsetek osób korzystających z sieci gazowej na terenie Gminy </w:t>
      </w:r>
      <w:r w:rsidR="00CB2642" w:rsidRPr="00FB1607">
        <w:rPr>
          <w:rFonts w:ascii="Arial" w:hAnsi="Arial" w:cs="Arial"/>
          <w:b w:val="0"/>
          <w:sz w:val="22"/>
          <w:szCs w:val="22"/>
        </w:rPr>
        <w:t>Miastkowo</w:t>
      </w:r>
      <w:r w:rsidRPr="00FB1607">
        <w:rPr>
          <w:rFonts w:ascii="Arial" w:hAnsi="Arial" w:cs="Arial"/>
          <w:b w:val="0"/>
          <w:sz w:val="22"/>
          <w:szCs w:val="22"/>
        </w:rPr>
        <w:t xml:space="preserve">, powiatu </w:t>
      </w:r>
      <w:r w:rsidR="00CB2642" w:rsidRPr="00FB1607">
        <w:rPr>
          <w:rFonts w:ascii="Arial" w:hAnsi="Arial" w:cs="Arial"/>
          <w:b w:val="0"/>
          <w:sz w:val="22"/>
          <w:szCs w:val="22"/>
        </w:rPr>
        <w:t>łomżyńskiego</w:t>
      </w:r>
      <w:r w:rsidR="00E35312" w:rsidRPr="00FB1607">
        <w:rPr>
          <w:rFonts w:ascii="Arial" w:hAnsi="Arial" w:cs="Arial"/>
          <w:b w:val="0"/>
          <w:sz w:val="22"/>
          <w:szCs w:val="22"/>
        </w:rPr>
        <w:t xml:space="preserve"> (obszar wiejski)</w:t>
      </w:r>
      <w:r w:rsidRPr="00FB1607">
        <w:rPr>
          <w:rFonts w:ascii="Arial" w:hAnsi="Arial" w:cs="Arial"/>
          <w:b w:val="0"/>
          <w:sz w:val="22"/>
          <w:szCs w:val="22"/>
        </w:rPr>
        <w:t xml:space="preserve"> i województwa podlaskiego</w:t>
      </w:r>
      <w:r w:rsidR="00E35312" w:rsidRPr="00FB1607">
        <w:rPr>
          <w:rFonts w:ascii="Arial" w:hAnsi="Arial" w:cs="Arial"/>
          <w:b w:val="0"/>
          <w:sz w:val="22"/>
          <w:szCs w:val="22"/>
        </w:rPr>
        <w:t xml:space="preserve"> (obszar wiejski)</w:t>
      </w:r>
      <w:r w:rsidR="00CB2642" w:rsidRPr="00FB1607">
        <w:rPr>
          <w:rFonts w:ascii="Arial" w:hAnsi="Arial" w:cs="Arial"/>
          <w:b w:val="0"/>
          <w:sz w:val="22"/>
          <w:szCs w:val="22"/>
        </w:rPr>
        <w:t xml:space="preserve"> (%)</w:t>
      </w:r>
      <w:bookmarkEnd w:id="381"/>
    </w:p>
    <w:p w14:paraId="63718A91" w14:textId="09EE797A" w:rsidR="00A269F5" w:rsidRPr="00FB1607" w:rsidRDefault="00CB2642" w:rsidP="00CB2642">
      <w:pPr>
        <w:shd w:val="clear" w:color="auto" w:fill="FFFFFF"/>
        <w:spacing w:after="0" w:line="240" w:lineRule="auto"/>
        <w:jc w:val="center"/>
        <w:rPr>
          <w:rFonts w:ascii="Arial" w:eastAsia="Times New Roman" w:hAnsi="Arial" w:cs="Arial"/>
          <w:lang w:eastAsia="pl-PL"/>
        </w:rPr>
      </w:pPr>
      <w:r w:rsidRPr="00FB1607">
        <w:rPr>
          <w:rFonts w:ascii="Arial" w:eastAsia="Times New Roman" w:hAnsi="Arial" w:cs="Arial"/>
          <w:noProof/>
          <w:lang w:eastAsia="pl-PL"/>
        </w:rPr>
        <w:drawing>
          <wp:inline distT="0" distB="0" distL="0" distR="0" wp14:anchorId="0DB9B694" wp14:editId="106EE907">
            <wp:extent cx="4584700" cy="2755900"/>
            <wp:effectExtent l="0" t="0" r="6350" b="6350"/>
            <wp:docPr id="808487680"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10175CD4" w14:textId="77777777" w:rsidR="00E35312" w:rsidRPr="00FB1607" w:rsidRDefault="00E35312" w:rsidP="00E35312">
      <w:pPr>
        <w:shd w:val="clear" w:color="auto" w:fill="FFFFFF"/>
        <w:spacing w:after="0" w:line="360" w:lineRule="auto"/>
        <w:jc w:val="right"/>
        <w:rPr>
          <w:rFonts w:ascii="Arial" w:hAnsi="Arial" w:cs="Arial"/>
          <w:sz w:val="18"/>
          <w:szCs w:val="18"/>
        </w:rPr>
      </w:pPr>
      <w:r w:rsidRPr="00FB1607">
        <w:rPr>
          <w:rFonts w:ascii="Arial" w:hAnsi="Arial" w:cs="Arial"/>
          <w:sz w:val="18"/>
          <w:szCs w:val="18"/>
        </w:rPr>
        <w:t>Źródło: Opracowanie własne na podstawie danych GUS</w:t>
      </w:r>
    </w:p>
    <w:p w14:paraId="407CD580" w14:textId="77777777" w:rsidR="00E35312" w:rsidRPr="00FB1607" w:rsidRDefault="00E35312" w:rsidP="00A269F5">
      <w:pPr>
        <w:shd w:val="clear" w:color="auto" w:fill="FFFFFF"/>
        <w:spacing w:after="0" w:line="360" w:lineRule="auto"/>
        <w:jc w:val="center"/>
        <w:rPr>
          <w:rFonts w:ascii="Arial" w:eastAsia="Times New Roman" w:hAnsi="Arial" w:cs="Arial"/>
          <w:lang w:eastAsia="pl-PL"/>
        </w:rPr>
      </w:pPr>
    </w:p>
    <w:p w14:paraId="63FEE971" w14:textId="534C99E3" w:rsidR="00CB007F" w:rsidRPr="00FB1607" w:rsidRDefault="00833686" w:rsidP="00CB007F">
      <w:pPr>
        <w:keepNext/>
        <w:keepLines/>
        <w:pBdr>
          <w:top w:val="single" w:sz="6" w:space="1" w:color="auto"/>
          <w:bottom w:val="single" w:sz="6" w:space="1" w:color="auto"/>
        </w:pBdr>
        <w:shd w:val="clear" w:color="auto" w:fill="D9D9D9" w:themeFill="background1" w:themeFillShade="D9"/>
        <w:spacing w:after="0" w:line="360" w:lineRule="auto"/>
        <w:jc w:val="both"/>
        <w:outlineLvl w:val="1"/>
        <w:rPr>
          <w:rFonts w:ascii="Arial" w:eastAsiaTheme="majorEastAsia" w:hAnsi="Arial" w:cs="Arial"/>
          <w:b/>
          <w:bCs/>
          <w:smallCaps/>
          <w:sz w:val="24"/>
          <w:szCs w:val="24"/>
        </w:rPr>
      </w:pPr>
      <w:bookmarkStart w:id="382" w:name="_Toc166150974"/>
      <w:r w:rsidRPr="00FB1607">
        <w:rPr>
          <w:rFonts w:ascii="Arial" w:eastAsiaTheme="majorEastAsia" w:hAnsi="Arial" w:cs="Arial"/>
          <w:b/>
          <w:bCs/>
          <w:smallCaps/>
          <w:sz w:val="24"/>
          <w:szCs w:val="24"/>
        </w:rPr>
        <w:t>5.3</w:t>
      </w:r>
      <w:r w:rsidR="00CB007F" w:rsidRPr="00FB1607">
        <w:rPr>
          <w:rFonts w:ascii="Arial" w:eastAsiaTheme="majorEastAsia" w:hAnsi="Arial" w:cs="Arial"/>
          <w:b/>
          <w:bCs/>
          <w:smallCaps/>
          <w:sz w:val="24"/>
          <w:szCs w:val="24"/>
        </w:rPr>
        <w:t xml:space="preserve">. </w:t>
      </w:r>
      <w:r w:rsidRPr="00FB1607">
        <w:rPr>
          <w:rFonts w:ascii="Arial" w:eastAsiaTheme="majorEastAsia" w:hAnsi="Arial" w:cs="Arial"/>
          <w:b/>
          <w:bCs/>
          <w:smallCaps/>
          <w:sz w:val="24"/>
          <w:szCs w:val="24"/>
        </w:rPr>
        <w:t>Gospodarka odpadami</w:t>
      </w:r>
      <w:bookmarkEnd w:id="382"/>
    </w:p>
    <w:p w14:paraId="35DFC114" w14:textId="77777777" w:rsidR="00CB007F" w:rsidRPr="00FB1607" w:rsidRDefault="00CB007F" w:rsidP="00260DE7">
      <w:pPr>
        <w:spacing w:after="0" w:line="360" w:lineRule="auto"/>
        <w:jc w:val="right"/>
        <w:rPr>
          <w:rFonts w:ascii="Arial" w:hAnsi="Arial" w:cs="Arial"/>
        </w:rPr>
      </w:pPr>
    </w:p>
    <w:p w14:paraId="4F9ED765" w14:textId="10540500" w:rsidR="005D313A" w:rsidRPr="00FB1607" w:rsidRDefault="005D313A" w:rsidP="005D313A">
      <w:pPr>
        <w:autoSpaceDE w:val="0"/>
        <w:autoSpaceDN w:val="0"/>
        <w:adjustRightInd w:val="0"/>
        <w:spacing w:after="0" w:line="360" w:lineRule="auto"/>
        <w:jc w:val="both"/>
        <w:rPr>
          <w:rFonts w:ascii="Arial" w:eastAsiaTheme="minorHAnsi" w:hAnsi="Arial" w:cs="Arial"/>
          <w:bCs/>
        </w:rPr>
      </w:pPr>
      <w:r w:rsidRPr="00FB1607">
        <w:rPr>
          <w:rFonts w:ascii="Arial" w:eastAsiaTheme="minorHAnsi" w:hAnsi="Arial" w:cs="Arial"/>
          <w:bCs/>
        </w:rPr>
        <w:t xml:space="preserve">Na terenie Gminy </w:t>
      </w:r>
      <w:r w:rsidR="00CB2642" w:rsidRPr="00FB1607">
        <w:rPr>
          <w:rFonts w:ascii="Arial" w:eastAsiaTheme="minorHAnsi" w:hAnsi="Arial" w:cs="Arial"/>
          <w:bCs/>
        </w:rPr>
        <w:t>Miastkowo</w:t>
      </w:r>
      <w:r w:rsidRPr="00FB1607">
        <w:rPr>
          <w:rFonts w:ascii="Arial" w:eastAsiaTheme="minorHAnsi" w:hAnsi="Arial" w:cs="Arial"/>
          <w:bCs/>
        </w:rPr>
        <w:t xml:space="preserve"> źródłami wytwarzanych odpadów są:</w:t>
      </w:r>
    </w:p>
    <w:p w14:paraId="1BBA2E3C" w14:textId="77777777" w:rsidR="005D313A" w:rsidRPr="00FB1607" w:rsidRDefault="005D313A" w:rsidP="005D313A">
      <w:pPr>
        <w:numPr>
          <w:ilvl w:val="0"/>
          <w:numId w:val="5"/>
        </w:numPr>
        <w:autoSpaceDE w:val="0"/>
        <w:autoSpaceDN w:val="0"/>
        <w:adjustRightInd w:val="0"/>
        <w:spacing w:after="0" w:line="360" w:lineRule="auto"/>
        <w:contextualSpacing/>
        <w:jc w:val="both"/>
        <w:rPr>
          <w:rFonts w:ascii="Arial" w:hAnsi="Arial" w:cs="Arial"/>
          <w:bCs/>
        </w:rPr>
      </w:pPr>
      <w:r w:rsidRPr="00FB1607">
        <w:rPr>
          <w:rFonts w:ascii="Arial" w:hAnsi="Arial" w:cs="Arial"/>
          <w:bCs/>
        </w:rPr>
        <w:t>przedsiębiorstwa prowadzące działalność gospodarczą,</w:t>
      </w:r>
    </w:p>
    <w:p w14:paraId="508C86E4" w14:textId="77777777" w:rsidR="005D313A" w:rsidRPr="00FB1607" w:rsidRDefault="005D313A" w:rsidP="005D313A">
      <w:pPr>
        <w:numPr>
          <w:ilvl w:val="0"/>
          <w:numId w:val="5"/>
        </w:numPr>
        <w:autoSpaceDE w:val="0"/>
        <w:autoSpaceDN w:val="0"/>
        <w:adjustRightInd w:val="0"/>
        <w:spacing w:after="0" w:line="360" w:lineRule="auto"/>
        <w:contextualSpacing/>
        <w:jc w:val="both"/>
        <w:rPr>
          <w:rFonts w:ascii="Arial" w:hAnsi="Arial" w:cs="Arial"/>
          <w:bCs/>
        </w:rPr>
      </w:pPr>
      <w:r w:rsidRPr="00FB1607">
        <w:rPr>
          <w:rFonts w:ascii="Arial" w:hAnsi="Arial" w:cs="Arial"/>
          <w:bCs/>
        </w:rPr>
        <w:t>gospodarstwa domowe, w których powstają także odpady wielkogabarytowe czy niebezpieczne,</w:t>
      </w:r>
    </w:p>
    <w:p w14:paraId="3A1FC387" w14:textId="77777777" w:rsidR="005D313A" w:rsidRPr="00FB1607" w:rsidRDefault="005D313A" w:rsidP="005D313A">
      <w:pPr>
        <w:numPr>
          <w:ilvl w:val="0"/>
          <w:numId w:val="5"/>
        </w:numPr>
        <w:autoSpaceDE w:val="0"/>
        <w:autoSpaceDN w:val="0"/>
        <w:adjustRightInd w:val="0"/>
        <w:spacing w:after="0" w:line="360" w:lineRule="auto"/>
        <w:contextualSpacing/>
        <w:jc w:val="both"/>
        <w:rPr>
          <w:rFonts w:ascii="Arial" w:hAnsi="Arial" w:cs="Arial"/>
          <w:bCs/>
        </w:rPr>
      </w:pPr>
      <w:r w:rsidRPr="00FB1607">
        <w:rPr>
          <w:rFonts w:ascii="Arial" w:hAnsi="Arial" w:cs="Arial"/>
          <w:bCs/>
        </w:rPr>
        <w:t>obiekty infrastruktury społecznej i komunalnej,</w:t>
      </w:r>
    </w:p>
    <w:p w14:paraId="70182588" w14:textId="77777777" w:rsidR="005D313A" w:rsidRPr="00FB1607" w:rsidRDefault="005D313A" w:rsidP="005D313A">
      <w:pPr>
        <w:numPr>
          <w:ilvl w:val="0"/>
          <w:numId w:val="5"/>
        </w:numPr>
        <w:autoSpaceDE w:val="0"/>
        <w:autoSpaceDN w:val="0"/>
        <w:adjustRightInd w:val="0"/>
        <w:spacing w:after="0" w:line="360" w:lineRule="auto"/>
        <w:contextualSpacing/>
        <w:jc w:val="both"/>
        <w:rPr>
          <w:rFonts w:ascii="Arial" w:hAnsi="Arial" w:cs="Arial"/>
          <w:bCs/>
        </w:rPr>
      </w:pPr>
      <w:r w:rsidRPr="00FB1607">
        <w:rPr>
          <w:rFonts w:ascii="Arial" w:hAnsi="Arial" w:cs="Arial"/>
          <w:bCs/>
        </w:rPr>
        <w:t>ulice i place.</w:t>
      </w:r>
    </w:p>
    <w:p w14:paraId="6964CEB6" w14:textId="77777777" w:rsidR="005D313A" w:rsidRPr="00FB1607" w:rsidRDefault="005D313A" w:rsidP="005D313A">
      <w:pPr>
        <w:autoSpaceDE w:val="0"/>
        <w:autoSpaceDN w:val="0"/>
        <w:adjustRightInd w:val="0"/>
        <w:spacing w:after="0" w:line="360" w:lineRule="auto"/>
        <w:jc w:val="both"/>
        <w:rPr>
          <w:rFonts w:ascii="Arial" w:eastAsiaTheme="minorHAnsi" w:hAnsi="Arial" w:cs="Arial"/>
          <w:bCs/>
        </w:rPr>
      </w:pPr>
      <w:r w:rsidRPr="00FB1607">
        <w:rPr>
          <w:rFonts w:ascii="Arial" w:eastAsiaTheme="minorHAnsi" w:hAnsi="Arial" w:cs="Arial"/>
          <w:bCs/>
        </w:rPr>
        <w:t>Ilość wytwarzanych odpadów komunalnych, wskaźnik ich nagromadzenia, jak również ich struktura oraz skład są uzależnione od różnych uwarunkowań lokalnych. Należą do nich: poziom rozwoju gospodarczego obszaru, zamożność społeczeństwa, rodzaj zabudowy mieszkalnej, sposób gospodarowania zasobami, przyzwyczajenia w konsumpcji dóbr materialnych, a także cechy charakterologiczne mieszkańców i ich podatność na edukację ekologiczną.</w:t>
      </w:r>
    </w:p>
    <w:p w14:paraId="6975D72A" w14:textId="77777777" w:rsidR="004E4801" w:rsidRPr="00FB1607" w:rsidRDefault="004E4801" w:rsidP="004E4801">
      <w:pPr>
        <w:autoSpaceDE w:val="0"/>
        <w:autoSpaceDN w:val="0"/>
        <w:adjustRightInd w:val="0"/>
        <w:spacing w:after="0" w:line="360" w:lineRule="auto"/>
        <w:jc w:val="both"/>
        <w:rPr>
          <w:rFonts w:ascii="Arial" w:hAnsi="Arial" w:cs="Arial"/>
          <w:bCs/>
          <w:color w:val="FF0000"/>
        </w:rPr>
      </w:pPr>
    </w:p>
    <w:p w14:paraId="50497C46" w14:textId="26396D4F" w:rsidR="00940F62" w:rsidRPr="00FB1607" w:rsidRDefault="005D313A" w:rsidP="005D313A">
      <w:pPr>
        <w:autoSpaceDE w:val="0"/>
        <w:autoSpaceDN w:val="0"/>
        <w:adjustRightInd w:val="0"/>
        <w:spacing w:after="0" w:line="360" w:lineRule="auto"/>
        <w:jc w:val="both"/>
        <w:rPr>
          <w:rFonts w:ascii="Arial" w:eastAsia="SimSun" w:hAnsi="Arial" w:cs="Arial"/>
          <w:bCs/>
          <w:lang w:eastAsia="zh-CN"/>
        </w:rPr>
      </w:pPr>
      <w:bookmarkStart w:id="383" w:name="_Hlk113617430"/>
      <w:r w:rsidRPr="00FB1607">
        <w:rPr>
          <w:rFonts w:ascii="Arial" w:eastAsia="SimSun" w:hAnsi="Arial" w:cs="Arial"/>
          <w:bCs/>
          <w:lang w:eastAsia="zh-CN"/>
        </w:rPr>
        <w:t>Zgodnie z danymi GUS – w 202</w:t>
      </w:r>
      <w:r w:rsidR="00940F62" w:rsidRPr="00FB1607">
        <w:rPr>
          <w:rFonts w:ascii="Arial" w:eastAsia="SimSun" w:hAnsi="Arial" w:cs="Arial"/>
          <w:bCs/>
          <w:lang w:eastAsia="zh-CN"/>
        </w:rPr>
        <w:t>2</w:t>
      </w:r>
      <w:r w:rsidRPr="00FB1607">
        <w:rPr>
          <w:rFonts w:ascii="Arial" w:eastAsia="SimSun" w:hAnsi="Arial" w:cs="Arial"/>
          <w:bCs/>
          <w:lang w:eastAsia="zh-CN"/>
        </w:rPr>
        <w:t xml:space="preserve"> r. na terenie Gminy </w:t>
      </w:r>
      <w:r w:rsidR="004B472C" w:rsidRPr="00FB1607">
        <w:rPr>
          <w:rFonts w:ascii="Arial" w:eastAsia="SimSun" w:hAnsi="Arial" w:cs="Arial"/>
          <w:bCs/>
          <w:lang w:eastAsia="zh-CN"/>
        </w:rPr>
        <w:t>Miastkowo</w:t>
      </w:r>
      <w:r w:rsidR="00940F62" w:rsidRPr="00FB1607">
        <w:rPr>
          <w:rFonts w:ascii="Arial" w:eastAsia="SimSun" w:hAnsi="Arial" w:cs="Arial"/>
          <w:bCs/>
          <w:lang w:eastAsia="zh-CN"/>
        </w:rPr>
        <w:t xml:space="preserve"> </w:t>
      </w:r>
      <w:r w:rsidR="004B472C" w:rsidRPr="00FB1607">
        <w:rPr>
          <w:rFonts w:ascii="Arial" w:eastAsia="SimSun" w:hAnsi="Arial" w:cs="Arial"/>
          <w:bCs/>
          <w:lang w:eastAsia="zh-CN"/>
        </w:rPr>
        <w:t>wytworzono</w:t>
      </w:r>
      <w:r w:rsidRPr="00FB1607">
        <w:rPr>
          <w:rFonts w:ascii="Arial" w:eastAsia="SimSun" w:hAnsi="Arial" w:cs="Arial"/>
          <w:bCs/>
          <w:lang w:eastAsia="zh-CN"/>
        </w:rPr>
        <w:t xml:space="preserve"> </w:t>
      </w:r>
      <w:r w:rsidR="00940F62" w:rsidRPr="00FB1607">
        <w:rPr>
          <w:rFonts w:ascii="Arial" w:eastAsia="SimSun" w:hAnsi="Arial" w:cs="Arial"/>
          <w:bCs/>
          <w:lang w:eastAsia="zh-CN"/>
        </w:rPr>
        <w:t>1</w:t>
      </w:r>
      <w:r w:rsidR="004B472C" w:rsidRPr="00FB1607">
        <w:rPr>
          <w:rFonts w:ascii="Arial" w:eastAsia="SimSun" w:hAnsi="Arial" w:cs="Arial"/>
          <w:bCs/>
          <w:lang w:eastAsia="zh-CN"/>
        </w:rPr>
        <w:t> 195,88</w:t>
      </w:r>
      <w:r w:rsidR="00940F62" w:rsidRPr="00FB1607">
        <w:rPr>
          <w:rFonts w:ascii="Arial" w:eastAsia="SimSun" w:hAnsi="Arial" w:cs="Arial"/>
          <w:bCs/>
          <w:lang w:eastAsia="zh-CN"/>
        </w:rPr>
        <w:t xml:space="preserve"> </w:t>
      </w:r>
      <w:r w:rsidRPr="00FB1607">
        <w:rPr>
          <w:rFonts w:ascii="Arial" w:eastAsia="SimSun" w:hAnsi="Arial" w:cs="Arial"/>
          <w:bCs/>
          <w:lang w:eastAsia="zh-CN"/>
        </w:rPr>
        <w:t xml:space="preserve">t odpadów. Na jednego mieszkańca przypadało </w:t>
      </w:r>
      <w:r w:rsidR="004B472C" w:rsidRPr="00FB1607">
        <w:rPr>
          <w:rFonts w:ascii="Arial" w:eastAsia="SimSun" w:hAnsi="Arial" w:cs="Arial"/>
          <w:bCs/>
          <w:lang w:eastAsia="zh-CN"/>
        </w:rPr>
        <w:t>159,6</w:t>
      </w:r>
      <w:r w:rsidR="00E57EBC" w:rsidRPr="00FB1607">
        <w:rPr>
          <w:rFonts w:ascii="Arial" w:eastAsia="SimSun" w:hAnsi="Arial" w:cs="Arial"/>
          <w:bCs/>
          <w:lang w:eastAsia="zh-CN"/>
        </w:rPr>
        <w:t xml:space="preserve"> </w:t>
      </w:r>
      <w:r w:rsidRPr="00FB1607">
        <w:rPr>
          <w:rFonts w:ascii="Arial" w:eastAsia="SimSun" w:hAnsi="Arial" w:cs="Arial"/>
          <w:bCs/>
          <w:lang w:eastAsia="zh-CN"/>
        </w:rPr>
        <w:t>kg odpadów zmieszanych. W 202</w:t>
      </w:r>
      <w:r w:rsidR="00940F62" w:rsidRPr="00FB1607">
        <w:rPr>
          <w:rFonts w:ascii="Arial" w:eastAsia="SimSun" w:hAnsi="Arial" w:cs="Arial"/>
          <w:bCs/>
          <w:lang w:eastAsia="zh-CN"/>
        </w:rPr>
        <w:t>2</w:t>
      </w:r>
      <w:r w:rsidRPr="00FB1607">
        <w:rPr>
          <w:rFonts w:ascii="Arial" w:eastAsia="SimSun" w:hAnsi="Arial" w:cs="Arial"/>
          <w:bCs/>
          <w:lang w:eastAsia="zh-CN"/>
        </w:rPr>
        <w:t xml:space="preserve"> r. ilość </w:t>
      </w:r>
      <w:r w:rsidR="00940F62" w:rsidRPr="00FB1607">
        <w:rPr>
          <w:rFonts w:ascii="Arial" w:eastAsia="SimSun" w:hAnsi="Arial" w:cs="Arial"/>
          <w:bCs/>
          <w:lang w:eastAsia="zh-CN"/>
        </w:rPr>
        <w:t xml:space="preserve">zebranych </w:t>
      </w:r>
      <w:r w:rsidRPr="00FB1607">
        <w:rPr>
          <w:rFonts w:ascii="Arial" w:eastAsia="SimSun" w:hAnsi="Arial" w:cs="Arial"/>
          <w:bCs/>
          <w:lang w:eastAsia="zh-CN"/>
        </w:rPr>
        <w:t xml:space="preserve">odpadów zmieszanych </w:t>
      </w:r>
      <w:r w:rsidR="00B11365" w:rsidRPr="00FB1607">
        <w:rPr>
          <w:rFonts w:ascii="Arial" w:eastAsia="SimSun" w:hAnsi="Arial" w:cs="Arial"/>
          <w:bCs/>
          <w:lang w:eastAsia="zh-CN"/>
        </w:rPr>
        <w:t xml:space="preserve">była </w:t>
      </w:r>
      <w:r w:rsidR="00940F62" w:rsidRPr="00FB1607">
        <w:rPr>
          <w:rFonts w:ascii="Arial" w:eastAsia="SimSun" w:hAnsi="Arial" w:cs="Arial"/>
          <w:bCs/>
          <w:lang w:eastAsia="zh-CN"/>
        </w:rPr>
        <w:t>większa</w:t>
      </w:r>
      <w:r w:rsidR="009035CA" w:rsidRPr="00FB1607">
        <w:rPr>
          <w:rFonts w:ascii="Arial" w:eastAsia="SimSun" w:hAnsi="Arial" w:cs="Arial"/>
          <w:bCs/>
          <w:lang w:eastAsia="zh-CN"/>
        </w:rPr>
        <w:t xml:space="preserve"> </w:t>
      </w:r>
      <w:r w:rsidR="00B11365" w:rsidRPr="00FB1607">
        <w:rPr>
          <w:rFonts w:ascii="Arial" w:eastAsia="SimSun" w:hAnsi="Arial" w:cs="Arial"/>
          <w:bCs/>
          <w:lang w:eastAsia="zh-CN"/>
        </w:rPr>
        <w:t>niż w roku poprzednim.</w:t>
      </w:r>
      <w:r w:rsidR="00940F62" w:rsidRPr="00FB1607">
        <w:rPr>
          <w:rFonts w:ascii="Arial" w:eastAsia="SimSun" w:hAnsi="Arial" w:cs="Arial"/>
          <w:bCs/>
          <w:lang w:eastAsia="zh-CN"/>
        </w:rPr>
        <w:t xml:space="preserve"> Najmniejszą </w:t>
      </w:r>
      <w:r w:rsidR="00451AA1" w:rsidRPr="00FB1607">
        <w:rPr>
          <w:rFonts w:ascii="Arial" w:eastAsia="SimSun" w:hAnsi="Arial" w:cs="Arial"/>
          <w:bCs/>
          <w:lang w:eastAsia="zh-CN"/>
        </w:rPr>
        <w:t>ic</w:t>
      </w:r>
      <w:r w:rsidR="00C270D7" w:rsidRPr="00FB1607">
        <w:rPr>
          <w:rFonts w:ascii="Arial" w:eastAsia="SimSun" w:hAnsi="Arial" w:cs="Arial"/>
          <w:bCs/>
          <w:lang w:eastAsia="zh-CN"/>
        </w:rPr>
        <w:t>h</w:t>
      </w:r>
      <w:r w:rsidR="00451AA1" w:rsidRPr="00FB1607">
        <w:rPr>
          <w:rFonts w:ascii="Arial" w:eastAsia="SimSun" w:hAnsi="Arial" w:cs="Arial"/>
          <w:bCs/>
          <w:lang w:eastAsia="zh-CN"/>
        </w:rPr>
        <w:t xml:space="preserve"> </w:t>
      </w:r>
      <w:r w:rsidR="00940F62" w:rsidRPr="00FB1607">
        <w:rPr>
          <w:rFonts w:ascii="Arial" w:eastAsia="SimSun" w:hAnsi="Arial" w:cs="Arial"/>
          <w:bCs/>
          <w:lang w:eastAsia="zh-CN"/>
        </w:rPr>
        <w:t>ilość zebrano w 202</w:t>
      </w:r>
      <w:r w:rsidR="004B472C" w:rsidRPr="00FB1607">
        <w:rPr>
          <w:rFonts w:ascii="Arial" w:eastAsia="SimSun" w:hAnsi="Arial" w:cs="Arial"/>
          <w:bCs/>
          <w:lang w:eastAsia="zh-CN"/>
        </w:rPr>
        <w:t>1</w:t>
      </w:r>
      <w:r w:rsidR="00940F62" w:rsidRPr="00FB1607">
        <w:rPr>
          <w:rFonts w:ascii="Arial" w:eastAsia="SimSun" w:hAnsi="Arial" w:cs="Arial"/>
          <w:bCs/>
          <w:lang w:eastAsia="zh-CN"/>
        </w:rPr>
        <w:t xml:space="preserve"> r.</w:t>
      </w:r>
    </w:p>
    <w:p w14:paraId="2E81CC29" w14:textId="0EAF896F" w:rsidR="00B11365" w:rsidRPr="00FB1607" w:rsidRDefault="009035CA" w:rsidP="005D313A">
      <w:pPr>
        <w:autoSpaceDE w:val="0"/>
        <w:autoSpaceDN w:val="0"/>
        <w:adjustRightInd w:val="0"/>
        <w:spacing w:after="0" w:line="360" w:lineRule="auto"/>
        <w:jc w:val="both"/>
        <w:rPr>
          <w:rFonts w:ascii="Arial" w:eastAsia="SimSun" w:hAnsi="Arial" w:cs="Arial"/>
          <w:bCs/>
          <w:lang w:eastAsia="zh-CN"/>
        </w:rPr>
      </w:pPr>
      <w:r w:rsidRPr="00FB1607">
        <w:rPr>
          <w:rFonts w:ascii="Arial" w:eastAsia="SimSun" w:hAnsi="Arial" w:cs="Arial"/>
          <w:bCs/>
          <w:lang w:eastAsia="zh-CN"/>
        </w:rPr>
        <w:lastRenderedPageBreak/>
        <w:t>I</w:t>
      </w:r>
      <w:r w:rsidR="00B11365" w:rsidRPr="00FB1607">
        <w:rPr>
          <w:rFonts w:ascii="Arial" w:eastAsia="SimSun" w:hAnsi="Arial" w:cs="Arial"/>
          <w:bCs/>
          <w:lang w:eastAsia="zh-CN"/>
        </w:rPr>
        <w:t>lość odpadów zebranych selektywnie w 202</w:t>
      </w:r>
      <w:r w:rsidR="00940F62" w:rsidRPr="00FB1607">
        <w:rPr>
          <w:rFonts w:ascii="Arial" w:eastAsia="SimSun" w:hAnsi="Arial" w:cs="Arial"/>
          <w:bCs/>
          <w:lang w:eastAsia="zh-CN"/>
        </w:rPr>
        <w:t>2</w:t>
      </w:r>
      <w:r w:rsidR="00B11365" w:rsidRPr="00FB1607">
        <w:rPr>
          <w:rFonts w:ascii="Arial" w:eastAsia="SimSun" w:hAnsi="Arial" w:cs="Arial"/>
          <w:bCs/>
          <w:lang w:eastAsia="zh-CN"/>
        </w:rPr>
        <w:t xml:space="preserve"> r. była </w:t>
      </w:r>
      <w:r w:rsidR="004B472C" w:rsidRPr="00FB1607">
        <w:rPr>
          <w:rFonts w:ascii="Arial" w:eastAsia="SimSun" w:hAnsi="Arial" w:cs="Arial"/>
          <w:bCs/>
          <w:lang w:eastAsia="zh-CN"/>
        </w:rPr>
        <w:t>wyższa</w:t>
      </w:r>
      <w:r w:rsidR="00B11365" w:rsidRPr="00FB1607">
        <w:rPr>
          <w:rFonts w:ascii="Arial" w:eastAsia="SimSun" w:hAnsi="Arial" w:cs="Arial"/>
          <w:bCs/>
          <w:lang w:eastAsia="zh-CN"/>
        </w:rPr>
        <w:t xml:space="preserve"> niż </w:t>
      </w:r>
      <w:r w:rsidR="008D2A4D" w:rsidRPr="00FB1607">
        <w:rPr>
          <w:rFonts w:ascii="Arial" w:eastAsia="SimSun" w:hAnsi="Arial" w:cs="Arial"/>
          <w:bCs/>
          <w:lang w:eastAsia="zh-CN"/>
        </w:rPr>
        <w:t xml:space="preserve">w </w:t>
      </w:r>
      <w:r w:rsidR="00B11365" w:rsidRPr="00FB1607">
        <w:rPr>
          <w:rFonts w:ascii="Arial" w:eastAsia="SimSun" w:hAnsi="Arial" w:cs="Arial"/>
          <w:bCs/>
          <w:lang w:eastAsia="zh-CN"/>
        </w:rPr>
        <w:t>202</w:t>
      </w:r>
      <w:r w:rsidR="00940F62" w:rsidRPr="00FB1607">
        <w:rPr>
          <w:rFonts w:ascii="Arial" w:eastAsia="SimSun" w:hAnsi="Arial" w:cs="Arial"/>
          <w:bCs/>
          <w:lang w:eastAsia="zh-CN"/>
        </w:rPr>
        <w:t>1</w:t>
      </w:r>
      <w:r w:rsidR="00B11365" w:rsidRPr="00FB1607">
        <w:rPr>
          <w:rFonts w:ascii="Arial" w:eastAsia="SimSun" w:hAnsi="Arial" w:cs="Arial"/>
          <w:bCs/>
          <w:lang w:eastAsia="zh-CN"/>
        </w:rPr>
        <w:t xml:space="preserve"> r.</w:t>
      </w:r>
      <w:r w:rsidRPr="00FB1607">
        <w:rPr>
          <w:rFonts w:ascii="Arial" w:eastAsia="SimSun" w:hAnsi="Arial" w:cs="Arial"/>
          <w:bCs/>
          <w:lang w:eastAsia="zh-CN"/>
        </w:rPr>
        <w:t xml:space="preserve"> </w:t>
      </w:r>
      <w:r w:rsidR="004B472C" w:rsidRPr="00FB1607">
        <w:rPr>
          <w:rFonts w:ascii="Arial" w:eastAsia="SimSun" w:hAnsi="Arial" w:cs="Arial"/>
          <w:bCs/>
          <w:lang w:eastAsia="zh-CN"/>
        </w:rPr>
        <w:t>i była najwyższa</w:t>
      </w:r>
      <w:r w:rsidR="004B472C" w:rsidRPr="00FB1607">
        <w:rPr>
          <w:rFonts w:ascii="Arial" w:eastAsia="SimSun" w:hAnsi="Arial" w:cs="Arial"/>
          <w:bCs/>
          <w:lang w:eastAsia="zh-CN"/>
        </w:rPr>
        <w:br/>
        <w:t>w analizowanych latach.</w:t>
      </w:r>
    </w:p>
    <w:p w14:paraId="7A322EAE" w14:textId="744F3609" w:rsidR="00B11365" w:rsidRPr="00FB1607" w:rsidRDefault="00B11365" w:rsidP="005D313A">
      <w:pPr>
        <w:autoSpaceDE w:val="0"/>
        <w:autoSpaceDN w:val="0"/>
        <w:adjustRightInd w:val="0"/>
        <w:spacing w:after="0" w:line="360" w:lineRule="auto"/>
        <w:jc w:val="both"/>
        <w:rPr>
          <w:rFonts w:ascii="Arial" w:eastAsia="SimSun" w:hAnsi="Arial" w:cs="Arial"/>
          <w:bCs/>
          <w:lang w:eastAsia="zh-CN"/>
        </w:rPr>
      </w:pPr>
      <w:r w:rsidRPr="00FB1607">
        <w:rPr>
          <w:rFonts w:ascii="Arial" w:eastAsia="SimSun" w:hAnsi="Arial" w:cs="Arial"/>
          <w:bCs/>
          <w:lang w:eastAsia="zh-CN"/>
        </w:rPr>
        <w:t>Odpady zebrane selektywnie w 202</w:t>
      </w:r>
      <w:r w:rsidR="00FF01F1" w:rsidRPr="00FB1607">
        <w:rPr>
          <w:rFonts w:ascii="Arial" w:eastAsia="SimSun" w:hAnsi="Arial" w:cs="Arial"/>
          <w:bCs/>
          <w:lang w:eastAsia="zh-CN"/>
        </w:rPr>
        <w:t>2</w:t>
      </w:r>
      <w:r w:rsidRPr="00FB1607">
        <w:rPr>
          <w:rFonts w:ascii="Arial" w:eastAsia="SimSun" w:hAnsi="Arial" w:cs="Arial"/>
          <w:bCs/>
          <w:lang w:eastAsia="zh-CN"/>
        </w:rPr>
        <w:t xml:space="preserve"> r. stanowiły </w:t>
      </w:r>
      <w:r w:rsidR="004B472C" w:rsidRPr="00FB1607">
        <w:rPr>
          <w:rFonts w:ascii="Arial" w:eastAsia="SimSun" w:hAnsi="Arial" w:cs="Arial"/>
          <w:bCs/>
          <w:lang w:eastAsia="zh-CN"/>
        </w:rPr>
        <w:t xml:space="preserve">odrobinę </w:t>
      </w:r>
      <w:r w:rsidR="00FF01F1" w:rsidRPr="00FB1607">
        <w:rPr>
          <w:rFonts w:ascii="Arial" w:eastAsia="SimSun" w:hAnsi="Arial" w:cs="Arial"/>
          <w:bCs/>
          <w:lang w:eastAsia="zh-CN"/>
        </w:rPr>
        <w:t>mniejszy</w:t>
      </w:r>
      <w:r w:rsidRPr="00FB1607">
        <w:rPr>
          <w:rFonts w:ascii="Arial" w:eastAsia="SimSun" w:hAnsi="Arial" w:cs="Arial"/>
          <w:bCs/>
          <w:lang w:eastAsia="zh-CN"/>
        </w:rPr>
        <w:t xml:space="preserve"> odsetek zebranych odpadków</w:t>
      </w:r>
      <w:r w:rsidR="004B472C" w:rsidRPr="00FB1607">
        <w:rPr>
          <w:rFonts w:ascii="Arial" w:eastAsia="SimSun" w:hAnsi="Arial" w:cs="Arial"/>
          <w:bCs/>
          <w:lang w:eastAsia="zh-CN"/>
        </w:rPr>
        <w:t xml:space="preserve"> </w:t>
      </w:r>
      <w:r w:rsidRPr="00FB1607">
        <w:rPr>
          <w:rFonts w:ascii="Arial" w:eastAsia="SimSun" w:hAnsi="Arial" w:cs="Arial"/>
          <w:bCs/>
          <w:lang w:eastAsia="zh-CN"/>
        </w:rPr>
        <w:t>w relacji do ogółu odpadów niż w roku 202</w:t>
      </w:r>
      <w:r w:rsidR="00FF01F1" w:rsidRPr="00FB1607">
        <w:rPr>
          <w:rFonts w:ascii="Arial" w:eastAsia="SimSun" w:hAnsi="Arial" w:cs="Arial"/>
          <w:bCs/>
          <w:lang w:eastAsia="zh-CN"/>
        </w:rPr>
        <w:t>1</w:t>
      </w:r>
      <w:r w:rsidRPr="00FB1607">
        <w:rPr>
          <w:rFonts w:ascii="Arial" w:eastAsia="SimSun" w:hAnsi="Arial" w:cs="Arial"/>
          <w:bCs/>
          <w:lang w:eastAsia="zh-CN"/>
        </w:rPr>
        <w:t xml:space="preserve">. </w:t>
      </w:r>
      <w:r w:rsidR="00BF64E5" w:rsidRPr="00FB1607">
        <w:rPr>
          <w:rFonts w:ascii="Arial" w:eastAsia="SimSun" w:hAnsi="Arial" w:cs="Arial"/>
          <w:bCs/>
          <w:lang w:eastAsia="zh-CN"/>
        </w:rPr>
        <w:t>O</w:t>
      </w:r>
      <w:r w:rsidRPr="00FB1607">
        <w:rPr>
          <w:rFonts w:ascii="Arial" w:eastAsia="SimSun" w:hAnsi="Arial" w:cs="Arial"/>
          <w:bCs/>
          <w:lang w:eastAsia="zh-CN"/>
        </w:rPr>
        <w:t xml:space="preserve">dsetek ten </w:t>
      </w:r>
      <w:r w:rsidR="00BF64E5" w:rsidRPr="00FB1607">
        <w:rPr>
          <w:rFonts w:ascii="Arial" w:eastAsia="SimSun" w:hAnsi="Arial" w:cs="Arial"/>
          <w:bCs/>
          <w:lang w:eastAsia="zh-CN"/>
        </w:rPr>
        <w:t>od 20</w:t>
      </w:r>
      <w:r w:rsidR="00FF01F1" w:rsidRPr="00FB1607">
        <w:rPr>
          <w:rFonts w:ascii="Arial" w:eastAsia="SimSun" w:hAnsi="Arial" w:cs="Arial"/>
          <w:bCs/>
          <w:lang w:eastAsia="zh-CN"/>
        </w:rPr>
        <w:t>20</w:t>
      </w:r>
      <w:r w:rsidR="00BF64E5" w:rsidRPr="00FB1607">
        <w:rPr>
          <w:rFonts w:ascii="Arial" w:eastAsia="SimSun" w:hAnsi="Arial" w:cs="Arial"/>
          <w:bCs/>
          <w:lang w:eastAsia="zh-CN"/>
        </w:rPr>
        <w:t xml:space="preserve"> r. wynosi</w:t>
      </w:r>
      <w:r w:rsidRPr="00FB1607">
        <w:rPr>
          <w:rFonts w:ascii="Arial" w:eastAsia="SimSun" w:hAnsi="Arial" w:cs="Arial"/>
          <w:bCs/>
          <w:lang w:eastAsia="zh-CN"/>
        </w:rPr>
        <w:t xml:space="preserve"> powyżej 30%</w:t>
      </w:r>
      <w:r w:rsidR="00FF01F1" w:rsidRPr="00FB1607">
        <w:rPr>
          <w:rFonts w:ascii="Arial" w:eastAsia="SimSun" w:hAnsi="Arial" w:cs="Arial"/>
          <w:bCs/>
          <w:lang w:eastAsia="zh-CN"/>
        </w:rPr>
        <w:t xml:space="preserve"> c</w:t>
      </w:r>
      <w:r w:rsidRPr="00FB1607">
        <w:rPr>
          <w:rFonts w:ascii="Arial" w:eastAsia="SimSun" w:hAnsi="Arial" w:cs="Arial"/>
          <w:bCs/>
          <w:lang w:eastAsia="zh-CN"/>
        </w:rPr>
        <w:t xml:space="preserve">o może świadczyć o </w:t>
      </w:r>
      <w:r w:rsidR="00FF01F1" w:rsidRPr="00FB1607">
        <w:rPr>
          <w:rFonts w:ascii="Arial" w:eastAsia="SimSun" w:hAnsi="Arial" w:cs="Arial"/>
          <w:bCs/>
          <w:lang w:eastAsia="zh-CN"/>
        </w:rPr>
        <w:t>wzroście świadomości mieszkańców dotyczącej</w:t>
      </w:r>
      <w:r w:rsidR="00BF64E5" w:rsidRPr="00FB1607">
        <w:rPr>
          <w:rFonts w:ascii="Arial" w:eastAsia="SimSun" w:hAnsi="Arial" w:cs="Arial"/>
          <w:bCs/>
          <w:lang w:eastAsia="zh-CN"/>
        </w:rPr>
        <w:t xml:space="preserve"> segrego</w:t>
      </w:r>
      <w:r w:rsidR="00FF01F1" w:rsidRPr="00FB1607">
        <w:rPr>
          <w:rFonts w:ascii="Arial" w:eastAsia="SimSun" w:hAnsi="Arial" w:cs="Arial"/>
          <w:bCs/>
          <w:lang w:eastAsia="zh-CN"/>
        </w:rPr>
        <w:t>wania</w:t>
      </w:r>
      <w:r w:rsidR="00BF64E5" w:rsidRPr="00FB1607">
        <w:rPr>
          <w:rFonts w:ascii="Arial" w:eastAsia="SimSun" w:hAnsi="Arial" w:cs="Arial"/>
          <w:bCs/>
          <w:lang w:eastAsia="zh-CN"/>
        </w:rPr>
        <w:t xml:space="preserve"> odpadów</w:t>
      </w:r>
      <w:r w:rsidRPr="00FB1607">
        <w:rPr>
          <w:rFonts w:ascii="Arial" w:eastAsia="SimSun" w:hAnsi="Arial" w:cs="Arial"/>
          <w:bCs/>
          <w:lang w:eastAsia="zh-CN"/>
        </w:rPr>
        <w:t>.</w:t>
      </w:r>
    </w:p>
    <w:p w14:paraId="672D1BC1" w14:textId="77777777" w:rsidR="00B11365" w:rsidRPr="00FB1607" w:rsidRDefault="00B11365" w:rsidP="004B472C">
      <w:pPr>
        <w:autoSpaceDE w:val="0"/>
        <w:autoSpaceDN w:val="0"/>
        <w:adjustRightInd w:val="0"/>
        <w:spacing w:after="0" w:line="240" w:lineRule="auto"/>
        <w:jc w:val="both"/>
        <w:rPr>
          <w:rFonts w:ascii="Arial" w:eastAsia="SimSun" w:hAnsi="Arial" w:cs="Arial"/>
          <w:bCs/>
          <w:lang w:eastAsia="zh-CN"/>
        </w:rPr>
      </w:pPr>
    </w:p>
    <w:p w14:paraId="6E8C1907" w14:textId="1DFBB575" w:rsidR="005D313A" w:rsidRPr="00FB1607" w:rsidRDefault="005D313A" w:rsidP="005D313A">
      <w:pPr>
        <w:spacing w:after="0" w:line="360" w:lineRule="auto"/>
        <w:jc w:val="center"/>
        <w:rPr>
          <w:rFonts w:ascii="Arial" w:eastAsiaTheme="minorHAnsi" w:hAnsi="Arial" w:cs="Arial"/>
        </w:rPr>
      </w:pPr>
      <w:bookmarkStart w:id="384" w:name="_Toc442784651"/>
      <w:bookmarkStart w:id="385" w:name="_Toc79741581"/>
      <w:bookmarkStart w:id="386" w:name="_Toc109682267"/>
      <w:bookmarkStart w:id="387" w:name="_Toc174101847"/>
      <w:bookmarkEnd w:id="383"/>
      <w:r w:rsidRPr="00FB1607">
        <w:rPr>
          <w:rFonts w:ascii="Arial" w:eastAsiaTheme="minorHAnsi" w:hAnsi="Arial" w:cs="Arial"/>
          <w:bCs/>
        </w:rPr>
        <w:t xml:space="preserve">Tabela </w:t>
      </w:r>
      <w:r w:rsidRPr="00FB1607">
        <w:rPr>
          <w:rFonts w:ascii="Arial" w:eastAsiaTheme="minorHAnsi" w:hAnsi="Arial" w:cs="Arial"/>
          <w:bCs/>
        </w:rPr>
        <w:fldChar w:fldCharType="begin"/>
      </w:r>
      <w:r w:rsidRPr="00FB1607">
        <w:rPr>
          <w:rFonts w:ascii="Arial" w:eastAsiaTheme="minorHAnsi" w:hAnsi="Arial" w:cs="Arial"/>
          <w:bCs/>
        </w:rPr>
        <w:instrText xml:space="preserve"> SEQ Tabela \* ARABIC </w:instrText>
      </w:r>
      <w:r w:rsidRPr="00FB1607">
        <w:rPr>
          <w:rFonts w:ascii="Arial" w:eastAsiaTheme="minorHAnsi" w:hAnsi="Arial" w:cs="Arial"/>
          <w:bCs/>
        </w:rPr>
        <w:fldChar w:fldCharType="separate"/>
      </w:r>
      <w:r w:rsidR="009919F4">
        <w:rPr>
          <w:rFonts w:ascii="Arial" w:eastAsiaTheme="minorHAnsi" w:hAnsi="Arial" w:cs="Arial"/>
          <w:bCs/>
          <w:noProof/>
        </w:rPr>
        <w:t>37</w:t>
      </w:r>
      <w:r w:rsidRPr="00FB1607">
        <w:rPr>
          <w:rFonts w:ascii="Arial" w:eastAsiaTheme="minorHAnsi" w:hAnsi="Arial" w:cs="Arial"/>
          <w:bCs/>
        </w:rPr>
        <w:fldChar w:fldCharType="end"/>
      </w:r>
      <w:r w:rsidRPr="00FB1607">
        <w:rPr>
          <w:rFonts w:ascii="Arial" w:eastAsiaTheme="minorHAnsi" w:hAnsi="Arial" w:cs="Arial"/>
          <w:bCs/>
        </w:rPr>
        <w:t xml:space="preserve">. </w:t>
      </w:r>
      <w:r w:rsidRPr="00FB1607">
        <w:rPr>
          <w:rFonts w:ascii="Arial" w:eastAsiaTheme="minorHAnsi" w:hAnsi="Arial" w:cs="Arial"/>
        </w:rPr>
        <w:t xml:space="preserve">Odpady komunalne z terenu </w:t>
      </w:r>
      <w:bookmarkEnd w:id="384"/>
      <w:r w:rsidRPr="00FB1607">
        <w:rPr>
          <w:rFonts w:ascii="Arial" w:eastAsiaTheme="minorHAnsi" w:hAnsi="Arial" w:cs="Arial"/>
        </w:rPr>
        <w:t xml:space="preserve">Gminy </w:t>
      </w:r>
      <w:bookmarkEnd w:id="385"/>
      <w:bookmarkEnd w:id="386"/>
      <w:r w:rsidR="00DA0379" w:rsidRPr="00FB1607">
        <w:rPr>
          <w:rFonts w:ascii="Arial" w:eastAsiaTheme="minorHAnsi" w:hAnsi="Arial" w:cs="Arial"/>
        </w:rPr>
        <w:t>Miastkowo</w:t>
      </w:r>
      <w:bookmarkEnd w:id="387"/>
    </w:p>
    <w:tbl>
      <w:tblPr>
        <w:tblW w:w="5000" w:type="pct"/>
        <w:jc w:val="center"/>
        <w:tblCellMar>
          <w:left w:w="70" w:type="dxa"/>
          <w:right w:w="70" w:type="dxa"/>
        </w:tblCellMar>
        <w:tblLook w:val="04A0" w:firstRow="1" w:lastRow="0" w:firstColumn="1" w:lastColumn="0" w:noHBand="0" w:noVBand="1"/>
      </w:tblPr>
      <w:tblGrid>
        <w:gridCol w:w="1860"/>
        <w:gridCol w:w="754"/>
        <w:gridCol w:w="1075"/>
        <w:gridCol w:w="1075"/>
        <w:gridCol w:w="1075"/>
        <w:gridCol w:w="1075"/>
        <w:gridCol w:w="1075"/>
        <w:gridCol w:w="1073"/>
      </w:tblGrid>
      <w:tr w:rsidR="00DA0379" w:rsidRPr="00FB1607" w14:paraId="6585982E" w14:textId="77777777" w:rsidTr="00DA0379">
        <w:trPr>
          <w:trHeight w:val="20"/>
          <w:tblHeader/>
          <w:jc w:val="center"/>
        </w:trPr>
        <w:tc>
          <w:tcPr>
            <w:tcW w:w="1027" w:type="pct"/>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3DF3CBEE" w14:textId="77777777" w:rsidR="00DA0379" w:rsidRPr="00FB1607" w:rsidRDefault="00DA0379" w:rsidP="00DA0379">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 </w:t>
            </w:r>
          </w:p>
        </w:tc>
        <w:tc>
          <w:tcPr>
            <w:tcW w:w="416" w:type="pct"/>
            <w:tcBorders>
              <w:top w:val="single" w:sz="4" w:space="0" w:color="auto"/>
              <w:left w:val="nil"/>
              <w:bottom w:val="single" w:sz="4" w:space="0" w:color="auto"/>
              <w:right w:val="single" w:sz="4" w:space="0" w:color="auto"/>
            </w:tcBorders>
            <w:shd w:val="clear" w:color="000000" w:fill="A6A6A6"/>
            <w:vAlign w:val="center"/>
            <w:hideMark/>
          </w:tcPr>
          <w:p w14:paraId="4CE3391C" w14:textId="77777777" w:rsidR="00DA0379" w:rsidRPr="00FB1607" w:rsidRDefault="00DA0379" w:rsidP="00DA0379">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Jedn. miary</w:t>
            </w:r>
          </w:p>
        </w:tc>
        <w:tc>
          <w:tcPr>
            <w:tcW w:w="593" w:type="pct"/>
            <w:tcBorders>
              <w:top w:val="single" w:sz="4" w:space="0" w:color="auto"/>
              <w:left w:val="nil"/>
              <w:bottom w:val="single" w:sz="4" w:space="0" w:color="auto"/>
              <w:right w:val="single" w:sz="4" w:space="0" w:color="auto"/>
            </w:tcBorders>
            <w:shd w:val="clear" w:color="000000" w:fill="A6A6A6"/>
            <w:noWrap/>
            <w:vAlign w:val="center"/>
            <w:hideMark/>
          </w:tcPr>
          <w:p w14:paraId="4412C43C" w14:textId="77777777" w:rsidR="00DA0379" w:rsidRPr="00FB1607" w:rsidRDefault="00DA0379" w:rsidP="00DA0379">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2017</w:t>
            </w:r>
          </w:p>
        </w:tc>
        <w:tc>
          <w:tcPr>
            <w:tcW w:w="593" w:type="pct"/>
            <w:tcBorders>
              <w:top w:val="single" w:sz="4" w:space="0" w:color="auto"/>
              <w:left w:val="nil"/>
              <w:bottom w:val="single" w:sz="4" w:space="0" w:color="auto"/>
              <w:right w:val="single" w:sz="4" w:space="0" w:color="auto"/>
            </w:tcBorders>
            <w:shd w:val="clear" w:color="000000" w:fill="A6A6A6"/>
            <w:noWrap/>
            <w:vAlign w:val="center"/>
            <w:hideMark/>
          </w:tcPr>
          <w:p w14:paraId="1EFEFC34" w14:textId="77777777" w:rsidR="00DA0379" w:rsidRPr="00FB1607" w:rsidRDefault="00DA0379" w:rsidP="00DA0379">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2018</w:t>
            </w:r>
          </w:p>
        </w:tc>
        <w:tc>
          <w:tcPr>
            <w:tcW w:w="593" w:type="pct"/>
            <w:tcBorders>
              <w:top w:val="single" w:sz="4" w:space="0" w:color="auto"/>
              <w:left w:val="nil"/>
              <w:bottom w:val="single" w:sz="4" w:space="0" w:color="auto"/>
              <w:right w:val="single" w:sz="4" w:space="0" w:color="auto"/>
            </w:tcBorders>
            <w:shd w:val="clear" w:color="000000" w:fill="A6A6A6"/>
            <w:noWrap/>
            <w:vAlign w:val="center"/>
            <w:hideMark/>
          </w:tcPr>
          <w:p w14:paraId="371E1887" w14:textId="77777777" w:rsidR="00DA0379" w:rsidRPr="00FB1607" w:rsidRDefault="00DA0379" w:rsidP="00DA0379">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2019</w:t>
            </w:r>
          </w:p>
        </w:tc>
        <w:tc>
          <w:tcPr>
            <w:tcW w:w="593" w:type="pct"/>
            <w:tcBorders>
              <w:top w:val="single" w:sz="4" w:space="0" w:color="auto"/>
              <w:left w:val="nil"/>
              <w:bottom w:val="single" w:sz="4" w:space="0" w:color="auto"/>
              <w:right w:val="single" w:sz="4" w:space="0" w:color="auto"/>
            </w:tcBorders>
            <w:shd w:val="clear" w:color="000000" w:fill="A6A6A6"/>
            <w:noWrap/>
            <w:vAlign w:val="center"/>
            <w:hideMark/>
          </w:tcPr>
          <w:p w14:paraId="189FD161" w14:textId="77777777" w:rsidR="00DA0379" w:rsidRPr="00FB1607" w:rsidRDefault="00DA0379" w:rsidP="00DA0379">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2020</w:t>
            </w:r>
          </w:p>
        </w:tc>
        <w:tc>
          <w:tcPr>
            <w:tcW w:w="593" w:type="pct"/>
            <w:tcBorders>
              <w:top w:val="single" w:sz="4" w:space="0" w:color="auto"/>
              <w:left w:val="nil"/>
              <w:bottom w:val="single" w:sz="4" w:space="0" w:color="auto"/>
              <w:right w:val="single" w:sz="4" w:space="0" w:color="auto"/>
            </w:tcBorders>
            <w:shd w:val="clear" w:color="000000" w:fill="A6A6A6"/>
            <w:noWrap/>
            <w:vAlign w:val="center"/>
            <w:hideMark/>
          </w:tcPr>
          <w:p w14:paraId="46304404" w14:textId="77777777" w:rsidR="00DA0379" w:rsidRPr="00FB1607" w:rsidRDefault="00DA0379" w:rsidP="00DA0379">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2021</w:t>
            </w:r>
          </w:p>
        </w:tc>
        <w:tc>
          <w:tcPr>
            <w:tcW w:w="593" w:type="pct"/>
            <w:tcBorders>
              <w:top w:val="single" w:sz="4" w:space="0" w:color="auto"/>
              <w:left w:val="nil"/>
              <w:bottom w:val="single" w:sz="4" w:space="0" w:color="auto"/>
              <w:right w:val="single" w:sz="4" w:space="0" w:color="auto"/>
            </w:tcBorders>
            <w:shd w:val="clear" w:color="000000" w:fill="A6A6A6"/>
            <w:noWrap/>
            <w:vAlign w:val="center"/>
            <w:hideMark/>
          </w:tcPr>
          <w:p w14:paraId="44AE15C2" w14:textId="77777777" w:rsidR="00DA0379" w:rsidRPr="00FB1607" w:rsidRDefault="00DA0379" w:rsidP="00DA0379">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2022</w:t>
            </w:r>
          </w:p>
        </w:tc>
      </w:tr>
      <w:tr w:rsidR="00DA0379" w:rsidRPr="00FB1607" w14:paraId="1F56489F" w14:textId="77777777" w:rsidTr="00DA0379">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512BFB58" w14:textId="77777777" w:rsidR="00DA0379" w:rsidRPr="00FB1607" w:rsidRDefault="00DA0379" w:rsidP="00DA0379">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Odpady komunalne wytworzone w ciągu roku</w:t>
            </w:r>
          </w:p>
        </w:tc>
      </w:tr>
      <w:tr w:rsidR="00DA0379" w:rsidRPr="00FB1607" w14:paraId="5E418236" w14:textId="77777777" w:rsidTr="00DA0379">
        <w:trPr>
          <w:trHeight w:val="20"/>
          <w:jc w:val="center"/>
        </w:trPr>
        <w:tc>
          <w:tcPr>
            <w:tcW w:w="1027" w:type="pct"/>
            <w:tcBorders>
              <w:top w:val="nil"/>
              <w:left w:val="single" w:sz="4" w:space="0" w:color="auto"/>
              <w:bottom w:val="single" w:sz="4" w:space="0" w:color="auto"/>
              <w:right w:val="single" w:sz="4" w:space="0" w:color="auto"/>
            </w:tcBorders>
            <w:shd w:val="clear" w:color="auto" w:fill="auto"/>
            <w:noWrap/>
            <w:vAlign w:val="center"/>
            <w:hideMark/>
          </w:tcPr>
          <w:p w14:paraId="4C2CB395"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ogółem</w:t>
            </w:r>
          </w:p>
        </w:tc>
        <w:tc>
          <w:tcPr>
            <w:tcW w:w="416" w:type="pct"/>
            <w:tcBorders>
              <w:top w:val="nil"/>
              <w:left w:val="nil"/>
              <w:bottom w:val="single" w:sz="4" w:space="0" w:color="auto"/>
              <w:right w:val="single" w:sz="4" w:space="0" w:color="auto"/>
            </w:tcBorders>
            <w:shd w:val="clear" w:color="auto" w:fill="auto"/>
            <w:noWrap/>
            <w:vAlign w:val="center"/>
            <w:hideMark/>
          </w:tcPr>
          <w:p w14:paraId="69F24154"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t</w:t>
            </w:r>
          </w:p>
        </w:tc>
        <w:tc>
          <w:tcPr>
            <w:tcW w:w="593" w:type="pct"/>
            <w:tcBorders>
              <w:top w:val="nil"/>
              <w:left w:val="nil"/>
              <w:bottom w:val="single" w:sz="4" w:space="0" w:color="auto"/>
              <w:right w:val="single" w:sz="4" w:space="0" w:color="auto"/>
            </w:tcBorders>
            <w:shd w:val="clear" w:color="auto" w:fill="auto"/>
            <w:noWrap/>
            <w:vAlign w:val="center"/>
            <w:hideMark/>
          </w:tcPr>
          <w:p w14:paraId="0DC12A6E"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964,96</w:t>
            </w:r>
          </w:p>
        </w:tc>
        <w:tc>
          <w:tcPr>
            <w:tcW w:w="593" w:type="pct"/>
            <w:tcBorders>
              <w:top w:val="nil"/>
              <w:left w:val="nil"/>
              <w:bottom w:val="single" w:sz="4" w:space="0" w:color="auto"/>
              <w:right w:val="single" w:sz="4" w:space="0" w:color="auto"/>
            </w:tcBorders>
            <w:shd w:val="clear" w:color="auto" w:fill="auto"/>
            <w:noWrap/>
            <w:vAlign w:val="center"/>
            <w:hideMark/>
          </w:tcPr>
          <w:p w14:paraId="46857B8D"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1 022,98</w:t>
            </w:r>
          </w:p>
        </w:tc>
        <w:tc>
          <w:tcPr>
            <w:tcW w:w="593" w:type="pct"/>
            <w:tcBorders>
              <w:top w:val="nil"/>
              <w:left w:val="nil"/>
              <w:bottom w:val="single" w:sz="4" w:space="0" w:color="auto"/>
              <w:right w:val="single" w:sz="4" w:space="0" w:color="auto"/>
            </w:tcBorders>
            <w:shd w:val="clear" w:color="auto" w:fill="auto"/>
            <w:noWrap/>
            <w:vAlign w:val="center"/>
            <w:hideMark/>
          </w:tcPr>
          <w:p w14:paraId="09E1B5E7" w14:textId="77777777" w:rsidR="00DA0379" w:rsidRPr="00FB1607" w:rsidRDefault="00DA0379" w:rsidP="00DA0379">
            <w:pPr>
              <w:spacing w:after="0" w:line="240" w:lineRule="auto"/>
              <w:jc w:val="center"/>
              <w:rPr>
                <w:rFonts w:ascii="Arial" w:eastAsia="Times New Roman" w:hAnsi="Arial" w:cs="Arial"/>
                <w:sz w:val="20"/>
                <w:szCs w:val="20"/>
                <w:lang w:eastAsia="pl-PL"/>
              </w:rPr>
            </w:pPr>
            <w:bookmarkStart w:id="388" w:name="_Hlk174027027"/>
            <w:r w:rsidRPr="00FB1607">
              <w:rPr>
                <w:rFonts w:ascii="Arial" w:eastAsia="Times New Roman" w:hAnsi="Arial" w:cs="Arial"/>
                <w:sz w:val="20"/>
                <w:szCs w:val="20"/>
                <w:lang w:eastAsia="pl-PL"/>
              </w:rPr>
              <w:t>953,52</w:t>
            </w:r>
            <w:bookmarkEnd w:id="388"/>
          </w:p>
        </w:tc>
        <w:tc>
          <w:tcPr>
            <w:tcW w:w="593" w:type="pct"/>
            <w:tcBorders>
              <w:top w:val="nil"/>
              <w:left w:val="nil"/>
              <w:bottom w:val="single" w:sz="4" w:space="0" w:color="auto"/>
              <w:right w:val="single" w:sz="4" w:space="0" w:color="auto"/>
            </w:tcBorders>
            <w:shd w:val="clear" w:color="auto" w:fill="auto"/>
            <w:noWrap/>
            <w:vAlign w:val="center"/>
            <w:hideMark/>
          </w:tcPr>
          <w:p w14:paraId="330C250D"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1 094,20</w:t>
            </w:r>
          </w:p>
        </w:tc>
        <w:tc>
          <w:tcPr>
            <w:tcW w:w="593" w:type="pct"/>
            <w:tcBorders>
              <w:top w:val="nil"/>
              <w:left w:val="nil"/>
              <w:bottom w:val="single" w:sz="4" w:space="0" w:color="auto"/>
              <w:right w:val="single" w:sz="4" w:space="0" w:color="auto"/>
            </w:tcBorders>
            <w:shd w:val="clear" w:color="auto" w:fill="auto"/>
            <w:noWrap/>
            <w:vAlign w:val="center"/>
            <w:hideMark/>
          </w:tcPr>
          <w:p w14:paraId="73F63E29"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993,61</w:t>
            </w:r>
          </w:p>
        </w:tc>
        <w:tc>
          <w:tcPr>
            <w:tcW w:w="593" w:type="pct"/>
            <w:tcBorders>
              <w:top w:val="nil"/>
              <w:left w:val="nil"/>
              <w:bottom w:val="single" w:sz="4" w:space="0" w:color="auto"/>
              <w:right w:val="single" w:sz="4" w:space="0" w:color="auto"/>
            </w:tcBorders>
            <w:shd w:val="clear" w:color="auto" w:fill="auto"/>
            <w:noWrap/>
            <w:vAlign w:val="center"/>
            <w:hideMark/>
          </w:tcPr>
          <w:p w14:paraId="48BB8DF3"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1 195,88</w:t>
            </w:r>
          </w:p>
        </w:tc>
      </w:tr>
      <w:tr w:rsidR="00DA0379" w:rsidRPr="00FB1607" w14:paraId="018E8CA8" w14:textId="77777777" w:rsidTr="00DA0379">
        <w:trPr>
          <w:trHeight w:val="20"/>
          <w:jc w:val="center"/>
        </w:trPr>
        <w:tc>
          <w:tcPr>
            <w:tcW w:w="1027" w:type="pct"/>
            <w:tcBorders>
              <w:top w:val="nil"/>
              <w:left w:val="single" w:sz="4" w:space="0" w:color="auto"/>
              <w:bottom w:val="single" w:sz="4" w:space="0" w:color="auto"/>
              <w:right w:val="single" w:sz="4" w:space="0" w:color="auto"/>
            </w:tcBorders>
            <w:shd w:val="clear" w:color="auto" w:fill="auto"/>
            <w:vAlign w:val="center"/>
            <w:hideMark/>
          </w:tcPr>
          <w:p w14:paraId="122D30C7"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ogółem w tys. ton</w:t>
            </w:r>
          </w:p>
        </w:tc>
        <w:tc>
          <w:tcPr>
            <w:tcW w:w="416" w:type="pct"/>
            <w:tcBorders>
              <w:top w:val="nil"/>
              <w:left w:val="nil"/>
              <w:bottom w:val="single" w:sz="4" w:space="0" w:color="auto"/>
              <w:right w:val="single" w:sz="4" w:space="0" w:color="auto"/>
            </w:tcBorders>
            <w:shd w:val="clear" w:color="auto" w:fill="auto"/>
            <w:noWrap/>
            <w:vAlign w:val="center"/>
            <w:hideMark/>
          </w:tcPr>
          <w:p w14:paraId="6AB50FFE"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tys. t</w:t>
            </w:r>
          </w:p>
        </w:tc>
        <w:tc>
          <w:tcPr>
            <w:tcW w:w="593" w:type="pct"/>
            <w:tcBorders>
              <w:top w:val="nil"/>
              <w:left w:val="nil"/>
              <w:bottom w:val="single" w:sz="4" w:space="0" w:color="auto"/>
              <w:right w:val="single" w:sz="4" w:space="0" w:color="auto"/>
            </w:tcBorders>
            <w:shd w:val="clear" w:color="auto" w:fill="auto"/>
            <w:noWrap/>
            <w:vAlign w:val="center"/>
            <w:hideMark/>
          </w:tcPr>
          <w:p w14:paraId="3F336AF9"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0,96</w:t>
            </w:r>
          </w:p>
        </w:tc>
        <w:tc>
          <w:tcPr>
            <w:tcW w:w="593" w:type="pct"/>
            <w:tcBorders>
              <w:top w:val="nil"/>
              <w:left w:val="nil"/>
              <w:bottom w:val="single" w:sz="4" w:space="0" w:color="auto"/>
              <w:right w:val="single" w:sz="4" w:space="0" w:color="auto"/>
            </w:tcBorders>
            <w:shd w:val="clear" w:color="auto" w:fill="auto"/>
            <w:noWrap/>
            <w:vAlign w:val="center"/>
            <w:hideMark/>
          </w:tcPr>
          <w:p w14:paraId="329BBB48"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1,02</w:t>
            </w:r>
          </w:p>
        </w:tc>
        <w:tc>
          <w:tcPr>
            <w:tcW w:w="593" w:type="pct"/>
            <w:tcBorders>
              <w:top w:val="nil"/>
              <w:left w:val="nil"/>
              <w:bottom w:val="single" w:sz="4" w:space="0" w:color="auto"/>
              <w:right w:val="single" w:sz="4" w:space="0" w:color="auto"/>
            </w:tcBorders>
            <w:shd w:val="clear" w:color="auto" w:fill="auto"/>
            <w:noWrap/>
            <w:vAlign w:val="center"/>
            <w:hideMark/>
          </w:tcPr>
          <w:p w14:paraId="1B6C976B"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0,95</w:t>
            </w:r>
          </w:p>
        </w:tc>
        <w:tc>
          <w:tcPr>
            <w:tcW w:w="593" w:type="pct"/>
            <w:tcBorders>
              <w:top w:val="nil"/>
              <w:left w:val="nil"/>
              <w:bottom w:val="single" w:sz="4" w:space="0" w:color="auto"/>
              <w:right w:val="single" w:sz="4" w:space="0" w:color="auto"/>
            </w:tcBorders>
            <w:shd w:val="clear" w:color="auto" w:fill="auto"/>
            <w:noWrap/>
            <w:vAlign w:val="center"/>
            <w:hideMark/>
          </w:tcPr>
          <w:p w14:paraId="2FF9AAAE"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1,09</w:t>
            </w:r>
          </w:p>
        </w:tc>
        <w:tc>
          <w:tcPr>
            <w:tcW w:w="593" w:type="pct"/>
            <w:tcBorders>
              <w:top w:val="nil"/>
              <w:left w:val="nil"/>
              <w:bottom w:val="single" w:sz="4" w:space="0" w:color="auto"/>
              <w:right w:val="single" w:sz="4" w:space="0" w:color="auto"/>
            </w:tcBorders>
            <w:shd w:val="clear" w:color="auto" w:fill="auto"/>
            <w:noWrap/>
            <w:vAlign w:val="center"/>
            <w:hideMark/>
          </w:tcPr>
          <w:p w14:paraId="1815A1A4"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0,99</w:t>
            </w:r>
          </w:p>
        </w:tc>
        <w:tc>
          <w:tcPr>
            <w:tcW w:w="593" w:type="pct"/>
            <w:tcBorders>
              <w:top w:val="nil"/>
              <w:left w:val="nil"/>
              <w:bottom w:val="single" w:sz="4" w:space="0" w:color="auto"/>
              <w:right w:val="single" w:sz="4" w:space="0" w:color="auto"/>
            </w:tcBorders>
            <w:shd w:val="clear" w:color="auto" w:fill="auto"/>
            <w:noWrap/>
            <w:vAlign w:val="center"/>
            <w:hideMark/>
          </w:tcPr>
          <w:p w14:paraId="10E6CE8C"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1,20</w:t>
            </w:r>
          </w:p>
        </w:tc>
      </w:tr>
      <w:tr w:rsidR="00DA0379" w:rsidRPr="00FB1607" w14:paraId="374F3A87" w14:textId="77777777" w:rsidTr="00DA0379">
        <w:trPr>
          <w:trHeight w:val="20"/>
          <w:jc w:val="center"/>
        </w:trPr>
        <w:tc>
          <w:tcPr>
            <w:tcW w:w="1027" w:type="pct"/>
            <w:tcBorders>
              <w:top w:val="nil"/>
              <w:left w:val="single" w:sz="4" w:space="0" w:color="auto"/>
              <w:bottom w:val="single" w:sz="4" w:space="0" w:color="auto"/>
              <w:right w:val="single" w:sz="4" w:space="0" w:color="auto"/>
            </w:tcBorders>
            <w:shd w:val="clear" w:color="auto" w:fill="auto"/>
            <w:vAlign w:val="center"/>
            <w:hideMark/>
          </w:tcPr>
          <w:p w14:paraId="54B6BA8F"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 gospodarstw domowych</w:t>
            </w:r>
          </w:p>
        </w:tc>
        <w:tc>
          <w:tcPr>
            <w:tcW w:w="416" w:type="pct"/>
            <w:tcBorders>
              <w:top w:val="nil"/>
              <w:left w:val="nil"/>
              <w:bottom w:val="single" w:sz="4" w:space="0" w:color="auto"/>
              <w:right w:val="single" w:sz="4" w:space="0" w:color="auto"/>
            </w:tcBorders>
            <w:shd w:val="clear" w:color="auto" w:fill="auto"/>
            <w:noWrap/>
            <w:vAlign w:val="center"/>
            <w:hideMark/>
          </w:tcPr>
          <w:p w14:paraId="011FDC44"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t</w:t>
            </w:r>
          </w:p>
        </w:tc>
        <w:tc>
          <w:tcPr>
            <w:tcW w:w="593" w:type="pct"/>
            <w:tcBorders>
              <w:top w:val="nil"/>
              <w:left w:val="nil"/>
              <w:bottom w:val="single" w:sz="4" w:space="0" w:color="auto"/>
              <w:right w:val="single" w:sz="4" w:space="0" w:color="auto"/>
            </w:tcBorders>
            <w:shd w:val="clear" w:color="auto" w:fill="auto"/>
            <w:noWrap/>
            <w:vAlign w:val="center"/>
            <w:hideMark/>
          </w:tcPr>
          <w:p w14:paraId="3E51D340"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884,33</w:t>
            </w:r>
          </w:p>
        </w:tc>
        <w:tc>
          <w:tcPr>
            <w:tcW w:w="593" w:type="pct"/>
            <w:tcBorders>
              <w:top w:val="nil"/>
              <w:left w:val="nil"/>
              <w:bottom w:val="single" w:sz="4" w:space="0" w:color="auto"/>
              <w:right w:val="single" w:sz="4" w:space="0" w:color="auto"/>
            </w:tcBorders>
            <w:shd w:val="clear" w:color="auto" w:fill="auto"/>
            <w:noWrap/>
            <w:vAlign w:val="center"/>
            <w:hideMark/>
          </w:tcPr>
          <w:p w14:paraId="64222114"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924,21</w:t>
            </w:r>
          </w:p>
        </w:tc>
        <w:tc>
          <w:tcPr>
            <w:tcW w:w="593" w:type="pct"/>
            <w:tcBorders>
              <w:top w:val="nil"/>
              <w:left w:val="nil"/>
              <w:bottom w:val="single" w:sz="4" w:space="0" w:color="auto"/>
              <w:right w:val="single" w:sz="4" w:space="0" w:color="auto"/>
            </w:tcBorders>
            <w:shd w:val="clear" w:color="auto" w:fill="auto"/>
            <w:noWrap/>
            <w:vAlign w:val="center"/>
            <w:hideMark/>
          </w:tcPr>
          <w:p w14:paraId="0C5BF7FA"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883,81</w:t>
            </w:r>
          </w:p>
        </w:tc>
        <w:tc>
          <w:tcPr>
            <w:tcW w:w="593" w:type="pct"/>
            <w:tcBorders>
              <w:top w:val="nil"/>
              <w:left w:val="nil"/>
              <w:bottom w:val="single" w:sz="4" w:space="0" w:color="auto"/>
              <w:right w:val="single" w:sz="4" w:space="0" w:color="auto"/>
            </w:tcBorders>
            <w:shd w:val="clear" w:color="auto" w:fill="auto"/>
            <w:noWrap/>
            <w:vAlign w:val="center"/>
            <w:hideMark/>
          </w:tcPr>
          <w:p w14:paraId="3F44E107"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1 019,84</w:t>
            </w:r>
          </w:p>
        </w:tc>
        <w:tc>
          <w:tcPr>
            <w:tcW w:w="593" w:type="pct"/>
            <w:tcBorders>
              <w:top w:val="nil"/>
              <w:left w:val="nil"/>
              <w:bottom w:val="single" w:sz="4" w:space="0" w:color="auto"/>
              <w:right w:val="single" w:sz="4" w:space="0" w:color="auto"/>
            </w:tcBorders>
            <w:shd w:val="clear" w:color="auto" w:fill="auto"/>
            <w:noWrap/>
            <w:vAlign w:val="center"/>
            <w:hideMark/>
          </w:tcPr>
          <w:p w14:paraId="50798DA7"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898,71</w:t>
            </w:r>
          </w:p>
        </w:tc>
        <w:tc>
          <w:tcPr>
            <w:tcW w:w="593" w:type="pct"/>
            <w:tcBorders>
              <w:top w:val="nil"/>
              <w:left w:val="nil"/>
              <w:bottom w:val="single" w:sz="4" w:space="0" w:color="auto"/>
              <w:right w:val="single" w:sz="4" w:space="0" w:color="auto"/>
            </w:tcBorders>
            <w:shd w:val="clear" w:color="auto" w:fill="auto"/>
            <w:noWrap/>
            <w:vAlign w:val="center"/>
            <w:hideMark/>
          </w:tcPr>
          <w:p w14:paraId="623C1DC7"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1 103,14</w:t>
            </w:r>
          </w:p>
        </w:tc>
      </w:tr>
      <w:tr w:rsidR="00DA0379" w:rsidRPr="00FB1607" w14:paraId="7C33B8A8" w14:textId="77777777" w:rsidTr="00DA0379">
        <w:trPr>
          <w:trHeight w:val="20"/>
          <w:jc w:val="center"/>
        </w:trPr>
        <w:tc>
          <w:tcPr>
            <w:tcW w:w="1027" w:type="pct"/>
            <w:tcBorders>
              <w:top w:val="nil"/>
              <w:left w:val="single" w:sz="4" w:space="0" w:color="auto"/>
              <w:bottom w:val="single" w:sz="4" w:space="0" w:color="auto"/>
              <w:right w:val="single" w:sz="4" w:space="0" w:color="auto"/>
            </w:tcBorders>
            <w:shd w:val="clear" w:color="auto" w:fill="auto"/>
            <w:vAlign w:val="center"/>
            <w:hideMark/>
          </w:tcPr>
          <w:p w14:paraId="758521B6" w14:textId="28FA8F46"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 innych źródeł (usług komunalnych, handlu, małego biznesu, biur</w:t>
            </w:r>
            <w:r w:rsidR="007447A4" w:rsidRPr="00FB1607">
              <w:rPr>
                <w:rFonts w:ascii="Arial" w:eastAsia="Times New Roman" w:hAnsi="Arial" w:cs="Arial"/>
                <w:sz w:val="20"/>
                <w:szCs w:val="20"/>
                <w:lang w:eastAsia="pl-PL"/>
              </w:rPr>
              <w:br/>
            </w:r>
            <w:r w:rsidRPr="00FB1607">
              <w:rPr>
                <w:rFonts w:ascii="Arial" w:eastAsia="Times New Roman" w:hAnsi="Arial" w:cs="Arial"/>
                <w:sz w:val="20"/>
                <w:szCs w:val="20"/>
                <w:lang w:eastAsia="pl-PL"/>
              </w:rPr>
              <w:t>i instytucji)</w:t>
            </w:r>
          </w:p>
        </w:tc>
        <w:tc>
          <w:tcPr>
            <w:tcW w:w="416" w:type="pct"/>
            <w:tcBorders>
              <w:top w:val="nil"/>
              <w:left w:val="nil"/>
              <w:bottom w:val="single" w:sz="4" w:space="0" w:color="auto"/>
              <w:right w:val="single" w:sz="4" w:space="0" w:color="auto"/>
            </w:tcBorders>
            <w:shd w:val="clear" w:color="auto" w:fill="auto"/>
            <w:noWrap/>
            <w:vAlign w:val="center"/>
            <w:hideMark/>
          </w:tcPr>
          <w:p w14:paraId="0F6B26B3"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t</w:t>
            </w:r>
          </w:p>
        </w:tc>
        <w:tc>
          <w:tcPr>
            <w:tcW w:w="593" w:type="pct"/>
            <w:tcBorders>
              <w:top w:val="nil"/>
              <w:left w:val="nil"/>
              <w:bottom w:val="single" w:sz="4" w:space="0" w:color="auto"/>
              <w:right w:val="single" w:sz="4" w:space="0" w:color="auto"/>
            </w:tcBorders>
            <w:shd w:val="clear" w:color="auto" w:fill="auto"/>
            <w:noWrap/>
            <w:vAlign w:val="center"/>
            <w:hideMark/>
          </w:tcPr>
          <w:p w14:paraId="1CB863F1"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80,63</w:t>
            </w:r>
          </w:p>
        </w:tc>
        <w:tc>
          <w:tcPr>
            <w:tcW w:w="593" w:type="pct"/>
            <w:tcBorders>
              <w:top w:val="nil"/>
              <w:left w:val="nil"/>
              <w:bottom w:val="single" w:sz="4" w:space="0" w:color="auto"/>
              <w:right w:val="single" w:sz="4" w:space="0" w:color="auto"/>
            </w:tcBorders>
            <w:shd w:val="clear" w:color="auto" w:fill="auto"/>
            <w:noWrap/>
            <w:vAlign w:val="center"/>
            <w:hideMark/>
          </w:tcPr>
          <w:p w14:paraId="68DECFE4"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98,77</w:t>
            </w:r>
          </w:p>
        </w:tc>
        <w:tc>
          <w:tcPr>
            <w:tcW w:w="593" w:type="pct"/>
            <w:tcBorders>
              <w:top w:val="nil"/>
              <w:left w:val="nil"/>
              <w:bottom w:val="single" w:sz="4" w:space="0" w:color="auto"/>
              <w:right w:val="single" w:sz="4" w:space="0" w:color="auto"/>
            </w:tcBorders>
            <w:shd w:val="clear" w:color="auto" w:fill="auto"/>
            <w:noWrap/>
            <w:vAlign w:val="center"/>
            <w:hideMark/>
          </w:tcPr>
          <w:p w14:paraId="46DA58A3"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69,71</w:t>
            </w:r>
          </w:p>
        </w:tc>
        <w:tc>
          <w:tcPr>
            <w:tcW w:w="593" w:type="pct"/>
            <w:tcBorders>
              <w:top w:val="nil"/>
              <w:left w:val="nil"/>
              <w:bottom w:val="single" w:sz="4" w:space="0" w:color="auto"/>
              <w:right w:val="single" w:sz="4" w:space="0" w:color="auto"/>
            </w:tcBorders>
            <w:shd w:val="clear" w:color="auto" w:fill="auto"/>
            <w:noWrap/>
            <w:vAlign w:val="center"/>
            <w:hideMark/>
          </w:tcPr>
          <w:p w14:paraId="418733E4"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74,36</w:t>
            </w:r>
          </w:p>
        </w:tc>
        <w:tc>
          <w:tcPr>
            <w:tcW w:w="593" w:type="pct"/>
            <w:tcBorders>
              <w:top w:val="nil"/>
              <w:left w:val="nil"/>
              <w:bottom w:val="single" w:sz="4" w:space="0" w:color="auto"/>
              <w:right w:val="single" w:sz="4" w:space="0" w:color="auto"/>
            </w:tcBorders>
            <w:shd w:val="clear" w:color="auto" w:fill="auto"/>
            <w:noWrap/>
            <w:vAlign w:val="center"/>
            <w:hideMark/>
          </w:tcPr>
          <w:p w14:paraId="7ADE8106"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94,90</w:t>
            </w:r>
          </w:p>
        </w:tc>
        <w:tc>
          <w:tcPr>
            <w:tcW w:w="593" w:type="pct"/>
            <w:tcBorders>
              <w:top w:val="nil"/>
              <w:left w:val="nil"/>
              <w:bottom w:val="single" w:sz="4" w:space="0" w:color="auto"/>
              <w:right w:val="single" w:sz="4" w:space="0" w:color="auto"/>
            </w:tcBorders>
            <w:shd w:val="clear" w:color="auto" w:fill="auto"/>
            <w:noWrap/>
            <w:vAlign w:val="center"/>
            <w:hideMark/>
          </w:tcPr>
          <w:p w14:paraId="4508C328"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92,74</w:t>
            </w:r>
          </w:p>
        </w:tc>
      </w:tr>
      <w:tr w:rsidR="00DA0379" w:rsidRPr="00FB1607" w14:paraId="1FDEAC0F" w14:textId="77777777" w:rsidTr="00DA0379">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67401125" w14:textId="77777777" w:rsidR="00DA0379" w:rsidRPr="00FB1607" w:rsidRDefault="00DA0379" w:rsidP="00DA0379">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Odpady zebrane selektywnie w ciągu roku</w:t>
            </w:r>
          </w:p>
        </w:tc>
      </w:tr>
      <w:tr w:rsidR="00DA0379" w:rsidRPr="00FB1607" w14:paraId="1B194560" w14:textId="77777777" w:rsidTr="00DA0379">
        <w:trPr>
          <w:trHeight w:val="20"/>
          <w:jc w:val="center"/>
        </w:trPr>
        <w:tc>
          <w:tcPr>
            <w:tcW w:w="1027" w:type="pct"/>
            <w:tcBorders>
              <w:top w:val="nil"/>
              <w:left w:val="single" w:sz="4" w:space="0" w:color="auto"/>
              <w:bottom w:val="single" w:sz="4" w:space="0" w:color="auto"/>
              <w:right w:val="single" w:sz="4" w:space="0" w:color="auto"/>
            </w:tcBorders>
            <w:shd w:val="clear" w:color="auto" w:fill="auto"/>
            <w:noWrap/>
            <w:vAlign w:val="center"/>
            <w:hideMark/>
          </w:tcPr>
          <w:p w14:paraId="3C7B7957"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ogółem</w:t>
            </w:r>
          </w:p>
        </w:tc>
        <w:tc>
          <w:tcPr>
            <w:tcW w:w="416" w:type="pct"/>
            <w:tcBorders>
              <w:top w:val="nil"/>
              <w:left w:val="nil"/>
              <w:bottom w:val="single" w:sz="4" w:space="0" w:color="auto"/>
              <w:right w:val="single" w:sz="4" w:space="0" w:color="auto"/>
            </w:tcBorders>
            <w:shd w:val="clear" w:color="auto" w:fill="auto"/>
            <w:noWrap/>
            <w:vAlign w:val="center"/>
            <w:hideMark/>
          </w:tcPr>
          <w:p w14:paraId="67EAD9CB"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t</w:t>
            </w:r>
          </w:p>
        </w:tc>
        <w:tc>
          <w:tcPr>
            <w:tcW w:w="593" w:type="pct"/>
            <w:tcBorders>
              <w:top w:val="nil"/>
              <w:left w:val="nil"/>
              <w:bottom w:val="single" w:sz="4" w:space="0" w:color="auto"/>
              <w:right w:val="single" w:sz="4" w:space="0" w:color="auto"/>
            </w:tcBorders>
            <w:shd w:val="clear" w:color="auto" w:fill="auto"/>
            <w:noWrap/>
            <w:vAlign w:val="center"/>
            <w:hideMark/>
          </w:tcPr>
          <w:p w14:paraId="37B21CC2"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154,35</w:t>
            </w:r>
          </w:p>
        </w:tc>
        <w:tc>
          <w:tcPr>
            <w:tcW w:w="593" w:type="pct"/>
            <w:tcBorders>
              <w:top w:val="nil"/>
              <w:left w:val="nil"/>
              <w:bottom w:val="single" w:sz="4" w:space="0" w:color="auto"/>
              <w:right w:val="single" w:sz="4" w:space="0" w:color="auto"/>
            </w:tcBorders>
            <w:shd w:val="clear" w:color="auto" w:fill="auto"/>
            <w:noWrap/>
            <w:vAlign w:val="center"/>
            <w:hideMark/>
          </w:tcPr>
          <w:p w14:paraId="47061A6A"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200,70</w:t>
            </w:r>
          </w:p>
        </w:tc>
        <w:tc>
          <w:tcPr>
            <w:tcW w:w="593" w:type="pct"/>
            <w:tcBorders>
              <w:top w:val="nil"/>
              <w:left w:val="nil"/>
              <w:bottom w:val="single" w:sz="4" w:space="0" w:color="auto"/>
              <w:right w:val="single" w:sz="4" w:space="0" w:color="auto"/>
            </w:tcBorders>
            <w:shd w:val="clear" w:color="auto" w:fill="auto"/>
            <w:noWrap/>
            <w:vAlign w:val="center"/>
            <w:hideMark/>
          </w:tcPr>
          <w:p w14:paraId="5030297A"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184,02</w:t>
            </w:r>
          </w:p>
        </w:tc>
        <w:tc>
          <w:tcPr>
            <w:tcW w:w="593" w:type="pct"/>
            <w:tcBorders>
              <w:top w:val="nil"/>
              <w:left w:val="nil"/>
              <w:bottom w:val="single" w:sz="4" w:space="0" w:color="auto"/>
              <w:right w:val="single" w:sz="4" w:space="0" w:color="auto"/>
            </w:tcBorders>
            <w:shd w:val="clear" w:color="auto" w:fill="auto"/>
            <w:noWrap/>
            <w:vAlign w:val="center"/>
            <w:hideMark/>
          </w:tcPr>
          <w:p w14:paraId="62B40669"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351,16</w:t>
            </w:r>
          </w:p>
        </w:tc>
        <w:tc>
          <w:tcPr>
            <w:tcW w:w="593" w:type="pct"/>
            <w:tcBorders>
              <w:top w:val="nil"/>
              <w:left w:val="nil"/>
              <w:bottom w:val="single" w:sz="4" w:space="0" w:color="auto"/>
              <w:right w:val="single" w:sz="4" w:space="0" w:color="auto"/>
            </w:tcBorders>
            <w:shd w:val="clear" w:color="auto" w:fill="auto"/>
            <w:noWrap/>
            <w:vAlign w:val="center"/>
            <w:hideMark/>
          </w:tcPr>
          <w:p w14:paraId="2F66C2DC" w14:textId="77777777" w:rsidR="00DA0379" w:rsidRPr="00FB1607" w:rsidRDefault="00DA0379" w:rsidP="00DA0379">
            <w:pPr>
              <w:spacing w:after="0" w:line="240" w:lineRule="auto"/>
              <w:jc w:val="center"/>
              <w:rPr>
                <w:rFonts w:ascii="Arial" w:eastAsia="Times New Roman" w:hAnsi="Arial" w:cs="Arial"/>
                <w:sz w:val="20"/>
                <w:szCs w:val="20"/>
                <w:lang w:eastAsia="pl-PL"/>
              </w:rPr>
            </w:pPr>
            <w:bookmarkStart w:id="389" w:name="_Hlk174027274"/>
            <w:r w:rsidRPr="00FB1607">
              <w:rPr>
                <w:rFonts w:ascii="Arial" w:eastAsia="Times New Roman" w:hAnsi="Arial" w:cs="Arial"/>
                <w:sz w:val="20"/>
                <w:szCs w:val="20"/>
                <w:lang w:eastAsia="pl-PL"/>
              </w:rPr>
              <w:t>458,67</w:t>
            </w:r>
            <w:bookmarkEnd w:id="389"/>
          </w:p>
        </w:tc>
        <w:tc>
          <w:tcPr>
            <w:tcW w:w="593" w:type="pct"/>
            <w:tcBorders>
              <w:top w:val="nil"/>
              <w:left w:val="nil"/>
              <w:bottom w:val="single" w:sz="4" w:space="0" w:color="auto"/>
              <w:right w:val="single" w:sz="4" w:space="0" w:color="auto"/>
            </w:tcBorders>
            <w:shd w:val="clear" w:color="auto" w:fill="auto"/>
            <w:noWrap/>
            <w:vAlign w:val="center"/>
            <w:hideMark/>
          </w:tcPr>
          <w:p w14:paraId="144E4E29" w14:textId="77777777" w:rsidR="00DA0379" w:rsidRPr="00FB1607" w:rsidRDefault="00DA0379" w:rsidP="00DA0379">
            <w:pPr>
              <w:spacing w:after="0" w:line="240" w:lineRule="auto"/>
              <w:jc w:val="center"/>
              <w:rPr>
                <w:rFonts w:ascii="Arial" w:eastAsia="Times New Roman" w:hAnsi="Arial" w:cs="Arial"/>
                <w:sz w:val="20"/>
                <w:szCs w:val="20"/>
                <w:lang w:eastAsia="pl-PL"/>
              </w:rPr>
            </w:pPr>
            <w:bookmarkStart w:id="390" w:name="_Hlk174027256"/>
            <w:r w:rsidRPr="00FB1607">
              <w:rPr>
                <w:rFonts w:ascii="Arial" w:eastAsia="Times New Roman" w:hAnsi="Arial" w:cs="Arial"/>
                <w:sz w:val="20"/>
                <w:szCs w:val="20"/>
                <w:lang w:eastAsia="pl-PL"/>
              </w:rPr>
              <w:t>551,64</w:t>
            </w:r>
            <w:bookmarkEnd w:id="390"/>
          </w:p>
        </w:tc>
      </w:tr>
      <w:tr w:rsidR="00DA0379" w:rsidRPr="00FB1607" w14:paraId="49DD9703" w14:textId="77777777" w:rsidTr="00DA0379">
        <w:trPr>
          <w:trHeight w:val="20"/>
          <w:jc w:val="center"/>
        </w:trPr>
        <w:tc>
          <w:tcPr>
            <w:tcW w:w="1027" w:type="pct"/>
            <w:tcBorders>
              <w:top w:val="nil"/>
              <w:left w:val="single" w:sz="4" w:space="0" w:color="auto"/>
              <w:bottom w:val="single" w:sz="4" w:space="0" w:color="auto"/>
              <w:right w:val="single" w:sz="4" w:space="0" w:color="auto"/>
            </w:tcBorders>
            <w:shd w:val="clear" w:color="auto" w:fill="auto"/>
            <w:vAlign w:val="center"/>
            <w:hideMark/>
          </w:tcPr>
          <w:p w14:paraId="33873C7B"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 gospodarstw domowych</w:t>
            </w:r>
          </w:p>
        </w:tc>
        <w:tc>
          <w:tcPr>
            <w:tcW w:w="416" w:type="pct"/>
            <w:tcBorders>
              <w:top w:val="nil"/>
              <w:left w:val="nil"/>
              <w:bottom w:val="single" w:sz="4" w:space="0" w:color="auto"/>
              <w:right w:val="single" w:sz="4" w:space="0" w:color="auto"/>
            </w:tcBorders>
            <w:shd w:val="clear" w:color="auto" w:fill="auto"/>
            <w:noWrap/>
            <w:vAlign w:val="center"/>
            <w:hideMark/>
          </w:tcPr>
          <w:p w14:paraId="662814E5"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t</w:t>
            </w:r>
          </w:p>
        </w:tc>
        <w:tc>
          <w:tcPr>
            <w:tcW w:w="593" w:type="pct"/>
            <w:tcBorders>
              <w:top w:val="nil"/>
              <w:left w:val="nil"/>
              <w:bottom w:val="single" w:sz="4" w:space="0" w:color="auto"/>
              <w:right w:val="single" w:sz="4" w:space="0" w:color="auto"/>
            </w:tcBorders>
            <w:shd w:val="clear" w:color="auto" w:fill="auto"/>
            <w:noWrap/>
            <w:vAlign w:val="center"/>
            <w:hideMark/>
          </w:tcPr>
          <w:p w14:paraId="2AB689B5"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151,29</w:t>
            </w:r>
          </w:p>
        </w:tc>
        <w:tc>
          <w:tcPr>
            <w:tcW w:w="593" w:type="pct"/>
            <w:tcBorders>
              <w:top w:val="nil"/>
              <w:left w:val="nil"/>
              <w:bottom w:val="single" w:sz="4" w:space="0" w:color="auto"/>
              <w:right w:val="single" w:sz="4" w:space="0" w:color="auto"/>
            </w:tcBorders>
            <w:shd w:val="clear" w:color="auto" w:fill="auto"/>
            <w:noWrap/>
            <w:vAlign w:val="center"/>
            <w:hideMark/>
          </w:tcPr>
          <w:p w14:paraId="37CDA98A"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192,08</w:t>
            </w:r>
          </w:p>
        </w:tc>
        <w:tc>
          <w:tcPr>
            <w:tcW w:w="593" w:type="pct"/>
            <w:tcBorders>
              <w:top w:val="nil"/>
              <w:left w:val="nil"/>
              <w:bottom w:val="single" w:sz="4" w:space="0" w:color="auto"/>
              <w:right w:val="single" w:sz="4" w:space="0" w:color="auto"/>
            </w:tcBorders>
            <w:shd w:val="clear" w:color="auto" w:fill="auto"/>
            <w:noWrap/>
            <w:vAlign w:val="center"/>
            <w:hideMark/>
          </w:tcPr>
          <w:p w14:paraId="67EDE33B"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179,96</w:t>
            </w:r>
          </w:p>
        </w:tc>
        <w:tc>
          <w:tcPr>
            <w:tcW w:w="593" w:type="pct"/>
            <w:tcBorders>
              <w:top w:val="nil"/>
              <w:left w:val="nil"/>
              <w:bottom w:val="single" w:sz="4" w:space="0" w:color="auto"/>
              <w:right w:val="single" w:sz="4" w:space="0" w:color="auto"/>
            </w:tcBorders>
            <w:shd w:val="clear" w:color="auto" w:fill="auto"/>
            <w:noWrap/>
            <w:vAlign w:val="center"/>
            <w:hideMark/>
          </w:tcPr>
          <w:p w14:paraId="2C332EF1"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345,02</w:t>
            </w:r>
          </w:p>
        </w:tc>
        <w:tc>
          <w:tcPr>
            <w:tcW w:w="593" w:type="pct"/>
            <w:tcBorders>
              <w:top w:val="nil"/>
              <w:left w:val="nil"/>
              <w:bottom w:val="single" w:sz="4" w:space="0" w:color="auto"/>
              <w:right w:val="single" w:sz="4" w:space="0" w:color="auto"/>
            </w:tcBorders>
            <w:shd w:val="clear" w:color="auto" w:fill="auto"/>
            <w:noWrap/>
            <w:vAlign w:val="center"/>
            <w:hideMark/>
          </w:tcPr>
          <w:p w14:paraId="429CAB97"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450,21</w:t>
            </w:r>
          </w:p>
        </w:tc>
        <w:tc>
          <w:tcPr>
            <w:tcW w:w="593" w:type="pct"/>
            <w:tcBorders>
              <w:top w:val="nil"/>
              <w:left w:val="nil"/>
              <w:bottom w:val="single" w:sz="4" w:space="0" w:color="auto"/>
              <w:right w:val="single" w:sz="4" w:space="0" w:color="auto"/>
            </w:tcBorders>
            <w:shd w:val="clear" w:color="auto" w:fill="auto"/>
            <w:noWrap/>
            <w:vAlign w:val="center"/>
            <w:hideMark/>
          </w:tcPr>
          <w:p w14:paraId="0F6FAA1B"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544,32</w:t>
            </w:r>
          </w:p>
        </w:tc>
      </w:tr>
      <w:tr w:rsidR="00DA0379" w:rsidRPr="00FB1607" w14:paraId="28EA6F31" w14:textId="77777777" w:rsidTr="00DA0379">
        <w:trPr>
          <w:trHeight w:val="20"/>
          <w:jc w:val="center"/>
        </w:trPr>
        <w:tc>
          <w:tcPr>
            <w:tcW w:w="1027" w:type="pct"/>
            <w:tcBorders>
              <w:top w:val="nil"/>
              <w:left w:val="single" w:sz="4" w:space="0" w:color="auto"/>
              <w:bottom w:val="single" w:sz="4" w:space="0" w:color="auto"/>
              <w:right w:val="single" w:sz="4" w:space="0" w:color="auto"/>
            </w:tcBorders>
            <w:shd w:val="clear" w:color="auto" w:fill="auto"/>
            <w:vAlign w:val="center"/>
            <w:hideMark/>
          </w:tcPr>
          <w:p w14:paraId="54F739B0" w14:textId="41BDB6C4"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 innych źródeł (usług komunalnych, handlu, małego biznesu, biur</w:t>
            </w:r>
            <w:r w:rsidR="007447A4" w:rsidRPr="00FB1607">
              <w:rPr>
                <w:rFonts w:ascii="Arial" w:eastAsia="Times New Roman" w:hAnsi="Arial" w:cs="Arial"/>
                <w:sz w:val="20"/>
                <w:szCs w:val="20"/>
                <w:lang w:eastAsia="pl-PL"/>
              </w:rPr>
              <w:br/>
            </w:r>
            <w:r w:rsidRPr="00FB1607">
              <w:rPr>
                <w:rFonts w:ascii="Arial" w:eastAsia="Times New Roman" w:hAnsi="Arial" w:cs="Arial"/>
                <w:sz w:val="20"/>
                <w:szCs w:val="20"/>
                <w:lang w:eastAsia="pl-PL"/>
              </w:rPr>
              <w:t>i instytucji)</w:t>
            </w:r>
          </w:p>
        </w:tc>
        <w:tc>
          <w:tcPr>
            <w:tcW w:w="416" w:type="pct"/>
            <w:tcBorders>
              <w:top w:val="nil"/>
              <w:left w:val="nil"/>
              <w:bottom w:val="single" w:sz="4" w:space="0" w:color="auto"/>
              <w:right w:val="single" w:sz="4" w:space="0" w:color="auto"/>
            </w:tcBorders>
            <w:shd w:val="clear" w:color="auto" w:fill="auto"/>
            <w:noWrap/>
            <w:vAlign w:val="center"/>
            <w:hideMark/>
          </w:tcPr>
          <w:p w14:paraId="2B6CE87C"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t</w:t>
            </w:r>
          </w:p>
        </w:tc>
        <w:tc>
          <w:tcPr>
            <w:tcW w:w="593" w:type="pct"/>
            <w:tcBorders>
              <w:top w:val="nil"/>
              <w:left w:val="nil"/>
              <w:bottom w:val="single" w:sz="4" w:space="0" w:color="auto"/>
              <w:right w:val="single" w:sz="4" w:space="0" w:color="auto"/>
            </w:tcBorders>
            <w:shd w:val="clear" w:color="auto" w:fill="auto"/>
            <w:noWrap/>
            <w:vAlign w:val="center"/>
            <w:hideMark/>
          </w:tcPr>
          <w:p w14:paraId="0C1FA4D5"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3,06</w:t>
            </w:r>
          </w:p>
        </w:tc>
        <w:tc>
          <w:tcPr>
            <w:tcW w:w="593" w:type="pct"/>
            <w:tcBorders>
              <w:top w:val="nil"/>
              <w:left w:val="nil"/>
              <w:bottom w:val="single" w:sz="4" w:space="0" w:color="auto"/>
              <w:right w:val="single" w:sz="4" w:space="0" w:color="auto"/>
            </w:tcBorders>
            <w:shd w:val="clear" w:color="auto" w:fill="auto"/>
            <w:noWrap/>
            <w:vAlign w:val="center"/>
            <w:hideMark/>
          </w:tcPr>
          <w:p w14:paraId="3503334E"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8,62</w:t>
            </w:r>
          </w:p>
        </w:tc>
        <w:tc>
          <w:tcPr>
            <w:tcW w:w="593" w:type="pct"/>
            <w:tcBorders>
              <w:top w:val="nil"/>
              <w:left w:val="nil"/>
              <w:bottom w:val="single" w:sz="4" w:space="0" w:color="auto"/>
              <w:right w:val="single" w:sz="4" w:space="0" w:color="auto"/>
            </w:tcBorders>
            <w:shd w:val="clear" w:color="auto" w:fill="auto"/>
            <w:noWrap/>
            <w:vAlign w:val="center"/>
            <w:hideMark/>
          </w:tcPr>
          <w:p w14:paraId="56D40C74"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4,06</w:t>
            </w:r>
          </w:p>
        </w:tc>
        <w:tc>
          <w:tcPr>
            <w:tcW w:w="593" w:type="pct"/>
            <w:tcBorders>
              <w:top w:val="nil"/>
              <w:left w:val="nil"/>
              <w:bottom w:val="single" w:sz="4" w:space="0" w:color="auto"/>
              <w:right w:val="single" w:sz="4" w:space="0" w:color="auto"/>
            </w:tcBorders>
            <w:shd w:val="clear" w:color="auto" w:fill="auto"/>
            <w:noWrap/>
            <w:vAlign w:val="center"/>
            <w:hideMark/>
          </w:tcPr>
          <w:p w14:paraId="1FEEA52B"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6,14</w:t>
            </w:r>
          </w:p>
        </w:tc>
        <w:tc>
          <w:tcPr>
            <w:tcW w:w="593" w:type="pct"/>
            <w:tcBorders>
              <w:top w:val="nil"/>
              <w:left w:val="nil"/>
              <w:bottom w:val="single" w:sz="4" w:space="0" w:color="auto"/>
              <w:right w:val="single" w:sz="4" w:space="0" w:color="auto"/>
            </w:tcBorders>
            <w:shd w:val="clear" w:color="auto" w:fill="auto"/>
            <w:noWrap/>
            <w:vAlign w:val="center"/>
            <w:hideMark/>
          </w:tcPr>
          <w:p w14:paraId="21433319"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8,46</w:t>
            </w:r>
          </w:p>
        </w:tc>
        <w:tc>
          <w:tcPr>
            <w:tcW w:w="593" w:type="pct"/>
            <w:tcBorders>
              <w:top w:val="nil"/>
              <w:left w:val="nil"/>
              <w:bottom w:val="single" w:sz="4" w:space="0" w:color="auto"/>
              <w:right w:val="single" w:sz="4" w:space="0" w:color="auto"/>
            </w:tcBorders>
            <w:shd w:val="clear" w:color="auto" w:fill="auto"/>
            <w:noWrap/>
            <w:vAlign w:val="center"/>
            <w:hideMark/>
          </w:tcPr>
          <w:p w14:paraId="2A0BFCB5"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7,32</w:t>
            </w:r>
          </w:p>
        </w:tc>
      </w:tr>
      <w:tr w:rsidR="00DA0379" w:rsidRPr="00FB1607" w14:paraId="72C2FBE8" w14:textId="77777777" w:rsidTr="00DA0379">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44B8708F" w14:textId="77777777" w:rsidR="00DA0379" w:rsidRPr="00FB1607" w:rsidRDefault="00DA0379" w:rsidP="00DA0379">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Zmieszane odpady zebrane w ciągu roku</w:t>
            </w:r>
          </w:p>
        </w:tc>
      </w:tr>
      <w:tr w:rsidR="00DA0379" w:rsidRPr="00FB1607" w14:paraId="77863D86" w14:textId="77777777" w:rsidTr="00DA0379">
        <w:trPr>
          <w:trHeight w:val="20"/>
          <w:jc w:val="center"/>
        </w:trPr>
        <w:tc>
          <w:tcPr>
            <w:tcW w:w="1027" w:type="pct"/>
            <w:tcBorders>
              <w:top w:val="nil"/>
              <w:left w:val="single" w:sz="4" w:space="0" w:color="auto"/>
              <w:bottom w:val="single" w:sz="4" w:space="0" w:color="auto"/>
              <w:right w:val="single" w:sz="4" w:space="0" w:color="auto"/>
            </w:tcBorders>
            <w:shd w:val="clear" w:color="auto" w:fill="auto"/>
            <w:noWrap/>
            <w:vAlign w:val="center"/>
            <w:hideMark/>
          </w:tcPr>
          <w:p w14:paraId="3D46EAF1"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ogółem</w:t>
            </w:r>
          </w:p>
        </w:tc>
        <w:tc>
          <w:tcPr>
            <w:tcW w:w="416" w:type="pct"/>
            <w:tcBorders>
              <w:top w:val="nil"/>
              <w:left w:val="nil"/>
              <w:bottom w:val="single" w:sz="4" w:space="0" w:color="auto"/>
              <w:right w:val="single" w:sz="4" w:space="0" w:color="auto"/>
            </w:tcBorders>
            <w:shd w:val="clear" w:color="auto" w:fill="auto"/>
            <w:noWrap/>
            <w:vAlign w:val="center"/>
            <w:hideMark/>
          </w:tcPr>
          <w:p w14:paraId="64AFFC89"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t</w:t>
            </w:r>
          </w:p>
        </w:tc>
        <w:tc>
          <w:tcPr>
            <w:tcW w:w="593" w:type="pct"/>
            <w:tcBorders>
              <w:top w:val="nil"/>
              <w:left w:val="nil"/>
              <w:bottom w:val="single" w:sz="4" w:space="0" w:color="auto"/>
              <w:right w:val="single" w:sz="4" w:space="0" w:color="auto"/>
            </w:tcBorders>
            <w:shd w:val="clear" w:color="auto" w:fill="auto"/>
            <w:noWrap/>
            <w:vAlign w:val="center"/>
            <w:hideMark/>
          </w:tcPr>
          <w:p w14:paraId="4E77FD91"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810,61</w:t>
            </w:r>
          </w:p>
        </w:tc>
        <w:tc>
          <w:tcPr>
            <w:tcW w:w="593" w:type="pct"/>
            <w:tcBorders>
              <w:top w:val="nil"/>
              <w:left w:val="nil"/>
              <w:bottom w:val="single" w:sz="4" w:space="0" w:color="auto"/>
              <w:right w:val="single" w:sz="4" w:space="0" w:color="auto"/>
            </w:tcBorders>
            <w:shd w:val="clear" w:color="auto" w:fill="auto"/>
            <w:noWrap/>
            <w:vAlign w:val="center"/>
            <w:hideMark/>
          </w:tcPr>
          <w:p w14:paraId="6C478FCC"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822,28</w:t>
            </w:r>
          </w:p>
        </w:tc>
        <w:tc>
          <w:tcPr>
            <w:tcW w:w="593" w:type="pct"/>
            <w:tcBorders>
              <w:top w:val="nil"/>
              <w:left w:val="nil"/>
              <w:bottom w:val="single" w:sz="4" w:space="0" w:color="auto"/>
              <w:right w:val="single" w:sz="4" w:space="0" w:color="auto"/>
            </w:tcBorders>
            <w:shd w:val="clear" w:color="auto" w:fill="auto"/>
            <w:noWrap/>
            <w:vAlign w:val="center"/>
            <w:hideMark/>
          </w:tcPr>
          <w:p w14:paraId="10646313"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769,50</w:t>
            </w:r>
          </w:p>
        </w:tc>
        <w:tc>
          <w:tcPr>
            <w:tcW w:w="593" w:type="pct"/>
            <w:tcBorders>
              <w:top w:val="nil"/>
              <w:left w:val="nil"/>
              <w:bottom w:val="single" w:sz="4" w:space="0" w:color="auto"/>
              <w:right w:val="single" w:sz="4" w:space="0" w:color="auto"/>
            </w:tcBorders>
            <w:shd w:val="clear" w:color="auto" w:fill="auto"/>
            <w:noWrap/>
            <w:vAlign w:val="center"/>
            <w:hideMark/>
          </w:tcPr>
          <w:p w14:paraId="76397AFC"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743,04</w:t>
            </w:r>
          </w:p>
        </w:tc>
        <w:tc>
          <w:tcPr>
            <w:tcW w:w="593" w:type="pct"/>
            <w:tcBorders>
              <w:top w:val="nil"/>
              <w:left w:val="nil"/>
              <w:bottom w:val="single" w:sz="4" w:space="0" w:color="auto"/>
              <w:right w:val="single" w:sz="4" w:space="0" w:color="auto"/>
            </w:tcBorders>
            <w:shd w:val="clear" w:color="auto" w:fill="auto"/>
            <w:noWrap/>
            <w:vAlign w:val="center"/>
            <w:hideMark/>
          </w:tcPr>
          <w:p w14:paraId="16300066"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534,94</w:t>
            </w:r>
          </w:p>
        </w:tc>
        <w:tc>
          <w:tcPr>
            <w:tcW w:w="593" w:type="pct"/>
            <w:tcBorders>
              <w:top w:val="nil"/>
              <w:left w:val="nil"/>
              <w:bottom w:val="single" w:sz="4" w:space="0" w:color="auto"/>
              <w:right w:val="single" w:sz="4" w:space="0" w:color="auto"/>
            </w:tcBorders>
            <w:shd w:val="clear" w:color="auto" w:fill="auto"/>
            <w:noWrap/>
            <w:vAlign w:val="center"/>
            <w:hideMark/>
          </w:tcPr>
          <w:p w14:paraId="4A8BFD6E"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644,24</w:t>
            </w:r>
          </w:p>
        </w:tc>
      </w:tr>
      <w:tr w:rsidR="00DA0379" w:rsidRPr="00FB1607" w14:paraId="729C638C" w14:textId="77777777" w:rsidTr="00DA0379">
        <w:trPr>
          <w:trHeight w:val="20"/>
          <w:jc w:val="center"/>
        </w:trPr>
        <w:tc>
          <w:tcPr>
            <w:tcW w:w="1027" w:type="pct"/>
            <w:tcBorders>
              <w:top w:val="nil"/>
              <w:left w:val="single" w:sz="4" w:space="0" w:color="auto"/>
              <w:bottom w:val="single" w:sz="4" w:space="0" w:color="auto"/>
              <w:right w:val="single" w:sz="4" w:space="0" w:color="auto"/>
            </w:tcBorders>
            <w:shd w:val="clear" w:color="auto" w:fill="auto"/>
            <w:vAlign w:val="center"/>
            <w:hideMark/>
          </w:tcPr>
          <w:p w14:paraId="73F33257" w14:textId="350D741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ogółem na</w:t>
            </w:r>
            <w:r w:rsidR="007447A4" w:rsidRPr="00FB1607">
              <w:rPr>
                <w:rFonts w:ascii="Arial" w:eastAsia="Times New Roman" w:hAnsi="Arial" w:cs="Arial"/>
                <w:sz w:val="20"/>
                <w:szCs w:val="20"/>
                <w:lang w:eastAsia="pl-PL"/>
              </w:rPr>
              <w:br/>
            </w:r>
            <w:r w:rsidRPr="00FB1607">
              <w:rPr>
                <w:rFonts w:ascii="Arial" w:eastAsia="Times New Roman" w:hAnsi="Arial" w:cs="Arial"/>
                <w:sz w:val="20"/>
                <w:szCs w:val="20"/>
                <w:lang w:eastAsia="pl-PL"/>
              </w:rPr>
              <w:t>1 mieszkańca</w:t>
            </w:r>
          </w:p>
        </w:tc>
        <w:tc>
          <w:tcPr>
            <w:tcW w:w="416" w:type="pct"/>
            <w:tcBorders>
              <w:top w:val="nil"/>
              <w:left w:val="nil"/>
              <w:bottom w:val="single" w:sz="4" w:space="0" w:color="auto"/>
              <w:right w:val="single" w:sz="4" w:space="0" w:color="auto"/>
            </w:tcBorders>
            <w:shd w:val="clear" w:color="auto" w:fill="auto"/>
            <w:noWrap/>
            <w:vAlign w:val="center"/>
            <w:hideMark/>
          </w:tcPr>
          <w:p w14:paraId="53DF2CC3"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kg</w:t>
            </w:r>
          </w:p>
        </w:tc>
        <w:tc>
          <w:tcPr>
            <w:tcW w:w="593" w:type="pct"/>
            <w:tcBorders>
              <w:top w:val="nil"/>
              <w:left w:val="nil"/>
              <w:bottom w:val="single" w:sz="4" w:space="0" w:color="auto"/>
              <w:right w:val="single" w:sz="4" w:space="0" w:color="auto"/>
            </w:tcBorders>
            <w:shd w:val="clear" w:color="auto" w:fill="auto"/>
            <w:noWrap/>
            <w:vAlign w:val="center"/>
            <w:hideMark/>
          </w:tcPr>
          <w:p w14:paraId="33C52A1B"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189,1</w:t>
            </w:r>
          </w:p>
        </w:tc>
        <w:tc>
          <w:tcPr>
            <w:tcW w:w="593" w:type="pct"/>
            <w:tcBorders>
              <w:top w:val="nil"/>
              <w:left w:val="nil"/>
              <w:bottom w:val="single" w:sz="4" w:space="0" w:color="auto"/>
              <w:right w:val="single" w:sz="4" w:space="0" w:color="auto"/>
            </w:tcBorders>
            <w:shd w:val="clear" w:color="auto" w:fill="auto"/>
            <w:noWrap/>
            <w:vAlign w:val="center"/>
            <w:hideMark/>
          </w:tcPr>
          <w:p w14:paraId="2DED0B8D"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193,9</w:t>
            </w:r>
          </w:p>
        </w:tc>
        <w:tc>
          <w:tcPr>
            <w:tcW w:w="593" w:type="pct"/>
            <w:tcBorders>
              <w:top w:val="nil"/>
              <w:left w:val="nil"/>
              <w:bottom w:val="single" w:sz="4" w:space="0" w:color="auto"/>
              <w:right w:val="single" w:sz="4" w:space="0" w:color="auto"/>
            </w:tcBorders>
            <w:shd w:val="clear" w:color="auto" w:fill="auto"/>
            <w:noWrap/>
            <w:vAlign w:val="center"/>
            <w:hideMark/>
          </w:tcPr>
          <w:p w14:paraId="79E0ED78"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182,1</w:t>
            </w:r>
          </w:p>
        </w:tc>
        <w:tc>
          <w:tcPr>
            <w:tcW w:w="593" w:type="pct"/>
            <w:tcBorders>
              <w:top w:val="nil"/>
              <w:left w:val="nil"/>
              <w:bottom w:val="single" w:sz="4" w:space="0" w:color="auto"/>
              <w:right w:val="single" w:sz="4" w:space="0" w:color="auto"/>
            </w:tcBorders>
            <w:shd w:val="clear" w:color="auto" w:fill="auto"/>
            <w:noWrap/>
            <w:vAlign w:val="center"/>
            <w:hideMark/>
          </w:tcPr>
          <w:p w14:paraId="45031F36"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181,7</w:t>
            </w:r>
          </w:p>
        </w:tc>
        <w:tc>
          <w:tcPr>
            <w:tcW w:w="593" w:type="pct"/>
            <w:tcBorders>
              <w:top w:val="nil"/>
              <w:left w:val="nil"/>
              <w:bottom w:val="single" w:sz="4" w:space="0" w:color="auto"/>
              <w:right w:val="single" w:sz="4" w:space="0" w:color="auto"/>
            </w:tcBorders>
            <w:shd w:val="clear" w:color="auto" w:fill="auto"/>
            <w:noWrap/>
            <w:vAlign w:val="center"/>
            <w:hideMark/>
          </w:tcPr>
          <w:p w14:paraId="23D135F5"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130,8</w:t>
            </w:r>
          </w:p>
        </w:tc>
        <w:tc>
          <w:tcPr>
            <w:tcW w:w="593" w:type="pct"/>
            <w:tcBorders>
              <w:top w:val="nil"/>
              <w:left w:val="nil"/>
              <w:bottom w:val="single" w:sz="4" w:space="0" w:color="auto"/>
              <w:right w:val="single" w:sz="4" w:space="0" w:color="auto"/>
            </w:tcBorders>
            <w:shd w:val="clear" w:color="auto" w:fill="auto"/>
            <w:noWrap/>
            <w:vAlign w:val="center"/>
            <w:hideMark/>
          </w:tcPr>
          <w:p w14:paraId="2C0FBB97"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159,6</w:t>
            </w:r>
          </w:p>
        </w:tc>
      </w:tr>
      <w:tr w:rsidR="00DA0379" w:rsidRPr="00FB1607" w14:paraId="7412E1C2" w14:textId="77777777" w:rsidTr="00DA0379">
        <w:trPr>
          <w:trHeight w:val="20"/>
          <w:jc w:val="center"/>
        </w:trPr>
        <w:tc>
          <w:tcPr>
            <w:tcW w:w="1027" w:type="pct"/>
            <w:tcBorders>
              <w:top w:val="nil"/>
              <w:left w:val="single" w:sz="4" w:space="0" w:color="auto"/>
              <w:bottom w:val="single" w:sz="4" w:space="0" w:color="auto"/>
              <w:right w:val="single" w:sz="4" w:space="0" w:color="auto"/>
            </w:tcBorders>
            <w:shd w:val="clear" w:color="auto" w:fill="auto"/>
            <w:vAlign w:val="center"/>
            <w:hideMark/>
          </w:tcPr>
          <w:p w14:paraId="74A3EDF0"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 gospodarstw domowych</w:t>
            </w:r>
          </w:p>
        </w:tc>
        <w:tc>
          <w:tcPr>
            <w:tcW w:w="416" w:type="pct"/>
            <w:tcBorders>
              <w:top w:val="nil"/>
              <w:left w:val="nil"/>
              <w:bottom w:val="single" w:sz="4" w:space="0" w:color="auto"/>
              <w:right w:val="single" w:sz="4" w:space="0" w:color="auto"/>
            </w:tcBorders>
            <w:shd w:val="clear" w:color="auto" w:fill="auto"/>
            <w:noWrap/>
            <w:vAlign w:val="center"/>
            <w:hideMark/>
          </w:tcPr>
          <w:p w14:paraId="4FEC0899"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t</w:t>
            </w:r>
          </w:p>
        </w:tc>
        <w:tc>
          <w:tcPr>
            <w:tcW w:w="593" w:type="pct"/>
            <w:tcBorders>
              <w:top w:val="nil"/>
              <w:left w:val="nil"/>
              <w:bottom w:val="single" w:sz="4" w:space="0" w:color="auto"/>
              <w:right w:val="single" w:sz="4" w:space="0" w:color="auto"/>
            </w:tcBorders>
            <w:shd w:val="clear" w:color="auto" w:fill="auto"/>
            <w:noWrap/>
            <w:vAlign w:val="center"/>
            <w:hideMark/>
          </w:tcPr>
          <w:p w14:paraId="2D12AB87"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733,04</w:t>
            </w:r>
          </w:p>
        </w:tc>
        <w:tc>
          <w:tcPr>
            <w:tcW w:w="593" w:type="pct"/>
            <w:tcBorders>
              <w:top w:val="nil"/>
              <w:left w:val="nil"/>
              <w:bottom w:val="single" w:sz="4" w:space="0" w:color="auto"/>
              <w:right w:val="single" w:sz="4" w:space="0" w:color="auto"/>
            </w:tcBorders>
            <w:shd w:val="clear" w:color="auto" w:fill="auto"/>
            <w:noWrap/>
            <w:vAlign w:val="center"/>
            <w:hideMark/>
          </w:tcPr>
          <w:p w14:paraId="404B1AA2"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732,13</w:t>
            </w:r>
          </w:p>
        </w:tc>
        <w:tc>
          <w:tcPr>
            <w:tcW w:w="593" w:type="pct"/>
            <w:tcBorders>
              <w:top w:val="nil"/>
              <w:left w:val="nil"/>
              <w:bottom w:val="single" w:sz="4" w:space="0" w:color="auto"/>
              <w:right w:val="single" w:sz="4" w:space="0" w:color="auto"/>
            </w:tcBorders>
            <w:shd w:val="clear" w:color="auto" w:fill="auto"/>
            <w:noWrap/>
            <w:vAlign w:val="center"/>
            <w:hideMark/>
          </w:tcPr>
          <w:p w14:paraId="1C49825C"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703,85</w:t>
            </w:r>
          </w:p>
        </w:tc>
        <w:tc>
          <w:tcPr>
            <w:tcW w:w="593" w:type="pct"/>
            <w:tcBorders>
              <w:top w:val="nil"/>
              <w:left w:val="nil"/>
              <w:bottom w:val="single" w:sz="4" w:space="0" w:color="auto"/>
              <w:right w:val="single" w:sz="4" w:space="0" w:color="auto"/>
            </w:tcBorders>
            <w:shd w:val="clear" w:color="auto" w:fill="auto"/>
            <w:noWrap/>
            <w:vAlign w:val="center"/>
            <w:hideMark/>
          </w:tcPr>
          <w:p w14:paraId="4B1ABE2A"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674,82</w:t>
            </w:r>
          </w:p>
        </w:tc>
        <w:tc>
          <w:tcPr>
            <w:tcW w:w="593" w:type="pct"/>
            <w:tcBorders>
              <w:top w:val="nil"/>
              <w:left w:val="nil"/>
              <w:bottom w:val="single" w:sz="4" w:space="0" w:color="auto"/>
              <w:right w:val="single" w:sz="4" w:space="0" w:color="auto"/>
            </w:tcBorders>
            <w:shd w:val="clear" w:color="auto" w:fill="auto"/>
            <w:noWrap/>
            <w:vAlign w:val="center"/>
            <w:hideMark/>
          </w:tcPr>
          <w:p w14:paraId="5BFE3AAE"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448,50</w:t>
            </w:r>
          </w:p>
        </w:tc>
        <w:tc>
          <w:tcPr>
            <w:tcW w:w="593" w:type="pct"/>
            <w:tcBorders>
              <w:top w:val="nil"/>
              <w:left w:val="nil"/>
              <w:bottom w:val="single" w:sz="4" w:space="0" w:color="auto"/>
              <w:right w:val="single" w:sz="4" w:space="0" w:color="auto"/>
            </w:tcBorders>
            <w:shd w:val="clear" w:color="auto" w:fill="auto"/>
            <w:noWrap/>
            <w:vAlign w:val="center"/>
            <w:hideMark/>
          </w:tcPr>
          <w:p w14:paraId="431E14DB"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558,82</w:t>
            </w:r>
          </w:p>
        </w:tc>
      </w:tr>
      <w:tr w:rsidR="00DA0379" w:rsidRPr="00FB1607" w14:paraId="27206AF5" w14:textId="77777777" w:rsidTr="00DA0379">
        <w:trPr>
          <w:trHeight w:val="20"/>
          <w:jc w:val="center"/>
        </w:trPr>
        <w:tc>
          <w:tcPr>
            <w:tcW w:w="1027" w:type="pct"/>
            <w:tcBorders>
              <w:top w:val="nil"/>
              <w:left w:val="single" w:sz="4" w:space="0" w:color="auto"/>
              <w:bottom w:val="single" w:sz="4" w:space="0" w:color="auto"/>
              <w:right w:val="single" w:sz="4" w:space="0" w:color="auto"/>
            </w:tcBorders>
            <w:shd w:val="clear" w:color="auto" w:fill="auto"/>
            <w:vAlign w:val="center"/>
            <w:hideMark/>
          </w:tcPr>
          <w:p w14:paraId="136BC544" w14:textId="427393D1" w:rsidR="00DA0379" w:rsidRPr="00FB1607" w:rsidRDefault="007447A4"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w:t>
            </w:r>
            <w:r w:rsidR="00DA0379" w:rsidRPr="00FB1607">
              <w:rPr>
                <w:rFonts w:ascii="Arial" w:eastAsia="Times New Roman" w:hAnsi="Arial" w:cs="Arial"/>
                <w:sz w:val="20"/>
                <w:szCs w:val="20"/>
                <w:lang w:eastAsia="pl-PL"/>
              </w:rPr>
              <w:t>dpady</w:t>
            </w:r>
            <w:r w:rsidRPr="00FB1607">
              <w:rPr>
                <w:rFonts w:ascii="Arial" w:eastAsia="Times New Roman" w:hAnsi="Arial" w:cs="Arial"/>
                <w:sz w:val="20"/>
                <w:szCs w:val="20"/>
                <w:lang w:eastAsia="pl-PL"/>
              </w:rPr>
              <w:br/>
            </w:r>
            <w:r w:rsidR="00DA0379" w:rsidRPr="00FB1607">
              <w:rPr>
                <w:rFonts w:ascii="Arial" w:eastAsia="Times New Roman" w:hAnsi="Arial" w:cs="Arial"/>
                <w:sz w:val="20"/>
                <w:szCs w:val="20"/>
                <w:lang w:eastAsia="pl-PL"/>
              </w:rPr>
              <w:t>z gospodarstw domowych przypadające na</w:t>
            </w:r>
            <w:r w:rsidRPr="00FB1607">
              <w:rPr>
                <w:rFonts w:ascii="Arial" w:eastAsia="Times New Roman" w:hAnsi="Arial" w:cs="Arial"/>
                <w:sz w:val="20"/>
                <w:szCs w:val="20"/>
                <w:lang w:eastAsia="pl-PL"/>
              </w:rPr>
              <w:br/>
            </w:r>
            <w:r w:rsidR="00DA0379" w:rsidRPr="00FB1607">
              <w:rPr>
                <w:rFonts w:ascii="Arial" w:eastAsia="Times New Roman" w:hAnsi="Arial" w:cs="Arial"/>
                <w:sz w:val="20"/>
                <w:szCs w:val="20"/>
                <w:lang w:eastAsia="pl-PL"/>
              </w:rPr>
              <w:t>1 mieszkańca</w:t>
            </w:r>
          </w:p>
        </w:tc>
        <w:tc>
          <w:tcPr>
            <w:tcW w:w="416" w:type="pct"/>
            <w:tcBorders>
              <w:top w:val="nil"/>
              <w:left w:val="nil"/>
              <w:bottom w:val="single" w:sz="4" w:space="0" w:color="auto"/>
              <w:right w:val="single" w:sz="4" w:space="0" w:color="auto"/>
            </w:tcBorders>
            <w:shd w:val="clear" w:color="auto" w:fill="auto"/>
            <w:noWrap/>
            <w:vAlign w:val="center"/>
            <w:hideMark/>
          </w:tcPr>
          <w:p w14:paraId="287B89DC"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kg</w:t>
            </w:r>
          </w:p>
        </w:tc>
        <w:tc>
          <w:tcPr>
            <w:tcW w:w="593" w:type="pct"/>
            <w:tcBorders>
              <w:top w:val="nil"/>
              <w:left w:val="nil"/>
              <w:bottom w:val="single" w:sz="4" w:space="0" w:color="auto"/>
              <w:right w:val="single" w:sz="4" w:space="0" w:color="auto"/>
            </w:tcBorders>
            <w:shd w:val="clear" w:color="auto" w:fill="auto"/>
            <w:noWrap/>
            <w:vAlign w:val="center"/>
            <w:hideMark/>
          </w:tcPr>
          <w:p w14:paraId="266493B1"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171,0</w:t>
            </w:r>
          </w:p>
        </w:tc>
        <w:tc>
          <w:tcPr>
            <w:tcW w:w="593" w:type="pct"/>
            <w:tcBorders>
              <w:top w:val="nil"/>
              <w:left w:val="nil"/>
              <w:bottom w:val="single" w:sz="4" w:space="0" w:color="auto"/>
              <w:right w:val="single" w:sz="4" w:space="0" w:color="auto"/>
            </w:tcBorders>
            <w:shd w:val="clear" w:color="auto" w:fill="auto"/>
            <w:noWrap/>
            <w:vAlign w:val="center"/>
            <w:hideMark/>
          </w:tcPr>
          <w:p w14:paraId="7B82ADD0"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172,7</w:t>
            </w:r>
          </w:p>
        </w:tc>
        <w:tc>
          <w:tcPr>
            <w:tcW w:w="593" w:type="pct"/>
            <w:tcBorders>
              <w:top w:val="nil"/>
              <w:left w:val="nil"/>
              <w:bottom w:val="single" w:sz="4" w:space="0" w:color="auto"/>
              <w:right w:val="single" w:sz="4" w:space="0" w:color="auto"/>
            </w:tcBorders>
            <w:shd w:val="clear" w:color="auto" w:fill="auto"/>
            <w:noWrap/>
            <w:vAlign w:val="center"/>
            <w:hideMark/>
          </w:tcPr>
          <w:p w14:paraId="5F52ED76"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166,6</w:t>
            </w:r>
          </w:p>
        </w:tc>
        <w:tc>
          <w:tcPr>
            <w:tcW w:w="593" w:type="pct"/>
            <w:tcBorders>
              <w:top w:val="nil"/>
              <w:left w:val="nil"/>
              <w:bottom w:val="single" w:sz="4" w:space="0" w:color="auto"/>
              <w:right w:val="single" w:sz="4" w:space="0" w:color="auto"/>
            </w:tcBorders>
            <w:shd w:val="clear" w:color="auto" w:fill="auto"/>
            <w:noWrap/>
            <w:vAlign w:val="center"/>
            <w:hideMark/>
          </w:tcPr>
          <w:p w14:paraId="0B6CAD19"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165,0</w:t>
            </w:r>
          </w:p>
        </w:tc>
        <w:tc>
          <w:tcPr>
            <w:tcW w:w="593" w:type="pct"/>
            <w:tcBorders>
              <w:top w:val="nil"/>
              <w:left w:val="nil"/>
              <w:bottom w:val="single" w:sz="4" w:space="0" w:color="auto"/>
              <w:right w:val="single" w:sz="4" w:space="0" w:color="auto"/>
            </w:tcBorders>
            <w:shd w:val="clear" w:color="auto" w:fill="auto"/>
            <w:noWrap/>
            <w:vAlign w:val="center"/>
            <w:hideMark/>
          </w:tcPr>
          <w:p w14:paraId="63395AC4"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109,7</w:t>
            </w:r>
          </w:p>
        </w:tc>
        <w:tc>
          <w:tcPr>
            <w:tcW w:w="593" w:type="pct"/>
            <w:tcBorders>
              <w:top w:val="nil"/>
              <w:left w:val="nil"/>
              <w:bottom w:val="single" w:sz="4" w:space="0" w:color="auto"/>
              <w:right w:val="single" w:sz="4" w:space="0" w:color="auto"/>
            </w:tcBorders>
            <w:shd w:val="clear" w:color="auto" w:fill="auto"/>
            <w:noWrap/>
            <w:vAlign w:val="center"/>
            <w:hideMark/>
          </w:tcPr>
          <w:p w14:paraId="2A5C045F"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138,4</w:t>
            </w:r>
          </w:p>
        </w:tc>
      </w:tr>
      <w:tr w:rsidR="00DA0379" w:rsidRPr="00FB1607" w14:paraId="29C5A76D" w14:textId="77777777" w:rsidTr="00DA0379">
        <w:trPr>
          <w:trHeight w:val="20"/>
          <w:jc w:val="center"/>
        </w:trPr>
        <w:tc>
          <w:tcPr>
            <w:tcW w:w="1027" w:type="pct"/>
            <w:tcBorders>
              <w:top w:val="nil"/>
              <w:left w:val="single" w:sz="4" w:space="0" w:color="auto"/>
              <w:bottom w:val="single" w:sz="4" w:space="0" w:color="auto"/>
              <w:right w:val="single" w:sz="4" w:space="0" w:color="auto"/>
            </w:tcBorders>
            <w:shd w:val="clear" w:color="auto" w:fill="auto"/>
            <w:vAlign w:val="center"/>
            <w:hideMark/>
          </w:tcPr>
          <w:p w14:paraId="21B4068F" w14:textId="374A4A74"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jednostki odbierające odpady</w:t>
            </w:r>
            <w:r w:rsidR="007447A4" w:rsidRPr="00FB1607">
              <w:rPr>
                <w:rFonts w:ascii="Arial" w:eastAsia="Times New Roman" w:hAnsi="Arial" w:cs="Arial"/>
                <w:sz w:val="20"/>
                <w:szCs w:val="20"/>
                <w:lang w:eastAsia="pl-PL"/>
              </w:rPr>
              <w:br/>
            </w:r>
            <w:r w:rsidRPr="00FB1607">
              <w:rPr>
                <w:rFonts w:ascii="Arial" w:eastAsia="Times New Roman" w:hAnsi="Arial" w:cs="Arial"/>
                <w:sz w:val="20"/>
                <w:szCs w:val="20"/>
                <w:lang w:eastAsia="pl-PL"/>
              </w:rPr>
              <w:t>w badanym roku wg obszaru działalności</w:t>
            </w:r>
          </w:p>
        </w:tc>
        <w:tc>
          <w:tcPr>
            <w:tcW w:w="416" w:type="pct"/>
            <w:tcBorders>
              <w:top w:val="nil"/>
              <w:left w:val="nil"/>
              <w:bottom w:val="single" w:sz="4" w:space="0" w:color="auto"/>
              <w:right w:val="single" w:sz="4" w:space="0" w:color="auto"/>
            </w:tcBorders>
            <w:shd w:val="clear" w:color="auto" w:fill="auto"/>
            <w:noWrap/>
            <w:vAlign w:val="center"/>
            <w:hideMark/>
          </w:tcPr>
          <w:p w14:paraId="126C4F5A"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szt.</w:t>
            </w:r>
          </w:p>
        </w:tc>
        <w:tc>
          <w:tcPr>
            <w:tcW w:w="593" w:type="pct"/>
            <w:tcBorders>
              <w:top w:val="nil"/>
              <w:left w:val="nil"/>
              <w:bottom w:val="single" w:sz="4" w:space="0" w:color="auto"/>
              <w:right w:val="single" w:sz="4" w:space="0" w:color="auto"/>
            </w:tcBorders>
            <w:shd w:val="clear" w:color="auto" w:fill="auto"/>
            <w:noWrap/>
            <w:vAlign w:val="center"/>
            <w:hideMark/>
          </w:tcPr>
          <w:p w14:paraId="602CFA66"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w:t>
            </w:r>
          </w:p>
        </w:tc>
        <w:tc>
          <w:tcPr>
            <w:tcW w:w="593" w:type="pct"/>
            <w:tcBorders>
              <w:top w:val="nil"/>
              <w:left w:val="nil"/>
              <w:bottom w:val="single" w:sz="4" w:space="0" w:color="auto"/>
              <w:right w:val="single" w:sz="4" w:space="0" w:color="auto"/>
            </w:tcBorders>
            <w:shd w:val="clear" w:color="auto" w:fill="auto"/>
            <w:noWrap/>
            <w:vAlign w:val="center"/>
            <w:hideMark/>
          </w:tcPr>
          <w:p w14:paraId="388EF891"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w:t>
            </w:r>
          </w:p>
        </w:tc>
        <w:tc>
          <w:tcPr>
            <w:tcW w:w="593" w:type="pct"/>
            <w:tcBorders>
              <w:top w:val="nil"/>
              <w:left w:val="nil"/>
              <w:bottom w:val="single" w:sz="4" w:space="0" w:color="auto"/>
              <w:right w:val="single" w:sz="4" w:space="0" w:color="auto"/>
            </w:tcBorders>
            <w:shd w:val="clear" w:color="auto" w:fill="auto"/>
            <w:noWrap/>
            <w:vAlign w:val="center"/>
            <w:hideMark/>
          </w:tcPr>
          <w:p w14:paraId="5FE2A086"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w:t>
            </w:r>
          </w:p>
        </w:tc>
        <w:tc>
          <w:tcPr>
            <w:tcW w:w="593" w:type="pct"/>
            <w:tcBorders>
              <w:top w:val="nil"/>
              <w:left w:val="nil"/>
              <w:bottom w:val="single" w:sz="4" w:space="0" w:color="auto"/>
              <w:right w:val="single" w:sz="4" w:space="0" w:color="auto"/>
            </w:tcBorders>
            <w:shd w:val="clear" w:color="auto" w:fill="auto"/>
            <w:noWrap/>
            <w:vAlign w:val="center"/>
            <w:hideMark/>
          </w:tcPr>
          <w:p w14:paraId="14352A52"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w:t>
            </w:r>
          </w:p>
        </w:tc>
        <w:tc>
          <w:tcPr>
            <w:tcW w:w="593" w:type="pct"/>
            <w:tcBorders>
              <w:top w:val="nil"/>
              <w:left w:val="nil"/>
              <w:bottom w:val="single" w:sz="4" w:space="0" w:color="auto"/>
              <w:right w:val="single" w:sz="4" w:space="0" w:color="auto"/>
            </w:tcBorders>
            <w:shd w:val="clear" w:color="auto" w:fill="auto"/>
            <w:noWrap/>
            <w:vAlign w:val="center"/>
            <w:hideMark/>
          </w:tcPr>
          <w:p w14:paraId="56A54602"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w:t>
            </w:r>
          </w:p>
        </w:tc>
        <w:tc>
          <w:tcPr>
            <w:tcW w:w="593" w:type="pct"/>
            <w:tcBorders>
              <w:top w:val="nil"/>
              <w:left w:val="nil"/>
              <w:bottom w:val="single" w:sz="4" w:space="0" w:color="auto"/>
              <w:right w:val="single" w:sz="4" w:space="0" w:color="auto"/>
            </w:tcBorders>
            <w:shd w:val="clear" w:color="auto" w:fill="auto"/>
            <w:noWrap/>
            <w:vAlign w:val="center"/>
            <w:hideMark/>
          </w:tcPr>
          <w:p w14:paraId="1D7B99BD"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w:t>
            </w:r>
          </w:p>
        </w:tc>
      </w:tr>
      <w:tr w:rsidR="00DA0379" w:rsidRPr="00FB1607" w14:paraId="3047DABC" w14:textId="77777777" w:rsidTr="00DA0379">
        <w:trPr>
          <w:trHeight w:val="20"/>
          <w:jc w:val="center"/>
        </w:trPr>
        <w:tc>
          <w:tcPr>
            <w:tcW w:w="1027" w:type="pct"/>
            <w:tcBorders>
              <w:top w:val="nil"/>
              <w:left w:val="single" w:sz="4" w:space="0" w:color="auto"/>
              <w:bottom w:val="single" w:sz="4" w:space="0" w:color="auto"/>
              <w:right w:val="single" w:sz="4" w:space="0" w:color="auto"/>
            </w:tcBorders>
            <w:shd w:val="clear" w:color="auto" w:fill="auto"/>
            <w:vAlign w:val="center"/>
            <w:hideMark/>
          </w:tcPr>
          <w:p w14:paraId="1EB4CA2E" w14:textId="6623032D"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 xml:space="preserve">z innych źródeł (usług komunalnych, handlu, małego </w:t>
            </w:r>
            <w:r w:rsidRPr="00FB1607">
              <w:rPr>
                <w:rFonts w:ascii="Arial" w:eastAsia="Times New Roman" w:hAnsi="Arial" w:cs="Arial"/>
                <w:sz w:val="20"/>
                <w:szCs w:val="20"/>
                <w:lang w:eastAsia="pl-PL"/>
              </w:rPr>
              <w:lastRenderedPageBreak/>
              <w:t>biznesu, biur</w:t>
            </w:r>
            <w:r w:rsidR="007447A4" w:rsidRPr="00FB1607">
              <w:rPr>
                <w:rFonts w:ascii="Arial" w:eastAsia="Times New Roman" w:hAnsi="Arial" w:cs="Arial"/>
                <w:sz w:val="20"/>
                <w:szCs w:val="20"/>
                <w:lang w:eastAsia="pl-PL"/>
              </w:rPr>
              <w:br/>
            </w:r>
            <w:r w:rsidRPr="00FB1607">
              <w:rPr>
                <w:rFonts w:ascii="Arial" w:eastAsia="Times New Roman" w:hAnsi="Arial" w:cs="Arial"/>
                <w:sz w:val="20"/>
                <w:szCs w:val="20"/>
                <w:lang w:eastAsia="pl-PL"/>
              </w:rPr>
              <w:t>i instytucji)</w:t>
            </w:r>
          </w:p>
        </w:tc>
        <w:tc>
          <w:tcPr>
            <w:tcW w:w="416" w:type="pct"/>
            <w:tcBorders>
              <w:top w:val="nil"/>
              <w:left w:val="nil"/>
              <w:bottom w:val="single" w:sz="4" w:space="0" w:color="auto"/>
              <w:right w:val="single" w:sz="4" w:space="0" w:color="auto"/>
            </w:tcBorders>
            <w:shd w:val="clear" w:color="auto" w:fill="auto"/>
            <w:noWrap/>
            <w:vAlign w:val="center"/>
            <w:hideMark/>
          </w:tcPr>
          <w:p w14:paraId="18BD086D"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lastRenderedPageBreak/>
              <w:t>t</w:t>
            </w:r>
          </w:p>
        </w:tc>
        <w:tc>
          <w:tcPr>
            <w:tcW w:w="593" w:type="pct"/>
            <w:tcBorders>
              <w:top w:val="nil"/>
              <w:left w:val="nil"/>
              <w:bottom w:val="single" w:sz="4" w:space="0" w:color="auto"/>
              <w:right w:val="single" w:sz="4" w:space="0" w:color="auto"/>
            </w:tcBorders>
            <w:shd w:val="clear" w:color="auto" w:fill="auto"/>
            <w:noWrap/>
            <w:vAlign w:val="center"/>
            <w:hideMark/>
          </w:tcPr>
          <w:p w14:paraId="26F8FC8A"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77,57</w:t>
            </w:r>
          </w:p>
        </w:tc>
        <w:tc>
          <w:tcPr>
            <w:tcW w:w="593" w:type="pct"/>
            <w:tcBorders>
              <w:top w:val="nil"/>
              <w:left w:val="nil"/>
              <w:bottom w:val="single" w:sz="4" w:space="0" w:color="auto"/>
              <w:right w:val="single" w:sz="4" w:space="0" w:color="auto"/>
            </w:tcBorders>
            <w:shd w:val="clear" w:color="auto" w:fill="auto"/>
            <w:noWrap/>
            <w:vAlign w:val="center"/>
            <w:hideMark/>
          </w:tcPr>
          <w:p w14:paraId="38FD03CA"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90,15</w:t>
            </w:r>
          </w:p>
        </w:tc>
        <w:tc>
          <w:tcPr>
            <w:tcW w:w="593" w:type="pct"/>
            <w:tcBorders>
              <w:top w:val="nil"/>
              <w:left w:val="nil"/>
              <w:bottom w:val="single" w:sz="4" w:space="0" w:color="auto"/>
              <w:right w:val="single" w:sz="4" w:space="0" w:color="auto"/>
            </w:tcBorders>
            <w:shd w:val="clear" w:color="auto" w:fill="auto"/>
            <w:noWrap/>
            <w:vAlign w:val="center"/>
            <w:hideMark/>
          </w:tcPr>
          <w:p w14:paraId="5D872510"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65,65</w:t>
            </w:r>
          </w:p>
        </w:tc>
        <w:tc>
          <w:tcPr>
            <w:tcW w:w="593" w:type="pct"/>
            <w:tcBorders>
              <w:top w:val="nil"/>
              <w:left w:val="nil"/>
              <w:bottom w:val="single" w:sz="4" w:space="0" w:color="auto"/>
              <w:right w:val="single" w:sz="4" w:space="0" w:color="auto"/>
            </w:tcBorders>
            <w:shd w:val="clear" w:color="auto" w:fill="auto"/>
            <w:noWrap/>
            <w:vAlign w:val="center"/>
            <w:hideMark/>
          </w:tcPr>
          <w:p w14:paraId="24A5B7FF"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68,22</w:t>
            </w:r>
          </w:p>
        </w:tc>
        <w:tc>
          <w:tcPr>
            <w:tcW w:w="593" w:type="pct"/>
            <w:tcBorders>
              <w:top w:val="nil"/>
              <w:left w:val="nil"/>
              <w:bottom w:val="single" w:sz="4" w:space="0" w:color="auto"/>
              <w:right w:val="single" w:sz="4" w:space="0" w:color="auto"/>
            </w:tcBorders>
            <w:shd w:val="clear" w:color="auto" w:fill="auto"/>
            <w:noWrap/>
            <w:vAlign w:val="center"/>
            <w:hideMark/>
          </w:tcPr>
          <w:p w14:paraId="04907BAB"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86,44</w:t>
            </w:r>
          </w:p>
        </w:tc>
        <w:tc>
          <w:tcPr>
            <w:tcW w:w="593" w:type="pct"/>
            <w:tcBorders>
              <w:top w:val="nil"/>
              <w:left w:val="nil"/>
              <w:bottom w:val="single" w:sz="4" w:space="0" w:color="auto"/>
              <w:right w:val="single" w:sz="4" w:space="0" w:color="auto"/>
            </w:tcBorders>
            <w:shd w:val="clear" w:color="auto" w:fill="auto"/>
            <w:noWrap/>
            <w:vAlign w:val="center"/>
            <w:hideMark/>
          </w:tcPr>
          <w:p w14:paraId="35E51448"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85,42</w:t>
            </w:r>
          </w:p>
        </w:tc>
      </w:tr>
      <w:tr w:rsidR="00DA0379" w:rsidRPr="00FB1607" w14:paraId="2822C071" w14:textId="77777777" w:rsidTr="00DA0379">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4F9F2A33" w14:textId="77777777" w:rsidR="00DA0379" w:rsidRPr="00FB1607" w:rsidRDefault="00DA0379" w:rsidP="00DA0379">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Odpady zebrane selektywnie w relacji do ogółu odpadów</w:t>
            </w:r>
          </w:p>
        </w:tc>
      </w:tr>
      <w:tr w:rsidR="00DA0379" w:rsidRPr="00FB1607" w14:paraId="77469924" w14:textId="77777777" w:rsidTr="00DA0379">
        <w:trPr>
          <w:trHeight w:val="20"/>
          <w:jc w:val="center"/>
        </w:trPr>
        <w:tc>
          <w:tcPr>
            <w:tcW w:w="1027" w:type="pct"/>
            <w:tcBorders>
              <w:top w:val="nil"/>
              <w:left w:val="single" w:sz="4" w:space="0" w:color="auto"/>
              <w:bottom w:val="single" w:sz="4" w:space="0" w:color="auto"/>
              <w:right w:val="single" w:sz="4" w:space="0" w:color="auto"/>
            </w:tcBorders>
            <w:shd w:val="clear" w:color="auto" w:fill="auto"/>
            <w:noWrap/>
            <w:vAlign w:val="center"/>
            <w:hideMark/>
          </w:tcPr>
          <w:p w14:paraId="583D87B1"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ogółem</w:t>
            </w:r>
          </w:p>
        </w:tc>
        <w:tc>
          <w:tcPr>
            <w:tcW w:w="416" w:type="pct"/>
            <w:tcBorders>
              <w:top w:val="nil"/>
              <w:left w:val="nil"/>
              <w:bottom w:val="single" w:sz="4" w:space="0" w:color="auto"/>
              <w:right w:val="single" w:sz="4" w:space="0" w:color="auto"/>
            </w:tcBorders>
            <w:shd w:val="clear" w:color="auto" w:fill="auto"/>
            <w:noWrap/>
            <w:vAlign w:val="center"/>
            <w:hideMark/>
          </w:tcPr>
          <w:p w14:paraId="4B8B6692"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93" w:type="pct"/>
            <w:tcBorders>
              <w:top w:val="nil"/>
              <w:left w:val="nil"/>
              <w:bottom w:val="single" w:sz="4" w:space="0" w:color="auto"/>
              <w:right w:val="single" w:sz="4" w:space="0" w:color="auto"/>
            </w:tcBorders>
            <w:shd w:val="clear" w:color="auto" w:fill="auto"/>
            <w:noWrap/>
            <w:vAlign w:val="center"/>
            <w:hideMark/>
          </w:tcPr>
          <w:p w14:paraId="3DEABDA4"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16,0</w:t>
            </w:r>
          </w:p>
        </w:tc>
        <w:tc>
          <w:tcPr>
            <w:tcW w:w="593" w:type="pct"/>
            <w:tcBorders>
              <w:top w:val="nil"/>
              <w:left w:val="nil"/>
              <w:bottom w:val="single" w:sz="4" w:space="0" w:color="auto"/>
              <w:right w:val="single" w:sz="4" w:space="0" w:color="auto"/>
            </w:tcBorders>
            <w:shd w:val="clear" w:color="auto" w:fill="auto"/>
            <w:noWrap/>
            <w:vAlign w:val="center"/>
            <w:hideMark/>
          </w:tcPr>
          <w:p w14:paraId="717A04CE"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19,6</w:t>
            </w:r>
          </w:p>
        </w:tc>
        <w:tc>
          <w:tcPr>
            <w:tcW w:w="593" w:type="pct"/>
            <w:tcBorders>
              <w:top w:val="nil"/>
              <w:left w:val="nil"/>
              <w:bottom w:val="single" w:sz="4" w:space="0" w:color="auto"/>
              <w:right w:val="single" w:sz="4" w:space="0" w:color="auto"/>
            </w:tcBorders>
            <w:shd w:val="clear" w:color="auto" w:fill="auto"/>
            <w:noWrap/>
            <w:vAlign w:val="center"/>
            <w:hideMark/>
          </w:tcPr>
          <w:p w14:paraId="711756EF"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19,3</w:t>
            </w:r>
          </w:p>
        </w:tc>
        <w:tc>
          <w:tcPr>
            <w:tcW w:w="593" w:type="pct"/>
            <w:tcBorders>
              <w:top w:val="nil"/>
              <w:left w:val="nil"/>
              <w:bottom w:val="single" w:sz="4" w:space="0" w:color="auto"/>
              <w:right w:val="single" w:sz="4" w:space="0" w:color="auto"/>
            </w:tcBorders>
            <w:shd w:val="clear" w:color="auto" w:fill="auto"/>
            <w:noWrap/>
            <w:vAlign w:val="center"/>
            <w:hideMark/>
          </w:tcPr>
          <w:p w14:paraId="276EF1A8"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32,1</w:t>
            </w:r>
          </w:p>
        </w:tc>
        <w:tc>
          <w:tcPr>
            <w:tcW w:w="593" w:type="pct"/>
            <w:tcBorders>
              <w:top w:val="nil"/>
              <w:left w:val="nil"/>
              <w:bottom w:val="single" w:sz="4" w:space="0" w:color="auto"/>
              <w:right w:val="single" w:sz="4" w:space="0" w:color="auto"/>
            </w:tcBorders>
            <w:shd w:val="clear" w:color="auto" w:fill="auto"/>
            <w:noWrap/>
            <w:vAlign w:val="center"/>
            <w:hideMark/>
          </w:tcPr>
          <w:p w14:paraId="663983FC"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46,2</w:t>
            </w:r>
          </w:p>
        </w:tc>
        <w:tc>
          <w:tcPr>
            <w:tcW w:w="593" w:type="pct"/>
            <w:tcBorders>
              <w:top w:val="nil"/>
              <w:left w:val="nil"/>
              <w:bottom w:val="single" w:sz="4" w:space="0" w:color="auto"/>
              <w:right w:val="single" w:sz="4" w:space="0" w:color="auto"/>
            </w:tcBorders>
            <w:shd w:val="clear" w:color="auto" w:fill="auto"/>
            <w:noWrap/>
            <w:vAlign w:val="center"/>
            <w:hideMark/>
          </w:tcPr>
          <w:p w14:paraId="47893F1A"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46,1</w:t>
            </w:r>
          </w:p>
        </w:tc>
      </w:tr>
      <w:tr w:rsidR="00DA0379" w:rsidRPr="00FB1607" w14:paraId="3CBB4FD7" w14:textId="77777777" w:rsidTr="00DA0379">
        <w:trPr>
          <w:trHeight w:val="20"/>
          <w:jc w:val="center"/>
        </w:trPr>
        <w:tc>
          <w:tcPr>
            <w:tcW w:w="1027" w:type="pct"/>
            <w:tcBorders>
              <w:top w:val="nil"/>
              <w:left w:val="single" w:sz="4" w:space="0" w:color="auto"/>
              <w:bottom w:val="single" w:sz="4" w:space="0" w:color="auto"/>
              <w:right w:val="single" w:sz="4" w:space="0" w:color="auto"/>
            </w:tcBorders>
            <w:shd w:val="clear" w:color="auto" w:fill="auto"/>
            <w:vAlign w:val="center"/>
            <w:hideMark/>
          </w:tcPr>
          <w:p w14:paraId="6A6DEBF8"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 gospodarstw domowych</w:t>
            </w:r>
          </w:p>
        </w:tc>
        <w:tc>
          <w:tcPr>
            <w:tcW w:w="416" w:type="pct"/>
            <w:tcBorders>
              <w:top w:val="nil"/>
              <w:left w:val="nil"/>
              <w:bottom w:val="single" w:sz="4" w:space="0" w:color="auto"/>
              <w:right w:val="single" w:sz="4" w:space="0" w:color="auto"/>
            </w:tcBorders>
            <w:shd w:val="clear" w:color="auto" w:fill="auto"/>
            <w:noWrap/>
            <w:vAlign w:val="center"/>
            <w:hideMark/>
          </w:tcPr>
          <w:p w14:paraId="16026688"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93" w:type="pct"/>
            <w:tcBorders>
              <w:top w:val="nil"/>
              <w:left w:val="nil"/>
              <w:bottom w:val="single" w:sz="4" w:space="0" w:color="auto"/>
              <w:right w:val="single" w:sz="4" w:space="0" w:color="auto"/>
            </w:tcBorders>
            <w:shd w:val="clear" w:color="auto" w:fill="auto"/>
            <w:noWrap/>
            <w:vAlign w:val="center"/>
            <w:hideMark/>
          </w:tcPr>
          <w:p w14:paraId="75243649"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17,1</w:t>
            </w:r>
          </w:p>
        </w:tc>
        <w:tc>
          <w:tcPr>
            <w:tcW w:w="593" w:type="pct"/>
            <w:tcBorders>
              <w:top w:val="nil"/>
              <w:left w:val="nil"/>
              <w:bottom w:val="single" w:sz="4" w:space="0" w:color="auto"/>
              <w:right w:val="single" w:sz="4" w:space="0" w:color="auto"/>
            </w:tcBorders>
            <w:shd w:val="clear" w:color="auto" w:fill="auto"/>
            <w:noWrap/>
            <w:vAlign w:val="center"/>
            <w:hideMark/>
          </w:tcPr>
          <w:p w14:paraId="09438848"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20,8</w:t>
            </w:r>
          </w:p>
        </w:tc>
        <w:tc>
          <w:tcPr>
            <w:tcW w:w="593" w:type="pct"/>
            <w:tcBorders>
              <w:top w:val="nil"/>
              <w:left w:val="nil"/>
              <w:bottom w:val="single" w:sz="4" w:space="0" w:color="auto"/>
              <w:right w:val="single" w:sz="4" w:space="0" w:color="auto"/>
            </w:tcBorders>
            <w:shd w:val="clear" w:color="auto" w:fill="auto"/>
            <w:noWrap/>
            <w:vAlign w:val="center"/>
            <w:hideMark/>
          </w:tcPr>
          <w:p w14:paraId="7ECFEC13"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20,4</w:t>
            </w:r>
          </w:p>
        </w:tc>
        <w:tc>
          <w:tcPr>
            <w:tcW w:w="593" w:type="pct"/>
            <w:tcBorders>
              <w:top w:val="nil"/>
              <w:left w:val="nil"/>
              <w:bottom w:val="single" w:sz="4" w:space="0" w:color="auto"/>
              <w:right w:val="single" w:sz="4" w:space="0" w:color="auto"/>
            </w:tcBorders>
            <w:shd w:val="clear" w:color="auto" w:fill="auto"/>
            <w:noWrap/>
            <w:vAlign w:val="center"/>
            <w:hideMark/>
          </w:tcPr>
          <w:p w14:paraId="09A07E68"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33,8</w:t>
            </w:r>
          </w:p>
        </w:tc>
        <w:tc>
          <w:tcPr>
            <w:tcW w:w="593" w:type="pct"/>
            <w:tcBorders>
              <w:top w:val="nil"/>
              <w:left w:val="nil"/>
              <w:bottom w:val="single" w:sz="4" w:space="0" w:color="auto"/>
              <w:right w:val="single" w:sz="4" w:space="0" w:color="auto"/>
            </w:tcBorders>
            <w:shd w:val="clear" w:color="auto" w:fill="auto"/>
            <w:noWrap/>
            <w:vAlign w:val="center"/>
            <w:hideMark/>
          </w:tcPr>
          <w:p w14:paraId="6D1E05AA"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50,1</w:t>
            </w:r>
          </w:p>
        </w:tc>
        <w:tc>
          <w:tcPr>
            <w:tcW w:w="593" w:type="pct"/>
            <w:tcBorders>
              <w:top w:val="nil"/>
              <w:left w:val="nil"/>
              <w:bottom w:val="single" w:sz="4" w:space="0" w:color="auto"/>
              <w:right w:val="single" w:sz="4" w:space="0" w:color="auto"/>
            </w:tcBorders>
            <w:shd w:val="clear" w:color="auto" w:fill="auto"/>
            <w:noWrap/>
            <w:vAlign w:val="center"/>
            <w:hideMark/>
          </w:tcPr>
          <w:p w14:paraId="33CC3934"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49,3</w:t>
            </w:r>
          </w:p>
        </w:tc>
      </w:tr>
      <w:tr w:rsidR="00DA0379" w:rsidRPr="00FB1607" w14:paraId="5AE89563" w14:textId="77777777" w:rsidTr="00DA0379">
        <w:trPr>
          <w:trHeight w:val="20"/>
          <w:jc w:val="center"/>
        </w:trPr>
        <w:tc>
          <w:tcPr>
            <w:tcW w:w="1027" w:type="pct"/>
            <w:tcBorders>
              <w:top w:val="nil"/>
              <w:left w:val="single" w:sz="4" w:space="0" w:color="auto"/>
              <w:bottom w:val="single" w:sz="4" w:space="0" w:color="auto"/>
              <w:right w:val="single" w:sz="4" w:space="0" w:color="auto"/>
            </w:tcBorders>
            <w:shd w:val="clear" w:color="auto" w:fill="auto"/>
            <w:vAlign w:val="center"/>
            <w:hideMark/>
          </w:tcPr>
          <w:p w14:paraId="78F2BDAC"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papier i tektura, metale, szkło i tworzywa sztuczne</w:t>
            </w:r>
          </w:p>
        </w:tc>
        <w:tc>
          <w:tcPr>
            <w:tcW w:w="416" w:type="pct"/>
            <w:tcBorders>
              <w:top w:val="nil"/>
              <w:left w:val="nil"/>
              <w:bottom w:val="single" w:sz="4" w:space="0" w:color="auto"/>
              <w:right w:val="single" w:sz="4" w:space="0" w:color="auto"/>
            </w:tcBorders>
            <w:shd w:val="clear" w:color="auto" w:fill="auto"/>
            <w:noWrap/>
            <w:vAlign w:val="center"/>
            <w:hideMark/>
          </w:tcPr>
          <w:p w14:paraId="13637622"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93" w:type="pct"/>
            <w:tcBorders>
              <w:top w:val="nil"/>
              <w:left w:val="nil"/>
              <w:bottom w:val="single" w:sz="4" w:space="0" w:color="auto"/>
              <w:right w:val="single" w:sz="4" w:space="0" w:color="auto"/>
            </w:tcBorders>
            <w:shd w:val="clear" w:color="auto" w:fill="auto"/>
            <w:noWrap/>
            <w:vAlign w:val="center"/>
            <w:hideMark/>
          </w:tcPr>
          <w:p w14:paraId="69B7B98F"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8,9</w:t>
            </w:r>
          </w:p>
        </w:tc>
        <w:tc>
          <w:tcPr>
            <w:tcW w:w="593" w:type="pct"/>
            <w:tcBorders>
              <w:top w:val="nil"/>
              <w:left w:val="nil"/>
              <w:bottom w:val="single" w:sz="4" w:space="0" w:color="auto"/>
              <w:right w:val="single" w:sz="4" w:space="0" w:color="auto"/>
            </w:tcBorders>
            <w:shd w:val="clear" w:color="auto" w:fill="auto"/>
            <w:noWrap/>
            <w:vAlign w:val="center"/>
            <w:hideMark/>
          </w:tcPr>
          <w:p w14:paraId="4856A087"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9,4</w:t>
            </w:r>
          </w:p>
        </w:tc>
        <w:tc>
          <w:tcPr>
            <w:tcW w:w="593" w:type="pct"/>
            <w:tcBorders>
              <w:top w:val="nil"/>
              <w:left w:val="nil"/>
              <w:bottom w:val="single" w:sz="4" w:space="0" w:color="auto"/>
              <w:right w:val="single" w:sz="4" w:space="0" w:color="auto"/>
            </w:tcBorders>
            <w:shd w:val="clear" w:color="auto" w:fill="auto"/>
            <w:noWrap/>
            <w:vAlign w:val="center"/>
            <w:hideMark/>
          </w:tcPr>
          <w:p w14:paraId="3E59455E"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10,2</w:t>
            </w:r>
          </w:p>
        </w:tc>
        <w:tc>
          <w:tcPr>
            <w:tcW w:w="593" w:type="pct"/>
            <w:tcBorders>
              <w:top w:val="nil"/>
              <w:left w:val="nil"/>
              <w:bottom w:val="single" w:sz="4" w:space="0" w:color="auto"/>
              <w:right w:val="single" w:sz="4" w:space="0" w:color="auto"/>
            </w:tcBorders>
            <w:shd w:val="clear" w:color="auto" w:fill="auto"/>
            <w:noWrap/>
            <w:vAlign w:val="center"/>
            <w:hideMark/>
          </w:tcPr>
          <w:p w14:paraId="01C6F753"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10,9</w:t>
            </w:r>
          </w:p>
        </w:tc>
        <w:tc>
          <w:tcPr>
            <w:tcW w:w="593" w:type="pct"/>
            <w:tcBorders>
              <w:top w:val="nil"/>
              <w:left w:val="nil"/>
              <w:bottom w:val="single" w:sz="4" w:space="0" w:color="auto"/>
              <w:right w:val="single" w:sz="4" w:space="0" w:color="auto"/>
            </w:tcBorders>
            <w:shd w:val="clear" w:color="auto" w:fill="auto"/>
            <w:noWrap/>
            <w:vAlign w:val="center"/>
            <w:hideMark/>
          </w:tcPr>
          <w:p w14:paraId="490AEC44"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17,3</w:t>
            </w:r>
          </w:p>
        </w:tc>
        <w:tc>
          <w:tcPr>
            <w:tcW w:w="593" w:type="pct"/>
            <w:tcBorders>
              <w:top w:val="nil"/>
              <w:left w:val="nil"/>
              <w:bottom w:val="single" w:sz="4" w:space="0" w:color="auto"/>
              <w:right w:val="single" w:sz="4" w:space="0" w:color="auto"/>
            </w:tcBorders>
            <w:shd w:val="clear" w:color="auto" w:fill="auto"/>
            <w:noWrap/>
            <w:vAlign w:val="center"/>
            <w:hideMark/>
          </w:tcPr>
          <w:p w14:paraId="4316C0A0"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13,7</w:t>
            </w:r>
          </w:p>
        </w:tc>
      </w:tr>
      <w:tr w:rsidR="00DA0379" w:rsidRPr="00FB1607" w14:paraId="26B66951" w14:textId="77777777" w:rsidTr="00DA0379">
        <w:trPr>
          <w:trHeight w:val="20"/>
          <w:jc w:val="center"/>
        </w:trPr>
        <w:tc>
          <w:tcPr>
            <w:tcW w:w="1027" w:type="pct"/>
            <w:tcBorders>
              <w:top w:val="nil"/>
              <w:left w:val="single" w:sz="4" w:space="0" w:color="auto"/>
              <w:bottom w:val="single" w:sz="4" w:space="0" w:color="auto"/>
              <w:right w:val="single" w:sz="4" w:space="0" w:color="auto"/>
            </w:tcBorders>
            <w:shd w:val="clear" w:color="auto" w:fill="auto"/>
            <w:vAlign w:val="center"/>
            <w:hideMark/>
          </w:tcPr>
          <w:p w14:paraId="27B7D9F2"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biodegradowalne</w:t>
            </w:r>
          </w:p>
        </w:tc>
        <w:tc>
          <w:tcPr>
            <w:tcW w:w="416" w:type="pct"/>
            <w:tcBorders>
              <w:top w:val="nil"/>
              <w:left w:val="nil"/>
              <w:bottom w:val="single" w:sz="4" w:space="0" w:color="auto"/>
              <w:right w:val="single" w:sz="4" w:space="0" w:color="auto"/>
            </w:tcBorders>
            <w:shd w:val="clear" w:color="auto" w:fill="auto"/>
            <w:noWrap/>
            <w:vAlign w:val="center"/>
            <w:hideMark/>
          </w:tcPr>
          <w:p w14:paraId="5330F0BB"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93" w:type="pct"/>
            <w:tcBorders>
              <w:top w:val="nil"/>
              <w:left w:val="nil"/>
              <w:bottom w:val="single" w:sz="4" w:space="0" w:color="auto"/>
              <w:right w:val="single" w:sz="4" w:space="0" w:color="auto"/>
            </w:tcBorders>
            <w:shd w:val="clear" w:color="auto" w:fill="auto"/>
            <w:noWrap/>
            <w:vAlign w:val="center"/>
            <w:hideMark/>
          </w:tcPr>
          <w:p w14:paraId="17900B48"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93" w:type="pct"/>
            <w:tcBorders>
              <w:top w:val="nil"/>
              <w:left w:val="nil"/>
              <w:bottom w:val="single" w:sz="4" w:space="0" w:color="auto"/>
              <w:right w:val="single" w:sz="4" w:space="0" w:color="auto"/>
            </w:tcBorders>
            <w:shd w:val="clear" w:color="auto" w:fill="auto"/>
            <w:noWrap/>
            <w:vAlign w:val="center"/>
            <w:hideMark/>
          </w:tcPr>
          <w:p w14:paraId="0C0D785D"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93" w:type="pct"/>
            <w:tcBorders>
              <w:top w:val="nil"/>
              <w:left w:val="nil"/>
              <w:bottom w:val="single" w:sz="4" w:space="0" w:color="auto"/>
              <w:right w:val="single" w:sz="4" w:space="0" w:color="auto"/>
            </w:tcBorders>
            <w:shd w:val="clear" w:color="auto" w:fill="auto"/>
            <w:noWrap/>
            <w:vAlign w:val="center"/>
            <w:hideMark/>
          </w:tcPr>
          <w:p w14:paraId="7BCF4BE4"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93" w:type="pct"/>
            <w:tcBorders>
              <w:top w:val="nil"/>
              <w:left w:val="nil"/>
              <w:bottom w:val="single" w:sz="4" w:space="0" w:color="auto"/>
              <w:right w:val="single" w:sz="4" w:space="0" w:color="auto"/>
            </w:tcBorders>
            <w:shd w:val="clear" w:color="auto" w:fill="auto"/>
            <w:noWrap/>
            <w:vAlign w:val="center"/>
            <w:hideMark/>
          </w:tcPr>
          <w:p w14:paraId="5A9F6E4D"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7,5</w:t>
            </w:r>
          </w:p>
        </w:tc>
        <w:tc>
          <w:tcPr>
            <w:tcW w:w="593" w:type="pct"/>
            <w:tcBorders>
              <w:top w:val="nil"/>
              <w:left w:val="nil"/>
              <w:bottom w:val="single" w:sz="4" w:space="0" w:color="auto"/>
              <w:right w:val="single" w:sz="4" w:space="0" w:color="auto"/>
            </w:tcBorders>
            <w:shd w:val="clear" w:color="auto" w:fill="auto"/>
            <w:noWrap/>
            <w:vAlign w:val="center"/>
            <w:hideMark/>
          </w:tcPr>
          <w:p w14:paraId="31575F35"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14,7</w:t>
            </w:r>
          </w:p>
        </w:tc>
        <w:tc>
          <w:tcPr>
            <w:tcW w:w="593" w:type="pct"/>
            <w:tcBorders>
              <w:top w:val="nil"/>
              <w:left w:val="nil"/>
              <w:bottom w:val="single" w:sz="4" w:space="0" w:color="auto"/>
              <w:right w:val="single" w:sz="4" w:space="0" w:color="auto"/>
            </w:tcBorders>
            <w:shd w:val="clear" w:color="auto" w:fill="auto"/>
            <w:noWrap/>
            <w:vAlign w:val="center"/>
            <w:hideMark/>
          </w:tcPr>
          <w:p w14:paraId="7FEC48EB"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14,4</w:t>
            </w:r>
          </w:p>
        </w:tc>
      </w:tr>
      <w:tr w:rsidR="00DA0379" w:rsidRPr="00FB1607" w14:paraId="0D06C3F4" w14:textId="77777777" w:rsidTr="00DA0379">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3EF30B56" w14:textId="77777777" w:rsidR="00DA0379" w:rsidRPr="00FB1607" w:rsidRDefault="00DA0379" w:rsidP="00DA0379">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Składowiska odpadów</w:t>
            </w:r>
          </w:p>
        </w:tc>
      </w:tr>
      <w:tr w:rsidR="00DA0379" w:rsidRPr="00FB1607" w14:paraId="0703384F" w14:textId="77777777" w:rsidTr="00DA0379">
        <w:trPr>
          <w:trHeight w:val="20"/>
          <w:jc w:val="center"/>
        </w:trPr>
        <w:tc>
          <w:tcPr>
            <w:tcW w:w="1027" w:type="pct"/>
            <w:tcBorders>
              <w:top w:val="nil"/>
              <w:left w:val="single" w:sz="4" w:space="0" w:color="auto"/>
              <w:bottom w:val="single" w:sz="4" w:space="0" w:color="auto"/>
              <w:right w:val="single" w:sz="4" w:space="0" w:color="auto"/>
            </w:tcBorders>
            <w:shd w:val="clear" w:color="auto" w:fill="auto"/>
            <w:vAlign w:val="center"/>
            <w:hideMark/>
          </w:tcPr>
          <w:p w14:paraId="579815B8"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czynne składowiska odpadów, na których unieszkodliwiane są odpady komunalne - stan na 31 grudnia</w:t>
            </w:r>
          </w:p>
        </w:tc>
        <w:tc>
          <w:tcPr>
            <w:tcW w:w="416" w:type="pct"/>
            <w:tcBorders>
              <w:top w:val="nil"/>
              <w:left w:val="nil"/>
              <w:bottom w:val="single" w:sz="4" w:space="0" w:color="auto"/>
              <w:right w:val="single" w:sz="4" w:space="0" w:color="auto"/>
            </w:tcBorders>
            <w:shd w:val="clear" w:color="auto" w:fill="auto"/>
            <w:noWrap/>
            <w:vAlign w:val="center"/>
            <w:hideMark/>
          </w:tcPr>
          <w:p w14:paraId="008628E3"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szt.</w:t>
            </w:r>
          </w:p>
        </w:tc>
        <w:tc>
          <w:tcPr>
            <w:tcW w:w="593" w:type="pct"/>
            <w:tcBorders>
              <w:top w:val="nil"/>
              <w:left w:val="nil"/>
              <w:bottom w:val="single" w:sz="4" w:space="0" w:color="auto"/>
              <w:right w:val="single" w:sz="4" w:space="0" w:color="auto"/>
            </w:tcBorders>
            <w:shd w:val="clear" w:color="auto" w:fill="auto"/>
            <w:noWrap/>
            <w:vAlign w:val="center"/>
            <w:hideMark/>
          </w:tcPr>
          <w:p w14:paraId="35DB354D"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93" w:type="pct"/>
            <w:tcBorders>
              <w:top w:val="nil"/>
              <w:left w:val="nil"/>
              <w:bottom w:val="single" w:sz="4" w:space="0" w:color="auto"/>
              <w:right w:val="single" w:sz="4" w:space="0" w:color="auto"/>
            </w:tcBorders>
            <w:shd w:val="clear" w:color="auto" w:fill="auto"/>
            <w:noWrap/>
            <w:vAlign w:val="center"/>
            <w:hideMark/>
          </w:tcPr>
          <w:p w14:paraId="3598A497"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93" w:type="pct"/>
            <w:tcBorders>
              <w:top w:val="nil"/>
              <w:left w:val="nil"/>
              <w:bottom w:val="single" w:sz="4" w:space="0" w:color="auto"/>
              <w:right w:val="single" w:sz="4" w:space="0" w:color="auto"/>
            </w:tcBorders>
            <w:shd w:val="clear" w:color="auto" w:fill="auto"/>
            <w:noWrap/>
            <w:vAlign w:val="center"/>
            <w:hideMark/>
          </w:tcPr>
          <w:p w14:paraId="3BEEFD16"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93" w:type="pct"/>
            <w:tcBorders>
              <w:top w:val="nil"/>
              <w:left w:val="nil"/>
              <w:bottom w:val="single" w:sz="4" w:space="0" w:color="auto"/>
              <w:right w:val="single" w:sz="4" w:space="0" w:color="auto"/>
            </w:tcBorders>
            <w:shd w:val="clear" w:color="auto" w:fill="auto"/>
            <w:noWrap/>
            <w:vAlign w:val="center"/>
            <w:hideMark/>
          </w:tcPr>
          <w:p w14:paraId="5A7012BA"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93" w:type="pct"/>
            <w:tcBorders>
              <w:top w:val="nil"/>
              <w:left w:val="nil"/>
              <w:bottom w:val="single" w:sz="4" w:space="0" w:color="auto"/>
              <w:right w:val="single" w:sz="4" w:space="0" w:color="auto"/>
            </w:tcBorders>
            <w:shd w:val="clear" w:color="auto" w:fill="auto"/>
            <w:noWrap/>
            <w:vAlign w:val="center"/>
            <w:hideMark/>
          </w:tcPr>
          <w:p w14:paraId="188B4C54"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93" w:type="pct"/>
            <w:tcBorders>
              <w:top w:val="nil"/>
              <w:left w:val="nil"/>
              <w:bottom w:val="single" w:sz="4" w:space="0" w:color="auto"/>
              <w:right w:val="single" w:sz="4" w:space="0" w:color="auto"/>
            </w:tcBorders>
            <w:shd w:val="clear" w:color="auto" w:fill="auto"/>
            <w:noWrap/>
            <w:vAlign w:val="center"/>
            <w:hideMark/>
          </w:tcPr>
          <w:p w14:paraId="32FBF56D"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r>
      <w:tr w:rsidR="00DA0379" w:rsidRPr="00FB1607" w14:paraId="0D665949" w14:textId="77777777" w:rsidTr="00DA0379">
        <w:trPr>
          <w:trHeight w:val="20"/>
          <w:jc w:val="center"/>
        </w:trPr>
        <w:tc>
          <w:tcPr>
            <w:tcW w:w="1027" w:type="pct"/>
            <w:tcBorders>
              <w:top w:val="nil"/>
              <w:left w:val="single" w:sz="4" w:space="0" w:color="auto"/>
              <w:bottom w:val="single" w:sz="4" w:space="0" w:color="auto"/>
              <w:right w:val="single" w:sz="4" w:space="0" w:color="auto"/>
            </w:tcBorders>
            <w:shd w:val="clear" w:color="auto" w:fill="auto"/>
            <w:vAlign w:val="center"/>
            <w:hideMark/>
          </w:tcPr>
          <w:p w14:paraId="2193DCC8"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powierzchnia czynnych składowisk, na których unieszkodliwiane są odpady komunalne - stan na 31 grudnia</w:t>
            </w:r>
          </w:p>
        </w:tc>
        <w:tc>
          <w:tcPr>
            <w:tcW w:w="416" w:type="pct"/>
            <w:tcBorders>
              <w:top w:val="nil"/>
              <w:left w:val="nil"/>
              <w:bottom w:val="single" w:sz="4" w:space="0" w:color="auto"/>
              <w:right w:val="single" w:sz="4" w:space="0" w:color="auto"/>
            </w:tcBorders>
            <w:shd w:val="clear" w:color="auto" w:fill="auto"/>
            <w:noWrap/>
            <w:vAlign w:val="center"/>
            <w:hideMark/>
          </w:tcPr>
          <w:p w14:paraId="4089B355"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ha</w:t>
            </w:r>
          </w:p>
        </w:tc>
        <w:tc>
          <w:tcPr>
            <w:tcW w:w="593" w:type="pct"/>
            <w:tcBorders>
              <w:top w:val="nil"/>
              <w:left w:val="nil"/>
              <w:bottom w:val="single" w:sz="4" w:space="0" w:color="auto"/>
              <w:right w:val="single" w:sz="4" w:space="0" w:color="auto"/>
            </w:tcBorders>
            <w:shd w:val="clear" w:color="auto" w:fill="auto"/>
            <w:noWrap/>
            <w:vAlign w:val="center"/>
            <w:hideMark/>
          </w:tcPr>
          <w:p w14:paraId="7DB19313"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8,7</w:t>
            </w:r>
          </w:p>
        </w:tc>
        <w:tc>
          <w:tcPr>
            <w:tcW w:w="593" w:type="pct"/>
            <w:tcBorders>
              <w:top w:val="nil"/>
              <w:left w:val="nil"/>
              <w:bottom w:val="single" w:sz="4" w:space="0" w:color="auto"/>
              <w:right w:val="single" w:sz="4" w:space="0" w:color="auto"/>
            </w:tcBorders>
            <w:shd w:val="clear" w:color="auto" w:fill="auto"/>
            <w:noWrap/>
            <w:vAlign w:val="center"/>
            <w:hideMark/>
          </w:tcPr>
          <w:p w14:paraId="20643FE2"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8,7</w:t>
            </w:r>
          </w:p>
        </w:tc>
        <w:tc>
          <w:tcPr>
            <w:tcW w:w="593" w:type="pct"/>
            <w:tcBorders>
              <w:top w:val="nil"/>
              <w:left w:val="nil"/>
              <w:bottom w:val="single" w:sz="4" w:space="0" w:color="auto"/>
              <w:right w:val="single" w:sz="4" w:space="0" w:color="auto"/>
            </w:tcBorders>
            <w:shd w:val="clear" w:color="auto" w:fill="auto"/>
            <w:noWrap/>
            <w:vAlign w:val="center"/>
            <w:hideMark/>
          </w:tcPr>
          <w:p w14:paraId="40F37DDE"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8,7</w:t>
            </w:r>
          </w:p>
        </w:tc>
        <w:tc>
          <w:tcPr>
            <w:tcW w:w="593" w:type="pct"/>
            <w:tcBorders>
              <w:top w:val="nil"/>
              <w:left w:val="nil"/>
              <w:bottom w:val="single" w:sz="4" w:space="0" w:color="auto"/>
              <w:right w:val="single" w:sz="4" w:space="0" w:color="auto"/>
            </w:tcBorders>
            <w:shd w:val="clear" w:color="auto" w:fill="auto"/>
            <w:noWrap/>
            <w:vAlign w:val="center"/>
            <w:hideMark/>
          </w:tcPr>
          <w:p w14:paraId="58309366"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8,7</w:t>
            </w:r>
          </w:p>
        </w:tc>
        <w:tc>
          <w:tcPr>
            <w:tcW w:w="593" w:type="pct"/>
            <w:tcBorders>
              <w:top w:val="nil"/>
              <w:left w:val="nil"/>
              <w:bottom w:val="single" w:sz="4" w:space="0" w:color="auto"/>
              <w:right w:val="single" w:sz="4" w:space="0" w:color="auto"/>
            </w:tcBorders>
            <w:shd w:val="clear" w:color="auto" w:fill="auto"/>
            <w:noWrap/>
            <w:vAlign w:val="center"/>
            <w:hideMark/>
          </w:tcPr>
          <w:p w14:paraId="5A93A385"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8,7</w:t>
            </w:r>
          </w:p>
        </w:tc>
        <w:tc>
          <w:tcPr>
            <w:tcW w:w="593" w:type="pct"/>
            <w:tcBorders>
              <w:top w:val="nil"/>
              <w:left w:val="nil"/>
              <w:bottom w:val="single" w:sz="4" w:space="0" w:color="auto"/>
              <w:right w:val="single" w:sz="4" w:space="0" w:color="auto"/>
            </w:tcBorders>
            <w:shd w:val="clear" w:color="auto" w:fill="auto"/>
            <w:noWrap/>
            <w:vAlign w:val="center"/>
            <w:hideMark/>
          </w:tcPr>
          <w:p w14:paraId="6CF4FBA2"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8,7</w:t>
            </w:r>
          </w:p>
        </w:tc>
      </w:tr>
      <w:tr w:rsidR="00DA0379" w:rsidRPr="00FB1607" w14:paraId="71459DB8" w14:textId="77777777" w:rsidTr="00DA0379">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2A7BFA7F" w14:textId="77777777" w:rsidR="00DA0379" w:rsidRPr="00FB1607" w:rsidRDefault="00DA0379" w:rsidP="00DA0379">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Dzikie wysypiska</w:t>
            </w:r>
          </w:p>
        </w:tc>
      </w:tr>
      <w:tr w:rsidR="00DA0379" w:rsidRPr="00FB1607" w14:paraId="72511978" w14:textId="77777777" w:rsidTr="00DA0379">
        <w:trPr>
          <w:trHeight w:val="20"/>
          <w:jc w:val="center"/>
        </w:trPr>
        <w:tc>
          <w:tcPr>
            <w:tcW w:w="1027" w:type="pct"/>
            <w:tcBorders>
              <w:top w:val="nil"/>
              <w:left w:val="single" w:sz="4" w:space="0" w:color="auto"/>
              <w:bottom w:val="single" w:sz="4" w:space="0" w:color="auto"/>
              <w:right w:val="single" w:sz="4" w:space="0" w:color="auto"/>
            </w:tcBorders>
            <w:shd w:val="clear" w:color="auto" w:fill="auto"/>
            <w:vAlign w:val="center"/>
            <w:hideMark/>
          </w:tcPr>
          <w:p w14:paraId="16C095E8" w14:textId="2710F594"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zlikwidowane -</w:t>
            </w:r>
            <w:r w:rsidR="007447A4" w:rsidRPr="00FB1607">
              <w:rPr>
                <w:rFonts w:ascii="Arial" w:eastAsia="Times New Roman" w:hAnsi="Arial" w:cs="Arial"/>
                <w:sz w:val="20"/>
                <w:szCs w:val="20"/>
                <w:lang w:eastAsia="pl-PL"/>
              </w:rPr>
              <w:br/>
            </w:r>
            <w:r w:rsidRPr="00FB1607">
              <w:rPr>
                <w:rFonts w:ascii="Arial" w:eastAsia="Times New Roman" w:hAnsi="Arial" w:cs="Arial"/>
                <w:sz w:val="20"/>
                <w:szCs w:val="20"/>
                <w:lang w:eastAsia="pl-PL"/>
              </w:rPr>
              <w:t>w ciągu roku</w:t>
            </w:r>
          </w:p>
        </w:tc>
        <w:tc>
          <w:tcPr>
            <w:tcW w:w="416" w:type="pct"/>
            <w:tcBorders>
              <w:top w:val="nil"/>
              <w:left w:val="nil"/>
              <w:bottom w:val="single" w:sz="4" w:space="0" w:color="auto"/>
              <w:right w:val="single" w:sz="4" w:space="0" w:color="auto"/>
            </w:tcBorders>
            <w:shd w:val="clear" w:color="auto" w:fill="auto"/>
            <w:noWrap/>
            <w:vAlign w:val="center"/>
            <w:hideMark/>
          </w:tcPr>
          <w:p w14:paraId="754394B5"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szt.</w:t>
            </w:r>
          </w:p>
        </w:tc>
        <w:tc>
          <w:tcPr>
            <w:tcW w:w="593" w:type="pct"/>
            <w:tcBorders>
              <w:top w:val="nil"/>
              <w:left w:val="nil"/>
              <w:bottom w:val="single" w:sz="4" w:space="0" w:color="auto"/>
              <w:right w:val="single" w:sz="4" w:space="0" w:color="auto"/>
            </w:tcBorders>
            <w:shd w:val="clear" w:color="auto" w:fill="auto"/>
            <w:noWrap/>
            <w:vAlign w:val="center"/>
            <w:hideMark/>
          </w:tcPr>
          <w:p w14:paraId="3CACE322"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w:t>
            </w:r>
          </w:p>
        </w:tc>
        <w:tc>
          <w:tcPr>
            <w:tcW w:w="593" w:type="pct"/>
            <w:tcBorders>
              <w:top w:val="nil"/>
              <w:left w:val="nil"/>
              <w:bottom w:val="single" w:sz="4" w:space="0" w:color="auto"/>
              <w:right w:val="single" w:sz="4" w:space="0" w:color="auto"/>
            </w:tcBorders>
            <w:shd w:val="clear" w:color="auto" w:fill="auto"/>
            <w:noWrap/>
            <w:vAlign w:val="center"/>
            <w:hideMark/>
          </w:tcPr>
          <w:p w14:paraId="4F926119"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w:t>
            </w:r>
          </w:p>
        </w:tc>
        <w:tc>
          <w:tcPr>
            <w:tcW w:w="593" w:type="pct"/>
            <w:tcBorders>
              <w:top w:val="nil"/>
              <w:left w:val="nil"/>
              <w:bottom w:val="single" w:sz="4" w:space="0" w:color="auto"/>
              <w:right w:val="single" w:sz="4" w:space="0" w:color="auto"/>
            </w:tcBorders>
            <w:shd w:val="clear" w:color="auto" w:fill="auto"/>
            <w:noWrap/>
            <w:vAlign w:val="center"/>
            <w:hideMark/>
          </w:tcPr>
          <w:p w14:paraId="3DA3DC71"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w:t>
            </w:r>
          </w:p>
        </w:tc>
        <w:tc>
          <w:tcPr>
            <w:tcW w:w="593" w:type="pct"/>
            <w:tcBorders>
              <w:top w:val="nil"/>
              <w:left w:val="nil"/>
              <w:bottom w:val="single" w:sz="4" w:space="0" w:color="auto"/>
              <w:right w:val="single" w:sz="4" w:space="0" w:color="auto"/>
            </w:tcBorders>
            <w:shd w:val="clear" w:color="auto" w:fill="auto"/>
            <w:noWrap/>
            <w:vAlign w:val="center"/>
            <w:hideMark/>
          </w:tcPr>
          <w:p w14:paraId="524CA527"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w:t>
            </w:r>
          </w:p>
        </w:tc>
        <w:tc>
          <w:tcPr>
            <w:tcW w:w="593" w:type="pct"/>
            <w:tcBorders>
              <w:top w:val="nil"/>
              <w:left w:val="nil"/>
              <w:bottom w:val="single" w:sz="4" w:space="0" w:color="auto"/>
              <w:right w:val="single" w:sz="4" w:space="0" w:color="auto"/>
            </w:tcBorders>
            <w:shd w:val="clear" w:color="auto" w:fill="auto"/>
            <w:noWrap/>
            <w:vAlign w:val="center"/>
            <w:hideMark/>
          </w:tcPr>
          <w:p w14:paraId="6168BBA8"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93" w:type="pct"/>
            <w:tcBorders>
              <w:top w:val="nil"/>
              <w:left w:val="nil"/>
              <w:bottom w:val="single" w:sz="4" w:space="0" w:color="auto"/>
              <w:right w:val="single" w:sz="4" w:space="0" w:color="auto"/>
            </w:tcBorders>
            <w:shd w:val="clear" w:color="auto" w:fill="auto"/>
            <w:noWrap/>
            <w:vAlign w:val="center"/>
            <w:hideMark/>
          </w:tcPr>
          <w:p w14:paraId="09F40ADB"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w:t>
            </w:r>
          </w:p>
        </w:tc>
      </w:tr>
      <w:tr w:rsidR="00DA0379" w:rsidRPr="00FB1607" w14:paraId="02FD40D7" w14:textId="77777777" w:rsidTr="00DA0379">
        <w:trPr>
          <w:trHeight w:val="20"/>
          <w:jc w:val="center"/>
        </w:trPr>
        <w:tc>
          <w:tcPr>
            <w:tcW w:w="1027" w:type="pct"/>
            <w:tcBorders>
              <w:top w:val="nil"/>
              <w:left w:val="single" w:sz="4" w:space="0" w:color="auto"/>
              <w:bottom w:val="single" w:sz="4" w:space="0" w:color="auto"/>
              <w:right w:val="single" w:sz="4" w:space="0" w:color="auto"/>
            </w:tcBorders>
            <w:shd w:val="clear" w:color="auto" w:fill="auto"/>
            <w:vAlign w:val="center"/>
            <w:hideMark/>
          </w:tcPr>
          <w:p w14:paraId="2C4B0D5A"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odpady komunalne zebrane podczas likwidacji dzikich wysypisk - w ciągu roku</w:t>
            </w:r>
          </w:p>
        </w:tc>
        <w:tc>
          <w:tcPr>
            <w:tcW w:w="416" w:type="pct"/>
            <w:tcBorders>
              <w:top w:val="nil"/>
              <w:left w:val="nil"/>
              <w:bottom w:val="single" w:sz="4" w:space="0" w:color="auto"/>
              <w:right w:val="single" w:sz="4" w:space="0" w:color="auto"/>
            </w:tcBorders>
            <w:shd w:val="clear" w:color="auto" w:fill="auto"/>
            <w:noWrap/>
            <w:vAlign w:val="center"/>
            <w:hideMark/>
          </w:tcPr>
          <w:p w14:paraId="564BF9CE"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t</w:t>
            </w:r>
          </w:p>
        </w:tc>
        <w:tc>
          <w:tcPr>
            <w:tcW w:w="593" w:type="pct"/>
            <w:tcBorders>
              <w:top w:val="nil"/>
              <w:left w:val="nil"/>
              <w:bottom w:val="single" w:sz="4" w:space="0" w:color="auto"/>
              <w:right w:val="single" w:sz="4" w:space="0" w:color="auto"/>
            </w:tcBorders>
            <w:shd w:val="clear" w:color="auto" w:fill="auto"/>
            <w:noWrap/>
            <w:vAlign w:val="center"/>
            <w:hideMark/>
          </w:tcPr>
          <w:p w14:paraId="3BBB31F2"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0,0</w:t>
            </w:r>
          </w:p>
        </w:tc>
        <w:tc>
          <w:tcPr>
            <w:tcW w:w="593" w:type="pct"/>
            <w:tcBorders>
              <w:top w:val="nil"/>
              <w:left w:val="nil"/>
              <w:bottom w:val="single" w:sz="4" w:space="0" w:color="auto"/>
              <w:right w:val="single" w:sz="4" w:space="0" w:color="auto"/>
            </w:tcBorders>
            <w:shd w:val="clear" w:color="auto" w:fill="auto"/>
            <w:noWrap/>
            <w:vAlign w:val="center"/>
            <w:hideMark/>
          </w:tcPr>
          <w:p w14:paraId="1777F027"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4,2</w:t>
            </w:r>
          </w:p>
        </w:tc>
        <w:tc>
          <w:tcPr>
            <w:tcW w:w="593" w:type="pct"/>
            <w:tcBorders>
              <w:top w:val="nil"/>
              <w:left w:val="nil"/>
              <w:bottom w:val="single" w:sz="4" w:space="0" w:color="auto"/>
              <w:right w:val="single" w:sz="4" w:space="0" w:color="auto"/>
            </w:tcBorders>
            <w:shd w:val="clear" w:color="auto" w:fill="auto"/>
            <w:noWrap/>
            <w:vAlign w:val="center"/>
            <w:hideMark/>
          </w:tcPr>
          <w:p w14:paraId="6F44B679"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0,0</w:t>
            </w:r>
          </w:p>
        </w:tc>
        <w:tc>
          <w:tcPr>
            <w:tcW w:w="593" w:type="pct"/>
            <w:tcBorders>
              <w:top w:val="nil"/>
              <w:left w:val="nil"/>
              <w:bottom w:val="single" w:sz="4" w:space="0" w:color="auto"/>
              <w:right w:val="single" w:sz="4" w:space="0" w:color="auto"/>
            </w:tcBorders>
            <w:shd w:val="clear" w:color="auto" w:fill="auto"/>
            <w:noWrap/>
            <w:vAlign w:val="center"/>
            <w:hideMark/>
          </w:tcPr>
          <w:p w14:paraId="3A19238A"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0,0</w:t>
            </w:r>
          </w:p>
        </w:tc>
        <w:tc>
          <w:tcPr>
            <w:tcW w:w="593" w:type="pct"/>
            <w:tcBorders>
              <w:top w:val="nil"/>
              <w:left w:val="nil"/>
              <w:bottom w:val="single" w:sz="4" w:space="0" w:color="auto"/>
              <w:right w:val="single" w:sz="4" w:space="0" w:color="auto"/>
            </w:tcBorders>
            <w:shd w:val="clear" w:color="auto" w:fill="auto"/>
            <w:noWrap/>
            <w:vAlign w:val="center"/>
            <w:hideMark/>
          </w:tcPr>
          <w:p w14:paraId="7175280B"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53,3</w:t>
            </w:r>
          </w:p>
        </w:tc>
        <w:tc>
          <w:tcPr>
            <w:tcW w:w="593" w:type="pct"/>
            <w:tcBorders>
              <w:top w:val="nil"/>
              <w:left w:val="nil"/>
              <w:bottom w:val="single" w:sz="4" w:space="0" w:color="auto"/>
              <w:right w:val="single" w:sz="4" w:space="0" w:color="auto"/>
            </w:tcBorders>
            <w:shd w:val="clear" w:color="auto" w:fill="auto"/>
            <w:noWrap/>
            <w:vAlign w:val="center"/>
            <w:hideMark/>
          </w:tcPr>
          <w:p w14:paraId="368E0FB4"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0,0</w:t>
            </w:r>
          </w:p>
        </w:tc>
      </w:tr>
      <w:tr w:rsidR="00DA0379" w:rsidRPr="00FB1607" w14:paraId="34C17813" w14:textId="77777777" w:rsidTr="00DA0379">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48AD206B" w14:textId="77777777" w:rsidR="00DA0379" w:rsidRPr="00FB1607" w:rsidRDefault="00DA0379" w:rsidP="00DA0379">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Masa wytworzonych odpadów komunalnych przez jednego mieszkańca</w:t>
            </w:r>
          </w:p>
        </w:tc>
      </w:tr>
      <w:tr w:rsidR="00DA0379" w:rsidRPr="00FB1607" w14:paraId="4C2EE047" w14:textId="77777777" w:rsidTr="00DA0379">
        <w:trPr>
          <w:trHeight w:val="20"/>
          <w:jc w:val="center"/>
        </w:trPr>
        <w:tc>
          <w:tcPr>
            <w:tcW w:w="1027" w:type="pct"/>
            <w:tcBorders>
              <w:top w:val="nil"/>
              <w:left w:val="single" w:sz="4" w:space="0" w:color="auto"/>
              <w:bottom w:val="single" w:sz="4" w:space="0" w:color="auto"/>
              <w:right w:val="single" w:sz="4" w:space="0" w:color="auto"/>
            </w:tcBorders>
            <w:shd w:val="clear" w:color="auto" w:fill="auto"/>
            <w:vAlign w:val="center"/>
            <w:hideMark/>
          </w:tcPr>
          <w:p w14:paraId="7D283B27"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masa wytworzonych odpadów komunalnych przez jednego mieszkańca</w:t>
            </w:r>
          </w:p>
        </w:tc>
        <w:tc>
          <w:tcPr>
            <w:tcW w:w="416" w:type="pct"/>
            <w:tcBorders>
              <w:top w:val="nil"/>
              <w:left w:val="nil"/>
              <w:bottom w:val="single" w:sz="4" w:space="0" w:color="auto"/>
              <w:right w:val="single" w:sz="4" w:space="0" w:color="auto"/>
            </w:tcBorders>
            <w:shd w:val="clear" w:color="auto" w:fill="auto"/>
            <w:noWrap/>
            <w:vAlign w:val="center"/>
            <w:hideMark/>
          </w:tcPr>
          <w:p w14:paraId="0B724799"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kg</w:t>
            </w:r>
          </w:p>
        </w:tc>
        <w:tc>
          <w:tcPr>
            <w:tcW w:w="593" w:type="pct"/>
            <w:tcBorders>
              <w:top w:val="nil"/>
              <w:left w:val="nil"/>
              <w:bottom w:val="single" w:sz="4" w:space="0" w:color="auto"/>
              <w:right w:val="single" w:sz="4" w:space="0" w:color="auto"/>
            </w:tcBorders>
            <w:shd w:val="clear" w:color="auto" w:fill="auto"/>
            <w:noWrap/>
            <w:vAlign w:val="center"/>
            <w:hideMark/>
          </w:tcPr>
          <w:p w14:paraId="3A3178F2"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93" w:type="pct"/>
            <w:tcBorders>
              <w:top w:val="nil"/>
              <w:left w:val="nil"/>
              <w:bottom w:val="single" w:sz="4" w:space="0" w:color="auto"/>
              <w:right w:val="single" w:sz="4" w:space="0" w:color="auto"/>
            </w:tcBorders>
            <w:shd w:val="clear" w:color="auto" w:fill="auto"/>
            <w:noWrap/>
            <w:vAlign w:val="center"/>
            <w:hideMark/>
          </w:tcPr>
          <w:p w14:paraId="16F9B6E1"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93" w:type="pct"/>
            <w:tcBorders>
              <w:top w:val="nil"/>
              <w:left w:val="nil"/>
              <w:bottom w:val="single" w:sz="4" w:space="0" w:color="auto"/>
              <w:right w:val="single" w:sz="4" w:space="0" w:color="auto"/>
            </w:tcBorders>
            <w:shd w:val="clear" w:color="auto" w:fill="auto"/>
            <w:noWrap/>
            <w:vAlign w:val="center"/>
            <w:hideMark/>
          </w:tcPr>
          <w:p w14:paraId="04E99CD9"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226</w:t>
            </w:r>
          </w:p>
        </w:tc>
        <w:tc>
          <w:tcPr>
            <w:tcW w:w="593" w:type="pct"/>
            <w:tcBorders>
              <w:top w:val="nil"/>
              <w:left w:val="nil"/>
              <w:bottom w:val="single" w:sz="4" w:space="0" w:color="auto"/>
              <w:right w:val="single" w:sz="4" w:space="0" w:color="auto"/>
            </w:tcBorders>
            <w:shd w:val="clear" w:color="auto" w:fill="auto"/>
            <w:noWrap/>
            <w:vAlign w:val="center"/>
            <w:hideMark/>
          </w:tcPr>
          <w:p w14:paraId="1132F2C6"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268</w:t>
            </w:r>
          </w:p>
        </w:tc>
        <w:tc>
          <w:tcPr>
            <w:tcW w:w="593" w:type="pct"/>
            <w:tcBorders>
              <w:top w:val="nil"/>
              <w:left w:val="nil"/>
              <w:bottom w:val="single" w:sz="4" w:space="0" w:color="auto"/>
              <w:right w:val="single" w:sz="4" w:space="0" w:color="auto"/>
            </w:tcBorders>
            <w:shd w:val="clear" w:color="auto" w:fill="auto"/>
            <w:noWrap/>
            <w:vAlign w:val="center"/>
            <w:hideMark/>
          </w:tcPr>
          <w:p w14:paraId="6A984369"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243</w:t>
            </w:r>
          </w:p>
        </w:tc>
        <w:tc>
          <w:tcPr>
            <w:tcW w:w="593" w:type="pct"/>
            <w:tcBorders>
              <w:top w:val="nil"/>
              <w:left w:val="nil"/>
              <w:bottom w:val="single" w:sz="4" w:space="0" w:color="auto"/>
              <w:right w:val="single" w:sz="4" w:space="0" w:color="auto"/>
            </w:tcBorders>
            <w:shd w:val="clear" w:color="auto" w:fill="auto"/>
            <w:noWrap/>
            <w:vAlign w:val="center"/>
            <w:hideMark/>
          </w:tcPr>
          <w:p w14:paraId="6E5EF6CC" w14:textId="77777777" w:rsidR="00DA0379" w:rsidRPr="00FB1607" w:rsidRDefault="00DA0379" w:rsidP="00DA037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296</w:t>
            </w:r>
          </w:p>
        </w:tc>
      </w:tr>
    </w:tbl>
    <w:p w14:paraId="1D48396B" w14:textId="77777777" w:rsidR="005D313A" w:rsidRPr="00FB1607" w:rsidRDefault="005D313A" w:rsidP="005D313A">
      <w:pPr>
        <w:spacing w:after="0" w:line="360" w:lineRule="auto"/>
        <w:jc w:val="right"/>
        <w:rPr>
          <w:rFonts w:ascii="Arial" w:eastAsia="SimSun" w:hAnsi="Arial" w:cs="Arial"/>
          <w:sz w:val="18"/>
          <w:szCs w:val="18"/>
        </w:rPr>
      </w:pPr>
      <w:r w:rsidRPr="00FB1607">
        <w:rPr>
          <w:rFonts w:ascii="Arial" w:eastAsia="SimSun" w:hAnsi="Arial" w:cs="Arial"/>
          <w:sz w:val="18"/>
          <w:szCs w:val="18"/>
        </w:rPr>
        <w:t xml:space="preserve"> Źródło: Dane GUS</w:t>
      </w:r>
    </w:p>
    <w:p w14:paraId="7F44BF40" w14:textId="77777777" w:rsidR="00FF7284" w:rsidRPr="00FB1607" w:rsidRDefault="00FF7284" w:rsidP="005D313A">
      <w:pPr>
        <w:autoSpaceDE w:val="0"/>
        <w:autoSpaceDN w:val="0"/>
        <w:adjustRightInd w:val="0"/>
        <w:spacing w:after="0" w:line="360" w:lineRule="auto"/>
        <w:jc w:val="both"/>
        <w:rPr>
          <w:rFonts w:ascii="Arial" w:eastAsia="SimSun" w:hAnsi="Arial" w:cs="Arial"/>
          <w:bCs/>
          <w:lang w:eastAsia="zh-CN"/>
        </w:rPr>
      </w:pPr>
    </w:p>
    <w:p w14:paraId="5340043A" w14:textId="544D827F" w:rsidR="004B472C" w:rsidRPr="00FB1607" w:rsidRDefault="004B472C" w:rsidP="005D313A">
      <w:pPr>
        <w:autoSpaceDE w:val="0"/>
        <w:autoSpaceDN w:val="0"/>
        <w:adjustRightInd w:val="0"/>
        <w:spacing w:after="0" w:line="360" w:lineRule="auto"/>
        <w:jc w:val="both"/>
        <w:rPr>
          <w:rFonts w:ascii="Arial" w:eastAsia="SimSun" w:hAnsi="Arial" w:cs="Arial"/>
          <w:bCs/>
          <w:lang w:eastAsia="zh-CN"/>
        </w:rPr>
      </w:pPr>
      <w:bookmarkStart w:id="391" w:name="_Hlk166079597"/>
      <w:r w:rsidRPr="00FB1607">
        <w:rPr>
          <w:rFonts w:ascii="Arial" w:eastAsia="SimSun" w:hAnsi="Arial" w:cs="Arial"/>
          <w:bCs/>
          <w:lang w:eastAsia="zh-CN"/>
        </w:rPr>
        <w:t>Dzikie wysypiska na terenie gminy zlikwidowano w 2018 r. i 2021 r.</w:t>
      </w:r>
    </w:p>
    <w:p w14:paraId="0EBD0149" w14:textId="77777777" w:rsidR="004B472C" w:rsidRPr="00FB1607" w:rsidRDefault="004B472C" w:rsidP="005D313A">
      <w:pPr>
        <w:autoSpaceDE w:val="0"/>
        <w:autoSpaceDN w:val="0"/>
        <w:adjustRightInd w:val="0"/>
        <w:spacing w:after="0" w:line="360" w:lineRule="auto"/>
        <w:jc w:val="both"/>
        <w:rPr>
          <w:rFonts w:ascii="Arial" w:eastAsia="SimSun" w:hAnsi="Arial" w:cs="Arial"/>
          <w:bCs/>
          <w:lang w:eastAsia="zh-CN"/>
        </w:rPr>
      </w:pPr>
    </w:p>
    <w:p w14:paraId="41043B39" w14:textId="0E28FBE5" w:rsidR="005F6282" w:rsidRPr="00FB1607" w:rsidRDefault="000826DA" w:rsidP="005F6282">
      <w:pPr>
        <w:autoSpaceDE w:val="0"/>
        <w:autoSpaceDN w:val="0"/>
        <w:adjustRightInd w:val="0"/>
        <w:spacing w:after="0" w:line="360" w:lineRule="auto"/>
        <w:jc w:val="both"/>
        <w:rPr>
          <w:rFonts w:ascii="Arial" w:eastAsia="SimSun" w:hAnsi="Arial" w:cs="Arial"/>
          <w:bCs/>
          <w:lang w:eastAsia="zh-CN"/>
        </w:rPr>
      </w:pPr>
      <w:r w:rsidRPr="00FB1607">
        <w:rPr>
          <w:rFonts w:ascii="Arial" w:eastAsia="SimSun" w:hAnsi="Arial" w:cs="Arial"/>
          <w:bCs/>
          <w:lang w:eastAsia="zh-CN"/>
        </w:rPr>
        <w:t>Zgodnie z „Analiz</w:t>
      </w:r>
      <w:r w:rsidR="00A52A6C" w:rsidRPr="00FB1607">
        <w:rPr>
          <w:rFonts w:ascii="Arial" w:eastAsia="SimSun" w:hAnsi="Arial" w:cs="Arial"/>
          <w:bCs/>
          <w:lang w:eastAsia="zh-CN"/>
        </w:rPr>
        <w:t>ą</w:t>
      </w:r>
      <w:r w:rsidRPr="00FB1607">
        <w:rPr>
          <w:rFonts w:ascii="Arial" w:eastAsia="SimSun" w:hAnsi="Arial" w:cs="Arial"/>
          <w:bCs/>
          <w:lang w:eastAsia="zh-CN"/>
        </w:rPr>
        <w:t xml:space="preserve"> Stanu Gospodarki Odpadami Komunalnymi </w:t>
      </w:r>
      <w:r w:rsidR="006B643D" w:rsidRPr="00FB1607">
        <w:rPr>
          <w:rFonts w:ascii="Arial" w:eastAsia="SimSun" w:hAnsi="Arial" w:cs="Arial"/>
          <w:bCs/>
          <w:lang w:eastAsia="zh-CN"/>
        </w:rPr>
        <w:t>na terenie Gminy Miastkowo za 2023 r.</w:t>
      </w:r>
      <w:r w:rsidRPr="00FB1607">
        <w:rPr>
          <w:rFonts w:ascii="Arial" w:eastAsia="SimSun" w:hAnsi="Arial" w:cs="Arial"/>
          <w:bCs/>
          <w:lang w:eastAsia="zh-CN"/>
        </w:rPr>
        <w:t>”</w:t>
      </w:r>
      <w:r w:rsidR="00BD2041" w:rsidRPr="00FB1607">
        <w:rPr>
          <w:rFonts w:ascii="Arial" w:eastAsia="SimSun" w:hAnsi="Arial" w:cs="Arial"/>
          <w:bCs/>
          <w:lang w:eastAsia="zh-CN"/>
        </w:rPr>
        <w:t xml:space="preserve"> </w:t>
      </w:r>
      <w:r w:rsidR="005F6282" w:rsidRPr="00FB1607">
        <w:rPr>
          <w:rFonts w:ascii="Arial" w:eastAsia="SimSun" w:hAnsi="Arial" w:cs="Arial"/>
          <w:bCs/>
          <w:lang w:eastAsia="zh-CN"/>
        </w:rPr>
        <w:t>w 2023 r. odpady niesegregowane z terenu Gminy Miastkowo przekazywane były do</w:t>
      </w:r>
      <w:r w:rsidR="00AE2700" w:rsidRPr="00AE2700">
        <w:t xml:space="preserve"> </w:t>
      </w:r>
      <w:r w:rsidR="00AE2700" w:rsidRPr="00AE2700">
        <w:rPr>
          <w:rFonts w:ascii="Arial" w:eastAsia="SimSun" w:hAnsi="Arial" w:cs="Arial"/>
          <w:bCs/>
          <w:lang w:eastAsia="zh-CN"/>
        </w:rPr>
        <w:t>następujących instalacji</w:t>
      </w:r>
      <w:r w:rsidR="005F6282" w:rsidRPr="00FB1607">
        <w:rPr>
          <w:rFonts w:ascii="Arial" w:eastAsia="SimSun" w:hAnsi="Arial" w:cs="Arial"/>
          <w:bCs/>
          <w:lang w:eastAsia="zh-CN"/>
        </w:rPr>
        <w:t>:</w:t>
      </w:r>
    </w:p>
    <w:p w14:paraId="51190297" w14:textId="45B9DCEE" w:rsidR="005F6282" w:rsidRPr="00FB1607" w:rsidRDefault="005F6282" w:rsidP="005F6282">
      <w:pPr>
        <w:autoSpaceDE w:val="0"/>
        <w:autoSpaceDN w:val="0"/>
        <w:adjustRightInd w:val="0"/>
        <w:spacing w:after="0" w:line="360" w:lineRule="auto"/>
        <w:jc w:val="both"/>
        <w:rPr>
          <w:rFonts w:ascii="Arial" w:eastAsia="SimSun" w:hAnsi="Arial" w:cs="Arial"/>
          <w:bCs/>
          <w:lang w:eastAsia="zh-CN"/>
        </w:rPr>
      </w:pPr>
      <w:r w:rsidRPr="00FB1607">
        <w:rPr>
          <w:rFonts w:ascii="Arial" w:eastAsia="SimSun" w:hAnsi="Arial" w:cs="Arial"/>
          <w:bCs/>
          <w:lang w:eastAsia="zh-CN"/>
        </w:rPr>
        <w:lastRenderedPageBreak/>
        <w:t>- Eko-Myśl Sp. z o.o. – Instalacji do mechaniczno-biologicznego przetwarzania odpadów</w:t>
      </w:r>
      <w:r w:rsidR="00AE2700">
        <w:rPr>
          <w:rFonts w:ascii="Arial" w:eastAsia="SimSun" w:hAnsi="Arial" w:cs="Arial"/>
          <w:bCs/>
          <w:lang w:eastAsia="zh-CN"/>
        </w:rPr>
        <w:t xml:space="preserve"> </w:t>
      </w:r>
      <w:r w:rsidRPr="00FB1607">
        <w:rPr>
          <w:rFonts w:ascii="Arial" w:eastAsia="SimSun" w:hAnsi="Arial" w:cs="Arial"/>
          <w:bCs/>
          <w:lang w:eastAsia="zh-CN"/>
        </w:rPr>
        <w:t>komunalnych,</w:t>
      </w:r>
    </w:p>
    <w:p w14:paraId="47853179" w14:textId="77777777" w:rsidR="005F6282" w:rsidRPr="00FB1607" w:rsidRDefault="005F6282" w:rsidP="005F6282">
      <w:pPr>
        <w:autoSpaceDE w:val="0"/>
        <w:autoSpaceDN w:val="0"/>
        <w:adjustRightInd w:val="0"/>
        <w:spacing w:after="0" w:line="360" w:lineRule="auto"/>
        <w:jc w:val="both"/>
        <w:rPr>
          <w:rFonts w:ascii="Arial" w:eastAsia="SimSun" w:hAnsi="Arial" w:cs="Arial"/>
          <w:bCs/>
          <w:lang w:eastAsia="zh-CN"/>
        </w:rPr>
      </w:pPr>
      <w:r w:rsidRPr="00FB1607">
        <w:rPr>
          <w:rFonts w:ascii="Arial" w:eastAsia="SimSun" w:hAnsi="Arial" w:cs="Arial"/>
          <w:bCs/>
          <w:lang w:eastAsia="zh-CN"/>
        </w:rPr>
        <w:t>- Zakładu Przetwarzania i Unieszkodliwiania Odpadów Sp. z o.o. w Czartorii,</w:t>
      </w:r>
    </w:p>
    <w:p w14:paraId="3DA20E4D" w14:textId="6474040F" w:rsidR="00AC327B" w:rsidRPr="00FB1607" w:rsidRDefault="005F6282" w:rsidP="005F6282">
      <w:pPr>
        <w:autoSpaceDE w:val="0"/>
        <w:autoSpaceDN w:val="0"/>
        <w:adjustRightInd w:val="0"/>
        <w:spacing w:after="0" w:line="360" w:lineRule="auto"/>
        <w:jc w:val="both"/>
        <w:rPr>
          <w:rFonts w:ascii="Arial" w:eastAsia="SimSun" w:hAnsi="Arial" w:cs="Arial"/>
          <w:bCs/>
          <w:lang w:eastAsia="zh-CN"/>
        </w:rPr>
      </w:pPr>
      <w:r w:rsidRPr="00FB1607">
        <w:rPr>
          <w:rFonts w:ascii="Arial" w:eastAsia="SimSun" w:hAnsi="Arial" w:cs="Arial"/>
          <w:bCs/>
          <w:lang w:eastAsia="zh-CN"/>
        </w:rPr>
        <w:t>- PreZero Recycling Zachód Sp. z o.o. Instalacji do mechaniczno-biologicznego</w:t>
      </w:r>
      <w:r w:rsidR="00E63C08" w:rsidRPr="00FB1607">
        <w:rPr>
          <w:rFonts w:ascii="Arial" w:eastAsia="SimSun" w:hAnsi="Arial" w:cs="Arial"/>
          <w:bCs/>
          <w:lang w:eastAsia="zh-CN"/>
        </w:rPr>
        <w:t xml:space="preserve"> </w:t>
      </w:r>
      <w:r w:rsidRPr="00FB1607">
        <w:rPr>
          <w:rFonts w:ascii="Arial" w:eastAsia="SimSun" w:hAnsi="Arial" w:cs="Arial"/>
          <w:bCs/>
          <w:lang w:eastAsia="zh-CN"/>
        </w:rPr>
        <w:t>przetwarzania odpadów komunalnych,</w:t>
      </w:r>
    </w:p>
    <w:p w14:paraId="535EB2CE" w14:textId="33BECEBB" w:rsidR="00E63C08" w:rsidRPr="00FB1607" w:rsidRDefault="00E63C08" w:rsidP="00E63C08">
      <w:pPr>
        <w:autoSpaceDE w:val="0"/>
        <w:autoSpaceDN w:val="0"/>
        <w:adjustRightInd w:val="0"/>
        <w:spacing w:after="0" w:line="360" w:lineRule="auto"/>
        <w:jc w:val="both"/>
        <w:rPr>
          <w:rFonts w:ascii="Arial" w:eastAsia="SimSun" w:hAnsi="Arial" w:cs="Arial"/>
          <w:bCs/>
          <w:lang w:eastAsia="zh-CN"/>
        </w:rPr>
      </w:pPr>
      <w:r w:rsidRPr="00FB1607">
        <w:rPr>
          <w:rFonts w:ascii="Arial" w:eastAsia="SimSun" w:hAnsi="Arial" w:cs="Arial"/>
          <w:bCs/>
          <w:lang w:eastAsia="zh-CN"/>
        </w:rPr>
        <w:t>- MPK Sp. z o.o. ul. Przemysłowa 45, 07-411 Rzekuń - Instalacja do mechaniczno - biologicznego przetwarzania zmieszanych odpadów komunalnych,</w:t>
      </w:r>
    </w:p>
    <w:p w14:paraId="06453A73" w14:textId="39B2EDBC" w:rsidR="00E63C08" w:rsidRPr="00FB1607" w:rsidRDefault="00E63C08" w:rsidP="00E63C08">
      <w:pPr>
        <w:autoSpaceDE w:val="0"/>
        <w:autoSpaceDN w:val="0"/>
        <w:adjustRightInd w:val="0"/>
        <w:spacing w:after="0" w:line="360" w:lineRule="auto"/>
        <w:jc w:val="both"/>
        <w:rPr>
          <w:rFonts w:ascii="Arial" w:eastAsia="SimSun" w:hAnsi="Arial" w:cs="Arial"/>
          <w:bCs/>
          <w:lang w:eastAsia="zh-CN"/>
        </w:rPr>
      </w:pPr>
      <w:r w:rsidRPr="00FB1607">
        <w:rPr>
          <w:rFonts w:ascii="Arial" w:eastAsia="SimSun" w:hAnsi="Arial" w:cs="Arial"/>
          <w:bCs/>
          <w:lang w:eastAsia="zh-CN"/>
        </w:rPr>
        <w:t>- ZUO INTERNATIONAL Sp. z o.o. - Instalacja do mechaniczno-biologicznego przetwarzania zmieszanych odpadów komunalnych.</w:t>
      </w:r>
    </w:p>
    <w:p w14:paraId="2A96FABF" w14:textId="0EF34D42" w:rsidR="002F1D40" w:rsidRPr="00FB1607" w:rsidRDefault="002F1D40" w:rsidP="002F1D40">
      <w:pPr>
        <w:autoSpaceDE w:val="0"/>
        <w:autoSpaceDN w:val="0"/>
        <w:adjustRightInd w:val="0"/>
        <w:spacing w:after="0" w:line="360" w:lineRule="auto"/>
        <w:jc w:val="both"/>
        <w:rPr>
          <w:rFonts w:ascii="Arial" w:eastAsia="SimSun" w:hAnsi="Arial" w:cs="Arial"/>
          <w:bCs/>
          <w:lang w:eastAsia="zh-CN"/>
        </w:rPr>
      </w:pPr>
      <w:r w:rsidRPr="00FB1607">
        <w:rPr>
          <w:rFonts w:ascii="Arial" w:eastAsia="SimSun" w:hAnsi="Arial" w:cs="Arial"/>
          <w:bCs/>
          <w:lang w:eastAsia="zh-CN"/>
        </w:rPr>
        <w:t>Systemem gospodarowania odpadami komunalnymi w Gminie Miastkowo objęto wyłącznie nieruchomości, na których zamieszkują mieszkańcy.</w:t>
      </w:r>
      <w:r w:rsidRPr="00FB1607">
        <w:rPr>
          <w:rFonts w:ascii="TimesNewRomanPSMT" w:eastAsia="Times New Roman" w:hAnsi="TimesNewRomanPSMT"/>
          <w:color w:val="000000"/>
          <w:sz w:val="24"/>
          <w:szCs w:val="24"/>
          <w:lang w:eastAsia="pl-PL"/>
        </w:rPr>
        <w:t xml:space="preserve"> </w:t>
      </w:r>
      <w:r w:rsidRPr="00FB1607">
        <w:rPr>
          <w:rFonts w:ascii="Arial" w:eastAsia="SimSun" w:hAnsi="Arial" w:cs="Arial"/>
          <w:bCs/>
          <w:lang w:eastAsia="zh-CN"/>
        </w:rPr>
        <w:t>Natomiast właściciele nieruchomości niezamieszkałych, na których powstają odpady, mają obowiązek zawarcia umowy</w:t>
      </w:r>
      <w:r w:rsidRPr="00FB1607">
        <w:rPr>
          <w:rFonts w:ascii="Arial" w:eastAsia="SimSun" w:hAnsi="Arial" w:cs="Arial"/>
          <w:bCs/>
          <w:lang w:eastAsia="zh-CN"/>
        </w:rPr>
        <w:br/>
        <w:t>z podmiotem odbierającym odpady komunalne posiadającym wpis do rejestru działalności regulowanej w zakresie odbierania odpadów komunalnych od właścicieli nieruchomości, który prowadzony jest przez Wójta. Wpis do takiego rejestru obecnie posiada 9 firm, tj.:</w:t>
      </w:r>
    </w:p>
    <w:p w14:paraId="7D1E35F1" w14:textId="77777777" w:rsidR="002F1D40" w:rsidRPr="00FB1607" w:rsidRDefault="002F1D40" w:rsidP="002F1D40">
      <w:pPr>
        <w:autoSpaceDE w:val="0"/>
        <w:autoSpaceDN w:val="0"/>
        <w:adjustRightInd w:val="0"/>
        <w:spacing w:after="0" w:line="360" w:lineRule="auto"/>
        <w:jc w:val="both"/>
        <w:rPr>
          <w:rFonts w:ascii="Arial" w:eastAsia="SimSun" w:hAnsi="Arial" w:cs="Arial"/>
          <w:bCs/>
          <w:lang w:eastAsia="zh-CN"/>
        </w:rPr>
      </w:pPr>
      <w:r w:rsidRPr="00FB1607">
        <w:rPr>
          <w:rFonts w:ascii="Arial" w:eastAsia="SimSun" w:hAnsi="Arial" w:cs="Arial"/>
          <w:bCs/>
          <w:lang w:eastAsia="zh-CN"/>
        </w:rPr>
        <w:t>- Zakład Gospodarki Komunalnej Sp. z o.o., ul. Przemysłowa 5, 18-305 Szumowo,</w:t>
      </w:r>
    </w:p>
    <w:p w14:paraId="0B086679" w14:textId="77777777" w:rsidR="002F1D40" w:rsidRPr="00FB1607" w:rsidRDefault="002F1D40" w:rsidP="002F1D40">
      <w:pPr>
        <w:autoSpaceDE w:val="0"/>
        <w:autoSpaceDN w:val="0"/>
        <w:adjustRightInd w:val="0"/>
        <w:spacing w:after="0" w:line="360" w:lineRule="auto"/>
        <w:jc w:val="both"/>
        <w:rPr>
          <w:rFonts w:ascii="Arial" w:eastAsia="SimSun" w:hAnsi="Arial" w:cs="Arial"/>
          <w:bCs/>
          <w:lang w:eastAsia="zh-CN"/>
        </w:rPr>
      </w:pPr>
      <w:r w:rsidRPr="00FB1607">
        <w:rPr>
          <w:rFonts w:ascii="Arial" w:eastAsia="SimSun" w:hAnsi="Arial" w:cs="Arial"/>
          <w:bCs/>
          <w:lang w:eastAsia="zh-CN"/>
        </w:rPr>
        <w:t>- Zakład Gospodarki Komunalnej Gminy Lelis Sp. z o.o., ul. Szkolna 37, 07-402 Lelis,</w:t>
      </w:r>
    </w:p>
    <w:p w14:paraId="5C4FF69D" w14:textId="77777777" w:rsidR="002F1D40" w:rsidRPr="00FB1607" w:rsidRDefault="002F1D40" w:rsidP="002F1D40">
      <w:pPr>
        <w:autoSpaceDE w:val="0"/>
        <w:autoSpaceDN w:val="0"/>
        <w:adjustRightInd w:val="0"/>
        <w:spacing w:after="0" w:line="360" w:lineRule="auto"/>
        <w:jc w:val="both"/>
        <w:rPr>
          <w:rFonts w:ascii="Arial" w:eastAsia="SimSun" w:hAnsi="Arial" w:cs="Arial"/>
          <w:bCs/>
          <w:lang w:eastAsia="zh-CN"/>
        </w:rPr>
      </w:pPr>
      <w:r w:rsidRPr="00FB1607">
        <w:rPr>
          <w:rFonts w:ascii="Arial" w:eastAsia="SimSun" w:hAnsi="Arial" w:cs="Arial"/>
          <w:bCs/>
          <w:lang w:eastAsia="zh-CN"/>
        </w:rPr>
        <w:t>- RDF Sp.z o.o., ul. Kołobrzeska 5, 07-401 Ostrołęka,</w:t>
      </w:r>
    </w:p>
    <w:p w14:paraId="02B4C9E5" w14:textId="77777777" w:rsidR="002F1D40" w:rsidRPr="00FB1607" w:rsidRDefault="002F1D40" w:rsidP="002F1D40">
      <w:pPr>
        <w:autoSpaceDE w:val="0"/>
        <w:autoSpaceDN w:val="0"/>
        <w:adjustRightInd w:val="0"/>
        <w:spacing w:after="0" w:line="360" w:lineRule="auto"/>
        <w:jc w:val="both"/>
        <w:rPr>
          <w:rFonts w:ascii="Arial" w:eastAsia="SimSun" w:hAnsi="Arial" w:cs="Arial"/>
          <w:bCs/>
          <w:lang w:eastAsia="zh-CN"/>
        </w:rPr>
      </w:pPr>
      <w:r w:rsidRPr="00FB1607">
        <w:rPr>
          <w:rFonts w:ascii="Arial" w:eastAsia="SimSun" w:hAnsi="Arial" w:cs="Arial"/>
          <w:bCs/>
          <w:lang w:eastAsia="zh-CN"/>
        </w:rPr>
        <w:t>- Zakład Gospodarowania Odpadami Sp. z o.o., ul. Akademicka 22, 18-400 Łomża,</w:t>
      </w:r>
    </w:p>
    <w:p w14:paraId="023898AF" w14:textId="203B1A2C" w:rsidR="002F1D40" w:rsidRPr="00FB1607" w:rsidRDefault="002F1D40" w:rsidP="002F1D40">
      <w:pPr>
        <w:autoSpaceDE w:val="0"/>
        <w:autoSpaceDN w:val="0"/>
        <w:adjustRightInd w:val="0"/>
        <w:spacing w:after="0" w:line="360" w:lineRule="auto"/>
        <w:jc w:val="both"/>
        <w:rPr>
          <w:rFonts w:ascii="Arial" w:eastAsia="SimSun" w:hAnsi="Arial" w:cs="Arial"/>
          <w:bCs/>
          <w:lang w:eastAsia="zh-CN"/>
        </w:rPr>
      </w:pPr>
      <w:r w:rsidRPr="00FB1607">
        <w:rPr>
          <w:rFonts w:ascii="Arial" w:eastAsia="SimSun" w:hAnsi="Arial" w:cs="Arial"/>
          <w:bCs/>
          <w:lang w:eastAsia="zh-CN"/>
        </w:rPr>
        <w:t>- Przedsiębiorstwo Usługowo- Asenizacyjne "Astwa" Spółka z o.o. , ul. Kombatantów 4, 15-102 Białystok,</w:t>
      </w:r>
    </w:p>
    <w:p w14:paraId="50461ADC" w14:textId="77777777" w:rsidR="002F1D40" w:rsidRPr="00FB1607" w:rsidRDefault="002F1D40" w:rsidP="002F1D40">
      <w:pPr>
        <w:autoSpaceDE w:val="0"/>
        <w:autoSpaceDN w:val="0"/>
        <w:adjustRightInd w:val="0"/>
        <w:spacing w:after="0" w:line="360" w:lineRule="auto"/>
        <w:jc w:val="both"/>
        <w:rPr>
          <w:rFonts w:ascii="Arial" w:eastAsia="SimSun" w:hAnsi="Arial" w:cs="Arial"/>
          <w:bCs/>
          <w:lang w:eastAsia="zh-CN"/>
        </w:rPr>
      </w:pPr>
      <w:r w:rsidRPr="00FB1607">
        <w:rPr>
          <w:rFonts w:ascii="Arial" w:eastAsia="SimSun" w:hAnsi="Arial" w:cs="Arial"/>
          <w:bCs/>
          <w:lang w:eastAsia="zh-CN"/>
        </w:rPr>
        <w:t>- Usługi Komunalne "Błysk" Marianna Marczyk, ul. Przykoszarowa 22A, 18-400 Łomża,</w:t>
      </w:r>
    </w:p>
    <w:p w14:paraId="2C8146FD" w14:textId="77777777" w:rsidR="002F1D40" w:rsidRPr="00FB1607" w:rsidRDefault="002F1D40" w:rsidP="002F1D40">
      <w:pPr>
        <w:autoSpaceDE w:val="0"/>
        <w:autoSpaceDN w:val="0"/>
        <w:adjustRightInd w:val="0"/>
        <w:spacing w:after="0" w:line="360" w:lineRule="auto"/>
        <w:jc w:val="both"/>
        <w:rPr>
          <w:rFonts w:ascii="Arial" w:eastAsia="SimSun" w:hAnsi="Arial" w:cs="Arial"/>
          <w:bCs/>
          <w:lang w:eastAsia="zh-CN"/>
        </w:rPr>
      </w:pPr>
      <w:r w:rsidRPr="00FB1607">
        <w:rPr>
          <w:rFonts w:ascii="Arial" w:eastAsia="SimSun" w:hAnsi="Arial" w:cs="Arial"/>
          <w:bCs/>
          <w:lang w:eastAsia="zh-CN"/>
        </w:rPr>
        <w:t>- MPK Pure Home Sp. z o.o., ul. Kołobrzeska 5, 07-401 Ostrołęka,</w:t>
      </w:r>
    </w:p>
    <w:p w14:paraId="1D1CF994" w14:textId="27268F29" w:rsidR="002F1D40" w:rsidRPr="00FB1607" w:rsidRDefault="002F1D40" w:rsidP="002F1D40">
      <w:pPr>
        <w:autoSpaceDE w:val="0"/>
        <w:autoSpaceDN w:val="0"/>
        <w:adjustRightInd w:val="0"/>
        <w:spacing w:after="0" w:line="360" w:lineRule="auto"/>
        <w:jc w:val="both"/>
        <w:rPr>
          <w:rFonts w:ascii="Arial" w:eastAsia="SimSun" w:hAnsi="Arial" w:cs="Arial"/>
          <w:bCs/>
          <w:lang w:eastAsia="zh-CN"/>
        </w:rPr>
      </w:pPr>
      <w:r w:rsidRPr="00FB1607">
        <w:rPr>
          <w:rFonts w:ascii="Arial" w:eastAsia="SimSun" w:hAnsi="Arial" w:cs="Arial"/>
          <w:bCs/>
          <w:lang w:eastAsia="zh-CN"/>
        </w:rPr>
        <w:t>- Zakład Usługowy „Winpol” s.c. Lech Jan Wiśniewski, Sebastian Wiśniewski, ul. Towarowa 15, 18-400 Łomża,</w:t>
      </w:r>
    </w:p>
    <w:p w14:paraId="037D6730" w14:textId="7B9F5BA2" w:rsidR="006B643D" w:rsidRPr="00FB1607" w:rsidRDefault="002F1D40" w:rsidP="002F1D40">
      <w:pPr>
        <w:autoSpaceDE w:val="0"/>
        <w:autoSpaceDN w:val="0"/>
        <w:adjustRightInd w:val="0"/>
        <w:spacing w:after="0" w:line="360" w:lineRule="auto"/>
        <w:jc w:val="both"/>
        <w:rPr>
          <w:rFonts w:ascii="Arial" w:eastAsia="SimSun" w:hAnsi="Arial" w:cs="Arial"/>
          <w:bCs/>
          <w:lang w:eastAsia="zh-CN"/>
        </w:rPr>
      </w:pPr>
      <w:r w:rsidRPr="00FB1607">
        <w:rPr>
          <w:rFonts w:ascii="Arial" w:eastAsia="SimSun" w:hAnsi="Arial" w:cs="Arial"/>
          <w:bCs/>
          <w:lang w:eastAsia="zh-CN"/>
        </w:rPr>
        <w:t>- MPO Białystok sp. z o.o., ul. 42 Pułku Piechoty 48, 15-950 Białystok.</w:t>
      </w:r>
    </w:p>
    <w:p w14:paraId="234A0845" w14:textId="1C92E4D1" w:rsidR="002F1D40" w:rsidRPr="00FB1607" w:rsidRDefault="00BF6D75" w:rsidP="002F1D40">
      <w:pPr>
        <w:autoSpaceDE w:val="0"/>
        <w:autoSpaceDN w:val="0"/>
        <w:adjustRightInd w:val="0"/>
        <w:spacing w:after="0" w:line="360" w:lineRule="auto"/>
        <w:jc w:val="both"/>
        <w:rPr>
          <w:rFonts w:ascii="Arial" w:eastAsia="SimSun" w:hAnsi="Arial" w:cs="Arial"/>
          <w:bCs/>
          <w:lang w:eastAsia="zh-CN"/>
        </w:rPr>
      </w:pPr>
      <w:r w:rsidRPr="00FB1607">
        <w:rPr>
          <w:rFonts w:ascii="Arial" w:eastAsia="SimSun" w:hAnsi="Arial" w:cs="Arial"/>
          <w:bCs/>
          <w:lang w:eastAsia="zh-CN"/>
        </w:rPr>
        <w:t>W 2023 r. z terenu Gminy Miastkowo odebrano łącznie 1319,53 Mg odpadów komunalnych,</w:t>
      </w:r>
      <w:r w:rsidRPr="00FB1607">
        <w:rPr>
          <w:rFonts w:ascii="Arial" w:eastAsia="SimSun" w:hAnsi="Arial" w:cs="Arial"/>
          <w:bCs/>
          <w:lang w:eastAsia="zh-CN"/>
        </w:rPr>
        <w:br/>
        <w:t>z czego 678,64 Mg stanowią odpady zmieszane (niesegregowane), tj. 51,43 % ogółu zebranych odpadów komunalnych.</w:t>
      </w:r>
      <w:r w:rsidR="00E069F8" w:rsidRPr="00FB1607">
        <w:rPr>
          <w:rFonts w:ascii="TimesNewRomanPSMT" w:hAnsi="TimesNewRomanPSMT"/>
          <w:color w:val="000000"/>
          <w:sz w:val="24"/>
          <w:szCs w:val="24"/>
        </w:rPr>
        <w:t xml:space="preserve"> </w:t>
      </w:r>
      <w:r w:rsidR="00E069F8" w:rsidRPr="00FB1607">
        <w:rPr>
          <w:rFonts w:ascii="Arial" w:eastAsia="SimSun" w:hAnsi="Arial" w:cs="Arial"/>
          <w:bCs/>
          <w:lang w:eastAsia="zh-CN"/>
        </w:rPr>
        <w:t>W 2023 r. odebrano z ternu Gminy Miastkowo</w:t>
      </w:r>
      <w:r w:rsidR="00E069F8" w:rsidRPr="00FB1607">
        <w:rPr>
          <w:rFonts w:ascii="Arial" w:eastAsia="SimSun" w:hAnsi="Arial" w:cs="Arial"/>
          <w:bCs/>
          <w:lang w:eastAsia="zh-CN"/>
        </w:rPr>
        <w:br/>
        <w:t>678,6400 Mg niesegregowanych (zmieszanych) odpadów komunalnych i 202,3800 Mg odpadów ulegających biodegradacji.</w:t>
      </w:r>
    </w:p>
    <w:p w14:paraId="1D26C30C" w14:textId="77777777" w:rsidR="00E069F8" w:rsidRPr="00FB1607" w:rsidRDefault="00E069F8" w:rsidP="00E069F8">
      <w:pPr>
        <w:autoSpaceDE w:val="0"/>
        <w:autoSpaceDN w:val="0"/>
        <w:adjustRightInd w:val="0"/>
        <w:spacing w:after="0" w:line="360" w:lineRule="auto"/>
        <w:jc w:val="both"/>
        <w:rPr>
          <w:rFonts w:ascii="Arial" w:eastAsia="SimSun" w:hAnsi="Arial" w:cs="Arial"/>
          <w:bCs/>
          <w:lang w:eastAsia="zh-CN"/>
        </w:rPr>
      </w:pPr>
      <w:r w:rsidRPr="00FB1607">
        <w:rPr>
          <w:rFonts w:ascii="Arial" w:eastAsia="SimSun" w:hAnsi="Arial" w:cs="Arial"/>
          <w:bCs/>
          <w:lang w:eastAsia="zh-CN"/>
        </w:rPr>
        <w:t>W 2023 r. Gmina Miastkowo osiągnęła następujące poziomy:</w:t>
      </w:r>
    </w:p>
    <w:p w14:paraId="731552C9" w14:textId="77777777" w:rsidR="00E069F8" w:rsidRPr="00FB1607" w:rsidRDefault="00E069F8" w:rsidP="00E069F8">
      <w:pPr>
        <w:autoSpaceDE w:val="0"/>
        <w:autoSpaceDN w:val="0"/>
        <w:adjustRightInd w:val="0"/>
        <w:spacing w:after="0" w:line="360" w:lineRule="auto"/>
        <w:jc w:val="both"/>
        <w:rPr>
          <w:rFonts w:ascii="Arial" w:eastAsia="SimSun" w:hAnsi="Arial" w:cs="Arial"/>
          <w:bCs/>
          <w:lang w:eastAsia="zh-CN"/>
        </w:rPr>
      </w:pPr>
      <w:r w:rsidRPr="00FB1607">
        <w:rPr>
          <w:rFonts w:ascii="Arial" w:eastAsia="SimSun" w:hAnsi="Arial" w:cs="Arial"/>
          <w:bCs/>
          <w:lang w:eastAsia="zh-CN"/>
        </w:rPr>
        <w:t>a) ograniczania masy odpadów komunalnych ulegających biodegradacji kierowanych do</w:t>
      </w:r>
    </w:p>
    <w:p w14:paraId="1415E867" w14:textId="0148A6C6" w:rsidR="00E069F8" w:rsidRPr="00FB1607" w:rsidRDefault="00E069F8" w:rsidP="00E069F8">
      <w:pPr>
        <w:autoSpaceDE w:val="0"/>
        <w:autoSpaceDN w:val="0"/>
        <w:adjustRightInd w:val="0"/>
        <w:spacing w:after="0" w:line="360" w:lineRule="auto"/>
        <w:jc w:val="both"/>
        <w:rPr>
          <w:rFonts w:ascii="Arial" w:eastAsia="SimSun" w:hAnsi="Arial" w:cs="Arial"/>
          <w:bCs/>
          <w:lang w:eastAsia="zh-CN"/>
        </w:rPr>
      </w:pPr>
      <w:r w:rsidRPr="00FB1607">
        <w:rPr>
          <w:rFonts w:ascii="Arial" w:eastAsia="SimSun" w:hAnsi="Arial" w:cs="Arial"/>
          <w:bCs/>
          <w:lang w:eastAsia="zh-CN"/>
        </w:rPr>
        <w:t>składowania: 12,15 % - poziom osiągnięty,</w:t>
      </w:r>
    </w:p>
    <w:p w14:paraId="278162CE" w14:textId="5B32B173" w:rsidR="00E069F8" w:rsidRPr="00FB1607" w:rsidRDefault="00E069F8" w:rsidP="00E069F8">
      <w:pPr>
        <w:autoSpaceDE w:val="0"/>
        <w:autoSpaceDN w:val="0"/>
        <w:adjustRightInd w:val="0"/>
        <w:spacing w:after="0" w:line="360" w:lineRule="auto"/>
        <w:jc w:val="both"/>
        <w:rPr>
          <w:rFonts w:ascii="Arial" w:eastAsia="SimSun" w:hAnsi="Arial" w:cs="Arial"/>
          <w:bCs/>
          <w:lang w:eastAsia="zh-CN"/>
        </w:rPr>
      </w:pPr>
      <w:r w:rsidRPr="00FB1607">
        <w:rPr>
          <w:rFonts w:ascii="Arial" w:eastAsia="SimSun" w:hAnsi="Arial" w:cs="Arial"/>
          <w:bCs/>
          <w:lang w:eastAsia="zh-CN"/>
        </w:rPr>
        <w:t>b) przygotowania do ponownego użycia i recyklingu: 10,62 % - poziom nieosiągnięty,</w:t>
      </w:r>
    </w:p>
    <w:p w14:paraId="10D6B4C7" w14:textId="42CE7979" w:rsidR="006B643D" w:rsidRPr="00FB1607" w:rsidRDefault="00E069F8" w:rsidP="00E069F8">
      <w:pPr>
        <w:autoSpaceDE w:val="0"/>
        <w:autoSpaceDN w:val="0"/>
        <w:adjustRightInd w:val="0"/>
        <w:spacing w:after="0" w:line="360" w:lineRule="auto"/>
        <w:jc w:val="both"/>
        <w:rPr>
          <w:rFonts w:ascii="Arial" w:eastAsia="SimSun" w:hAnsi="Arial" w:cs="Arial"/>
          <w:bCs/>
          <w:lang w:eastAsia="zh-CN"/>
        </w:rPr>
      </w:pPr>
      <w:r w:rsidRPr="00FB1607">
        <w:rPr>
          <w:rFonts w:ascii="Arial" w:eastAsia="SimSun" w:hAnsi="Arial" w:cs="Arial"/>
          <w:bCs/>
          <w:lang w:eastAsia="zh-CN"/>
        </w:rPr>
        <w:lastRenderedPageBreak/>
        <w:t>c) poziom składowania: 10,31 % - poziom osiągnięty.</w:t>
      </w:r>
    </w:p>
    <w:p w14:paraId="31D848F1" w14:textId="4AC97915" w:rsidR="00EB1095" w:rsidRDefault="00EB1095" w:rsidP="00E069F8">
      <w:pPr>
        <w:autoSpaceDE w:val="0"/>
        <w:autoSpaceDN w:val="0"/>
        <w:adjustRightInd w:val="0"/>
        <w:spacing w:after="0" w:line="360" w:lineRule="auto"/>
        <w:jc w:val="both"/>
        <w:rPr>
          <w:rFonts w:ascii="Arial" w:eastAsia="SimSun" w:hAnsi="Arial" w:cs="Arial"/>
          <w:bCs/>
          <w:lang w:eastAsia="zh-CN"/>
        </w:rPr>
      </w:pPr>
      <w:r w:rsidRPr="00FB1607">
        <w:rPr>
          <w:rFonts w:ascii="Arial" w:eastAsia="SimSun" w:hAnsi="Arial" w:cs="Arial"/>
          <w:bCs/>
          <w:lang w:eastAsia="zh-CN"/>
        </w:rPr>
        <w:t>W 2023 r. z terenu naszej gminy przekazano do termicznego przekształcenia 27,7256 Mg odpadów komunalnych, co stanowi 2,10 % wszystkich odebranych odpadów z terenu Gminy Miastkowo.</w:t>
      </w:r>
    </w:p>
    <w:p w14:paraId="32A675A5" w14:textId="0AC30C2F" w:rsidR="00CE35F6" w:rsidRPr="00FB1607" w:rsidRDefault="00CE35F6" w:rsidP="00CE35F6">
      <w:pPr>
        <w:autoSpaceDE w:val="0"/>
        <w:autoSpaceDN w:val="0"/>
        <w:adjustRightInd w:val="0"/>
        <w:spacing w:after="0" w:line="360" w:lineRule="auto"/>
        <w:jc w:val="both"/>
        <w:rPr>
          <w:rFonts w:ascii="Arial" w:eastAsia="SimSun" w:hAnsi="Arial" w:cs="Arial"/>
          <w:bCs/>
          <w:lang w:eastAsia="zh-CN"/>
        </w:rPr>
      </w:pPr>
      <w:r>
        <w:rPr>
          <w:rFonts w:ascii="Arial" w:eastAsia="SimSun" w:hAnsi="Arial" w:cs="Arial"/>
          <w:bCs/>
          <w:lang w:eastAsia="zh-CN"/>
        </w:rPr>
        <w:t xml:space="preserve">Zgodnie z danymi gminy na jej terenie realizowano zadanie dotyczące </w:t>
      </w:r>
      <w:r w:rsidRPr="00CE35F6">
        <w:rPr>
          <w:rFonts w:ascii="Arial" w:eastAsia="SimSun" w:hAnsi="Arial" w:cs="Arial"/>
          <w:bCs/>
          <w:lang w:eastAsia="zh-CN"/>
        </w:rPr>
        <w:t>zebran</w:t>
      </w:r>
      <w:r>
        <w:rPr>
          <w:rFonts w:ascii="Arial" w:eastAsia="SimSun" w:hAnsi="Arial" w:cs="Arial"/>
          <w:bCs/>
          <w:lang w:eastAsia="zh-CN"/>
        </w:rPr>
        <w:t xml:space="preserve">ia </w:t>
      </w:r>
      <w:r w:rsidRPr="00CE35F6">
        <w:rPr>
          <w:rFonts w:ascii="Arial" w:eastAsia="SimSun" w:hAnsi="Arial" w:cs="Arial"/>
          <w:bCs/>
          <w:lang w:eastAsia="zh-CN"/>
        </w:rPr>
        <w:t>folii rolniczej.</w:t>
      </w:r>
      <w:r>
        <w:rPr>
          <w:rFonts w:ascii="Arial" w:eastAsia="SimSun" w:hAnsi="Arial" w:cs="Arial"/>
          <w:bCs/>
          <w:lang w:eastAsia="zh-CN"/>
        </w:rPr>
        <w:t xml:space="preserve"> </w:t>
      </w:r>
      <w:r w:rsidRPr="00CE35F6">
        <w:rPr>
          <w:rFonts w:ascii="Arial" w:eastAsia="SimSun" w:hAnsi="Arial" w:cs="Arial"/>
          <w:bCs/>
          <w:lang w:eastAsia="zh-CN"/>
        </w:rPr>
        <w:t>Dla realizowanego zadania pozyskano dotację z Narodowego Funduszu Ochrony Środowiska i Gospodarki Wodnej</w:t>
      </w:r>
      <w:r>
        <w:rPr>
          <w:rFonts w:ascii="Arial" w:eastAsia="SimSun" w:hAnsi="Arial" w:cs="Arial"/>
          <w:bCs/>
          <w:lang w:eastAsia="zh-CN"/>
        </w:rPr>
        <w:t xml:space="preserve"> </w:t>
      </w:r>
      <w:r w:rsidRPr="00CE35F6">
        <w:rPr>
          <w:rFonts w:ascii="Arial" w:eastAsia="SimSun" w:hAnsi="Arial" w:cs="Arial"/>
          <w:bCs/>
          <w:lang w:eastAsia="zh-CN"/>
        </w:rPr>
        <w:t>w kwocie 52.000,00 zł netto,</w:t>
      </w:r>
      <w:r w:rsidRPr="00CE35F6">
        <w:rPr>
          <w:rFonts w:ascii="Arial" w:eastAsia="SimSun" w:hAnsi="Arial" w:cs="Arial"/>
          <w:b/>
          <w:bCs/>
          <w:lang w:eastAsia="zh-CN"/>
        </w:rPr>
        <w:t xml:space="preserve"> </w:t>
      </w:r>
      <w:r w:rsidRPr="00CE35F6">
        <w:rPr>
          <w:rFonts w:ascii="Arial" w:eastAsia="SimSun" w:hAnsi="Arial" w:cs="Arial"/>
          <w:bCs/>
          <w:lang w:eastAsia="zh-CN"/>
        </w:rPr>
        <w:t>natomiast podatek VAT w kwocie</w:t>
      </w:r>
      <w:r>
        <w:rPr>
          <w:rFonts w:ascii="Arial" w:eastAsia="SimSun" w:hAnsi="Arial" w:cs="Arial"/>
          <w:bCs/>
          <w:lang w:eastAsia="zh-CN"/>
        </w:rPr>
        <w:br/>
      </w:r>
      <w:r w:rsidRPr="00CE35F6">
        <w:rPr>
          <w:rFonts w:ascii="Arial" w:eastAsia="SimSun" w:hAnsi="Arial" w:cs="Arial"/>
          <w:bCs/>
          <w:lang w:eastAsia="zh-CN"/>
        </w:rPr>
        <w:t>4.160,00 zł pokryty został ze środków budżetu Gminy Miastkowo, łączna kwota przedsięwzięcia wynosi 56.160,00 zł. W ramach w/w przedsięwzięcia został osiągnięty efekt ekologiczny w postaci unieszkodliwienia odpadów poddanych recyklingowi w procesie R3</w:t>
      </w:r>
      <w:r>
        <w:rPr>
          <w:rFonts w:ascii="Arial" w:eastAsia="SimSun" w:hAnsi="Arial" w:cs="Arial"/>
          <w:bCs/>
          <w:lang w:eastAsia="zh-CN"/>
        </w:rPr>
        <w:br/>
      </w:r>
      <w:r w:rsidRPr="00CE35F6">
        <w:rPr>
          <w:rFonts w:ascii="Arial" w:eastAsia="SimSun" w:hAnsi="Arial" w:cs="Arial"/>
          <w:bCs/>
          <w:lang w:eastAsia="zh-CN"/>
        </w:rPr>
        <w:t>w ilości 104,00 Mg. Łącznie udzielono wsparcia dla 71 rolników w ramach pomocy de minimis z terenu Gminy Miastkowo</w:t>
      </w:r>
      <w:r>
        <w:rPr>
          <w:rFonts w:ascii="Arial" w:eastAsia="SimSun" w:hAnsi="Arial" w:cs="Arial"/>
          <w:bCs/>
          <w:lang w:eastAsia="zh-CN"/>
        </w:rPr>
        <w:t>.</w:t>
      </w:r>
    </w:p>
    <w:p w14:paraId="3CBB9375" w14:textId="14F9E00D" w:rsidR="00CE35F6" w:rsidRDefault="00E069F8" w:rsidP="00E069F8">
      <w:pPr>
        <w:autoSpaceDE w:val="0"/>
        <w:autoSpaceDN w:val="0"/>
        <w:adjustRightInd w:val="0"/>
        <w:spacing w:after="0" w:line="360" w:lineRule="auto"/>
        <w:jc w:val="both"/>
        <w:rPr>
          <w:rFonts w:ascii="Arial" w:eastAsia="SimSun" w:hAnsi="Arial" w:cs="Arial"/>
          <w:bCs/>
          <w:lang w:eastAsia="zh-CN"/>
        </w:rPr>
      </w:pPr>
      <w:r w:rsidRPr="00FB1607">
        <w:rPr>
          <w:rFonts w:ascii="Arial" w:eastAsia="SimSun" w:hAnsi="Arial" w:cs="Arial"/>
          <w:bCs/>
          <w:lang w:eastAsia="zh-CN"/>
        </w:rPr>
        <w:t>Na terenie gminy funkcjonował Punkt Selektywnego Zbierania Odpadów.</w:t>
      </w:r>
    </w:p>
    <w:p w14:paraId="5E7A8BB3" w14:textId="2E98066B" w:rsidR="00A9410B" w:rsidRPr="00FB1607" w:rsidRDefault="00A9410B" w:rsidP="00A9410B">
      <w:pPr>
        <w:autoSpaceDE w:val="0"/>
        <w:autoSpaceDN w:val="0"/>
        <w:adjustRightInd w:val="0"/>
        <w:spacing w:after="0" w:line="360" w:lineRule="auto"/>
        <w:jc w:val="both"/>
        <w:rPr>
          <w:rFonts w:ascii="Arial" w:eastAsia="SimSun" w:hAnsi="Arial" w:cs="Arial"/>
          <w:bCs/>
          <w:lang w:eastAsia="zh-CN"/>
        </w:rPr>
      </w:pPr>
      <w:r>
        <w:rPr>
          <w:rFonts w:ascii="Arial" w:eastAsia="SimSun" w:hAnsi="Arial" w:cs="Arial"/>
          <w:bCs/>
          <w:lang w:eastAsia="zh-CN"/>
        </w:rPr>
        <w:t>Na terenie gminy obowiązuje „</w:t>
      </w:r>
      <w:r w:rsidRPr="00A9410B">
        <w:rPr>
          <w:rFonts w:ascii="Arial" w:eastAsia="SimSun" w:hAnsi="Arial" w:cs="Arial"/>
          <w:bCs/>
          <w:lang w:eastAsia="zh-CN"/>
        </w:rPr>
        <w:t>Program usuwania wyrobów zawierających azbest</w:t>
      </w:r>
      <w:r>
        <w:rPr>
          <w:rFonts w:ascii="Arial" w:eastAsia="SimSun" w:hAnsi="Arial" w:cs="Arial"/>
          <w:bCs/>
          <w:lang w:eastAsia="zh-CN"/>
        </w:rPr>
        <w:t xml:space="preserve">” (przyjęty </w:t>
      </w:r>
      <w:r w:rsidRPr="00A9410B">
        <w:rPr>
          <w:rFonts w:ascii="Arial" w:eastAsia="SimSun" w:hAnsi="Arial" w:cs="Arial"/>
          <w:bCs/>
          <w:lang w:eastAsia="zh-CN"/>
        </w:rPr>
        <w:t>Uchwał</w:t>
      </w:r>
      <w:r>
        <w:rPr>
          <w:rFonts w:ascii="Arial" w:eastAsia="SimSun" w:hAnsi="Arial" w:cs="Arial"/>
          <w:bCs/>
          <w:lang w:eastAsia="zh-CN"/>
        </w:rPr>
        <w:t>ą</w:t>
      </w:r>
      <w:r w:rsidRPr="00A9410B">
        <w:rPr>
          <w:rFonts w:ascii="Arial" w:eastAsia="SimSun" w:hAnsi="Arial" w:cs="Arial"/>
          <w:bCs/>
          <w:lang w:eastAsia="zh-CN"/>
        </w:rPr>
        <w:t xml:space="preserve"> Nr XXV/143/2017</w:t>
      </w:r>
      <w:r>
        <w:rPr>
          <w:rFonts w:ascii="Arial" w:eastAsia="SimSun" w:hAnsi="Arial" w:cs="Arial"/>
          <w:bCs/>
          <w:lang w:eastAsia="zh-CN"/>
        </w:rPr>
        <w:t xml:space="preserve"> </w:t>
      </w:r>
      <w:r w:rsidRPr="00A9410B">
        <w:rPr>
          <w:rFonts w:ascii="Arial" w:eastAsia="SimSun" w:hAnsi="Arial" w:cs="Arial"/>
          <w:bCs/>
          <w:lang w:eastAsia="zh-CN"/>
        </w:rPr>
        <w:t>Rady Gminy Miastkowo</w:t>
      </w:r>
      <w:r>
        <w:rPr>
          <w:rFonts w:ascii="Arial" w:eastAsia="SimSun" w:hAnsi="Arial" w:cs="Arial"/>
          <w:bCs/>
          <w:lang w:eastAsia="zh-CN"/>
        </w:rPr>
        <w:t xml:space="preserve"> </w:t>
      </w:r>
      <w:r w:rsidRPr="00A9410B">
        <w:rPr>
          <w:rFonts w:ascii="Arial" w:eastAsia="SimSun" w:hAnsi="Arial" w:cs="Arial"/>
          <w:bCs/>
          <w:lang w:eastAsia="zh-CN"/>
        </w:rPr>
        <w:t>z dnia 28 grudnia 2017 r.</w:t>
      </w:r>
      <w:r>
        <w:rPr>
          <w:rFonts w:ascii="Arial" w:eastAsia="SimSun" w:hAnsi="Arial" w:cs="Arial"/>
          <w:bCs/>
          <w:lang w:eastAsia="zh-CN"/>
        </w:rPr>
        <w:t xml:space="preserve"> </w:t>
      </w:r>
      <w:r w:rsidRPr="00A9410B">
        <w:rPr>
          <w:rFonts w:ascii="Arial" w:eastAsia="SimSun" w:hAnsi="Arial" w:cs="Arial"/>
          <w:bCs/>
          <w:lang w:eastAsia="zh-CN"/>
        </w:rPr>
        <w:t>w sprawie przyjęcia Programu usuwania wyrobów zawierających azbest z terenu Gminy Miastkowo</w:t>
      </w:r>
      <w:r>
        <w:rPr>
          <w:rFonts w:ascii="Arial" w:eastAsia="SimSun" w:hAnsi="Arial" w:cs="Arial"/>
          <w:bCs/>
          <w:lang w:eastAsia="zh-CN"/>
        </w:rPr>
        <w:t xml:space="preserve"> </w:t>
      </w:r>
      <w:r w:rsidRPr="00A9410B">
        <w:rPr>
          <w:rFonts w:ascii="Arial" w:eastAsia="SimSun" w:hAnsi="Arial" w:cs="Arial"/>
          <w:bCs/>
          <w:lang w:eastAsia="zh-CN"/>
        </w:rPr>
        <w:t>wraz ze szczegółową inwentaryzacją</w:t>
      </w:r>
      <w:r>
        <w:rPr>
          <w:rFonts w:ascii="Arial" w:eastAsia="SimSun" w:hAnsi="Arial" w:cs="Arial"/>
          <w:bCs/>
          <w:lang w:eastAsia="zh-CN"/>
        </w:rPr>
        <w:t>).</w:t>
      </w:r>
    </w:p>
    <w:bookmarkEnd w:id="391"/>
    <w:p w14:paraId="275C1E7E" w14:textId="77777777" w:rsidR="00E069F8" w:rsidRPr="00FB1607" w:rsidRDefault="00E069F8" w:rsidP="00E069F8">
      <w:pPr>
        <w:autoSpaceDE w:val="0"/>
        <w:autoSpaceDN w:val="0"/>
        <w:adjustRightInd w:val="0"/>
        <w:spacing w:after="0" w:line="360" w:lineRule="auto"/>
        <w:jc w:val="both"/>
        <w:rPr>
          <w:rFonts w:ascii="Arial" w:eastAsia="SimSun" w:hAnsi="Arial" w:cs="Arial"/>
          <w:bCs/>
          <w:lang w:eastAsia="zh-CN"/>
        </w:rPr>
      </w:pPr>
    </w:p>
    <w:p w14:paraId="75E17AD5" w14:textId="03C0A800" w:rsidR="00CB007F" w:rsidRPr="00FB1607" w:rsidRDefault="00833686" w:rsidP="00CB007F">
      <w:pPr>
        <w:keepNext/>
        <w:keepLines/>
        <w:pBdr>
          <w:top w:val="single" w:sz="6" w:space="1" w:color="auto"/>
          <w:bottom w:val="single" w:sz="6" w:space="1" w:color="auto"/>
        </w:pBdr>
        <w:shd w:val="clear" w:color="auto" w:fill="D9D9D9" w:themeFill="background1" w:themeFillShade="D9"/>
        <w:spacing w:after="0" w:line="360" w:lineRule="auto"/>
        <w:jc w:val="both"/>
        <w:outlineLvl w:val="1"/>
        <w:rPr>
          <w:rFonts w:ascii="Arial" w:eastAsiaTheme="majorEastAsia" w:hAnsi="Arial" w:cs="Arial"/>
          <w:b/>
          <w:bCs/>
          <w:smallCaps/>
          <w:sz w:val="24"/>
          <w:szCs w:val="24"/>
        </w:rPr>
      </w:pPr>
      <w:bookmarkStart w:id="392" w:name="_Toc166150975"/>
      <w:r w:rsidRPr="00FB1607">
        <w:rPr>
          <w:rFonts w:ascii="Arial" w:eastAsiaTheme="majorEastAsia" w:hAnsi="Arial" w:cs="Arial"/>
          <w:b/>
          <w:bCs/>
          <w:smallCaps/>
          <w:sz w:val="24"/>
          <w:szCs w:val="24"/>
        </w:rPr>
        <w:t>5.4</w:t>
      </w:r>
      <w:r w:rsidR="00CB007F" w:rsidRPr="00FB1607">
        <w:rPr>
          <w:rFonts w:ascii="Arial" w:eastAsiaTheme="majorEastAsia" w:hAnsi="Arial" w:cs="Arial"/>
          <w:b/>
          <w:bCs/>
          <w:smallCaps/>
          <w:sz w:val="24"/>
          <w:szCs w:val="24"/>
        </w:rPr>
        <w:t xml:space="preserve">. </w:t>
      </w:r>
      <w:r w:rsidRPr="00FB1607">
        <w:rPr>
          <w:rFonts w:ascii="Arial" w:eastAsiaTheme="majorEastAsia" w:hAnsi="Arial" w:cs="Arial"/>
          <w:b/>
          <w:bCs/>
          <w:smallCaps/>
          <w:sz w:val="24"/>
          <w:szCs w:val="24"/>
        </w:rPr>
        <w:t>Infrastruktura elektroenergetyczna i gazowa</w:t>
      </w:r>
      <w:bookmarkEnd w:id="392"/>
    </w:p>
    <w:p w14:paraId="45B618C8" w14:textId="77777777" w:rsidR="00CB007F" w:rsidRPr="00FB1607" w:rsidRDefault="00CB007F" w:rsidP="00260DE7">
      <w:pPr>
        <w:spacing w:after="0" w:line="360" w:lineRule="auto"/>
        <w:jc w:val="both"/>
        <w:rPr>
          <w:rFonts w:ascii="Arial" w:hAnsi="Arial" w:cs="Arial"/>
          <w:color w:val="FF0000"/>
          <w:lang w:eastAsia="pl-PL"/>
        </w:rPr>
      </w:pPr>
    </w:p>
    <w:p w14:paraId="2AC58064" w14:textId="46181245" w:rsidR="00EB1095" w:rsidRPr="00FB1607" w:rsidRDefault="00EB1095" w:rsidP="00EB1095">
      <w:pPr>
        <w:suppressAutoHyphens/>
        <w:spacing w:after="0" w:line="360" w:lineRule="auto"/>
        <w:jc w:val="both"/>
        <w:rPr>
          <w:rFonts w:ascii="Arial" w:hAnsi="Arial" w:cs="Arial"/>
        </w:rPr>
      </w:pPr>
      <w:bookmarkStart w:id="393" w:name="_Hlk166079731"/>
      <w:bookmarkStart w:id="394" w:name="_Hlk133238821"/>
      <w:bookmarkStart w:id="395" w:name="_Hlk106723197"/>
      <w:r w:rsidRPr="00FB1607">
        <w:rPr>
          <w:rFonts w:ascii="Arial" w:hAnsi="Arial" w:cs="Arial"/>
        </w:rPr>
        <w:t>Przez teren gminy przebiegają linie energetyczne. Obszar gminy pokryty jest głównie siecią SN i Nn, usytuowaną w sposób mało kolizyjny, nie stwarzający zagrożenia.</w:t>
      </w:r>
      <w:r w:rsidRPr="00FB1607">
        <w:t xml:space="preserve"> </w:t>
      </w:r>
      <w:r w:rsidRPr="00FB1607">
        <w:rPr>
          <w:rFonts w:ascii="Arial" w:hAnsi="Arial" w:cs="Arial"/>
        </w:rPr>
        <w:t>Ponadto przez obszar gminy przebiega dwutorowa napowietrzna linia elektroenergetyczna 400 kV Ełk – granica RP.</w:t>
      </w:r>
    </w:p>
    <w:p w14:paraId="5CF373B8" w14:textId="1A5FFF65" w:rsidR="00E869AE" w:rsidRPr="00FB1607" w:rsidRDefault="00E869AE" w:rsidP="00E869AE">
      <w:pPr>
        <w:suppressAutoHyphens/>
        <w:spacing w:after="0" w:line="360" w:lineRule="auto"/>
        <w:jc w:val="both"/>
        <w:rPr>
          <w:rFonts w:ascii="Arial" w:eastAsiaTheme="minorHAnsi" w:hAnsi="Arial" w:cs="Arial"/>
        </w:rPr>
      </w:pPr>
      <w:r w:rsidRPr="00FB1607">
        <w:rPr>
          <w:rFonts w:ascii="Arial" w:hAnsi="Arial" w:cs="Arial"/>
        </w:rPr>
        <w:t xml:space="preserve">Zgodnie z zapisami „Studium uwarunkowań i kierunków zagospodarowania przestrzennego Gminy Miastkowo” </w:t>
      </w:r>
      <w:r w:rsidRPr="00FB1607">
        <w:rPr>
          <w:rFonts w:ascii="Arial" w:eastAsiaTheme="minorHAnsi" w:hAnsi="Arial" w:cs="Arial"/>
        </w:rPr>
        <w:t>przewiduje się:</w:t>
      </w:r>
    </w:p>
    <w:p w14:paraId="02AB3363" w14:textId="77777777" w:rsidR="00E869AE" w:rsidRPr="00FB1607" w:rsidRDefault="00E869AE" w:rsidP="00E869AE">
      <w:pPr>
        <w:spacing w:after="0" w:line="360" w:lineRule="auto"/>
        <w:jc w:val="both"/>
        <w:rPr>
          <w:rFonts w:ascii="Arial" w:eastAsiaTheme="minorHAnsi" w:hAnsi="Arial" w:cs="Arial"/>
        </w:rPr>
      </w:pPr>
      <w:r w:rsidRPr="00FB1607">
        <w:rPr>
          <w:rFonts w:ascii="Arial" w:eastAsiaTheme="minorHAnsi" w:hAnsi="Arial" w:cs="Arial"/>
        </w:rPr>
        <w:t>- przebudowę i modernizowanie sieci elektrycznej na obszarze całej gminy,</w:t>
      </w:r>
    </w:p>
    <w:p w14:paraId="14DFACB8" w14:textId="6DC99EF1" w:rsidR="00E869AE" w:rsidRPr="00FB1607" w:rsidRDefault="00E869AE" w:rsidP="00E869AE">
      <w:pPr>
        <w:spacing w:after="0" w:line="360" w:lineRule="auto"/>
        <w:jc w:val="both"/>
        <w:rPr>
          <w:rFonts w:ascii="Arial" w:eastAsiaTheme="minorHAnsi" w:hAnsi="Arial" w:cs="Arial"/>
        </w:rPr>
      </w:pPr>
      <w:r w:rsidRPr="00FB1607">
        <w:rPr>
          <w:rFonts w:ascii="Arial" w:eastAsiaTheme="minorHAnsi" w:hAnsi="Arial" w:cs="Arial"/>
        </w:rPr>
        <w:t>- możliwość podłączenia do istniejącej sieci nowych obiektów o zapotrzebowaniu mocy szczytowej do 5 kV, realizowanych na obszarach zainwestowanych,</w:t>
      </w:r>
    </w:p>
    <w:p w14:paraId="3C9942D3" w14:textId="7211753E" w:rsidR="00E869AE" w:rsidRPr="00FB1607" w:rsidRDefault="00E869AE" w:rsidP="00E869AE">
      <w:pPr>
        <w:spacing w:after="0" w:line="360" w:lineRule="auto"/>
        <w:jc w:val="both"/>
        <w:rPr>
          <w:rFonts w:ascii="Arial" w:eastAsiaTheme="minorHAnsi" w:hAnsi="Arial" w:cs="Arial"/>
        </w:rPr>
      </w:pPr>
      <w:r w:rsidRPr="00FB1607">
        <w:rPr>
          <w:rFonts w:ascii="Arial" w:eastAsiaTheme="minorHAnsi" w:hAnsi="Arial" w:cs="Arial"/>
        </w:rPr>
        <w:t>- konieczność realizacji nowych linii elektroenergetycznych niskiego napięcia, bądź nowych stacji transformatorowych 15/0,4 kV w celu umożliwienia podłączenia nowych obiektów</w:t>
      </w:r>
      <w:r w:rsidRPr="00FB1607">
        <w:rPr>
          <w:rFonts w:ascii="Arial" w:eastAsiaTheme="minorHAnsi" w:hAnsi="Arial" w:cs="Arial"/>
        </w:rPr>
        <w:br/>
        <w:t>o większej mocy szczytowej lub obiektów realizowanych poza terenami zainwestowanymi.</w:t>
      </w:r>
    </w:p>
    <w:bookmarkEnd w:id="393"/>
    <w:p w14:paraId="68EC7250" w14:textId="77777777" w:rsidR="00E869AE" w:rsidRPr="00FB1607" w:rsidRDefault="00E869AE" w:rsidP="00E869AE">
      <w:pPr>
        <w:spacing w:after="0" w:line="360" w:lineRule="auto"/>
        <w:jc w:val="both"/>
        <w:rPr>
          <w:rFonts w:ascii="Arial" w:eastAsiaTheme="minorHAnsi" w:hAnsi="Arial" w:cs="Arial"/>
        </w:rPr>
      </w:pPr>
    </w:p>
    <w:p w14:paraId="79050975" w14:textId="3839D30C" w:rsidR="001E6FB9" w:rsidRPr="00FB1607" w:rsidRDefault="001E6FB9" w:rsidP="001E6FB9">
      <w:pPr>
        <w:spacing w:after="0" w:line="360" w:lineRule="auto"/>
        <w:jc w:val="both"/>
        <w:rPr>
          <w:rFonts w:ascii="Arial" w:eastAsiaTheme="minorHAnsi" w:hAnsi="Arial" w:cs="Arial"/>
        </w:rPr>
      </w:pPr>
      <w:r w:rsidRPr="00FB1607">
        <w:rPr>
          <w:rFonts w:ascii="Arial" w:eastAsiaTheme="minorHAnsi" w:hAnsi="Arial" w:cs="Arial"/>
        </w:rPr>
        <w:t>Rysunek 2</w:t>
      </w:r>
      <w:r w:rsidR="00E40816">
        <w:rPr>
          <w:rFonts w:ascii="Arial" w:eastAsiaTheme="minorHAnsi" w:hAnsi="Arial" w:cs="Arial"/>
        </w:rPr>
        <w:t>6</w:t>
      </w:r>
      <w:r w:rsidRPr="00FB1607">
        <w:rPr>
          <w:rFonts w:ascii="Arial" w:eastAsiaTheme="minorHAnsi" w:hAnsi="Arial" w:cs="Arial"/>
        </w:rPr>
        <w:t>. przedstawia infrastrukturę energetyczną przebiegającą przez województwo podlaskie.</w:t>
      </w:r>
    </w:p>
    <w:p w14:paraId="07825769" w14:textId="7DB0E051" w:rsidR="001E6FB9" w:rsidRPr="00FB1607" w:rsidRDefault="001E6FB9" w:rsidP="001E6FB9">
      <w:pPr>
        <w:pStyle w:val="Legenda"/>
        <w:spacing w:after="0" w:line="360" w:lineRule="auto"/>
        <w:jc w:val="center"/>
        <w:rPr>
          <w:rFonts w:ascii="Arial" w:eastAsiaTheme="minorHAnsi" w:hAnsi="Arial" w:cs="Arial"/>
          <w:b w:val="0"/>
          <w:bCs w:val="0"/>
          <w:sz w:val="22"/>
          <w:szCs w:val="22"/>
        </w:rPr>
      </w:pPr>
      <w:bookmarkStart w:id="396" w:name="_Toc90340256"/>
      <w:bookmarkStart w:id="397" w:name="_Toc90340275"/>
      <w:bookmarkStart w:id="398" w:name="_Toc174101889"/>
      <w:r w:rsidRPr="00FB1607">
        <w:rPr>
          <w:rFonts w:ascii="Arial" w:hAnsi="Arial" w:cs="Arial"/>
          <w:b w:val="0"/>
          <w:bCs w:val="0"/>
          <w:sz w:val="22"/>
          <w:szCs w:val="22"/>
        </w:rPr>
        <w:lastRenderedPageBreak/>
        <w:t xml:space="preserve">Rysunek </w:t>
      </w:r>
      <w:r w:rsidR="00DB1C3C">
        <w:rPr>
          <w:rFonts w:ascii="Arial" w:hAnsi="Arial" w:cs="Arial"/>
          <w:b w:val="0"/>
          <w:bCs w:val="0"/>
          <w:sz w:val="22"/>
          <w:szCs w:val="22"/>
        </w:rPr>
        <w:fldChar w:fldCharType="begin"/>
      </w:r>
      <w:r w:rsidR="00DB1C3C">
        <w:rPr>
          <w:rFonts w:ascii="Arial" w:hAnsi="Arial" w:cs="Arial"/>
          <w:b w:val="0"/>
          <w:bCs w:val="0"/>
          <w:sz w:val="22"/>
          <w:szCs w:val="22"/>
        </w:rPr>
        <w:instrText xml:space="preserve"> SEQ Rysunek \* ARABIC </w:instrText>
      </w:r>
      <w:r w:rsidR="00DB1C3C">
        <w:rPr>
          <w:rFonts w:ascii="Arial" w:hAnsi="Arial" w:cs="Arial"/>
          <w:b w:val="0"/>
          <w:bCs w:val="0"/>
          <w:sz w:val="22"/>
          <w:szCs w:val="22"/>
        </w:rPr>
        <w:fldChar w:fldCharType="separate"/>
      </w:r>
      <w:r w:rsidR="009919F4">
        <w:rPr>
          <w:rFonts w:ascii="Arial" w:hAnsi="Arial" w:cs="Arial"/>
          <w:b w:val="0"/>
          <w:bCs w:val="0"/>
          <w:noProof/>
          <w:sz w:val="22"/>
          <w:szCs w:val="22"/>
        </w:rPr>
        <w:t>26</w:t>
      </w:r>
      <w:r w:rsidR="00DB1C3C">
        <w:rPr>
          <w:rFonts w:ascii="Arial" w:hAnsi="Arial" w:cs="Arial"/>
          <w:b w:val="0"/>
          <w:bCs w:val="0"/>
          <w:sz w:val="22"/>
          <w:szCs w:val="22"/>
        </w:rPr>
        <w:fldChar w:fldCharType="end"/>
      </w:r>
      <w:r w:rsidRPr="00FB1607">
        <w:rPr>
          <w:rFonts w:ascii="Arial" w:hAnsi="Arial" w:cs="Arial"/>
          <w:b w:val="0"/>
          <w:bCs w:val="0"/>
          <w:sz w:val="22"/>
          <w:szCs w:val="22"/>
        </w:rPr>
        <w:t xml:space="preserve">. </w:t>
      </w:r>
      <w:r w:rsidRPr="00FB1607">
        <w:rPr>
          <w:rFonts w:ascii="Arial" w:eastAsiaTheme="minorHAnsi" w:hAnsi="Arial" w:cs="Arial"/>
          <w:b w:val="0"/>
          <w:bCs w:val="0"/>
          <w:sz w:val="22"/>
          <w:szCs w:val="22"/>
        </w:rPr>
        <w:t>Infrastruktura energetyczna województwa podlaskiego</w:t>
      </w:r>
      <w:bookmarkEnd w:id="396"/>
      <w:bookmarkEnd w:id="397"/>
      <w:bookmarkEnd w:id="398"/>
    </w:p>
    <w:p w14:paraId="2E600886" w14:textId="77777777" w:rsidR="001E6FB9" w:rsidRPr="00FB1607" w:rsidRDefault="001E6FB9" w:rsidP="001E6FB9">
      <w:pPr>
        <w:spacing w:after="0" w:line="360" w:lineRule="auto"/>
        <w:jc w:val="both"/>
        <w:rPr>
          <w:rFonts w:ascii="Arial" w:eastAsiaTheme="minorHAnsi" w:hAnsi="Arial" w:cs="Arial"/>
        </w:rPr>
      </w:pPr>
      <w:r w:rsidRPr="00FB1607">
        <w:rPr>
          <w:noProof/>
        </w:rPr>
        <w:drawing>
          <wp:inline distT="0" distB="0" distL="0" distR="0" wp14:anchorId="1F01B1C7" wp14:editId="1F0DE308">
            <wp:extent cx="6096000" cy="5069302"/>
            <wp:effectExtent l="0" t="0" r="0" b="0"/>
            <wp:docPr id="38" name="Obraz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9"/>
                    <a:srcRect l="57109" t="16388" r="15872" b="3741"/>
                    <a:stretch/>
                  </pic:blipFill>
                  <pic:spPr bwMode="auto">
                    <a:xfrm>
                      <a:off x="0" y="0"/>
                      <a:ext cx="6131664" cy="5098960"/>
                    </a:xfrm>
                    <a:prstGeom prst="rect">
                      <a:avLst/>
                    </a:prstGeom>
                    <a:ln>
                      <a:noFill/>
                    </a:ln>
                    <a:extLst>
                      <a:ext uri="{53640926-AAD7-44D8-BBD7-CCE9431645EC}">
                        <a14:shadowObscured xmlns:a14="http://schemas.microsoft.com/office/drawing/2010/main"/>
                      </a:ext>
                    </a:extLst>
                  </pic:spPr>
                </pic:pic>
              </a:graphicData>
            </a:graphic>
          </wp:inline>
        </w:drawing>
      </w:r>
    </w:p>
    <w:p w14:paraId="3533CB0E" w14:textId="77777777" w:rsidR="001E6FB9" w:rsidRPr="00FB1607" w:rsidRDefault="001E6FB9" w:rsidP="001E6FB9">
      <w:pPr>
        <w:spacing w:after="0" w:line="360" w:lineRule="auto"/>
        <w:jc w:val="right"/>
        <w:rPr>
          <w:rFonts w:ascii="Arial" w:eastAsiaTheme="minorHAnsi" w:hAnsi="Arial" w:cs="Arial"/>
          <w:sz w:val="18"/>
          <w:szCs w:val="18"/>
        </w:rPr>
      </w:pPr>
      <w:r w:rsidRPr="00FB1607">
        <w:rPr>
          <w:rFonts w:ascii="Arial" w:eastAsiaTheme="minorHAnsi" w:hAnsi="Arial" w:cs="Arial"/>
          <w:sz w:val="18"/>
          <w:szCs w:val="18"/>
        </w:rPr>
        <w:t>Źródło: Strategia Rozwoju Województwa Podlaskiego 2030</w:t>
      </w:r>
    </w:p>
    <w:p w14:paraId="6DDAEF06" w14:textId="77777777" w:rsidR="001E6FB9" w:rsidRPr="00FB1607" w:rsidRDefault="001E6FB9" w:rsidP="001E6FB9">
      <w:pPr>
        <w:spacing w:after="0" w:line="360" w:lineRule="auto"/>
        <w:jc w:val="both"/>
        <w:rPr>
          <w:rFonts w:ascii="Arial" w:eastAsiaTheme="minorHAnsi" w:hAnsi="Arial" w:cs="Arial"/>
        </w:rPr>
      </w:pPr>
    </w:p>
    <w:p w14:paraId="16FF76FA" w14:textId="78D96102" w:rsidR="0029028C" w:rsidRPr="00FB1607" w:rsidRDefault="00E869AE" w:rsidP="00F407AF">
      <w:pPr>
        <w:spacing w:after="0" w:line="360" w:lineRule="auto"/>
        <w:jc w:val="both"/>
        <w:rPr>
          <w:rFonts w:ascii="ArialMT" w:hAnsi="ArialMT"/>
          <w:color w:val="000000"/>
        </w:rPr>
      </w:pPr>
      <w:bookmarkStart w:id="399" w:name="_Hlk166079747"/>
      <w:bookmarkEnd w:id="394"/>
      <w:r w:rsidRPr="00FB1607">
        <w:rPr>
          <w:rFonts w:ascii="ArialMT" w:hAnsi="ArialMT"/>
          <w:color w:val="000000"/>
        </w:rPr>
        <w:t>G</w:t>
      </w:r>
      <w:r w:rsidR="0029028C" w:rsidRPr="00FB1607">
        <w:rPr>
          <w:rFonts w:ascii="ArialMT" w:hAnsi="ArialMT"/>
          <w:color w:val="000000"/>
        </w:rPr>
        <w:t>ospodarstw</w:t>
      </w:r>
      <w:r w:rsidRPr="00FB1607">
        <w:rPr>
          <w:rFonts w:ascii="ArialMT" w:hAnsi="ArialMT"/>
          <w:color w:val="000000"/>
        </w:rPr>
        <w:t>a</w:t>
      </w:r>
      <w:r w:rsidR="0029028C" w:rsidRPr="00FB1607">
        <w:rPr>
          <w:rFonts w:ascii="ArialMT" w:hAnsi="ArialMT"/>
          <w:color w:val="000000"/>
        </w:rPr>
        <w:t xml:space="preserve"> korzysta</w:t>
      </w:r>
      <w:r w:rsidRPr="00FB1607">
        <w:rPr>
          <w:rFonts w:ascii="ArialMT" w:hAnsi="ArialMT"/>
          <w:color w:val="000000"/>
        </w:rPr>
        <w:t>ją</w:t>
      </w:r>
      <w:r w:rsidR="0029028C" w:rsidRPr="00FB1607">
        <w:rPr>
          <w:rFonts w:ascii="ArialMT" w:hAnsi="ArialMT"/>
          <w:color w:val="000000"/>
        </w:rPr>
        <w:t xml:space="preserve"> </w:t>
      </w:r>
      <w:r w:rsidRPr="00FB1607">
        <w:rPr>
          <w:rFonts w:ascii="ArialMT" w:hAnsi="ArialMT"/>
          <w:color w:val="000000"/>
        </w:rPr>
        <w:t xml:space="preserve">głównie </w:t>
      </w:r>
      <w:r w:rsidR="0029028C" w:rsidRPr="00FB1607">
        <w:rPr>
          <w:rFonts w:ascii="ArialMT" w:hAnsi="ArialMT"/>
          <w:color w:val="000000"/>
        </w:rPr>
        <w:t>z własn</w:t>
      </w:r>
      <w:r w:rsidRPr="00FB1607">
        <w:rPr>
          <w:rFonts w:ascii="ArialMT" w:hAnsi="ArialMT"/>
          <w:color w:val="000000"/>
        </w:rPr>
        <w:t>ych</w:t>
      </w:r>
      <w:r w:rsidR="0029028C" w:rsidRPr="00FB1607">
        <w:rPr>
          <w:rFonts w:ascii="ArialMT" w:hAnsi="ArialMT"/>
          <w:color w:val="000000"/>
        </w:rPr>
        <w:t xml:space="preserve"> źród</w:t>
      </w:r>
      <w:r w:rsidRPr="00FB1607">
        <w:rPr>
          <w:rFonts w:ascii="ArialMT" w:hAnsi="ArialMT"/>
          <w:color w:val="000000"/>
        </w:rPr>
        <w:t>eł</w:t>
      </w:r>
      <w:r w:rsidR="0029028C" w:rsidRPr="00FB1607">
        <w:rPr>
          <w:rFonts w:ascii="ArialMT" w:hAnsi="ArialMT"/>
          <w:color w:val="000000"/>
        </w:rPr>
        <w:t xml:space="preserve"> ciepła. </w:t>
      </w:r>
      <w:r w:rsidR="00E40816" w:rsidRPr="00E40816">
        <w:rPr>
          <w:rFonts w:ascii="ArialMT" w:hAnsi="ArialMT"/>
          <w:color w:val="000000"/>
        </w:rPr>
        <w:t>Na koniec 2023</w:t>
      </w:r>
      <w:r w:rsidR="00E40816">
        <w:rPr>
          <w:rFonts w:ascii="ArialMT" w:hAnsi="ArialMT"/>
          <w:color w:val="000000"/>
        </w:rPr>
        <w:t xml:space="preserve"> r. </w:t>
      </w:r>
      <w:r w:rsidR="002A5049">
        <w:rPr>
          <w:rFonts w:ascii="ArialMT" w:hAnsi="ArialMT"/>
          <w:color w:val="000000"/>
        </w:rPr>
        <w:t>zgodnie</w:t>
      </w:r>
      <w:r w:rsidR="002A5049">
        <w:rPr>
          <w:rFonts w:ascii="ArialMT" w:hAnsi="ArialMT"/>
          <w:color w:val="000000"/>
        </w:rPr>
        <w:br/>
        <w:t>z danymi z bazy CEEB n</w:t>
      </w:r>
      <w:r w:rsidR="00E40816">
        <w:rPr>
          <w:rFonts w:ascii="ArialMT" w:hAnsi="ArialMT"/>
          <w:color w:val="000000"/>
        </w:rPr>
        <w:t>a terenie gminy zainstalowanych było 22 pomp ciepła, 25 kolektory słoneczne, 32 kotły olejowe, 33 kotły gazowe (lub bojlery gazowe czy podgrzewacze gazowe). Wciąż istniały piece kaflowe na paliwo stałe (95 szt.)</w:t>
      </w:r>
      <w:r w:rsidR="00852606">
        <w:rPr>
          <w:rFonts w:ascii="ArialMT" w:hAnsi="ArialMT"/>
          <w:color w:val="000000"/>
        </w:rPr>
        <w:t xml:space="preserve"> oraz trzony kuchenne/piecokuchnie/kuchnie węglowe (219 sz</w:t>
      </w:r>
      <w:r w:rsidR="00A44597">
        <w:rPr>
          <w:rFonts w:ascii="ArialMT" w:hAnsi="ArialMT"/>
          <w:color w:val="000000"/>
        </w:rPr>
        <w:t>t</w:t>
      </w:r>
      <w:r w:rsidR="00852606">
        <w:rPr>
          <w:rFonts w:ascii="ArialMT" w:hAnsi="ArialMT"/>
          <w:color w:val="000000"/>
        </w:rPr>
        <w:t>.)</w:t>
      </w:r>
      <w:r w:rsidR="00E40816">
        <w:rPr>
          <w:rFonts w:ascii="ArialMT" w:hAnsi="ArialMT"/>
          <w:color w:val="000000"/>
        </w:rPr>
        <w:t>. Kominek lub kozę zainstalowanych</w:t>
      </w:r>
      <w:r w:rsidR="00852606">
        <w:rPr>
          <w:rFonts w:ascii="ArialMT" w:hAnsi="ArialMT"/>
          <w:color w:val="000000"/>
        </w:rPr>
        <w:t xml:space="preserve"> jako źródło ciepła było 102 szt. Ogrzewanie elektryczne wystąpiło</w:t>
      </w:r>
      <w:r w:rsidR="002A5049">
        <w:rPr>
          <w:rFonts w:ascii="ArialMT" w:hAnsi="ArialMT"/>
          <w:color w:val="000000"/>
        </w:rPr>
        <w:t xml:space="preserve"> </w:t>
      </w:r>
      <w:r w:rsidR="00852606">
        <w:rPr>
          <w:rFonts w:ascii="ArialMT" w:hAnsi="ArialMT"/>
          <w:color w:val="000000"/>
        </w:rPr>
        <w:t>w liczbie 134 szt.</w:t>
      </w:r>
      <w:r w:rsidR="00A44597">
        <w:rPr>
          <w:rFonts w:ascii="ArialMT" w:hAnsi="ArialMT"/>
          <w:color w:val="000000"/>
        </w:rPr>
        <w:t xml:space="preserve"> </w:t>
      </w:r>
      <w:bookmarkStart w:id="400" w:name="_Hlk172980529"/>
      <w:r w:rsidR="00A44597">
        <w:rPr>
          <w:rFonts w:ascii="ArialMT" w:hAnsi="ArialMT"/>
          <w:color w:val="000000"/>
        </w:rPr>
        <w:t xml:space="preserve">Najwięcej było kotłów na paliwo stałe (węgiel, drewno lub inne) – </w:t>
      </w:r>
      <w:r w:rsidR="00A44597" w:rsidRPr="00A44597">
        <w:rPr>
          <w:rFonts w:ascii="ArialMT" w:hAnsi="ArialMT"/>
          <w:color w:val="000000"/>
        </w:rPr>
        <w:t>927</w:t>
      </w:r>
      <w:r w:rsidR="00A44597">
        <w:rPr>
          <w:rFonts w:ascii="ArialMT" w:hAnsi="ArialMT"/>
          <w:color w:val="000000"/>
        </w:rPr>
        <w:t xml:space="preserve"> szt</w:t>
      </w:r>
      <w:bookmarkEnd w:id="400"/>
      <w:r w:rsidR="00A44597">
        <w:rPr>
          <w:rFonts w:ascii="ArialMT" w:hAnsi="ArialMT"/>
          <w:color w:val="000000"/>
        </w:rPr>
        <w:t>.</w:t>
      </w:r>
      <w:r w:rsidR="00596C46">
        <w:rPr>
          <w:rFonts w:ascii="ArialMT" w:hAnsi="ArialMT"/>
          <w:color w:val="000000"/>
        </w:rPr>
        <w:t xml:space="preserve"> Zgodnie z zapisami „</w:t>
      </w:r>
      <w:bookmarkStart w:id="401" w:name="_Hlk173161961"/>
      <w:r w:rsidR="00596C46" w:rsidRPr="00596C46">
        <w:rPr>
          <w:rFonts w:ascii="ArialMT" w:hAnsi="ArialMT"/>
          <w:color w:val="000000"/>
        </w:rPr>
        <w:t>Planu gospodarki niskoemisyjnej dla Gminy Miastkowo na lata 2021-2030</w:t>
      </w:r>
      <w:bookmarkEnd w:id="401"/>
      <w:r w:rsidR="00596C46">
        <w:rPr>
          <w:rFonts w:ascii="ArialMT" w:hAnsi="ArialMT"/>
          <w:color w:val="000000"/>
        </w:rPr>
        <w:t>”</w:t>
      </w:r>
      <w:r w:rsidR="00152878">
        <w:rPr>
          <w:rFonts w:ascii="ArialMT" w:hAnsi="ArialMT"/>
          <w:color w:val="000000"/>
        </w:rPr>
        <w:t xml:space="preserve"> </w:t>
      </w:r>
      <w:r w:rsidR="00152878" w:rsidRPr="00152878">
        <w:rPr>
          <w:rFonts w:ascii="ArialMT" w:hAnsi="ArialMT"/>
          <w:color w:val="000000"/>
        </w:rPr>
        <w:t>95,48% budynków zasilanych było</w:t>
      </w:r>
      <w:r w:rsidR="00152878">
        <w:rPr>
          <w:rFonts w:ascii="ArialMT" w:hAnsi="ArialMT"/>
          <w:color w:val="000000"/>
        </w:rPr>
        <w:t xml:space="preserve"> </w:t>
      </w:r>
      <w:r w:rsidR="00152878" w:rsidRPr="00152878">
        <w:rPr>
          <w:rFonts w:ascii="ArialMT" w:hAnsi="ArialMT"/>
          <w:color w:val="000000"/>
        </w:rPr>
        <w:t>ze źródła ciepła ogrzewającego cały obiekt, 4,52% posiadało piece zlokalizowane</w:t>
      </w:r>
      <w:r w:rsidR="00152878">
        <w:rPr>
          <w:rFonts w:ascii="ArialMT" w:hAnsi="ArialMT"/>
          <w:color w:val="000000"/>
        </w:rPr>
        <w:t xml:space="preserve"> </w:t>
      </w:r>
      <w:r w:rsidR="00152878" w:rsidRPr="00152878">
        <w:rPr>
          <w:rFonts w:ascii="ArialMT" w:hAnsi="ArialMT"/>
          <w:color w:val="000000"/>
        </w:rPr>
        <w:t>w poszczególnych pomieszczeniach.</w:t>
      </w:r>
      <w:r w:rsidR="00F407AF" w:rsidRPr="00F407AF">
        <w:rPr>
          <w:rFonts w:ascii="ArialMT" w:hAnsi="ArialMT"/>
          <w:color w:val="000000"/>
        </w:rPr>
        <w:t xml:space="preserve"> Biorąc pod uwagę strukturę paliw </w:t>
      </w:r>
      <w:r w:rsidR="00F407AF" w:rsidRPr="00F407AF">
        <w:rPr>
          <w:rFonts w:ascii="ArialMT" w:hAnsi="ArialMT"/>
          <w:color w:val="000000"/>
        </w:rPr>
        <w:lastRenderedPageBreak/>
        <w:t>dominowało tu drewno (87,64%).</w:t>
      </w:r>
      <w:r w:rsidR="00F407AF">
        <w:rPr>
          <w:rFonts w:ascii="ArialMT" w:hAnsi="ArialMT"/>
          <w:color w:val="000000"/>
        </w:rPr>
        <w:t xml:space="preserve"> </w:t>
      </w:r>
      <w:r w:rsidR="00F407AF" w:rsidRPr="00F407AF">
        <w:rPr>
          <w:rFonts w:ascii="ArialMT" w:hAnsi="ArialMT"/>
          <w:color w:val="000000"/>
        </w:rPr>
        <w:t>W mniejszym zakresie mieszkańcy wykorzystywali węgiel (12,15% budynków) oraz energię</w:t>
      </w:r>
      <w:r w:rsidR="00F407AF">
        <w:rPr>
          <w:rFonts w:ascii="ArialMT" w:hAnsi="ArialMT"/>
          <w:color w:val="000000"/>
        </w:rPr>
        <w:t xml:space="preserve"> </w:t>
      </w:r>
      <w:r w:rsidR="00F407AF" w:rsidRPr="00F407AF">
        <w:rPr>
          <w:rFonts w:ascii="ArialMT" w:hAnsi="ArialMT"/>
          <w:color w:val="000000"/>
        </w:rPr>
        <w:t>elektryczną i olej opałowy.</w:t>
      </w:r>
    </w:p>
    <w:p w14:paraId="2230926C" w14:textId="6F7F88C3" w:rsidR="0029028C" w:rsidRDefault="001F39E3" w:rsidP="001F39E3">
      <w:pPr>
        <w:spacing w:after="0" w:line="360" w:lineRule="auto"/>
        <w:jc w:val="both"/>
        <w:rPr>
          <w:rFonts w:ascii="ArialMT" w:hAnsi="ArialMT"/>
          <w:color w:val="000000"/>
        </w:rPr>
      </w:pPr>
      <w:r w:rsidRPr="00FB1607">
        <w:rPr>
          <w:rFonts w:ascii="ArialMT" w:hAnsi="ArialMT"/>
          <w:color w:val="000000"/>
        </w:rPr>
        <w:t>Zgodnie z danymi GUS w 2022 r. na terenie gminy były 2 mieszkania wyposażone w gaz (poziom ten utrzymywał się od 2020 r.).</w:t>
      </w:r>
    </w:p>
    <w:p w14:paraId="66260E9B" w14:textId="70AA217B" w:rsidR="00A44597" w:rsidRPr="00FB1607" w:rsidRDefault="00A44597" w:rsidP="001F39E3">
      <w:pPr>
        <w:spacing w:after="0" w:line="360" w:lineRule="auto"/>
        <w:jc w:val="both"/>
        <w:rPr>
          <w:rFonts w:ascii="ArialMT" w:hAnsi="ArialMT"/>
          <w:color w:val="000000"/>
        </w:rPr>
      </w:pPr>
      <w:r>
        <w:rPr>
          <w:rFonts w:ascii="ArialMT" w:hAnsi="ArialMT"/>
          <w:color w:val="000000"/>
        </w:rPr>
        <w:t>Zgodnie z danymi gminy na jej terenie brak sieci gazowej.</w:t>
      </w:r>
    </w:p>
    <w:p w14:paraId="299F6944" w14:textId="625A02CD" w:rsidR="0005779A" w:rsidRPr="00FB1607" w:rsidRDefault="0005779A" w:rsidP="00260DE7">
      <w:pPr>
        <w:shd w:val="clear" w:color="auto" w:fill="FFFFFF"/>
        <w:spacing w:after="0" w:line="360" w:lineRule="auto"/>
        <w:jc w:val="both"/>
        <w:rPr>
          <w:rFonts w:ascii="Arial" w:eastAsia="Times New Roman" w:hAnsi="Arial" w:cs="Arial"/>
          <w:lang w:eastAsia="pl-PL"/>
        </w:rPr>
      </w:pPr>
      <w:bookmarkStart w:id="402" w:name="_Hlk125808941"/>
      <w:bookmarkEnd w:id="395"/>
      <w:r w:rsidRPr="00FB1607">
        <w:rPr>
          <w:rFonts w:ascii="Arial" w:eastAsia="Times New Roman" w:hAnsi="Arial" w:cs="Arial"/>
          <w:lang w:eastAsia="pl-PL"/>
        </w:rPr>
        <w:t>Przez jej teren przebiega Sieć Szerokopasmowej Polski Wschodniej.</w:t>
      </w:r>
      <w:bookmarkEnd w:id="399"/>
      <w:bookmarkEnd w:id="402"/>
    </w:p>
    <w:p w14:paraId="65CADCE3" w14:textId="5CF3C84F" w:rsidR="0005779A" w:rsidRPr="00FB1607" w:rsidRDefault="0005779A" w:rsidP="00260DE7">
      <w:pPr>
        <w:shd w:val="clear" w:color="auto" w:fill="FFFFFF"/>
        <w:spacing w:after="0" w:line="360" w:lineRule="auto"/>
        <w:jc w:val="both"/>
        <w:rPr>
          <w:rFonts w:ascii="Arial" w:eastAsia="Times New Roman" w:hAnsi="Arial" w:cs="Arial"/>
          <w:lang w:eastAsia="pl-PL"/>
        </w:rPr>
        <w:sectPr w:rsidR="0005779A" w:rsidRPr="00FB1607" w:rsidSect="00DB0D97">
          <w:pgSz w:w="11906" w:h="16838"/>
          <w:pgMar w:top="1417" w:right="1417" w:bottom="1417" w:left="1417" w:header="708" w:footer="254" w:gutter="0"/>
          <w:cols w:space="708"/>
          <w:docGrid w:linePitch="360"/>
        </w:sectPr>
      </w:pPr>
    </w:p>
    <w:p w14:paraId="11AF2F34" w14:textId="3AE6E282" w:rsidR="00AE61F4" w:rsidRPr="00FB1607" w:rsidRDefault="00E3419E" w:rsidP="00AE61F4">
      <w:pPr>
        <w:keepNext/>
        <w:keepLines/>
        <w:pBdr>
          <w:top w:val="thinThickSmallGap" w:sz="24" w:space="1" w:color="808080" w:themeColor="background1" w:themeShade="80"/>
          <w:bottom w:val="thinThickSmallGap" w:sz="24" w:space="1" w:color="808080" w:themeColor="background1" w:themeShade="80"/>
        </w:pBdr>
        <w:shd w:val="clear" w:color="auto" w:fill="D9D9D9" w:themeFill="background1" w:themeFillShade="D9"/>
        <w:spacing w:after="0" w:line="360" w:lineRule="auto"/>
        <w:jc w:val="both"/>
        <w:outlineLvl w:val="0"/>
        <w:rPr>
          <w:rFonts w:ascii="Arial" w:eastAsiaTheme="majorEastAsia" w:hAnsi="Arial" w:cs="Arial"/>
          <w:b/>
          <w:bCs/>
          <w:smallCaps/>
          <w:sz w:val="28"/>
          <w:szCs w:val="28"/>
        </w:rPr>
      </w:pPr>
      <w:bookmarkStart w:id="403" w:name="_Toc166150976"/>
      <w:r w:rsidRPr="00FB1607">
        <w:rPr>
          <w:rFonts w:ascii="Arial" w:eastAsiaTheme="majorEastAsia" w:hAnsi="Arial" w:cs="Arial"/>
          <w:b/>
          <w:bCs/>
          <w:smallCaps/>
          <w:sz w:val="28"/>
          <w:szCs w:val="28"/>
        </w:rPr>
        <w:lastRenderedPageBreak/>
        <w:t>6. Infrastruktura społeczna</w:t>
      </w:r>
      <w:bookmarkEnd w:id="403"/>
    </w:p>
    <w:p w14:paraId="01948333" w14:textId="412A8D93" w:rsidR="00260DE7" w:rsidRPr="00FB1607" w:rsidRDefault="00260DE7" w:rsidP="00260DE7">
      <w:pPr>
        <w:shd w:val="clear" w:color="auto" w:fill="FFFFFF"/>
        <w:spacing w:after="0" w:line="360" w:lineRule="auto"/>
        <w:jc w:val="both"/>
        <w:rPr>
          <w:rFonts w:ascii="Arial" w:eastAsia="Times New Roman" w:hAnsi="Arial" w:cs="Arial"/>
          <w:lang w:eastAsia="pl-PL"/>
        </w:rPr>
      </w:pPr>
    </w:p>
    <w:p w14:paraId="6A002155" w14:textId="3BFADA9B" w:rsidR="00CB007F" w:rsidRPr="00FB1607" w:rsidRDefault="00833686" w:rsidP="00CB007F">
      <w:pPr>
        <w:keepNext/>
        <w:keepLines/>
        <w:pBdr>
          <w:top w:val="single" w:sz="6" w:space="1" w:color="auto"/>
          <w:bottom w:val="single" w:sz="6" w:space="1" w:color="auto"/>
        </w:pBdr>
        <w:shd w:val="clear" w:color="auto" w:fill="D9D9D9" w:themeFill="background1" w:themeFillShade="D9"/>
        <w:spacing w:after="0" w:line="360" w:lineRule="auto"/>
        <w:jc w:val="both"/>
        <w:outlineLvl w:val="1"/>
        <w:rPr>
          <w:rFonts w:ascii="Arial" w:eastAsiaTheme="majorEastAsia" w:hAnsi="Arial" w:cs="Arial"/>
          <w:b/>
          <w:bCs/>
          <w:smallCaps/>
          <w:sz w:val="24"/>
          <w:szCs w:val="24"/>
        </w:rPr>
      </w:pPr>
      <w:bookmarkStart w:id="404" w:name="_Toc166150977"/>
      <w:r w:rsidRPr="00FB1607">
        <w:rPr>
          <w:rFonts w:ascii="Arial" w:eastAsiaTheme="majorEastAsia" w:hAnsi="Arial" w:cs="Arial"/>
          <w:b/>
          <w:bCs/>
          <w:smallCaps/>
          <w:sz w:val="24"/>
          <w:szCs w:val="24"/>
        </w:rPr>
        <w:t>6</w:t>
      </w:r>
      <w:r w:rsidR="00CB007F" w:rsidRPr="00FB1607">
        <w:rPr>
          <w:rFonts w:ascii="Arial" w:eastAsiaTheme="majorEastAsia" w:hAnsi="Arial" w:cs="Arial"/>
          <w:b/>
          <w:bCs/>
          <w:smallCaps/>
          <w:sz w:val="24"/>
          <w:szCs w:val="24"/>
        </w:rPr>
        <w:t xml:space="preserve">.1. </w:t>
      </w:r>
      <w:r w:rsidRPr="00FB1607">
        <w:rPr>
          <w:rFonts w:ascii="Arial" w:eastAsiaTheme="majorEastAsia" w:hAnsi="Arial" w:cs="Arial"/>
          <w:b/>
          <w:bCs/>
          <w:smallCaps/>
          <w:sz w:val="24"/>
          <w:szCs w:val="24"/>
        </w:rPr>
        <w:t>Infrastruktura edukacyjna</w:t>
      </w:r>
      <w:bookmarkEnd w:id="404"/>
    </w:p>
    <w:p w14:paraId="18860F28" w14:textId="33D4C3A7" w:rsidR="00CB007F" w:rsidRPr="00FB1607" w:rsidRDefault="00CB007F" w:rsidP="00260DE7">
      <w:pPr>
        <w:shd w:val="clear" w:color="auto" w:fill="FFFFFF"/>
        <w:spacing w:after="0" w:line="360" w:lineRule="auto"/>
        <w:jc w:val="both"/>
        <w:rPr>
          <w:rFonts w:ascii="Arial" w:eastAsia="Times New Roman" w:hAnsi="Arial" w:cs="Arial"/>
          <w:lang w:eastAsia="pl-PL"/>
        </w:rPr>
      </w:pPr>
    </w:p>
    <w:p w14:paraId="34BDB59D" w14:textId="1B6CC365" w:rsidR="002A4294" w:rsidRPr="00FB1607" w:rsidRDefault="002A4294" w:rsidP="002A4294">
      <w:pPr>
        <w:spacing w:after="0" w:line="360" w:lineRule="auto"/>
        <w:jc w:val="both"/>
        <w:rPr>
          <w:rFonts w:ascii="Arial" w:eastAsia="SimSun" w:hAnsi="Arial" w:cs="Arial"/>
          <w:lang w:eastAsia="zh-CN"/>
        </w:rPr>
      </w:pPr>
      <w:bookmarkStart w:id="405" w:name="_Hlk166079777"/>
      <w:bookmarkStart w:id="406" w:name="_Hlk106723267"/>
      <w:r w:rsidRPr="00FB1607">
        <w:rPr>
          <w:rFonts w:ascii="Arial" w:eastAsia="SimSun" w:hAnsi="Arial" w:cs="Arial"/>
          <w:lang w:eastAsia="zh-CN"/>
        </w:rPr>
        <w:t xml:space="preserve">Na terenie Gminy </w:t>
      </w:r>
      <w:r w:rsidR="00B7546B" w:rsidRPr="00FB1607">
        <w:rPr>
          <w:rFonts w:ascii="Arial" w:eastAsia="SimSun" w:hAnsi="Arial" w:cs="Arial"/>
          <w:lang w:eastAsia="zh-CN"/>
        </w:rPr>
        <w:t>Miastkowo</w:t>
      </w:r>
      <w:r w:rsidRPr="00FB1607">
        <w:rPr>
          <w:rFonts w:ascii="Arial" w:eastAsia="SimSun" w:hAnsi="Arial" w:cs="Arial"/>
          <w:lang w:eastAsia="zh-CN"/>
        </w:rPr>
        <w:t xml:space="preserve"> </w:t>
      </w:r>
      <w:r w:rsidR="00B7546B" w:rsidRPr="00FB1607">
        <w:rPr>
          <w:rFonts w:ascii="Arial" w:eastAsia="SimSun" w:hAnsi="Arial" w:cs="Arial"/>
          <w:lang w:eastAsia="zh-CN"/>
        </w:rPr>
        <w:t>położone są szkoły</w:t>
      </w:r>
      <w:r w:rsidRPr="00FB1607">
        <w:rPr>
          <w:rFonts w:ascii="Arial" w:eastAsia="SimSun" w:hAnsi="Arial" w:cs="Arial"/>
          <w:lang w:eastAsia="zh-CN"/>
        </w:rPr>
        <w:t>:</w:t>
      </w:r>
    </w:p>
    <w:p w14:paraId="2F09C4C4" w14:textId="71A946A4" w:rsidR="00B7546B" w:rsidRPr="00FB1607" w:rsidRDefault="009C6BA6" w:rsidP="00B7546B">
      <w:pPr>
        <w:pStyle w:val="Akapitzlist"/>
        <w:numPr>
          <w:ilvl w:val="0"/>
          <w:numId w:val="40"/>
        </w:numPr>
        <w:spacing w:after="0" w:line="360" w:lineRule="auto"/>
        <w:jc w:val="both"/>
        <w:rPr>
          <w:rFonts w:ascii="Arial" w:hAnsi="Arial" w:cs="Arial"/>
        </w:rPr>
      </w:pPr>
      <w:r w:rsidRPr="00FB1607">
        <w:rPr>
          <w:rFonts w:ascii="Arial" w:hAnsi="Arial" w:cs="Arial"/>
        </w:rPr>
        <w:t>Szkoła Podstawowa w Miastkowie,</w:t>
      </w:r>
    </w:p>
    <w:p w14:paraId="7B6750EA" w14:textId="5B36F22C" w:rsidR="009C6BA6" w:rsidRPr="00FB1607" w:rsidRDefault="009C6BA6" w:rsidP="00B7546B">
      <w:pPr>
        <w:pStyle w:val="Akapitzlist"/>
        <w:numPr>
          <w:ilvl w:val="0"/>
          <w:numId w:val="40"/>
        </w:numPr>
        <w:spacing w:after="0" w:line="360" w:lineRule="auto"/>
        <w:jc w:val="both"/>
        <w:rPr>
          <w:rFonts w:ascii="Arial" w:hAnsi="Arial" w:cs="Arial"/>
        </w:rPr>
      </w:pPr>
      <w:r w:rsidRPr="00FB1607">
        <w:rPr>
          <w:rFonts w:ascii="Arial" w:hAnsi="Arial" w:cs="Arial"/>
        </w:rPr>
        <w:t>Szkoła Podstawowa w Rydzewie.</w:t>
      </w:r>
    </w:p>
    <w:p w14:paraId="71CAFDA3" w14:textId="1F7D6196" w:rsidR="00D2269C" w:rsidRPr="00FB1607" w:rsidRDefault="00ED7BFF" w:rsidP="002A4294">
      <w:pPr>
        <w:spacing w:after="0" w:line="360" w:lineRule="auto"/>
        <w:jc w:val="both"/>
        <w:rPr>
          <w:rFonts w:ascii="Arial" w:eastAsia="SimSun" w:hAnsi="Arial" w:cs="Arial"/>
          <w:lang w:eastAsia="zh-CN"/>
        </w:rPr>
      </w:pPr>
      <w:r>
        <w:rPr>
          <w:rFonts w:ascii="Arial" w:eastAsia="SimSun" w:hAnsi="Arial" w:cs="Arial"/>
          <w:lang w:eastAsia="zh-CN"/>
        </w:rPr>
        <w:t>Ważnymi ośrodkami edukacyjnymi dla mieszkańców gminy są Łomża i Ostrołęka.</w:t>
      </w:r>
    </w:p>
    <w:bookmarkEnd w:id="405"/>
    <w:p w14:paraId="49036E17" w14:textId="77777777" w:rsidR="00E51F97" w:rsidRPr="00FB1607" w:rsidRDefault="00E51F97" w:rsidP="002A4294">
      <w:pPr>
        <w:spacing w:after="0" w:line="360" w:lineRule="auto"/>
        <w:jc w:val="both"/>
        <w:rPr>
          <w:rFonts w:ascii="Arial" w:eastAsia="SimSun" w:hAnsi="Arial" w:cs="Arial"/>
          <w:lang w:eastAsia="zh-CN"/>
        </w:rPr>
      </w:pPr>
    </w:p>
    <w:p w14:paraId="1EEE3079" w14:textId="4D11E282" w:rsidR="009C6BA6" w:rsidRPr="00FB1607" w:rsidRDefault="009C6BA6" w:rsidP="009C6BA6">
      <w:pPr>
        <w:pStyle w:val="Legenda"/>
        <w:spacing w:after="0" w:line="360" w:lineRule="auto"/>
        <w:jc w:val="center"/>
        <w:rPr>
          <w:rFonts w:ascii="Arial" w:hAnsi="Arial" w:cs="Arial"/>
          <w:b w:val="0"/>
          <w:bCs w:val="0"/>
          <w:sz w:val="22"/>
          <w:szCs w:val="22"/>
        </w:rPr>
      </w:pPr>
      <w:bookmarkStart w:id="407" w:name="_Toc174101848"/>
      <w:bookmarkStart w:id="408" w:name="_Hlk166079793"/>
      <w:r w:rsidRPr="00FB1607">
        <w:rPr>
          <w:rFonts w:ascii="Arial" w:hAnsi="Arial" w:cs="Arial"/>
          <w:b w:val="0"/>
          <w:bCs w:val="0"/>
          <w:sz w:val="22"/>
          <w:szCs w:val="22"/>
        </w:rPr>
        <w:t xml:space="preserve">Tabela </w:t>
      </w:r>
      <w:r w:rsidRPr="00FB1607">
        <w:rPr>
          <w:rFonts w:ascii="Arial" w:hAnsi="Arial" w:cs="Arial"/>
          <w:b w:val="0"/>
          <w:bCs w:val="0"/>
          <w:sz w:val="22"/>
          <w:szCs w:val="22"/>
        </w:rPr>
        <w:fldChar w:fldCharType="begin"/>
      </w:r>
      <w:r w:rsidRPr="00FB1607">
        <w:rPr>
          <w:rFonts w:ascii="Arial" w:hAnsi="Arial" w:cs="Arial"/>
          <w:b w:val="0"/>
          <w:bCs w:val="0"/>
          <w:sz w:val="22"/>
          <w:szCs w:val="22"/>
        </w:rPr>
        <w:instrText xml:space="preserve"> SEQ Tabela \* ARABIC </w:instrText>
      </w:r>
      <w:r w:rsidRPr="00FB1607">
        <w:rPr>
          <w:rFonts w:ascii="Arial" w:hAnsi="Arial" w:cs="Arial"/>
          <w:b w:val="0"/>
          <w:bCs w:val="0"/>
          <w:sz w:val="22"/>
          <w:szCs w:val="22"/>
        </w:rPr>
        <w:fldChar w:fldCharType="separate"/>
      </w:r>
      <w:r w:rsidR="009919F4">
        <w:rPr>
          <w:rFonts w:ascii="Arial" w:hAnsi="Arial" w:cs="Arial"/>
          <w:b w:val="0"/>
          <w:bCs w:val="0"/>
          <w:noProof/>
          <w:sz w:val="22"/>
          <w:szCs w:val="22"/>
        </w:rPr>
        <w:t>38</w:t>
      </w:r>
      <w:r w:rsidRPr="00FB1607">
        <w:rPr>
          <w:rFonts w:ascii="Arial" w:hAnsi="Arial" w:cs="Arial"/>
          <w:b w:val="0"/>
          <w:bCs w:val="0"/>
          <w:sz w:val="22"/>
          <w:szCs w:val="22"/>
        </w:rPr>
        <w:fldChar w:fldCharType="end"/>
      </w:r>
      <w:r w:rsidRPr="00FB1607">
        <w:rPr>
          <w:rFonts w:ascii="Arial" w:hAnsi="Arial" w:cs="Arial"/>
          <w:b w:val="0"/>
          <w:bCs w:val="0"/>
          <w:sz w:val="22"/>
          <w:szCs w:val="22"/>
        </w:rPr>
        <w:t>. Liczba uczniów w poszczególnych latach</w:t>
      </w:r>
      <w:bookmarkEnd w:id="40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03"/>
        <w:gridCol w:w="2253"/>
        <w:gridCol w:w="2253"/>
        <w:gridCol w:w="2253"/>
      </w:tblGrid>
      <w:tr w:rsidR="009C6BA6" w:rsidRPr="00FB1607" w14:paraId="6A25914B" w14:textId="77777777" w:rsidTr="009C6BA6">
        <w:trPr>
          <w:trHeight w:val="20"/>
        </w:trPr>
        <w:tc>
          <w:tcPr>
            <w:tcW w:w="1271" w:type="pct"/>
            <w:shd w:val="clear" w:color="auto" w:fill="A6A6A6" w:themeFill="background1" w:themeFillShade="A6"/>
            <w:tcMar>
              <w:top w:w="55" w:type="dxa"/>
              <w:left w:w="55" w:type="dxa"/>
              <w:bottom w:w="55" w:type="dxa"/>
              <w:right w:w="55" w:type="dxa"/>
            </w:tcMar>
            <w:vAlign w:val="center"/>
          </w:tcPr>
          <w:p w14:paraId="6EFA5A0A" w14:textId="77777777" w:rsidR="009C6BA6" w:rsidRPr="00FB1607" w:rsidRDefault="009C6BA6" w:rsidP="009C6BA6">
            <w:pPr>
              <w:widowControl w:val="0"/>
              <w:suppressLineNumbers/>
              <w:suppressAutoHyphens/>
              <w:autoSpaceDN w:val="0"/>
              <w:spacing w:after="0" w:line="240" w:lineRule="auto"/>
              <w:jc w:val="center"/>
              <w:textAlignment w:val="baseline"/>
              <w:rPr>
                <w:rFonts w:ascii="Arial" w:eastAsia="NSimSun" w:hAnsi="Arial" w:cs="Arial"/>
                <w:b/>
                <w:bCs/>
                <w:kern w:val="3"/>
                <w:sz w:val="20"/>
                <w:szCs w:val="20"/>
                <w:lang w:eastAsia="zh-CN" w:bidi="hi-IN"/>
              </w:rPr>
            </w:pPr>
          </w:p>
        </w:tc>
        <w:tc>
          <w:tcPr>
            <w:tcW w:w="1243" w:type="pct"/>
            <w:shd w:val="clear" w:color="auto" w:fill="A6A6A6" w:themeFill="background1" w:themeFillShade="A6"/>
            <w:tcMar>
              <w:top w:w="55" w:type="dxa"/>
              <w:left w:w="55" w:type="dxa"/>
              <w:bottom w:w="55" w:type="dxa"/>
              <w:right w:w="55" w:type="dxa"/>
            </w:tcMar>
            <w:vAlign w:val="center"/>
          </w:tcPr>
          <w:p w14:paraId="155D24BA" w14:textId="77777777" w:rsidR="009C6BA6" w:rsidRPr="00FB1607" w:rsidRDefault="009C6BA6" w:rsidP="009C6BA6">
            <w:pPr>
              <w:widowControl w:val="0"/>
              <w:suppressLineNumbers/>
              <w:suppressAutoHyphens/>
              <w:autoSpaceDN w:val="0"/>
              <w:spacing w:after="0" w:line="240" w:lineRule="auto"/>
              <w:jc w:val="center"/>
              <w:textAlignment w:val="baseline"/>
              <w:rPr>
                <w:rFonts w:ascii="Arial" w:eastAsia="NSimSun" w:hAnsi="Arial" w:cs="Arial"/>
                <w:b/>
                <w:bCs/>
                <w:kern w:val="3"/>
                <w:sz w:val="20"/>
                <w:szCs w:val="20"/>
                <w:lang w:eastAsia="zh-CN" w:bidi="hi-IN"/>
              </w:rPr>
            </w:pPr>
            <w:r w:rsidRPr="00FB1607">
              <w:rPr>
                <w:rFonts w:ascii="Arial" w:eastAsia="NSimSun" w:hAnsi="Arial" w:cs="Arial"/>
                <w:b/>
                <w:bCs/>
                <w:kern w:val="3"/>
                <w:sz w:val="20"/>
                <w:szCs w:val="20"/>
                <w:lang w:eastAsia="zh-CN" w:bidi="hi-IN"/>
              </w:rPr>
              <w:t>2021/2022</w:t>
            </w:r>
          </w:p>
        </w:tc>
        <w:tc>
          <w:tcPr>
            <w:tcW w:w="1243" w:type="pct"/>
            <w:shd w:val="clear" w:color="auto" w:fill="A6A6A6" w:themeFill="background1" w:themeFillShade="A6"/>
            <w:tcMar>
              <w:top w:w="55" w:type="dxa"/>
              <w:left w:w="55" w:type="dxa"/>
              <w:bottom w:w="55" w:type="dxa"/>
              <w:right w:w="55" w:type="dxa"/>
            </w:tcMar>
            <w:vAlign w:val="center"/>
          </w:tcPr>
          <w:p w14:paraId="3156A70C" w14:textId="77777777" w:rsidR="009C6BA6" w:rsidRPr="00FB1607" w:rsidRDefault="009C6BA6" w:rsidP="009C6BA6">
            <w:pPr>
              <w:widowControl w:val="0"/>
              <w:suppressLineNumbers/>
              <w:suppressAutoHyphens/>
              <w:autoSpaceDN w:val="0"/>
              <w:spacing w:after="0" w:line="240" w:lineRule="auto"/>
              <w:jc w:val="center"/>
              <w:textAlignment w:val="baseline"/>
              <w:rPr>
                <w:rFonts w:ascii="Arial" w:eastAsia="NSimSun" w:hAnsi="Arial" w:cs="Arial"/>
                <w:b/>
                <w:bCs/>
                <w:kern w:val="3"/>
                <w:sz w:val="20"/>
                <w:szCs w:val="20"/>
                <w:lang w:eastAsia="zh-CN" w:bidi="hi-IN"/>
              </w:rPr>
            </w:pPr>
            <w:r w:rsidRPr="00FB1607">
              <w:rPr>
                <w:rFonts w:ascii="Arial" w:eastAsia="NSimSun" w:hAnsi="Arial" w:cs="Arial"/>
                <w:b/>
                <w:bCs/>
                <w:kern w:val="3"/>
                <w:sz w:val="20"/>
                <w:szCs w:val="20"/>
                <w:lang w:eastAsia="zh-CN" w:bidi="hi-IN"/>
              </w:rPr>
              <w:t>2022/2023</w:t>
            </w:r>
          </w:p>
        </w:tc>
        <w:tc>
          <w:tcPr>
            <w:tcW w:w="1243" w:type="pct"/>
            <w:shd w:val="clear" w:color="auto" w:fill="A6A6A6" w:themeFill="background1" w:themeFillShade="A6"/>
            <w:tcMar>
              <w:top w:w="55" w:type="dxa"/>
              <w:left w:w="55" w:type="dxa"/>
              <w:bottom w:w="55" w:type="dxa"/>
              <w:right w:w="55" w:type="dxa"/>
            </w:tcMar>
            <w:vAlign w:val="center"/>
          </w:tcPr>
          <w:p w14:paraId="64534908" w14:textId="77777777" w:rsidR="009C6BA6" w:rsidRPr="00FB1607" w:rsidRDefault="009C6BA6" w:rsidP="009C6BA6">
            <w:pPr>
              <w:widowControl w:val="0"/>
              <w:suppressLineNumbers/>
              <w:suppressAutoHyphens/>
              <w:autoSpaceDN w:val="0"/>
              <w:spacing w:after="0" w:line="240" w:lineRule="auto"/>
              <w:jc w:val="center"/>
              <w:textAlignment w:val="baseline"/>
              <w:rPr>
                <w:rFonts w:ascii="Arial" w:eastAsia="NSimSun" w:hAnsi="Arial" w:cs="Arial"/>
                <w:b/>
                <w:bCs/>
                <w:kern w:val="3"/>
                <w:sz w:val="20"/>
                <w:szCs w:val="20"/>
                <w:lang w:eastAsia="zh-CN" w:bidi="hi-IN"/>
              </w:rPr>
            </w:pPr>
            <w:r w:rsidRPr="00FB1607">
              <w:rPr>
                <w:rFonts w:ascii="Arial" w:eastAsia="NSimSun" w:hAnsi="Arial" w:cs="Arial"/>
                <w:b/>
                <w:bCs/>
                <w:kern w:val="3"/>
                <w:sz w:val="20"/>
                <w:szCs w:val="20"/>
                <w:lang w:eastAsia="zh-CN" w:bidi="hi-IN"/>
              </w:rPr>
              <w:t>2023/2024</w:t>
            </w:r>
          </w:p>
        </w:tc>
      </w:tr>
      <w:tr w:rsidR="009C6BA6" w:rsidRPr="00FB1607" w14:paraId="15989565" w14:textId="77777777" w:rsidTr="009C6BA6">
        <w:trPr>
          <w:trHeight w:val="20"/>
        </w:trPr>
        <w:tc>
          <w:tcPr>
            <w:tcW w:w="1271" w:type="pct"/>
            <w:shd w:val="clear" w:color="auto" w:fill="auto"/>
            <w:tcMar>
              <w:top w:w="55" w:type="dxa"/>
              <w:left w:w="55" w:type="dxa"/>
              <w:bottom w:w="55" w:type="dxa"/>
              <w:right w:w="55" w:type="dxa"/>
            </w:tcMar>
            <w:vAlign w:val="center"/>
          </w:tcPr>
          <w:p w14:paraId="3E43DED6" w14:textId="45C47F87" w:rsidR="009C6BA6" w:rsidRPr="00FB1607" w:rsidRDefault="009C6BA6" w:rsidP="009C6BA6">
            <w:pPr>
              <w:widowControl w:val="0"/>
              <w:suppressLineNumbers/>
              <w:suppressAutoHyphens/>
              <w:autoSpaceDN w:val="0"/>
              <w:spacing w:after="0" w:line="240" w:lineRule="auto"/>
              <w:jc w:val="center"/>
              <w:textAlignment w:val="baseline"/>
              <w:rPr>
                <w:rFonts w:ascii="Arial" w:eastAsia="NSimSun" w:hAnsi="Arial" w:cs="Arial"/>
                <w:kern w:val="3"/>
                <w:sz w:val="20"/>
                <w:szCs w:val="20"/>
                <w:lang w:eastAsia="zh-CN" w:bidi="hi-IN"/>
              </w:rPr>
            </w:pPr>
            <w:r w:rsidRPr="00FB1607">
              <w:rPr>
                <w:rFonts w:ascii="Arial" w:eastAsia="NSimSun" w:hAnsi="Arial" w:cs="Arial"/>
                <w:kern w:val="3"/>
                <w:sz w:val="20"/>
                <w:szCs w:val="20"/>
                <w:lang w:eastAsia="zh-CN" w:bidi="hi-IN"/>
              </w:rPr>
              <w:t>Szkoła Podstawowa</w:t>
            </w:r>
            <w:r w:rsidRPr="00FB1607">
              <w:rPr>
                <w:rFonts w:ascii="Arial" w:eastAsia="NSimSun" w:hAnsi="Arial" w:cs="Arial"/>
                <w:kern w:val="3"/>
                <w:sz w:val="20"/>
                <w:szCs w:val="20"/>
                <w:lang w:eastAsia="zh-CN" w:bidi="hi-IN"/>
              </w:rPr>
              <w:br/>
              <w:t>w Miastkowie</w:t>
            </w:r>
          </w:p>
        </w:tc>
        <w:tc>
          <w:tcPr>
            <w:tcW w:w="1243" w:type="pct"/>
            <w:shd w:val="clear" w:color="auto" w:fill="auto"/>
            <w:tcMar>
              <w:top w:w="55" w:type="dxa"/>
              <w:left w:w="55" w:type="dxa"/>
              <w:bottom w:w="55" w:type="dxa"/>
              <w:right w:w="55" w:type="dxa"/>
            </w:tcMar>
            <w:vAlign w:val="center"/>
          </w:tcPr>
          <w:p w14:paraId="4CC8837F" w14:textId="77777777" w:rsidR="009C6BA6" w:rsidRPr="00FB1607" w:rsidRDefault="009C6BA6" w:rsidP="009C6BA6">
            <w:pPr>
              <w:widowControl w:val="0"/>
              <w:suppressLineNumbers/>
              <w:suppressAutoHyphens/>
              <w:autoSpaceDN w:val="0"/>
              <w:spacing w:after="0" w:line="240" w:lineRule="auto"/>
              <w:jc w:val="center"/>
              <w:textAlignment w:val="baseline"/>
              <w:rPr>
                <w:rFonts w:ascii="Arial" w:eastAsia="NSimSun" w:hAnsi="Arial" w:cs="Arial"/>
                <w:kern w:val="3"/>
                <w:sz w:val="20"/>
                <w:szCs w:val="20"/>
                <w:lang w:eastAsia="zh-CN" w:bidi="hi-IN"/>
              </w:rPr>
            </w:pPr>
            <w:r w:rsidRPr="00FB1607">
              <w:rPr>
                <w:rFonts w:ascii="Arial" w:eastAsia="NSimSun" w:hAnsi="Arial" w:cs="Arial"/>
                <w:kern w:val="3"/>
                <w:sz w:val="20"/>
                <w:szCs w:val="20"/>
                <w:lang w:eastAsia="zh-CN" w:bidi="hi-IN"/>
              </w:rPr>
              <w:t>262 + 89 (oddziały przedszk.)</w:t>
            </w:r>
          </w:p>
        </w:tc>
        <w:tc>
          <w:tcPr>
            <w:tcW w:w="1243" w:type="pct"/>
            <w:shd w:val="clear" w:color="auto" w:fill="auto"/>
            <w:tcMar>
              <w:top w:w="55" w:type="dxa"/>
              <w:left w:w="55" w:type="dxa"/>
              <w:bottom w:w="55" w:type="dxa"/>
              <w:right w:w="55" w:type="dxa"/>
            </w:tcMar>
            <w:vAlign w:val="center"/>
          </w:tcPr>
          <w:p w14:paraId="43696B1D" w14:textId="77777777" w:rsidR="009C6BA6" w:rsidRPr="00FB1607" w:rsidRDefault="009C6BA6" w:rsidP="009C6BA6">
            <w:pPr>
              <w:widowControl w:val="0"/>
              <w:suppressLineNumbers/>
              <w:suppressAutoHyphens/>
              <w:autoSpaceDN w:val="0"/>
              <w:spacing w:after="0" w:line="240" w:lineRule="auto"/>
              <w:jc w:val="center"/>
              <w:textAlignment w:val="baseline"/>
              <w:rPr>
                <w:rFonts w:ascii="Arial" w:eastAsia="NSimSun" w:hAnsi="Arial" w:cs="Arial"/>
                <w:kern w:val="3"/>
                <w:sz w:val="20"/>
                <w:szCs w:val="20"/>
                <w:lang w:eastAsia="zh-CN" w:bidi="hi-IN"/>
              </w:rPr>
            </w:pPr>
            <w:r w:rsidRPr="00FB1607">
              <w:rPr>
                <w:rFonts w:ascii="Arial" w:eastAsia="NSimSun" w:hAnsi="Arial" w:cs="Arial"/>
                <w:kern w:val="3"/>
                <w:sz w:val="20"/>
                <w:szCs w:val="20"/>
                <w:lang w:eastAsia="zh-CN" w:bidi="hi-IN"/>
              </w:rPr>
              <w:t>248 + 102 (oddziały przedszk.)</w:t>
            </w:r>
          </w:p>
        </w:tc>
        <w:tc>
          <w:tcPr>
            <w:tcW w:w="1243" w:type="pct"/>
            <w:shd w:val="clear" w:color="auto" w:fill="auto"/>
            <w:tcMar>
              <w:top w:w="55" w:type="dxa"/>
              <w:left w:w="55" w:type="dxa"/>
              <w:bottom w:w="55" w:type="dxa"/>
              <w:right w:w="55" w:type="dxa"/>
            </w:tcMar>
            <w:vAlign w:val="center"/>
          </w:tcPr>
          <w:p w14:paraId="3E3F186B" w14:textId="77777777" w:rsidR="009C6BA6" w:rsidRPr="00FB1607" w:rsidRDefault="009C6BA6" w:rsidP="009C6BA6">
            <w:pPr>
              <w:widowControl w:val="0"/>
              <w:suppressLineNumbers/>
              <w:suppressAutoHyphens/>
              <w:autoSpaceDN w:val="0"/>
              <w:spacing w:after="0" w:line="240" w:lineRule="auto"/>
              <w:jc w:val="center"/>
              <w:textAlignment w:val="baseline"/>
              <w:rPr>
                <w:rFonts w:ascii="Arial" w:eastAsia="NSimSun" w:hAnsi="Arial" w:cs="Arial"/>
                <w:kern w:val="3"/>
                <w:sz w:val="20"/>
                <w:szCs w:val="20"/>
                <w:lang w:eastAsia="zh-CN" w:bidi="hi-IN"/>
              </w:rPr>
            </w:pPr>
            <w:r w:rsidRPr="00FB1607">
              <w:rPr>
                <w:rFonts w:ascii="Arial" w:eastAsia="NSimSun" w:hAnsi="Arial" w:cs="Arial"/>
                <w:kern w:val="3"/>
                <w:sz w:val="20"/>
                <w:szCs w:val="20"/>
                <w:lang w:eastAsia="zh-CN" w:bidi="hi-IN"/>
              </w:rPr>
              <w:t>242 + 106 (oddziały przedszk.)</w:t>
            </w:r>
          </w:p>
        </w:tc>
      </w:tr>
      <w:tr w:rsidR="009C6BA6" w:rsidRPr="00FB1607" w14:paraId="36984924" w14:textId="77777777" w:rsidTr="009C6BA6">
        <w:trPr>
          <w:trHeight w:val="20"/>
        </w:trPr>
        <w:tc>
          <w:tcPr>
            <w:tcW w:w="1271" w:type="pct"/>
            <w:shd w:val="clear" w:color="auto" w:fill="auto"/>
            <w:tcMar>
              <w:top w:w="55" w:type="dxa"/>
              <w:left w:w="55" w:type="dxa"/>
              <w:bottom w:w="55" w:type="dxa"/>
              <w:right w:w="55" w:type="dxa"/>
            </w:tcMar>
            <w:vAlign w:val="center"/>
          </w:tcPr>
          <w:p w14:paraId="19A7F2F9" w14:textId="7B9FAEF7" w:rsidR="009C6BA6" w:rsidRPr="00FB1607" w:rsidRDefault="009C6BA6" w:rsidP="009C6BA6">
            <w:pPr>
              <w:widowControl w:val="0"/>
              <w:suppressLineNumbers/>
              <w:suppressAutoHyphens/>
              <w:autoSpaceDN w:val="0"/>
              <w:spacing w:after="0" w:line="240" w:lineRule="auto"/>
              <w:jc w:val="center"/>
              <w:textAlignment w:val="baseline"/>
              <w:rPr>
                <w:rFonts w:ascii="Arial" w:eastAsia="NSimSun" w:hAnsi="Arial" w:cs="Arial"/>
                <w:kern w:val="3"/>
                <w:sz w:val="20"/>
                <w:szCs w:val="20"/>
                <w:lang w:eastAsia="zh-CN" w:bidi="hi-IN"/>
              </w:rPr>
            </w:pPr>
            <w:r w:rsidRPr="00FB1607">
              <w:rPr>
                <w:rFonts w:ascii="Arial" w:eastAsia="NSimSun" w:hAnsi="Arial" w:cs="Arial"/>
                <w:kern w:val="3"/>
                <w:sz w:val="20"/>
                <w:szCs w:val="20"/>
                <w:lang w:eastAsia="zh-CN" w:bidi="hi-IN"/>
              </w:rPr>
              <w:t>Szkoła Podstawowa</w:t>
            </w:r>
            <w:r w:rsidRPr="00FB1607">
              <w:rPr>
                <w:rFonts w:ascii="Arial" w:eastAsia="NSimSun" w:hAnsi="Arial" w:cs="Arial"/>
                <w:kern w:val="3"/>
                <w:sz w:val="20"/>
                <w:szCs w:val="20"/>
                <w:lang w:eastAsia="zh-CN" w:bidi="hi-IN"/>
              </w:rPr>
              <w:br/>
              <w:t>w Rydzewie</w:t>
            </w:r>
          </w:p>
        </w:tc>
        <w:tc>
          <w:tcPr>
            <w:tcW w:w="1243" w:type="pct"/>
            <w:shd w:val="clear" w:color="auto" w:fill="auto"/>
            <w:tcMar>
              <w:top w:w="55" w:type="dxa"/>
              <w:left w:w="55" w:type="dxa"/>
              <w:bottom w:w="55" w:type="dxa"/>
              <w:right w:w="55" w:type="dxa"/>
            </w:tcMar>
            <w:vAlign w:val="center"/>
          </w:tcPr>
          <w:p w14:paraId="5B210589" w14:textId="77777777" w:rsidR="009C6BA6" w:rsidRPr="00FB1607" w:rsidRDefault="009C6BA6" w:rsidP="009C6BA6">
            <w:pPr>
              <w:widowControl w:val="0"/>
              <w:suppressLineNumbers/>
              <w:suppressAutoHyphens/>
              <w:autoSpaceDN w:val="0"/>
              <w:spacing w:after="0" w:line="240" w:lineRule="auto"/>
              <w:jc w:val="center"/>
              <w:textAlignment w:val="baseline"/>
              <w:rPr>
                <w:rFonts w:ascii="Arial" w:eastAsia="NSimSun" w:hAnsi="Arial" w:cs="Arial"/>
                <w:kern w:val="3"/>
                <w:sz w:val="20"/>
                <w:szCs w:val="20"/>
                <w:lang w:eastAsia="zh-CN" w:bidi="hi-IN"/>
              </w:rPr>
            </w:pPr>
            <w:r w:rsidRPr="00FB1607">
              <w:rPr>
                <w:rFonts w:ascii="Arial" w:eastAsia="NSimSun" w:hAnsi="Arial" w:cs="Arial"/>
                <w:kern w:val="3"/>
                <w:sz w:val="20"/>
                <w:szCs w:val="20"/>
                <w:lang w:eastAsia="zh-CN" w:bidi="hi-IN"/>
              </w:rPr>
              <w:t>92 + 30 (oddziały przedszk.)</w:t>
            </w:r>
          </w:p>
        </w:tc>
        <w:tc>
          <w:tcPr>
            <w:tcW w:w="1243" w:type="pct"/>
            <w:shd w:val="clear" w:color="auto" w:fill="auto"/>
            <w:tcMar>
              <w:top w:w="55" w:type="dxa"/>
              <w:left w:w="55" w:type="dxa"/>
              <w:bottom w:w="55" w:type="dxa"/>
              <w:right w:w="55" w:type="dxa"/>
            </w:tcMar>
            <w:vAlign w:val="center"/>
          </w:tcPr>
          <w:p w14:paraId="1CDE32C3" w14:textId="77777777" w:rsidR="009C6BA6" w:rsidRPr="00FB1607" w:rsidRDefault="009C6BA6" w:rsidP="009C6BA6">
            <w:pPr>
              <w:widowControl w:val="0"/>
              <w:suppressLineNumbers/>
              <w:suppressAutoHyphens/>
              <w:autoSpaceDN w:val="0"/>
              <w:spacing w:after="0" w:line="240" w:lineRule="auto"/>
              <w:jc w:val="center"/>
              <w:textAlignment w:val="baseline"/>
              <w:rPr>
                <w:rFonts w:ascii="Arial" w:eastAsia="NSimSun" w:hAnsi="Arial" w:cs="Arial"/>
                <w:kern w:val="3"/>
                <w:sz w:val="20"/>
                <w:szCs w:val="20"/>
                <w:lang w:eastAsia="zh-CN" w:bidi="hi-IN"/>
              </w:rPr>
            </w:pPr>
            <w:r w:rsidRPr="00FB1607">
              <w:rPr>
                <w:rFonts w:ascii="Arial" w:eastAsia="NSimSun" w:hAnsi="Arial" w:cs="Arial"/>
                <w:kern w:val="3"/>
                <w:sz w:val="20"/>
                <w:szCs w:val="20"/>
                <w:lang w:eastAsia="zh-CN" w:bidi="hi-IN"/>
              </w:rPr>
              <w:t>99 + 40 (oddziały przedszk.)</w:t>
            </w:r>
          </w:p>
        </w:tc>
        <w:tc>
          <w:tcPr>
            <w:tcW w:w="1243" w:type="pct"/>
            <w:shd w:val="clear" w:color="auto" w:fill="auto"/>
            <w:tcMar>
              <w:top w:w="55" w:type="dxa"/>
              <w:left w:w="55" w:type="dxa"/>
              <w:bottom w:w="55" w:type="dxa"/>
              <w:right w:w="55" w:type="dxa"/>
            </w:tcMar>
            <w:vAlign w:val="center"/>
          </w:tcPr>
          <w:p w14:paraId="134E1C17" w14:textId="77777777" w:rsidR="009C6BA6" w:rsidRPr="00FB1607" w:rsidRDefault="009C6BA6" w:rsidP="009C6BA6">
            <w:pPr>
              <w:widowControl w:val="0"/>
              <w:suppressLineNumbers/>
              <w:suppressAutoHyphens/>
              <w:autoSpaceDN w:val="0"/>
              <w:spacing w:after="0" w:line="240" w:lineRule="auto"/>
              <w:jc w:val="center"/>
              <w:textAlignment w:val="baseline"/>
              <w:rPr>
                <w:rFonts w:ascii="Arial" w:eastAsia="NSimSun" w:hAnsi="Arial" w:cs="Arial"/>
                <w:kern w:val="3"/>
                <w:sz w:val="20"/>
                <w:szCs w:val="20"/>
                <w:lang w:eastAsia="zh-CN" w:bidi="hi-IN"/>
              </w:rPr>
            </w:pPr>
            <w:r w:rsidRPr="00FB1607">
              <w:rPr>
                <w:rFonts w:ascii="Arial" w:eastAsia="NSimSun" w:hAnsi="Arial" w:cs="Arial"/>
                <w:kern w:val="3"/>
                <w:sz w:val="20"/>
                <w:szCs w:val="20"/>
                <w:lang w:eastAsia="zh-CN" w:bidi="hi-IN"/>
              </w:rPr>
              <w:t>97 +  45 (oddziały przedszk.)</w:t>
            </w:r>
          </w:p>
        </w:tc>
      </w:tr>
    </w:tbl>
    <w:p w14:paraId="7974507E" w14:textId="26115DC6" w:rsidR="009C6BA6" w:rsidRPr="00FB1607" w:rsidRDefault="009C6BA6" w:rsidP="009C6BA6">
      <w:pPr>
        <w:spacing w:after="0" w:line="360" w:lineRule="auto"/>
        <w:jc w:val="right"/>
        <w:rPr>
          <w:rFonts w:ascii="Arial" w:eastAsia="SimSun" w:hAnsi="Arial" w:cs="Arial"/>
          <w:sz w:val="18"/>
          <w:szCs w:val="18"/>
          <w:lang w:eastAsia="zh-CN"/>
        </w:rPr>
      </w:pPr>
      <w:r w:rsidRPr="00FB1607">
        <w:rPr>
          <w:rFonts w:ascii="Arial" w:eastAsia="SimSun" w:hAnsi="Arial" w:cs="Arial"/>
          <w:sz w:val="18"/>
          <w:szCs w:val="18"/>
          <w:lang w:eastAsia="zh-CN"/>
        </w:rPr>
        <w:t>Źródło: dane Gminy Miastkowo</w:t>
      </w:r>
    </w:p>
    <w:bookmarkEnd w:id="408"/>
    <w:p w14:paraId="5C8F87D2" w14:textId="77777777" w:rsidR="009C6BA6" w:rsidRPr="00FB1607" w:rsidRDefault="009C6BA6" w:rsidP="00B12397">
      <w:pPr>
        <w:shd w:val="clear" w:color="auto" w:fill="FFFFFF"/>
        <w:spacing w:after="0" w:line="360" w:lineRule="auto"/>
        <w:jc w:val="both"/>
        <w:rPr>
          <w:rFonts w:ascii="Arial" w:eastAsia="Times New Roman" w:hAnsi="Arial" w:cs="Arial"/>
          <w:bCs/>
          <w:lang w:eastAsia="pl-PL"/>
        </w:rPr>
      </w:pPr>
    </w:p>
    <w:p w14:paraId="7AE4EF0F" w14:textId="0EEDE17D" w:rsidR="00B12397" w:rsidRPr="00FB1607" w:rsidRDefault="00B12397" w:rsidP="00B12397">
      <w:pPr>
        <w:shd w:val="clear" w:color="auto" w:fill="FFFFFF"/>
        <w:spacing w:after="0" w:line="360" w:lineRule="auto"/>
        <w:jc w:val="both"/>
        <w:rPr>
          <w:rFonts w:ascii="Arial" w:eastAsia="Times New Roman" w:hAnsi="Arial" w:cs="Arial"/>
          <w:bCs/>
          <w:lang w:eastAsia="pl-PL"/>
        </w:rPr>
      </w:pPr>
      <w:r w:rsidRPr="00FB1607">
        <w:rPr>
          <w:rFonts w:ascii="Arial" w:eastAsia="Times New Roman" w:hAnsi="Arial" w:cs="Arial"/>
          <w:bCs/>
          <w:lang w:eastAsia="pl-PL"/>
        </w:rPr>
        <w:t xml:space="preserve">Wyniki egzaminów </w:t>
      </w:r>
      <w:r w:rsidR="00D03ECD" w:rsidRPr="00FB1607">
        <w:rPr>
          <w:rFonts w:ascii="Arial" w:eastAsia="Times New Roman" w:hAnsi="Arial" w:cs="Arial"/>
          <w:bCs/>
          <w:lang w:eastAsia="pl-PL"/>
        </w:rPr>
        <w:t xml:space="preserve">ósmoklasisty </w:t>
      </w:r>
      <w:r w:rsidRPr="00FB1607">
        <w:rPr>
          <w:rFonts w:ascii="Arial" w:eastAsia="Times New Roman" w:hAnsi="Arial" w:cs="Arial"/>
          <w:bCs/>
          <w:lang w:eastAsia="pl-PL"/>
        </w:rPr>
        <w:t>w</w:t>
      </w:r>
      <w:r w:rsidR="00D03ECD" w:rsidRPr="00FB1607">
        <w:rPr>
          <w:rFonts w:ascii="Arial" w:eastAsia="Times New Roman" w:hAnsi="Arial" w:cs="Arial"/>
          <w:bCs/>
          <w:lang w:eastAsia="pl-PL"/>
        </w:rPr>
        <w:t xml:space="preserve"> poszczególnych placówkach w</w:t>
      </w:r>
      <w:r w:rsidRPr="00FB1607">
        <w:rPr>
          <w:rFonts w:ascii="Arial" w:eastAsia="Times New Roman" w:hAnsi="Arial" w:cs="Arial"/>
          <w:bCs/>
          <w:lang w:eastAsia="pl-PL"/>
        </w:rPr>
        <w:t xml:space="preserve"> 2022 r.</w:t>
      </w:r>
      <w:r w:rsidR="00D03ECD" w:rsidRPr="00FB1607">
        <w:rPr>
          <w:rFonts w:ascii="Arial" w:eastAsia="Times New Roman" w:hAnsi="Arial" w:cs="Arial"/>
          <w:bCs/>
          <w:lang w:eastAsia="pl-PL"/>
        </w:rPr>
        <w:t xml:space="preserve"> zaprezentowano</w:t>
      </w:r>
      <w:r w:rsidR="00D03ECD" w:rsidRPr="00FB1607">
        <w:rPr>
          <w:rFonts w:ascii="Arial" w:eastAsia="Times New Roman" w:hAnsi="Arial" w:cs="Arial"/>
          <w:bCs/>
          <w:lang w:eastAsia="pl-PL"/>
        </w:rPr>
        <w:br/>
      </w:r>
      <w:r w:rsidR="00CD2FE9" w:rsidRPr="00FB1607">
        <w:rPr>
          <w:rFonts w:ascii="Arial" w:eastAsia="Times New Roman" w:hAnsi="Arial" w:cs="Arial"/>
          <w:bCs/>
          <w:lang w:eastAsia="pl-PL"/>
        </w:rPr>
        <w:t>poniższej tabeli</w:t>
      </w:r>
      <w:r w:rsidR="00D03ECD" w:rsidRPr="00FB1607">
        <w:rPr>
          <w:rFonts w:ascii="Arial" w:eastAsia="Times New Roman" w:hAnsi="Arial" w:cs="Arial"/>
          <w:bCs/>
          <w:lang w:eastAsia="pl-PL"/>
        </w:rPr>
        <w:t>.</w:t>
      </w:r>
    </w:p>
    <w:p w14:paraId="6C89E85F" w14:textId="77777777" w:rsidR="004B519D" w:rsidRPr="00FB1607" w:rsidRDefault="004B519D" w:rsidP="00CD2FE9">
      <w:pPr>
        <w:shd w:val="clear" w:color="auto" w:fill="FFFFFF"/>
        <w:spacing w:after="0" w:line="240" w:lineRule="auto"/>
        <w:jc w:val="both"/>
        <w:rPr>
          <w:rFonts w:ascii="Arial" w:eastAsia="Times New Roman" w:hAnsi="Arial" w:cs="Arial"/>
          <w:bCs/>
          <w:lang w:eastAsia="pl-PL"/>
        </w:rPr>
      </w:pPr>
    </w:p>
    <w:p w14:paraId="51E0AD5E" w14:textId="5A126D5D" w:rsidR="00D03ECD" w:rsidRPr="00FB1607" w:rsidRDefault="00D03ECD" w:rsidP="00D03ECD">
      <w:pPr>
        <w:pStyle w:val="Legenda"/>
        <w:spacing w:after="0" w:line="360" w:lineRule="auto"/>
        <w:jc w:val="center"/>
        <w:rPr>
          <w:rFonts w:ascii="Arial" w:hAnsi="Arial" w:cs="Arial"/>
          <w:b w:val="0"/>
          <w:bCs w:val="0"/>
          <w:sz w:val="22"/>
          <w:szCs w:val="22"/>
        </w:rPr>
      </w:pPr>
      <w:bookmarkStart w:id="409" w:name="_Toc174101849"/>
      <w:r w:rsidRPr="00FB1607">
        <w:rPr>
          <w:rFonts w:ascii="Arial" w:hAnsi="Arial" w:cs="Arial"/>
          <w:b w:val="0"/>
          <w:bCs w:val="0"/>
          <w:sz w:val="22"/>
          <w:szCs w:val="22"/>
        </w:rPr>
        <w:t xml:space="preserve">Tabela </w:t>
      </w:r>
      <w:r w:rsidRPr="00FB1607">
        <w:rPr>
          <w:rFonts w:ascii="Arial" w:hAnsi="Arial" w:cs="Arial"/>
          <w:b w:val="0"/>
          <w:bCs w:val="0"/>
          <w:sz w:val="22"/>
          <w:szCs w:val="22"/>
        </w:rPr>
        <w:fldChar w:fldCharType="begin"/>
      </w:r>
      <w:r w:rsidRPr="00FB1607">
        <w:rPr>
          <w:rFonts w:ascii="Arial" w:hAnsi="Arial" w:cs="Arial"/>
          <w:b w:val="0"/>
          <w:bCs w:val="0"/>
          <w:sz w:val="22"/>
          <w:szCs w:val="22"/>
        </w:rPr>
        <w:instrText xml:space="preserve"> SEQ Tabela \* ARABIC </w:instrText>
      </w:r>
      <w:r w:rsidRPr="00FB1607">
        <w:rPr>
          <w:rFonts w:ascii="Arial" w:hAnsi="Arial" w:cs="Arial"/>
          <w:b w:val="0"/>
          <w:bCs w:val="0"/>
          <w:sz w:val="22"/>
          <w:szCs w:val="22"/>
        </w:rPr>
        <w:fldChar w:fldCharType="separate"/>
      </w:r>
      <w:r w:rsidR="009919F4">
        <w:rPr>
          <w:rFonts w:ascii="Arial" w:hAnsi="Arial" w:cs="Arial"/>
          <w:b w:val="0"/>
          <w:bCs w:val="0"/>
          <w:noProof/>
          <w:sz w:val="22"/>
          <w:szCs w:val="22"/>
        </w:rPr>
        <w:t>39</w:t>
      </w:r>
      <w:r w:rsidRPr="00FB1607">
        <w:rPr>
          <w:rFonts w:ascii="Arial" w:hAnsi="Arial" w:cs="Arial"/>
          <w:b w:val="0"/>
          <w:bCs w:val="0"/>
          <w:sz w:val="22"/>
          <w:szCs w:val="22"/>
        </w:rPr>
        <w:fldChar w:fldCharType="end"/>
      </w:r>
      <w:r w:rsidRPr="00FB1607">
        <w:rPr>
          <w:rFonts w:ascii="Arial" w:hAnsi="Arial" w:cs="Arial"/>
          <w:b w:val="0"/>
          <w:bCs w:val="0"/>
          <w:sz w:val="22"/>
          <w:szCs w:val="22"/>
        </w:rPr>
        <w:t>. Wyniki egzaminu</w:t>
      </w:r>
      <w:r w:rsidR="00854A91" w:rsidRPr="00FB1607">
        <w:rPr>
          <w:rFonts w:ascii="Arial" w:hAnsi="Arial" w:cs="Arial"/>
          <w:b w:val="0"/>
          <w:bCs w:val="0"/>
          <w:sz w:val="22"/>
          <w:szCs w:val="22"/>
        </w:rPr>
        <w:t>,</w:t>
      </w:r>
      <w:r w:rsidR="000644E7" w:rsidRPr="00FB1607">
        <w:rPr>
          <w:rFonts w:ascii="Arial" w:hAnsi="Arial" w:cs="Arial"/>
          <w:b w:val="0"/>
          <w:bCs w:val="0"/>
          <w:sz w:val="22"/>
          <w:szCs w:val="22"/>
        </w:rPr>
        <w:t xml:space="preserve"> 2022 r.</w:t>
      </w:r>
      <w:bookmarkEnd w:id="409"/>
    </w:p>
    <w:tbl>
      <w:tblPr>
        <w:tblW w:w="5000" w:type="pct"/>
        <w:tblCellMar>
          <w:left w:w="10" w:type="dxa"/>
          <w:right w:w="10" w:type="dxa"/>
        </w:tblCellMar>
        <w:tblLook w:val="04A0" w:firstRow="1" w:lastRow="0" w:firstColumn="1" w:lastColumn="0" w:noHBand="0" w:noVBand="1"/>
      </w:tblPr>
      <w:tblGrid>
        <w:gridCol w:w="1926"/>
        <w:gridCol w:w="1327"/>
        <w:gridCol w:w="1095"/>
        <w:gridCol w:w="1095"/>
        <w:gridCol w:w="1095"/>
        <w:gridCol w:w="1429"/>
        <w:gridCol w:w="1095"/>
      </w:tblGrid>
      <w:tr w:rsidR="00CD2FE9" w:rsidRPr="00FB1607" w14:paraId="7C394519" w14:textId="77777777" w:rsidTr="00CD2FE9">
        <w:trPr>
          <w:trHeight w:val="20"/>
        </w:trPr>
        <w:tc>
          <w:tcPr>
            <w:tcW w:w="1063" w:type="pct"/>
            <w:tcBorders>
              <w:top w:val="single" w:sz="4" w:space="0" w:color="000000"/>
              <w:left w:val="single" w:sz="4" w:space="0" w:color="000000"/>
              <w:bottom w:val="single" w:sz="4" w:space="0" w:color="000000"/>
            </w:tcBorders>
            <w:shd w:val="clear" w:color="auto" w:fill="A6A6A6" w:themeFill="background1" w:themeFillShade="A6"/>
            <w:tcMar>
              <w:top w:w="55" w:type="dxa"/>
              <w:left w:w="55" w:type="dxa"/>
              <w:bottom w:w="55" w:type="dxa"/>
              <w:right w:w="55" w:type="dxa"/>
            </w:tcMar>
            <w:vAlign w:val="center"/>
          </w:tcPr>
          <w:p w14:paraId="4884E8C1" w14:textId="462C296D" w:rsidR="00BE23E3" w:rsidRPr="00FB1607" w:rsidRDefault="00CD2FE9" w:rsidP="00A13B30">
            <w:pPr>
              <w:widowControl w:val="0"/>
              <w:suppressLineNumbers/>
              <w:suppressAutoHyphens/>
              <w:autoSpaceDN w:val="0"/>
              <w:spacing w:after="0" w:line="240" w:lineRule="auto"/>
              <w:jc w:val="center"/>
              <w:textAlignment w:val="baseline"/>
              <w:rPr>
                <w:rFonts w:ascii="Arial" w:eastAsia="NSimSun" w:hAnsi="Arial" w:cs="Arial"/>
                <w:b/>
                <w:bCs/>
                <w:kern w:val="3"/>
                <w:sz w:val="20"/>
                <w:szCs w:val="20"/>
                <w:lang w:eastAsia="zh-CN" w:bidi="hi-IN"/>
              </w:rPr>
            </w:pPr>
            <w:bookmarkStart w:id="410" w:name="_Hlk151542856"/>
            <w:r w:rsidRPr="00FB1607">
              <w:rPr>
                <w:rFonts w:ascii="Arial" w:eastAsia="NSimSun" w:hAnsi="Arial" w:cs="Arial"/>
                <w:b/>
                <w:bCs/>
                <w:kern w:val="3"/>
                <w:sz w:val="20"/>
                <w:szCs w:val="20"/>
                <w:lang w:eastAsia="zh-CN" w:bidi="hi-IN"/>
              </w:rPr>
              <w:t>Nazwa</w:t>
            </w:r>
          </w:p>
        </w:tc>
        <w:tc>
          <w:tcPr>
            <w:tcW w:w="733" w:type="pct"/>
            <w:tcBorders>
              <w:top w:val="single" w:sz="4" w:space="0" w:color="000000"/>
              <w:left w:val="single" w:sz="4" w:space="0" w:color="000000"/>
              <w:bottom w:val="single" w:sz="4" w:space="0" w:color="000000"/>
            </w:tcBorders>
            <w:shd w:val="clear" w:color="auto" w:fill="A6A6A6" w:themeFill="background1" w:themeFillShade="A6"/>
            <w:tcMar>
              <w:top w:w="55" w:type="dxa"/>
              <w:left w:w="55" w:type="dxa"/>
              <w:bottom w:w="55" w:type="dxa"/>
              <w:right w:w="55" w:type="dxa"/>
            </w:tcMar>
            <w:vAlign w:val="center"/>
          </w:tcPr>
          <w:p w14:paraId="2DE1FE72" w14:textId="58FDEA75" w:rsidR="00BE23E3" w:rsidRPr="00FB1607" w:rsidRDefault="00CD2FE9" w:rsidP="00A13B30">
            <w:pPr>
              <w:widowControl w:val="0"/>
              <w:suppressLineNumbers/>
              <w:suppressAutoHyphens/>
              <w:autoSpaceDN w:val="0"/>
              <w:spacing w:after="0" w:line="240" w:lineRule="auto"/>
              <w:jc w:val="center"/>
              <w:textAlignment w:val="baseline"/>
              <w:rPr>
                <w:rFonts w:ascii="Arial" w:eastAsia="NSimSun" w:hAnsi="Arial" w:cs="Arial"/>
                <w:b/>
                <w:bCs/>
                <w:kern w:val="3"/>
                <w:sz w:val="20"/>
                <w:szCs w:val="20"/>
                <w:lang w:eastAsia="zh-CN" w:bidi="hi-IN"/>
              </w:rPr>
            </w:pPr>
            <w:r w:rsidRPr="00FB1607">
              <w:rPr>
                <w:rFonts w:ascii="Arial" w:eastAsia="NSimSun" w:hAnsi="Arial" w:cs="Arial"/>
                <w:b/>
                <w:bCs/>
                <w:kern w:val="3"/>
                <w:sz w:val="20"/>
                <w:szCs w:val="20"/>
                <w:lang w:eastAsia="zh-CN" w:bidi="hi-IN"/>
              </w:rPr>
              <w:t>Przedmiot</w:t>
            </w:r>
          </w:p>
        </w:tc>
        <w:tc>
          <w:tcPr>
            <w:tcW w:w="604" w:type="pct"/>
            <w:tcBorders>
              <w:top w:val="single" w:sz="4" w:space="0" w:color="000000"/>
              <w:left w:val="single" w:sz="4" w:space="0" w:color="000000"/>
              <w:bottom w:val="single" w:sz="4" w:space="0" w:color="000000"/>
            </w:tcBorders>
            <w:shd w:val="clear" w:color="auto" w:fill="A6A6A6" w:themeFill="background1" w:themeFillShade="A6"/>
            <w:tcMar>
              <w:top w:w="55" w:type="dxa"/>
              <w:left w:w="55" w:type="dxa"/>
              <w:bottom w:w="55" w:type="dxa"/>
              <w:right w:w="55" w:type="dxa"/>
            </w:tcMar>
            <w:vAlign w:val="center"/>
          </w:tcPr>
          <w:p w14:paraId="51EB1615" w14:textId="626249C8" w:rsidR="00BE23E3" w:rsidRPr="00FB1607" w:rsidRDefault="00BE23E3" w:rsidP="00A13B30">
            <w:pPr>
              <w:widowControl w:val="0"/>
              <w:suppressLineNumbers/>
              <w:suppressAutoHyphens/>
              <w:autoSpaceDN w:val="0"/>
              <w:spacing w:after="0" w:line="240" w:lineRule="auto"/>
              <w:jc w:val="center"/>
              <w:textAlignment w:val="baseline"/>
              <w:rPr>
                <w:rFonts w:ascii="Arial" w:eastAsia="NSimSun" w:hAnsi="Arial" w:cs="Arial"/>
                <w:b/>
                <w:bCs/>
                <w:kern w:val="3"/>
                <w:sz w:val="20"/>
                <w:szCs w:val="20"/>
                <w:lang w:eastAsia="zh-CN" w:bidi="hi-IN"/>
              </w:rPr>
            </w:pPr>
            <w:r w:rsidRPr="00FB1607">
              <w:rPr>
                <w:rFonts w:ascii="Arial" w:eastAsia="NSimSun" w:hAnsi="Arial" w:cs="Arial"/>
                <w:b/>
                <w:bCs/>
                <w:kern w:val="3"/>
                <w:sz w:val="20"/>
                <w:szCs w:val="20"/>
                <w:lang w:eastAsia="zh-CN" w:bidi="hi-IN"/>
              </w:rPr>
              <w:t>Szkoła</w:t>
            </w:r>
          </w:p>
        </w:tc>
        <w:tc>
          <w:tcPr>
            <w:tcW w:w="604" w:type="pct"/>
            <w:tcBorders>
              <w:top w:val="single" w:sz="4" w:space="0" w:color="000000"/>
              <w:left w:val="single" w:sz="4" w:space="0" w:color="000000"/>
              <w:bottom w:val="single" w:sz="4" w:space="0" w:color="000000"/>
            </w:tcBorders>
            <w:shd w:val="clear" w:color="auto" w:fill="A6A6A6" w:themeFill="background1" w:themeFillShade="A6"/>
            <w:tcMar>
              <w:top w:w="55" w:type="dxa"/>
              <w:left w:w="55" w:type="dxa"/>
              <w:bottom w:w="55" w:type="dxa"/>
              <w:right w:w="55" w:type="dxa"/>
            </w:tcMar>
            <w:vAlign w:val="center"/>
          </w:tcPr>
          <w:p w14:paraId="42BB0616" w14:textId="6FB57730" w:rsidR="00BE23E3" w:rsidRPr="00FB1607" w:rsidRDefault="00BE23E3" w:rsidP="00A13B30">
            <w:pPr>
              <w:widowControl w:val="0"/>
              <w:suppressLineNumbers/>
              <w:suppressAutoHyphens/>
              <w:autoSpaceDN w:val="0"/>
              <w:spacing w:after="0" w:line="240" w:lineRule="auto"/>
              <w:jc w:val="center"/>
              <w:textAlignment w:val="baseline"/>
              <w:rPr>
                <w:rFonts w:ascii="Arial" w:eastAsia="NSimSun" w:hAnsi="Arial" w:cs="Arial"/>
                <w:b/>
                <w:bCs/>
                <w:kern w:val="3"/>
                <w:sz w:val="20"/>
                <w:szCs w:val="20"/>
                <w:lang w:eastAsia="zh-CN" w:bidi="hi-IN"/>
              </w:rPr>
            </w:pPr>
            <w:r w:rsidRPr="00FB1607">
              <w:rPr>
                <w:rFonts w:ascii="Arial" w:eastAsia="NSimSun" w:hAnsi="Arial" w:cs="Arial"/>
                <w:b/>
                <w:bCs/>
                <w:kern w:val="3"/>
                <w:sz w:val="20"/>
                <w:szCs w:val="20"/>
                <w:lang w:eastAsia="zh-CN" w:bidi="hi-IN"/>
              </w:rPr>
              <w:t>Gmina</w:t>
            </w:r>
          </w:p>
        </w:tc>
        <w:tc>
          <w:tcPr>
            <w:tcW w:w="604" w:type="pct"/>
            <w:tcBorders>
              <w:top w:val="single" w:sz="4" w:space="0" w:color="000000"/>
              <w:left w:val="single" w:sz="4" w:space="0" w:color="000000"/>
              <w:bottom w:val="single" w:sz="4" w:space="0" w:color="000000"/>
            </w:tcBorders>
            <w:shd w:val="clear" w:color="auto" w:fill="A6A6A6" w:themeFill="background1" w:themeFillShade="A6"/>
            <w:tcMar>
              <w:top w:w="55" w:type="dxa"/>
              <w:left w:w="55" w:type="dxa"/>
              <w:bottom w:w="55" w:type="dxa"/>
              <w:right w:w="55" w:type="dxa"/>
            </w:tcMar>
            <w:vAlign w:val="center"/>
          </w:tcPr>
          <w:p w14:paraId="1BE54765" w14:textId="1FAA5E1B" w:rsidR="00BE23E3" w:rsidRPr="00FB1607" w:rsidRDefault="00BE23E3" w:rsidP="00A13B30">
            <w:pPr>
              <w:widowControl w:val="0"/>
              <w:suppressLineNumbers/>
              <w:suppressAutoHyphens/>
              <w:autoSpaceDN w:val="0"/>
              <w:spacing w:after="0" w:line="240" w:lineRule="auto"/>
              <w:jc w:val="center"/>
              <w:textAlignment w:val="baseline"/>
              <w:rPr>
                <w:rFonts w:ascii="Arial" w:eastAsia="NSimSun" w:hAnsi="Arial" w:cs="Arial"/>
                <w:b/>
                <w:bCs/>
                <w:kern w:val="3"/>
                <w:sz w:val="20"/>
                <w:szCs w:val="20"/>
                <w:lang w:eastAsia="zh-CN" w:bidi="hi-IN"/>
              </w:rPr>
            </w:pPr>
            <w:r w:rsidRPr="00FB1607">
              <w:rPr>
                <w:rFonts w:ascii="Arial" w:eastAsia="NSimSun" w:hAnsi="Arial" w:cs="Arial"/>
                <w:b/>
                <w:bCs/>
                <w:kern w:val="3"/>
                <w:sz w:val="20"/>
                <w:szCs w:val="20"/>
                <w:lang w:eastAsia="zh-CN" w:bidi="hi-IN"/>
              </w:rPr>
              <w:t>Powiat</w:t>
            </w:r>
          </w:p>
        </w:tc>
        <w:tc>
          <w:tcPr>
            <w:tcW w:w="788" w:type="pct"/>
            <w:tcBorders>
              <w:top w:val="single" w:sz="4" w:space="0" w:color="000000"/>
              <w:left w:val="single" w:sz="4" w:space="0" w:color="000000"/>
              <w:bottom w:val="single" w:sz="4" w:space="0" w:color="000000"/>
            </w:tcBorders>
            <w:shd w:val="clear" w:color="auto" w:fill="A6A6A6" w:themeFill="background1" w:themeFillShade="A6"/>
            <w:tcMar>
              <w:top w:w="55" w:type="dxa"/>
              <w:left w:w="55" w:type="dxa"/>
              <w:bottom w:w="55" w:type="dxa"/>
              <w:right w:w="55" w:type="dxa"/>
            </w:tcMar>
            <w:vAlign w:val="center"/>
          </w:tcPr>
          <w:p w14:paraId="45F0B985" w14:textId="77777777" w:rsidR="00BE23E3" w:rsidRPr="00FB1607" w:rsidRDefault="00BE23E3" w:rsidP="00A13B30">
            <w:pPr>
              <w:widowControl w:val="0"/>
              <w:suppressLineNumbers/>
              <w:suppressAutoHyphens/>
              <w:autoSpaceDN w:val="0"/>
              <w:spacing w:after="0" w:line="240" w:lineRule="auto"/>
              <w:jc w:val="center"/>
              <w:textAlignment w:val="baseline"/>
              <w:rPr>
                <w:rFonts w:ascii="Arial" w:eastAsia="NSimSun" w:hAnsi="Arial" w:cs="Arial"/>
                <w:b/>
                <w:bCs/>
                <w:kern w:val="3"/>
                <w:sz w:val="20"/>
                <w:szCs w:val="20"/>
                <w:lang w:eastAsia="zh-CN" w:bidi="hi-IN"/>
              </w:rPr>
            </w:pPr>
            <w:r w:rsidRPr="00FB1607">
              <w:rPr>
                <w:rFonts w:ascii="Arial" w:eastAsia="NSimSun" w:hAnsi="Arial" w:cs="Arial"/>
                <w:b/>
                <w:bCs/>
                <w:kern w:val="3"/>
                <w:sz w:val="20"/>
                <w:szCs w:val="20"/>
                <w:lang w:eastAsia="zh-CN" w:bidi="hi-IN"/>
              </w:rPr>
              <w:t>Województwo</w:t>
            </w:r>
          </w:p>
        </w:tc>
        <w:tc>
          <w:tcPr>
            <w:tcW w:w="604"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55" w:type="dxa"/>
              <w:left w:w="55" w:type="dxa"/>
              <w:bottom w:w="55" w:type="dxa"/>
              <w:right w:w="55" w:type="dxa"/>
            </w:tcMar>
            <w:vAlign w:val="center"/>
          </w:tcPr>
          <w:p w14:paraId="3F09F643" w14:textId="65E8FA6A" w:rsidR="00BE23E3" w:rsidRPr="00FB1607" w:rsidRDefault="00BE23E3" w:rsidP="00A13B30">
            <w:pPr>
              <w:widowControl w:val="0"/>
              <w:suppressLineNumbers/>
              <w:suppressAutoHyphens/>
              <w:autoSpaceDN w:val="0"/>
              <w:spacing w:after="0" w:line="240" w:lineRule="auto"/>
              <w:jc w:val="center"/>
              <w:textAlignment w:val="baseline"/>
              <w:rPr>
                <w:rFonts w:ascii="Arial" w:eastAsia="NSimSun" w:hAnsi="Arial" w:cs="Arial"/>
                <w:b/>
                <w:bCs/>
                <w:kern w:val="3"/>
                <w:sz w:val="20"/>
                <w:szCs w:val="20"/>
                <w:lang w:eastAsia="zh-CN" w:bidi="hi-IN"/>
              </w:rPr>
            </w:pPr>
            <w:r w:rsidRPr="00FB1607">
              <w:rPr>
                <w:rFonts w:ascii="Arial" w:eastAsia="NSimSun" w:hAnsi="Arial" w:cs="Arial"/>
                <w:b/>
                <w:bCs/>
                <w:kern w:val="3"/>
                <w:sz w:val="20"/>
                <w:szCs w:val="20"/>
                <w:lang w:eastAsia="zh-CN" w:bidi="hi-IN"/>
              </w:rPr>
              <w:t>Kraj</w:t>
            </w:r>
          </w:p>
        </w:tc>
      </w:tr>
      <w:tr w:rsidR="00BE23E3" w:rsidRPr="00FB1607" w14:paraId="4F64C89A" w14:textId="77777777" w:rsidTr="00A13B30">
        <w:trPr>
          <w:trHeight w:val="20"/>
        </w:trPr>
        <w:tc>
          <w:tcPr>
            <w:tcW w:w="1063" w:type="pct"/>
            <w:vMerge w:val="restar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3C1CCB57" w14:textId="77777777" w:rsidR="00BE23E3" w:rsidRPr="00FB1607" w:rsidRDefault="00BE23E3" w:rsidP="00A13B30">
            <w:pPr>
              <w:widowControl w:val="0"/>
              <w:suppressLineNumbers/>
              <w:suppressAutoHyphens/>
              <w:autoSpaceDN w:val="0"/>
              <w:spacing w:after="0" w:line="240" w:lineRule="auto"/>
              <w:jc w:val="center"/>
              <w:textAlignment w:val="baseline"/>
              <w:rPr>
                <w:rFonts w:ascii="Arial" w:eastAsia="NSimSun" w:hAnsi="Arial" w:cs="Arial"/>
                <w:b/>
                <w:bCs/>
                <w:kern w:val="3"/>
                <w:sz w:val="20"/>
                <w:szCs w:val="20"/>
                <w:lang w:eastAsia="zh-CN" w:bidi="hi-IN"/>
              </w:rPr>
            </w:pPr>
            <w:r w:rsidRPr="00FB1607">
              <w:rPr>
                <w:rFonts w:ascii="Arial" w:eastAsia="NSimSun" w:hAnsi="Arial" w:cs="Arial"/>
                <w:b/>
                <w:bCs/>
                <w:kern w:val="3"/>
                <w:sz w:val="20"/>
                <w:szCs w:val="20"/>
                <w:lang w:eastAsia="zh-CN" w:bidi="hi-IN"/>
              </w:rPr>
              <w:t>Szkoła Podstawowa</w:t>
            </w:r>
          </w:p>
          <w:p w14:paraId="37B19ACD" w14:textId="77777777" w:rsidR="00BE23E3" w:rsidRPr="00FB1607" w:rsidRDefault="00BE23E3" w:rsidP="00A13B30">
            <w:pPr>
              <w:widowControl w:val="0"/>
              <w:suppressLineNumbers/>
              <w:suppressAutoHyphens/>
              <w:autoSpaceDN w:val="0"/>
              <w:spacing w:after="0" w:line="240" w:lineRule="auto"/>
              <w:jc w:val="center"/>
              <w:textAlignment w:val="baseline"/>
              <w:rPr>
                <w:rFonts w:ascii="Arial" w:eastAsia="NSimSun" w:hAnsi="Arial" w:cs="Arial"/>
                <w:b/>
                <w:bCs/>
                <w:kern w:val="3"/>
                <w:sz w:val="20"/>
                <w:szCs w:val="20"/>
                <w:lang w:eastAsia="zh-CN" w:bidi="hi-IN"/>
              </w:rPr>
            </w:pPr>
            <w:r w:rsidRPr="00FB1607">
              <w:rPr>
                <w:rFonts w:ascii="Arial" w:eastAsia="NSimSun" w:hAnsi="Arial" w:cs="Arial"/>
                <w:b/>
                <w:bCs/>
                <w:kern w:val="3"/>
                <w:sz w:val="20"/>
                <w:szCs w:val="20"/>
                <w:lang w:eastAsia="zh-CN" w:bidi="hi-IN"/>
              </w:rPr>
              <w:t>w Miastkowie</w:t>
            </w:r>
          </w:p>
        </w:tc>
        <w:tc>
          <w:tcPr>
            <w:tcW w:w="733"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338C8E47" w14:textId="77777777" w:rsidR="00BE23E3" w:rsidRPr="00FB1607" w:rsidRDefault="00BE23E3" w:rsidP="00A13B30">
            <w:pPr>
              <w:widowControl w:val="0"/>
              <w:suppressLineNumbers/>
              <w:suppressAutoHyphens/>
              <w:autoSpaceDN w:val="0"/>
              <w:spacing w:after="0" w:line="240" w:lineRule="auto"/>
              <w:jc w:val="center"/>
              <w:textAlignment w:val="baseline"/>
              <w:rPr>
                <w:rFonts w:ascii="Arial" w:eastAsia="NSimSun" w:hAnsi="Arial" w:cs="Arial"/>
                <w:kern w:val="3"/>
                <w:sz w:val="20"/>
                <w:szCs w:val="20"/>
                <w:lang w:eastAsia="zh-CN" w:bidi="hi-IN"/>
              </w:rPr>
            </w:pPr>
            <w:r w:rsidRPr="00FB1607">
              <w:rPr>
                <w:rFonts w:ascii="Arial" w:eastAsia="NSimSun" w:hAnsi="Arial" w:cs="Arial"/>
                <w:kern w:val="3"/>
                <w:sz w:val="20"/>
                <w:szCs w:val="20"/>
                <w:lang w:eastAsia="zh-CN" w:bidi="hi-IN"/>
              </w:rPr>
              <w:t>Język polski</w:t>
            </w:r>
          </w:p>
        </w:tc>
        <w:tc>
          <w:tcPr>
            <w:tcW w:w="604"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323B1189" w14:textId="77777777" w:rsidR="00BE23E3" w:rsidRPr="00FB1607" w:rsidRDefault="00BE23E3" w:rsidP="00A13B30">
            <w:pPr>
              <w:suppressAutoHyphens/>
              <w:autoSpaceDN w:val="0"/>
              <w:spacing w:after="0" w:line="240" w:lineRule="auto"/>
              <w:jc w:val="center"/>
              <w:textAlignment w:val="baseline"/>
              <w:rPr>
                <w:rFonts w:ascii="Arial" w:eastAsia="Arial Unicode MS" w:hAnsi="Arial" w:cs="Arial"/>
                <w:b/>
                <w:bCs/>
                <w:color w:val="000000"/>
                <w:kern w:val="3"/>
                <w:sz w:val="20"/>
                <w:szCs w:val="20"/>
                <w:lang w:eastAsia="zh-CN" w:bidi="hi-IN"/>
              </w:rPr>
            </w:pPr>
            <w:r w:rsidRPr="00FB1607">
              <w:rPr>
                <w:rFonts w:ascii="Arial" w:eastAsia="Arial Unicode MS" w:hAnsi="Arial" w:cs="Arial"/>
                <w:b/>
                <w:bCs/>
                <w:color w:val="000000"/>
                <w:kern w:val="3"/>
                <w:sz w:val="20"/>
                <w:szCs w:val="20"/>
                <w:lang w:eastAsia="zh-CN" w:bidi="hi-IN"/>
              </w:rPr>
              <w:t>54%</w:t>
            </w:r>
          </w:p>
        </w:tc>
        <w:tc>
          <w:tcPr>
            <w:tcW w:w="604"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1F1C8326" w14:textId="77777777" w:rsidR="00BE23E3" w:rsidRPr="00FB1607" w:rsidRDefault="00BE23E3" w:rsidP="00A13B30">
            <w:pPr>
              <w:suppressAutoHyphens/>
              <w:autoSpaceDN w:val="0"/>
              <w:spacing w:after="0" w:line="240" w:lineRule="auto"/>
              <w:jc w:val="center"/>
              <w:textAlignment w:val="baseline"/>
              <w:rPr>
                <w:rFonts w:ascii="Arial" w:eastAsia="Arial Unicode MS" w:hAnsi="Arial" w:cs="Arial"/>
                <w:b/>
                <w:bCs/>
                <w:color w:val="833C0B" w:themeColor="accent2" w:themeShade="80"/>
                <w:kern w:val="3"/>
                <w:sz w:val="20"/>
                <w:szCs w:val="20"/>
                <w:lang w:eastAsia="zh-CN" w:bidi="hi-IN"/>
              </w:rPr>
            </w:pPr>
            <w:r w:rsidRPr="00FB1607">
              <w:rPr>
                <w:rFonts w:ascii="Arial" w:eastAsia="Arial Unicode MS" w:hAnsi="Arial" w:cs="Arial"/>
                <w:b/>
                <w:bCs/>
                <w:color w:val="833C0B" w:themeColor="accent2" w:themeShade="80"/>
                <w:kern w:val="3"/>
                <w:sz w:val="20"/>
                <w:szCs w:val="20"/>
                <w:lang w:eastAsia="zh-CN" w:bidi="hi-IN"/>
              </w:rPr>
              <w:t>54%</w:t>
            </w:r>
          </w:p>
        </w:tc>
        <w:tc>
          <w:tcPr>
            <w:tcW w:w="604"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23DFFC22" w14:textId="77777777" w:rsidR="00BE23E3" w:rsidRPr="00FB1607" w:rsidRDefault="00BE23E3" w:rsidP="00A13B30">
            <w:pPr>
              <w:suppressAutoHyphens/>
              <w:autoSpaceDN w:val="0"/>
              <w:spacing w:after="0" w:line="240" w:lineRule="auto"/>
              <w:jc w:val="center"/>
              <w:textAlignment w:val="baseline"/>
              <w:rPr>
                <w:rFonts w:ascii="Arial" w:eastAsia="Arial Unicode MS" w:hAnsi="Arial" w:cs="Arial"/>
                <w:kern w:val="3"/>
                <w:sz w:val="20"/>
                <w:szCs w:val="20"/>
                <w:lang w:eastAsia="zh-CN" w:bidi="hi-IN"/>
              </w:rPr>
            </w:pPr>
            <w:r w:rsidRPr="00FB1607">
              <w:rPr>
                <w:rFonts w:ascii="Arial" w:eastAsia="Arial Unicode MS" w:hAnsi="Arial" w:cs="Arial"/>
                <w:kern w:val="3"/>
                <w:sz w:val="20"/>
                <w:szCs w:val="20"/>
                <w:lang w:eastAsia="zh-CN" w:bidi="hi-IN"/>
              </w:rPr>
              <w:t>57%</w:t>
            </w:r>
          </w:p>
        </w:tc>
        <w:tc>
          <w:tcPr>
            <w:tcW w:w="788"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62D86816" w14:textId="77777777" w:rsidR="00BE23E3" w:rsidRPr="00FB1607" w:rsidRDefault="00BE23E3" w:rsidP="00A13B30">
            <w:pPr>
              <w:suppressAutoHyphens/>
              <w:autoSpaceDN w:val="0"/>
              <w:spacing w:after="0" w:line="240" w:lineRule="auto"/>
              <w:jc w:val="center"/>
              <w:textAlignment w:val="baseline"/>
              <w:rPr>
                <w:rFonts w:ascii="Arial" w:eastAsia="Arial Unicode MS" w:hAnsi="Arial" w:cs="Arial"/>
                <w:kern w:val="3"/>
                <w:sz w:val="20"/>
                <w:szCs w:val="20"/>
                <w:lang w:eastAsia="zh-CN" w:bidi="hi-IN"/>
              </w:rPr>
            </w:pPr>
            <w:r w:rsidRPr="00FB1607">
              <w:rPr>
                <w:rFonts w:ascii="Arial" w:eastAsia="Arial Unicode MS" w:hAnsi="Arial" w:cs="Arial"/>
                <w:kern w:val="3"/>
                <w:sz w:val="20"/>
                <w:szCs w:val="20"/>
                <w:lang w:eastAsia="zh-CN" w:bidi="hi-IN"/>
              </w:rPr>
              <w:t>57%</w:t>
            </w:r>
          </w:p>
        </w:tc>
        <w:tc>
          <w:tcPr>
            <w:tcW w:w="604"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231DF5A0" w14:textId="77777777" w:rsidR="00BE23E3" w:rsidRPr="00FB1607" w:rsidRDefault="00BE23E3" w:rsidP="00A13B30">
            <w:pPr>
              <w:suppressAutoHyphens/>
              <w:autoSpaceDN w:val="0"/>
              <w:spacing w:after="0" w:line="240" w:lineRule="auto"/>
              <w:jc w:val="center"/>
              <w:textAlignment w:val="baseline"/>
              <w:rPr>
                <w:rFonts w:ascii="Arial" w:eastAsia="Arial Unicode MS" w:hAnsi="Arial" w:cs="Arial"/>
                <w:kern w:val="3"/>
                <w:sz w:val="20"/>
                <w:szCs w:val="20"/>
                <w:lang w:eastAsia="zh-CN" w:bidi="hi-IN"/>
              </w:rPr>
            </w:pPr>
            <w:r w:rsidRPr="00FB1607">
              <w:rPr>
                <w:rFonts w:ascii="Arial" w:eastAsia="Arial Unicode MS" w:hAnsi="Arial" w:cs="Arial"/>
                <w:kern w:val="3"/>
                <w:sz w:val="20"/>
                <w:szCs w:val="20"/>
                <w:lang w:eastAsia="zh-CN" w:bidi="hi-IN"/>
              </w:rPr>
              <w:t>60%</w:t>
            </w:r>
          </w:p>
        </w:tc>
      </w:tr>
      <w:tr w:rsidR="00BE23E3" w:rsidRPr="00FB1607" w14:paraId="312F27A9" w14:textId="77777777" w:rsidTr="00A13B30">
        <w:trPr>
          <w:trHeight w:val="20"/>
        </w:trPr>
        <w:tc>
          <w:tcPr>
            <w:tcW w:w="1063" w:type="pct"/>
            <w:vMerge/>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68708EBD" w14:textId="77777777" w:rsidR="00BE23E3" w:rsidRPr="00FB1607" w:rsidRDefault="00BE23E3" w:rsidP="00A13B30">
            <w:pPr>
              <w:suppressAutoHyphens/>
              <w:autoSpaceDN w:val="0"/>
              <w:spacing w:after="0" w:line="240" w:lineRule="auto"/>
              <w:jc w:val="center"/>
              <w:textAlignment w:val="baseline"/>
              <w:rPr>
                <w:rFonts w:ascii="Arial" w:eastAsia="NSimSun" w:hAnsi="Arial" w:cs="Arial"/>
                <w:kern w:val="3"/>
                <w:sz w:val="20"/>
                <w:szCs w:val="20"/>
                <w:lang w:eastAsia="zh-CN" w:bidi="hi-IN"/>
              </w:rPr>
            </w:pPr>
          </w:p>
        </w:tc>
        <w:tc>
          <w:tcPr>
            <w:tcW w:w="733"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4120DDD9" w14:textId="77777777" w:rsidR="00BE23E3" w:rsidRPr="00FB1607" w:rsidRDefault="00BE23E3" w:rsidP="00A13B30">
            <w:pPr>
              <w:widowControl w:val="0"/>
              <w:suppressLineNumbers/>
              <w:suppressAutoHyphens/>
              <w:autoSpaceDN w:val="0"/>
              <w:spacing w:after="0" w:line="240" w:lineRule="auto"/>
              <w:jc w:val="center"/>
              <w:textAlignment w:val="baseline"/>
              <w:rPr>
                <w:rFonts w:ascii="Arial" w:eastAsia="NSimSun" w:hAnsi="Arial" w:cs="Arial"/>
                <w:kern w:val="3"/>
                <w:sz w:val="20"/>
                <w:szCs w:val="20"/>
                <w:lang w:eastAsia="zh-CN" w:bidi="hi-IN"/>
              </w:rPr>
            </w:pPr>
            <w:r w:rsidRPr="00FB1607">
              <w:rPr>
                <w:rFonts w:ascii="Arial" w:eastAsia="NSimSun" w:hAnsi="Arial" w:cs="Arial"/>
                <w:kern w:val="3"/>
                <w:sz w:val="20"/>
                <w:szCs w:val="20"/>
                <w:lang w:eastAsia="zh-CN" w:bidi="hi-IN"/>
              </w:rPr>
              <w:t>Matematyka</w:t>
            </w:r>
          </w:p>
        </w:tc>
        <w:tc>
          <w:tcPr>
            <w:tcW w:w="604"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24EBAAF8" w14:textId="77777777" w:rsidR="00BE23E3" w:rsidRPr="00FB1607" w:rsidRDefault="00BE23E3" w:rsidP="00A13B30">
            <w:pPr>
              <w:suppressAutoHyphens/>
              <w:autoSpaceDN w:val="0"/>
              <w:spacing w:after="0" w:line="240" w:lineRule="auto"/>
              <w:jc w:val="center"/>
              <w:textAlignment w:val="baseline"/>
              <w:rPr>
                <w:rFonts w:ascii="Arial" w:eastAsia="Arial Unicode MS" w:hAnsi="Arial" w:cs="Arial"/>
                <w:b/>
                <w:bCs/>
                <w:color w:val="000000"/>
                <w:kern w:val="3"/>
                <w:sz w:val="20"/>
                <w:szCs w:val="20"/>
                <w:lang w:eastAsia="zh-CN" w:bidi="hi-IN"/>
              </w:rPr>
            </w:pPr>
            <w:r w:rsidRPr="00FB1607">
              <w:rPr>
                <w:rFonts w:ascii="Arial" w:eastAsia="Arial Unicode MS" w:hAnsi="Arial" w:cs="Arial"/>
                <w:b/>
                <w:bCs/>
                <w:color w:val="000000"/>
                <w:kern w:val="3"/>
                <w:sz w:val="20"/>
                <w:szCs w:val="20"/>
                <w:lang w:eastAsia="zh-CN" w:bidi="hi-IN"/>
              </w:rPr>
              <w:t>43%</w:t>
            </w:r>
          </w:p>
        </w:tc>
        <w:tc>
          <w:tcPr>
            <w:tcW w:w="604"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000ABD78" w14:textId="35DB8EB9" w:rsidR="00BE23E3" w:rsidRPr="00FB1607" w:rsidRDefault="00BE23E3" w:rsidP="00A13B30">
            <w:pPr>
              <w:suppressAutoHyphens/>
              <w:autoSpaceDN w:val="0"/>
              <w:spacing w:after="0" w:line="360" w:lineRule="auto"/>
              <w:jc w:val="center"/>
              <w:textAlignment w:val="baseline"/>
              <w:rPr>
                <w:rFonts w:ascii="Arial" w:eastAsia="Arial Unicode MS" w:hAnsi="Arial" w:cs="Arial"/>
                <w:b/>
                <w:bCs/>
                <w:color w:val="833C0B" w:themeColor="accent2" w:themeShade="80"/>
                <w:kern w:val="3"/>
                <w:sz w:val="20"/>
                <w:szCs w:val="20"/>
                <w:lang w:eastAsia="zh-CN" w:bidi="hi-IN"/>
              </w:rPr>
            </w:pPr>
            <w:r w:rsidRPr="00FB1607">
              <w:rPr>
                <w:rFonts w:ascii="Arial" w:eastAsia="Arial Unicode MS" w:hAnsi="Arial" w:cs="Arial"/>
                <w:b/>
                <w:bCs/>
                <w:color w:val="833C0B" w:themeColor="accent2" w:themeShade="80"/>
                <w:kern w:val="3"/>
                <w:sz w:val="20"/>
                <w:szCs w:val="20"/>
                <w:lang w:eastAsia="zh-CN" w:bidi="hi-IN"/>
              </w:rPr>
              <w:t>44%</w:t>
            </w:r>
          </w:p>
        </w:tc>
        <w:tc>
          <w:tcPr>
            <w:tcW w:w="604"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3713621C" w14:textId="77777777" w:rsidR="00BE23E3" w:rsidRPr="00FB1607" w:rsidRDefault="00BE23E3" w:rsidP="00A13B30">
            <w:pPr>
              <w:suppressAutoHyphens/>
              <w:autoSpaceDN w:val="0"/>
              <w:spacing w:after="0" w:line="360" w:lineRule="auto"/>
              <w:jc w:val="center"/>
              <w:textAlignment w:val="baseline"/>
              <w:rPr>
                <w:rFonts w:ascii="Arial" w:eastAsia="Arial Unicode MS" w:hAnsi="Arial" w:cs="Arial"/>
                <w:kern w:val="3"/>
                <w:sz w:val="20"/>
                <w:szCs w:val="20"/>
                <w:lang w:eastAsia="zh-CN" w:bidi="hi-IN"/>
              </w:rPr>
            </w:pPr>
            <w:r w:rsidRPr="00FB1607">
              <w:rPr>
                <w:rFonts w:ascii="Arial" w:eastAsia="Arial Unicode MS" w:hAnsi="Arial" w:cs="Arial"/>
                <w:kern w:val="3"/>
                <w:sz w:val="20"/>
                <w:szCs w:val="20"/>
                <w:lang w:eastAsia="zh-CN" w:bidi="hi-IN"/>
              </w:rPr>
              <w:t>54%</w:t>
            </w:r>
          </w:p>
        </w:tc>
        <w:tc>
          <w:tcPr>
            <w:tcW w:w="788"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7DA7AAE1" w14:textId="77777777" w:rsidR="00BE23E3" w:rsidRPr="00FB1607" w:rsidRDefault="00BE23E3" w:rsidP="00A13B30">
            <w:pPr>
              <w:suppressAutoHyphens/>
              <w:autoSpaceDN w:val="0"/>
              <w:spacing w:after="0" w:line="360" w:lineRule="auto"/>
              <w:jc w:val="center"/>
              <w:textAlignment w:val="baseline"/>
              <w:rPr>
                <w:rFonts w:ascii="Arial" w:eastAsia="Arial Unicode MS" w:hAnsi="Arial" w:cs="Arial"/>
                <w:kern w:val="3"/>
                <w:sz w:val="20"/>
                <w:szCs w:val="20"/>
                <w:lang w:eastAsia="zh-CN" w:bidi="hi-IN"/>
              </w:rPr>
            </w:pPr>
            <w:r w:rsidRPr="00FB1607">
              <w:rPr>
                <w:rFonts w:ascii="Arial" w:eastAsia="Arial Unicode MS" w:hAnsi="Arial" w:cs="Arial"/>
                <w:kern w:val="3"/>
                <w:sz w:val="20"/>
                <w:szCs w:val="20"/>
                <w:lang w:eastAsia="zh-CN" w:bidi="hi-IN"/>
              </w:rPr>
              <w:t>59%</w:t>
            </w:r>
          </w:p>
        </w:tc>
        <w:tc>
          <w:tcPr>
            <w:tcW w:w="604"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245377FF" w14:textId="50161735" w:rsidR="00BE23E3" w:rsidRPr="00FB1607" w:rsidRDefault="00BE23E3" w:rsidP="00A13B30">
            <w:pPr>
              <w:suppressAutoHyphens/>
              <w:autoSpaceDN w:val="0"/>
              <w:spacing w:after="0" w:line="360" w:lineRule="auto"/>
              <w:jc w:val="center"/>
              <w:textAlignment w:val="baseline"/>
              <w:rPr>
                <w:rFonts w:ascii="Arial" w:eastAsia="Arial Unicode MS" w:hAnsi="Arial" w:cs="Arial"/>
                <w:kern w:val="3"/>
                <w:sz w:val="20"/>
                <w:szCs w:val="20"/>
                <w:lang w:eastAsia="zh-CN" w:bidi="hi-IN"/>
              </w:rPr>
            </w:pPr>
            <w:r w:rsidRPr="00FB1607">
              <w:rPr>
                <w:rFonts w:ascii="Arial" w:eastAsia="Arial Unicode MS" w:hAnsi="Arial" w:cs="Arial"/>
                <w:kern w:val="3"/>
                <w:sz w:val="20"/>
                <w:szCs w:val="20"/>
                <w:lang w:eastAsia="zh-CN" w:bidi="hi-IN"/>
              </w:rPr>
              <w:t>57%</w:t>
            </w:r>
          </w:p>
        </w:tc>
      </w:tr>
      <w:tr w:rsidR="00BE23E3" w:rsidRPr="00FB1607" w14:paraId="12D35BB3" w14:textId="77777777" w:rsidTr="00A13B30">
        <w:trPr>
          <w:trHeight w:val="20"/>
        </w:trPr>
        <w:tc>
          <w:tcPr>
            <w:tcW w:w="1063" w:type="pct"/>
            <w:vMerge/>
            <w:tcBorders>
              <w:left w:val="single" w:sz="4" w:space="0" w:color="000000"/>
              <w:bottom w:val="double" w:sz="4" w:space="0" w:color="auto"/>
            </w:tcBorders>
            <w:shd w:val="clear" w:color="auto" w:fill="auto"/>
            <w:tcMar>
              <w:top w:w="55" w:type="dxa"/>
              <w:left w:w="55" w:type="dxa"/>
              <w:bottom w:w="55" w:type="dxa"/>
              <w:right w:w="55" w:type="dxa"/>
            </w:tcMar>
            <w:vAlign w:val="center"/>
          </w:tcPr>
          <w:p w14:paraId="791156CF" w14:textId="77777777" w:rsidR="00BE23E3" w:rsidRPr="00FB1607" w:rsidRDefault="00BE23E3" w:rsidP="00A13B30">
            <w:pPr>
              <w:suppressAutoHyphens/>
              <w:autoSpaceDN w:val="0"/>
              <w:spacing w:after="0" w:line="240" w:lineRule="auto"/>
              <w:jc w:val="center"/>
              <w:textAlignment w:val="baseline"/>
              <w:rPr>
                <w:rFonts w:ascii="Arial" w:eastAsia="NSimSun" w:hAnsi="Arial" w:cs="Arial"/>
                <w:kern w:val="3"/>
                <w:sz w:val="20"/>
                <w:szCs w:val="20"/>
                <w:lang w:eastAsia="zh-CN" w:bidi="hi-IN"/>
              </w:rPr>
            </w:pPr>
          </w:p>
        </w:tc>
        <w:tc>
          <w:tcPr>
            <w:tcW w:w="733" w:type="pct"/>
            <w:tcBorders>
              <w:left w:val="single" w:sz="4" w:space="0" w:color="000000"/>
              <w:bottom w:val="double" w:sz="4" w:space="0" w:color="auto"/>
            </w:tcBorders>
            <w:shd w:val="clear" w:color="auto" w:fill="auto"/>
            <w:tcMar>
              <w:top w:w="55" w:type="dxa"/>
              <w:left w:w="55" w:type="dxa"/>
              <w:bottom w:w="55" w:type="dxa"/>
              <w:right w:w="55" w:type="dxa"/>
            </w:tcMar>
            <w:vAlign w:val="center"/>
          </w:tcPr>
          <w:p w14:paraId="293C29ED" w14:textId="77777777" w:rsidR="00BE23E3" w:rsidRPr="00FB1607" w:rsidRDefault="00BE23E3" w:rsidP="00A13B30">
            <w:pPr>
              <w:widowControl w:val="0"/>
              <w:suppressLineNumbers/>
              <w:suppressAutoHyphens/>
              <w:autoSpaceDN w:val="0"/>
              <w:spacing w:after="0" w:line="240" w:lineRule="auto"/>
              <w:jc w:val="center"/>
              <w:textAlignment w:val="baseline"/>
              <w:rPr>
                <w:rFonts w:ascii="Arial" w:eastAsia="NSimSun" w:hAnsi="Arial" w:cs="Arial"/>
                <w:kern w:val="3"/>
                <w:sz w:val="20"/>
                <w:szCs w:val="20"/>
                <w:lang w:eastAsia="zh-CN" w:bidi="hi-IN"/>
              </w:rPr>
            </w:pPr>
            <w:r w:rsidRPr="00FB1607">
              <w:rPr>
                <w:rFonts w:ascii="Arial" w:eastAsia="NSimSun" w:hAnsi="Arial" w:cs="Arial"/>
                <w:kern w:val="3"/>
                <w:sz w:val="20"/>
                <w:szCs w:val="20"/>
                <w:lang w:eastAsia="zh-CN" w:bidi="hi-IN"/>
              </w:rPr>
              <w:t>Język angielski</w:t>
            </w:r>
          </w:p>
        </w:tc>
        <w:tc>
          <w:tcPr>
            <w:tcW w:w="604" w:type="pct"/>
            <w:tcBorders>
              <w:left w:val="single" w:sz="4" w:space="0" w:color="000000"/>
              <w:bottom w:val="double" w:sz="4" w:space="0" w:color="auto"/>
            </w:tcBorders>
            <w:shd w:val="clear" w:color="auto" w:fill="auto"/>
            <w:tcMar>
              <w:top w:w="55" w:type="dxa"/>
              <w:left w:w="55" w:type="dxa"/>
              <w:bottom w:w="55" w:type="dxa"/>
              <w:right w:w="55" w:type="dxa"/>
            </w:tcMar>
            <w:vAlign w:val="center"/>
          </w:tcPr>
          <w:p w14:paraId="04214424" w14:textId="77777777" w:rsidR="00BE23E3" w:rsidRPr="00FB1607" w:rsidRDefault="00BE23E3" w:rsidP="00A13B30">
            <w:pPr>
              <w:suppressAutoHyphens/>
              <w:autoSpaceDN w:val="0"/>
              <w:spacing w:after="0" w:line="360" w:lineRule="auto"/>
              <w:jc w:val="center"/>
              <w:textAlignment w:val="baseline"/>
              <w:rPr>
                <w:rFonts w:ascii="Arial" w:eastAsia="Arial Unicode MS" w:hAnsi="Arial" w:cs="Arial"/>
                <w:b/>
                <w:bCs/>
                <w:color w:val="000000"/>
                <w:kern w:val="3"/>
                <w:sz w:val="20"/>
                <w:szCs w:val="20"/>
                <w:lang w:eastAsia="zh-CN" w:bidi="hi-IN"/>
              </w:rPr>
            </w:pPr>
            <w:r w:rsidRPr="00FB1607">
              <w:rPr>
                <w:rFonts w:ascii="Arial" w:eastAsia="Arial Unicode MS" w:hAnsi="Arial" w:cs="Arial"/>
                <w:b/>
                <w:bCs/>
                <w:color w:val="000000"/>
                <w:kern w:val="3"/>
                <w:sz w:val="20"/>
                <w:szCs w:val="20"/>
                <w:lang w:eastAsia="zh-CN" w:bidi="hi-IN"/>
              </w:rPr>
              <w:t>49%</w:t>
            </w:r>
          </w:p>
        </w:tc>
        <w:tc>
          <w:tcPr>
            <w:tcW w:w="604" w:type="pct"/>
            <w:tcBorders>
              <w:left w:val="single" w:sz="4" w:space="0" w:color="000000"/>
              <w:bottom w:val="double" w:sz="4" w:space="0" w:color="auto"/>
            </w:tcBorders>
            <w:shd w:val="clear" w:color="auto" w:fill="auto"/>
            <w:tcMar>
              <w:top w:w="55" w:type="dxa"/>
              <w:left w:w="55" w:type="dxa"/>
              <w:bottom w:w="55" w:type="dxa"/>
              <w:right w:w="55" w:type="dxa"/>
            </w:tcMar>
            <w:vAlign w:val="center"/>
          </w:tcPr>
          <w:p w14:paraId="0B3FC0CB" w14:textId="77777777" w:rsidR="00BE23E3" w:rsidRPr="00FB1607" w:rsidRDefault="00BE23E3" w:rsidP="00A13B30">
            <w:pPr>
              <w:suppressAutoHyphens/>
              <w:autoSpaceDN w:val="0"/>
              <w:spacing w:after="0" w:line="360" w:lineRule="auto"/>
              <w:jc w:val="center"/>
              <w:textAlignment w:val="baseline"/>
              <w:rPr>
                <w:rFonts w:ascii="Arial" w:eastAsia="Arial Unicode MS" w:hAnsi="Arial" w:cs="Arial"/>
                <w:b/>
                <w:bCs/>
                <w:color w:val="833C0B" w:themeColor="accent2" w:themeShade="80"/>
                <w:kern w:val="3"/>
                <w:sz w:val="20"/>
                <w:szCs w:val="20"/>
                <w:lang w:eastAsia="zh-CN" w:bidi="hi-IN"/>
              </w:rPr>
            </w:pPr>
            <w:r w:rsidRPr="00FB1607">
              <w:rPr>
                <w:rFonts w:ascii="Arial" w:eastAsia="Arial Unicode MS" w:hAnsi="Arial" w:cs="Arial"/>
                <w:b/>
                <w:bCs/>
                <w:color w:val="833C0B" w:themeColor="accent2" w:themeShade="80"/>
                <w:kern w:val="3"/>
                <w:sz w:val="20"/>
                <w:szCs w:val="20"/>
                <w:lang w:eastAsia="zh-CN" w:bidi="hi-IN"/>
              </w:rPr>
              <w:t>52%</w:t>
            </w:r>
          </w:p>
        </w:tc>
        <w:tc>
          <w:tcPr>
            <w:tcW w:w="604" w:type="pct"/>
            <w:tcBorders>
              <w:left w:val="single" w:sz="4" w:space="0" w:color="000000"/>
              <w:bottom w:val="double" w:sz="4" w:space="0" w:color="auto"/>
            </w:tcBorders>
            <w:shd w:val="clear" w:color="auto" w:fill="auto"/>
            <w:tcMar>
              <w:top w:w="55" w:type="dxa"/>
              <w:left w:w="55" w:type="dxa"/>
              <w:bottom w:w="55" w:type="dxa"/>
              <w:right w:w="55" w:type="dxa"/>
            </w:tcMar>
            <w:vAlign w:val="center"/>
          </w:tcPr>
          <w:p w14:paraId="27D3E990" w14:textId="7A851C59" w:rsidR="00BE23E3" w:rsidRPr="00FB1607" w:rsidRDefault="00BE23E3" w:rsidP="00A13B30">
            <w:pPr>
              <w:suppressAutoHyphens/>
              <w:autoSpaceDN w:val="0"/>
              <w:spacing w:after="0" w:line="360" w:lineRule="auto"/>
              <w:jc w:val="center"/>
              <w:textAlignment w:val="baseline"/>
              <w:rPr>
                <w:rFonts w:ascii="Arial" w:eastAsia="Arial Unicode MS" w:hAnsi="Arial" w:cs="Arial"/>
                <w:kern w:val="3"/>
                <w:sz w:val="20"/>
                <w:szCs w:val="20"/>
                <w:lang w:eastAsia="zh-CN" w:bidi="hi-IN"/>
              </w:rPr>
            </w:pPr>
            <w:r w:rsidRPr="00FB1607">
              <w:rPr>
                <w:rFonts w:ascii="Arial" w:eastAsia="Arial Unicode MS" w:hAnsi="Arial" w:cs="Arial"/>
                <w:kern w:val="3"/>
                <w:sz w:val="20"/>
                <w:szCs w:val="20"/>
                <w:lang w:eastAsia="zh-CN" w:bidi="hi-IN"/>
              </w:rPr>
              <w:t>58%</w:t>
            </w:r>
          </w:p>
        </w:tc>
        <w:tc>
          <w:tcPr>
            <w:tcW w:w="788" w:type="pct"/>
            <w:tcBorders>
              <w:left w:val="single" w:sz="4" w:space="0" w:color="000000"/>
              <w:bottom w:val="double" w:sz="4" w:space="0" w:color="auto"/>
            </w:tcBorders>
            <w:shd w:val="clear" w:color="auto" w:fill="auto"/>
            <w:tcMar>
              <w:top w:w="55" w:type="dxa"/>
              <w:left w:w="55" w:type="dxa"/>
              <w:bottom w:w="55" w:type="dxa"/>
              <w:right w:w="55" w:type="dxa"/>
            </w:tcMar>
            <w:vAlign w:val="center"/>
          </w:tcPr>
          <w:p w14:paraId="07B40D89" w14:textId="77777777" w:rsidR="00BE23E3" w:rsidRPr="00FB1607" w:rsidRDefault="00BE23E3" w:rsidP="00A13B30">
            <w:pPr>
              <w:suppressAutoHyphens/>
              <w:autoSpaceDN w:val="0"/>
              <w:spacing w:after="0" w:line="360" w:lineRule="auto"/>
              <w:jc w:val="center"/>
              <w:textAlignment w:val="baseline"/>
              <w:rPr>
                <w:rFonts w:ascii="Arial" w:eastAsia="Arial Unicode MS" w:hAnsi="Arial" w:cs="Arial"/>
                <w:kern w:val="3"/>
                <w:sz w:val="20"/>
                <w:szCs w:val="20"/>
                <w:lang w:eastAsia="zh-CN" w:bidi="hi-IN"/>
              </w:rPr>
            </w:pPr>
            <w:r w:rsidRPr="00FB1607">
              <w:rPr>
                <w:rFonts w:ascii="Arial" w:eastAsia="Arial Unicode MS" w:hAnsi="Arial" w:cs="Arial"/>
                <w:kern w:val="3"/>
                <w:sz w:val="20"/>
                <w:szCs w:val="20"/>
                <w:lang w:eastAsia="zh-CN" w:bidi="hi-IN"/>
              </w:rPr>
              <w:t>67%</w:t>
            </w:r>
          </w:p>
        </w:tc>
        <w:tc>
          <w:tcPr>
            <w:tcW w:w="604" w:type="pct"/>
            <w:tcBorders>
              <w:left w:val="single" w:sz="4" w:space="0" w:color="000000"/>
              <w:bottom w:val="double" w:sz="4" w:space="0" w:color="auto"/>
              <w:right w:val="single" w:sz="4" w:space="0" w:color="000000"/>
            </w:tcBorders>
            <w:shd w:val="clear" w:color="auto" w:fill="auto"/>
            <w:tcMar>
              <w:top w:w="55" w:type="dxa"/>
              <w:left w:w="55" w:type="dxa"/>
              <w:bottom w:w="55" w:type="dxa"/>
              <w:right w:w="55" w:type="dxa"/>
            </w:tcMar>
            <w:vAlign w:val="center"/>
          </w:tcPr>
          <w:p w14:paraId="2177FA8B" w14:textId="5F9D8934" w:rsidR="00BE23E3" w:rsidRPr="00FB1607" w:rsidRDefault="00BE23E3" w:rsidP="00A13B30">
            <w:pPr>
              <w:suppressAutoHyphens/>
              <w:autoSpaceDN w:val="0"/>
              <w:spacing w:after="0" w:line="360" w:lineRule="auto"/>
              <w:jc w:val="center"/>
              <w:textAlignment w:val="baseline"/>
              <w:rPr>
                <w:rFonts w:ascii="Arial" w:eastAsia="Arial Unicode MS" w:hAnsi="Arial" w:cs="Arial"/>
                <w:kern w:val="3"/>
                <w:sz w:val="20"/>
                <w:szCs w:val="20"/>
                <w:lang w:eastAsia="zh-CN" w:bidi="hi-IN"/>
              </w:rPr>
            </w:pPr>
            <w:r w:rsidRPr="00FB1607">
              <w:rPr>
                <w:rFonts w:ascii="Arial" w:eastAsia="Arial Unicode MS" w:hAnsi="Arial" w:cs="Arial"/>
                <w:kern w:val="3"/>
                <w:sz w:val="20"/>
                <w:szCs w:val="20"/>
                <w:lang w:eastAsia="zh-CN" w:bidi="hi-IN"/>
              </w:rPr>
              <w:t>66%</w:t>
            </w:r>
          </w:p>
        </w:tc>
      </w:tr>
      <w:tr w:rsidR="00BE23E3" w:rsidRPr="00FB1607" w14:paraId="127128BD" w14:textId="77777777" w:rsidTr="00A13B30">
        <w:trPr>
          <w:trHeight w:val="20"/>
        </w:trPr>
        <w:tc>
          <w:tcPr>
            <w:tcW w:w="1063" w:type="pct"/>
            <w:vMerge w:val="restart"/>
            <w:tcBorders>
              <w:top w:val="double" w:sz="4" w:space="0" w:color="auto"/>
              <w:left w:val="single" w:sz="4" w:space="0" w:color="000000"/>
              <w:bottom w:val="single" w:sz="4" w:space="0" w:color="000000"/>
            </w:tcBorders>
            <w:shd w:val="clear" w:color="auto" w:fill="auto"/>
            <w:tcMar>
              <w:top w:w="55" w:type="dxa"/>
              <w:left w:w="55" w:type="dxa"/>
              <w:bottom w:w="55" w:type="dxa"/>
              <w:right w:w="55" w:type="dxa"/>
            </w:tcMar>
            <w:vAlign w:val="center"/>
          </w:tcPr>
          <w:p w14:paraId="6C3408CC" w14:textId="77777777" w:rsidR="00BE23E3" w:rsidRPr="00FB1607" w:rsidRDefault="00BE23E3" w:rsidP="00A13B30">
            <w:pPr>
              <w:widowControl w:val="0"/>
              <w:suppressLineNumbers/>
              <w:suppressAutoHyphens/>
              <w:autoSpaceDN w:val="0"/>
              <w:spacing w:after="0" w:line="240" w:lineRule="auto"/>
              <w:jc w:val="center"/>
              <w:textAlignment w:val="baseline"/>
              <w:rPr>
                <w:rFonts w:ascii="Arial" w:eastAsia="NSimSun" w:hAnsi="Arial" w:cs="Arial"/>
                <w:b/>
                <w:bCs/>
                <w:kern w:val="3"/>
                <w:sz w:val="20"/>
                <w:szCs w:val="20"/>
                <w:lang w:eastAsia="zh-CN" w:bidi="hi-IN"/>
              </w:rPr>
            </w:pPr>
            <w:r w:rsidRPr="00FB1607">
              <w:rPr>
                <w:rFonts w:ascii="Arial" w:eastAsia="NSimSun" w:hAnsi="Arial" w:cs="Arial"/>
                <w:b/>
                <w:bCs/>
                <w:kern w:val="3"/>
                <w:sz w:val="20"/>
                <w:szCs w:val="20"/>
                <w:lang w:eastAsia="zh-CN" w:bidi="hi-IN"/>
              </w:rPr>
              <w:t>Szkoła Podstawowa</w:t>
            </w:r>
          </w:p>
          <w:p w14:paraId="23427BD0" w14:textId="77777777" w:rsidR="00BE23E3" w:rsidRPr="00FB1607" w:rsidRDefault="00BE23E3" w:rsidP="00A13B30">
            <w:pPr>
              <w:widowControl w:val="0"/>
              <w:suppressLineNumbers/>
              <w:suppressAutoHyphens/>
              <w:autoSpaceDN w:val="0"/>
              <w:spacing w:after="0" w:line="240" w:lineRule="auto"/>
              <w:jc w:val="center"/>
              <w:textAlignment w:val="baseline"/>
              <w:rPr>
                <w:rFonts w:ascii="Arial" w:eastAsia="NSimSun" w:hAnsi="Arial" w:cs="Arial"/>
                <w:b/>
                <w:bCs/>
                <w:kern w:val="3"/>
                <w:sz w:val="20"/>
                <w:szCs w:val="20"/>
                <w:lang w:eastAsia="zh-CN" w:bidi="hi-IN"/>
              </w:rPr>
            </w:pPr>
            <w:r w:rsidRPr="00FB1607">
              <w:rPr>
                <w:rFonts w:ascii="Arial" w:eastAsia="NSimSun" w:hAnsi="Arial" w:cs="Arial"/>
                <w:b/>
                <w:bCs/>
                <w:kern w:val="3"/>
                <w:sz w:val="20"/>
                <w:szCs w:val="20"/>
                <w:lang w:eastAsia="zh-CN" w:bidi="hi-IN"/>
              </w:rPr>
              <w:t>w Rydzewie</w:t>
            </w:r>
          </w:p>
        </w:tc>
        <w:tc>
          <w:tcPr>
            <w:tcW w:w="733" w:type="pct"/>
            <w:tcBorders>
              <w:top w:val="double" w:sz="4" w:space="0" w:color="auto"/>
              <w:left w:val="single" w:sz="4" w:space="0" w:color="000000"/>
              <w:bottom w:val="single" w:sz="4" w:space="0" w:color="000000"/>
            </w:tcBorders>
            <w:shd w:val="clear" w:color="auto" w:fill="auto"/>
            <w:tcMar>
              <w:top w:w="55" w:type="dxa"/>
              <w:left w:w="55" w:type="dxa"/>
              <w:bottom w:w="55" w:type="dxa"/>
              <w:right w:w="55" w:type="dxa"/>
            </w:tcMar>
            <w:vAlign w:val="center"/>
          </w:tcPr>
          <w:p w14:paraId="48949E39" w14:textId="77777777" w:rsidR="00BE23E3" w:rsidRPr="00FB1607" w:rsidRDefault="00BE23E3" w:rsidP="00A13B30">
            <w:pPr>
              <w:widowControl w:val="0"/>
              <w:suppressLineNumbers/>
              <w:suppressAutoHyphens/>
              <w:autoSpaceDN w:val="0"/>
              <w:spacing w:after="0" w:line="240" w:lineRule="auto"/>
              <w:jc w:val="center"/>
              <w:textAlignment w:val="baseline"/>
              <w:rPr>
                <w:rFonts w:ascii="Arial" w:eastAsia="NSimSun" w:hAnsi="Arial" w:cs="Arial"/>
                <w:kern w:val="3"/>
                <w:sz w:val="20"/>
                <w:szCs w:val="20"/>
                <w:lang w:eastAsia="zh-CN" w:bidi="hi-IN"/>
              </w:rPr>
            </w:pPr>
            <w:r w:rsidRPr="00FB1607">
              <w:rPr>
                <w:rFonts w:ascii="Arial" w:eastAsia="NSimSun" w:hAnsi="Arial" w:cs="Arial"/>
                <w:kern w:val="3"/>
                <w:sz w:val="20"/>
                <w:szCs w:val="20"/>
                <w:lang w:eastAsia="zh-CN" w:bidi="hi-IN"/>
              </w:rPr>
              <w:t>Język polski</w:t>
            </w:r>
          </w:p>
        </w:tc>
        <w:tc>
          <w:tcPr>
            <w:tcW w:w="604" w:type="pct"/>
            <w:tcBorders>
              <w:top w:val="double" w:sz="4" w:space="0" w:color="auto"/>
              <w:left w:val="single" w:sz="4" w:space="0" w:color="000000"/>
              <w:bottom w:val="single" w:sz="4" w:space="0" w:color="000000"/>
            </w:tcBorders>
            <w:shd w:val="clear" w:color="auto" w:fill="auto"/>
            <w:tcMar>
              <w:top w:w="55" w:type="dxa"/>
              <w:left w:w="55" w:type="dxa"/>
              <w:bottom w:w="55" w:type="dxa"/>
              <w:right w:w="55" w:type="dxa"/>
            </w:tcMar>
            <w:vAlign w:val="center"/>
          </w:tcPr>
          <w:p w14:paraId="0886CB60" w14:textId="77777777" w:rsidR="00BE23E3" w:rsidRPr="00FB1607" w:rsidRDefault="00BE23E3" w:rsidP="00A13B30">
            <w:pPr>
              <w:suppressAutoHyphens/>
              <w:autoSpaceDN w:val="0"/>
              <w:spacing w:after="0" w:line="240" w:lineRule="auto"/>
              <w:jc w:val="center"/>
              <w:textAlignment w:val="baseline"/>
              <w:rPr>
                <w:rFonts w:ascii="Arial" w:eastAsia="NSimSun" w:hAnsi="Arial" w:cs="Arial"/>
                <w:b/>
                <w:bCs/>
                <w:color w:val="000000"/>
                <w:kern w:val="3"/>
                <w:sz w:val="20"/>
                <w:szCs w:val="20"/>
                <w:lang w:eastAsia="zh-CN" w:bidi="hi-IN"/>
              </w:rPr>
            </w:pPr>
            <w:r w:rsidRPr="00FB1607">
              <w:rPr>
                <w:rFonts w:ascii="Arial" w:eastAsia="NSimSun" w:hAnsi="Arial" w:cs="Arial"/>
                <w:b/>
                <w:bCs/>
                <w:color w:val="000000"/>
                <w:kern w:val="3"/>
                <w:sz w:val="20"/>
                <w:szCs w:val="20"/>
                <w:lang w:eastAsia="zh-CN" w:bidi="hi-IN"/>
              </w:rPr>
              <w:t>53%</w:t>
            </w:r>
          </w:p>
        </w:tc>
        <w:tc>
          <w:tcPr>
            <w:tcW w:w="604" w:type="pct"/>
            <w:tcBorders>
              <w:top w:val="double" w:sz="4" w:space="0" w:color="auto"/>
              <w:left w:val="single" w:sz="4" w:space="0" w:color="000000"/>
              <w:bottom w:val="single" w:sz="4" w:space="0" w:color="000000"/>
            </w:tcBorders>
            <w:shd w:val="clear" w:color="auto" w:fill="auto"/>
            <w:tcMar>
              <w:top w:w="55" w:type="dxa"/>
              <w:left w:w="55" w:type="dxa"/>
              <w:bottom w:w="55" w:type="dxa"/>
              <w:right w:w="55" w:type="dxa"/>
            </w:tcMar>
            <w:vAlign w:val="center"/>
          </w:tcPr>
          <w:p w14:paraId="3634CD1C" w14:textId="77777777" w:rsidR="00BE23E3" w:rsidRPr="00FB1607" w:rsidRDefault="00BE23E3" w:rsidP="00A13B30">
            <w:pPr>
              <w:suppressAutoHyphens/>
              <w:autoSpaceDN w:val="0"/>
              <w:spacing w:after="0" w:line="240" w:lineRule="auto"/>
              <w:jc w:val="center"/>
              <w:textAlignment w:val="baseline"/>
              <w:rPr>
                <w:rFonts w:ascii="Arial" w:eastAsia="Arial Unicode MS" w:hAnsi="Arial" w:cs="Arial"/>
                <w:b/>
                <w:bCs/>
                <w:color w:val="833C0B" w:themeColor="accent2" w:themeShade="80"/>
                <w:kern w:val="3"/>
                <w:sz w:val="20"/>
                <w:szCs w:val="20"/>
                <w:lang w:eastAsia="zh-CN" w:bidi="hi-IN"/>
              </w:rPr>
            </w:pPr>
            <w:r w:rsidRPr="00FB1607">
              <w:rPr>
                <w:rFonts w:ascii="Arial" w:eastAsia="Arial Unicode MS" w:hAnsi="Arial" w:cs="Arial"/>
                <w:b/>
                <w:bCs/>
                <w:color w:val="833C0B" w:themeColor="accent2" w:themeShade="80"/>
                <w:kern w:val="3"/>
                <w:sz w:val="20"/>
                <w:szCs w:val="20"/>
                <w:lang w:eastAsia="zh-CN" w:bidi="hi-IN"/>
              </w:rPr>
              <w:t>54%</w:t>
            </w:r>
          </w:p>
        </w:tc>
        <w:tc>
          <w:tcPr>
            <w:tcW w:w="604" w:type="pct"/>
            <w:tcBorders>
              <w:top w:val="double" w:sz="4" w:space="0" w:color="auto"/>
              <w:left w:val="single" w:sz="4" w:space="0" w:color="000000"/>
              <w:bottom w:val="single" w:sz="4" w:space="0" w:color="000000"/>
            </w:tcBorders>
            <w:shd w:val="clear" w:color="auto" w:fill="auto"/>
            <w:tcMar>
              <w:top w:w="55" w:type="dxa"/>
              <w:left w:w="55" w:type="dxa"/>
              <w:bottom w:w="55" w:type="dxa"/>
              <w:right w:w="55" w:type="dxa"/>
            </w:tcMar>
            <w:vAlign w:val="center"/>
          </w:tcPr>
          <w:p w14:paraId="22AD7D98" w14:textId="00DB3ACE" w:rsidR="00BE23E3" w:rsidRPr="00FB1607" w:rsidRDefault="00BE23E3" w:rsidP="00A13B30">
            <w:pPr>
              <w:suppressAutoHyphens/>
              <w:autoSpaceDN w:val="0"/>
              <w:spacing w:after="0" w:line="240" w:lineRule="auto"/>
              <w:jc w:val="center"/>
              <w:textAlignment w:val="baseline"/>
              <w:rPr>
                <w:rFonts w:ascii="Arial" w:eastAsia="Arial Unicode MS" w:hAnsi="Arial" w:cs="Arial"/>
                <w:color w:val="000000"/>
                <w:kern w:val="3"/>
                <w:sz w:val="20"/>
                <w:szCs w:val="20"/>
                <w:lang w:eastAsia="zh-CN" w:bidi="hi-IN"/>
              </w:rPr>
            </w:pPr>
            <w:r w:rsidRPr="00FB1607">
              <w:rPr>
                <w:rFonts w:ascii="Arial" w:eastAsia="Arial Unicode MS" w:hAnsi="Arial" w:cs="Arial"/>
                <w:color w:val="000000"/>
                <w:kern w:val="3"/>
                <w:sz w:val="20"/>
                <w:szCs w:val="20"/>
                <w:lang w:eastAsia="zh-CN" w:bidi="hi-IN"/>
              </w:rPr>
              <w:t>57%</w:t>
            </w:r>
          </w:p>
        </w:tc>
        <w:tc>
          <w:tcPr>
            <w:tcW w:w="788" w:type="pct"/>
            <w:tcBorders>
              <w:top w:val="double" w:sz="4" w:space="0" w:color="auto"/>
              <w:left w:val="single" w:sz="4" w:space="0" w:color="000000"/>
              <w:bottom w:val="single" w:sz="4" w:space="0" w:color="000000"/>
            </w:tcBorders>
            <w:shd w:val="clear" w:color="auto" w:fill="auto"/>
            <w:tcMar>
              <w:top w:w="55" w:type="dxa"/>
              <w:left w:w="55" w:type="dxa"/>
              <w:bottom w:w="55" w:type="dxa"/>
              <w:right w:w="55" w:type="dxa"/>
            </w:tcMar>
            <w:vAlign w:val="center"/>
          </w:tcPr>
          <w:p w14:paraId="74B80290" w14:textId="77777777" w:rsidR="00BE23E3" w:rsidRPr="00FB1607" w:rsidRDefault="00BE23E3" w:rsidP="00A13B30">
            <w:pPr>
              <w:suppressAutoHyphens/>
              <w:autoSpaceDN w:val="0"/>
              <w:spacing w:after="0" w:line="240" w:lineRule="auto"/>
              <w:jc w:val="center"/>
              <w:textAlignment w:val="baseline"/>
              <w:rPr>
                <w:rFonts w:ascii="Arial" w:eastAsia="Arial Unicode MS" w:hAnsi="Arial" w:cs="Arial"/>
                <w:color w:val="000000"/>
                <w:kern w:val="3"/>
                <w:sz w:val="20"/>
                <w:szCs w:val="20"/>
                <w:lang w:eastAsia="zh-CN" w:bidi="hi-IN"/>
              </w:rPr>
            </w:pPr>
            <w:r w:rsidRPr="00FB1607">
              <w:rPr>
                <w:rFonts w:ascii="Arial" w:eastAsia="Arial Unicode MS" w:hAnsi="Arial" w:cs="Arial"/>
                <w:color w:val="000000"/>
                <w:kern w:val="3"/>
                <w:sz w:val="20"/>
                <w:szCs w:val="20"/>
                <w:lang w:eastAsia="zh-CN" w:bidi="hi-IN"/>
              </w:rPr>
              <w:t>57%</w:t>
            </w:r>
          </w:p>
        </w:tc>
        <w:tc>
          <w:tcPr>
            <w:tcW w:w="604" w:type="pct"/>
            <w:tcBorders>
              <w:top w:val="double" w:sz="4" w:space="0" w:color="auto"/>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5247400E" w14:textId="77777777" w:rsidR="00BE23E3" w:rsidRPr="00FB1607" w:rsidRDefault="00BE23E3" w:rsidP="00A13B30">
            <w:pPr>
              <w:suppressAutoHyphens/>
              <w:autoSpaceDN w:val="0"/>
              <w:spacing w:after="0" w:line="240" w:lineRule="auto"/>
              <w:jc w:val="center"/>
              <w:textAlignment w:val="baseline"/>
              <w:rPr>
                <w:rFonts w:ascii="Arial" w:eastAsia="Arial Unicode MS" w:hAnsi="Arial" w:cs="Arial"/>
                <w:kern w:val="3"/>
                <w:sz w:val="20"/>
                <w:szCs w:val="20"/>
                <w:lang w:eastAsia="zh-CN" w:bidi="hi-IN"/>
              </w:rPr>
            </w:pPr>
            <w:r w:rsidRPr="00FB1607">
              <w:rPr>
                <w:rFonts w:ascii="Arial" w:eastAsia="Arial Unicode MS" w:hAnsi="Arial" w:cs="Arial"/>
                <w:kern w:val="3"/>
                <w:sz w:val="20"/>
                <w:szCs w:val="20"/>
                <w:lang w:eastAsia="zh-CN" w:bidi="hi-IN"/>
              </w:rPr>
              <w:t>60%</w:t>
            </w:r>
          </w:p>
        </w:tc>
      </w:tr>
      <w:tr w:rsidR="00BE23E3" w:rsidRPr="00FB1607" w14:paraId="038AFF2D" w14:textId="77777777" w:rsidTr="00A13B30">
        <w:trPr>
          <w:trHeight w:val="20"/>
        </w:trPr>
        <w:tc>
          <w:tcPr>
            <w:tcW w:w="1063" w:type="pct"/>
            <w:vMerge/>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1A34915C" w14:textId="77777777" w:rsidR="00BE23E3" w:rsidRPr="00FB1607" w:rsidRDefault="00BE23E3" w:rsidP="00A13B30">
            <w:pPr>
              <w:suppressAutoHyphens/>
              <w:autoSpaceDN w:val="0"/>
              <w:spacing w:after="0" w:line="240" w:lineRule="auto"/>
              <w:jc w:val="center"/>
              <w:textAlignment w:val="baseline"/>
              <w:rPr>
                <w:rFonts w:ascii="Arial" w:eastAsia="NSimSun" w:hAnsi="Arial" w:cs="Arial"/>
                <w:kern w:val="3"/>
                <w:sz w:val="20"/>
                <w:szCs w:val="20"/>
                <w:lang w:eastAsia="zh-CN" w:bidi="hi-IN"/>
              </w:rPr>
            </w:pPr>
          </w:p>
        </w:tc>
        <w:tc>
          <w:tcPr>
            <w:tcW w:w="733"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6DB940D3" w14:textId="77777777" w:rsidR="00BE23E3" w:rsidRPr="00FB1607" w:rsidRDefault="00BE23E3" w:rsidP="00A13B30">
            <w:pPr>
              <w:widowControl w:val="0"/>
              <w:suppressLineNumbers/>
              <w:suppressAutoHyphens/>
              <w:autoSpaceDN w:val="0"/>
              <w:spacing w:after="0" w:line="240" w:lineRule="auto"/>
              <w:jc w:val="center"/>
              <w:textAlignment w:val="baseline"/>
              <w:rPr>
                <w:rFonts w:ascii="Arial" w:eastAsia="NSimSun" w:hAnsi="Arial" w:cs="Arial"/>
                <w:kern w:val="3"/>
                <w:sz w:val="20"/>
                <w:szCs w:val="20"/>
                <w:lang w:eastAsia="zh-CN" w:bidi="hi-IN"/>
              </w:rPr>
            </w:pPr>
            <w:r w:rsidRPr="00FB1607">
              <w:rPr>
                <w:rFonts w:ascii="Arial" w:eastAsia="NSimSun" w:hAnsi="Arial" w:cs="Arial"/>
                <w:kern w:val="3"/>
                <w:sz w:val="20"/>
                <w:szCs w:val="20"/>
                <w:lang w:eastAsia="zh-CN" w:bidi="hi-IN"/>
              </w:rPr>
              <w:t>Matematyka</w:t>
            </w:r>
          </w:p>
        </w:tc>
        <w:tc>
          <w:tcPr>
            <w:tcW w:w="604"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76F8C6A6" w14:textId="77777777" w:rsidR="00BE23E3" w:rsidRPr="00FB1607" w:rsidRDefault="00BE23E3" w:rsidP="00A13B30">
            <w:pPr>
              <w:suppressAutoHyphens/>
              <w:autoSpaceDN w:val="0"/>
              <w:spacing w:after="0" w:line="240" w:lineRule="auto"/>
              <w:jc w:val="center"/>
              <w:textAlignment w:val="baseline"/>
              <w:rPr>
                <w:rFonts w:ascii="Arial" w:eastAsia="Arial Unicode MS" w:hAnsi="Arial" w:cs="Arial"/>
                <w:b/>
                <w:bCs/>
                <w:color w:val="000000"/>
                <w:kern w:val="3"/>
                <w:sz w:val="20"/>
                <w:szCs w:val="20"/>
                <w:lang w:eastAsia="zh-CN" w:bidi="hi-IN"/>
              </w:rPr>
            </w:pPr>
            <w:r w:rsidRPr="00FB1607">
              <w:rPr>
                <w:rFonts w:ascii="Arial" w:eastAsia="Arial Unicode MS" w:hAnsi="Arial" w:cs="Arial"/>
                <w:b/>
                <w:bCs/>
                <w:color w:val="000000"/>
                <w:kern w:val="3"/>
                <w:sz w:val="20"/>
                <w:szCs w:val="20"/>
                <w:lang w:eastAsia="zh-CN" w:bidi="hi-IN"/>
              </w:rPr>
              <w:t>49%</w:t>
            </w:r>
          </w:p>
        </w:tc>
        <w:tc>
          <w:tcPr>
            <w:tcW w:w="604"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40E9D301" w14:textId="77777777" w:rsidR="00BE23E3" w:rsidRPr="00FB1607" w:rsidRDefault="00BE23E3" w:rsidP="00A13B30">
            <w:pPr>
              <w:suppressAutoHyphens/>
              <w:autoSpaceDN w:val="0"/>
              <w:spacing w:after="0" w:line="240" w:lineRule="auto"/>
              <w:jc w:val="center"/>
              <w:textAlignment w:val="baseline"/>
              <w:rPr>
                <w:rFonts w:ascii="Arial" w:eastAsia="Arial Unicode MS" w:hAnsi="Arial" w:cs="Arial"/>
                <w:b/>
                <w:bCs/>
                <w:color w:val="833C0B" w:themeColor="accent2" w:themeShade="80"/>
                <w:kern w:val="3"/>
                <w:sz w:val="20"/>
                <w:szCs w:val="20"/>
                <w:lang w:eastAsia="zh-CN" w:bidi="hi-IN"/>
              </w:rPr>
            </w:pPr>
            <w:r w:rsidRPr="00FB1607">
              <w:rPr>
                <w:rFonts w:ascii="Arial" w:eastAsia="Arial Unicode MS" w:hAnsi="Arial" w:cs="Arial"/>
                <w:b/>
                <w:bCs/>
                <w:color w:val="833C0B" w:themeColor="accent2" w:themeShade="80"/>
                <w:kern w:val="3"/>
                <w:sz w:val="20"/>
                <w:szCs w:val="20"/>
                <w:lang w:eastAsia="zh-CN" w:bidi="hi-IN"/>
              </w:rPr>
              <w:t>44%</w:t>
            </w:r>
          </w:p>
        </w:tc>
        <w:tc>
          <w:tcPr>
            <w:tcW w:w="604"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65509B36" w14:textId="77777777" w:rsidR="00BE23E3" w:rsidRPr="00FB1607" w:rsidRDefault="00BE23E3" w:rsidP="00A13B30">
            <w:pPr>
              <w:suppressAutoHyphens/>
              <w:autoSpaceDN w:val="0"/>
              <w:spacing w:after="0" w:line="240" w:lineRule="auto"/>
              <w:jc w:val="center"/>
              <w:textAlignment w:val="baseline"/>
              <w:rPr>
                <w:rFonts w:ascii="Arial" w:eastAsia="Arial Unicode MS" w:hAnsi="Arial" w:cs="Arial"/>
                <w:color w:val="000000"/>
                <w:kern w:val="3"/>
                <w:sz w:val="20"/>
                <w:szCs w:val="20"/>
                <w:lang w:eastAsia="zh-CN" w:bidi="hi-IN"/>
              </w:rPr>
            </w:pPr>
            <w:r w:rsidRPr="00FB1607">
              <w:rPr>
                <w:rFonts w:ascii="Arial" w:eastAsia="Arial Unicode MS" w:hAnsi="Arial" w:cs="Arial"/>
                <w:color w:val="000000"/>
                <w:kern w:val="3"/>
                <w:sz w:val="20"/>
                <w:szCs w:val="20"/>
                <w:lang w:eastAsia="zh-CN" w:bidi="hi-IN"/>
              </w:rPr>
              <w:t>45%</w:t>
            </w:r>
          </w:p>
        </w:tc>
        <w:tc>
          <w:tcPr>
            <w:tcW w:w="788"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605F5C41" w14:textId="77777777" w:rsidR="00BE23E3" w:rsidRPr="00FB1607" w:rsidRDefault="00BE23E3" w:rsidP="00A13B30">
            <w:pPr>
              <w:suppressAutoHyphens/>
              <w:autoSpaceDN w:val="0"/>
              <w:spacing w:after="0" w:line="240" w:lineRule="auto"/>
              <w:jc w:val="center"/>
              <w:textAlignment w:val="baseline"/>
              <w:rPr>
                <w:rFonts w:ascii="Arial" w:eastAsia="Arial Unicode MS" w:hAnsi="Arial" w:cs="Arial"/>
                <w:color w:val="000000"/>
                <w:kern w:val="3"/>
                <w:sz w:val="20"/>
                <w:szCs w:val="20"/>
                <w:lang w:eastAsia="zh-CN" w:bidi="hi-IN"/>
              </w:rPr>
            </w:pPr>
            <w:r w:rsidRPr="00FB1607">
              <w:rPr>
                <w:rFonts w:ascii="Arial" w:eastAsia="Arial Unicode MS" w:hAnsi="Arial" w:cs="Arial"/>
                <w:color w:val="000000"/>
                <w:kern w:val="3"/>
                <w:sz w:val="20"/>
                <w:szCs w:val="20"/>
                <w:lang w:eastAsia="zh-CN" w:bidi="hi-IN"/>
              </w:rPr>
              <w:t>59%</w:t>
            </w:r>
          </w:p>
        </w:tc>
        <w:tc>
          <w:tcPr>
            <w:tcW w:w="604"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45630A32" w14:textId="77777777" w:rsidR="00BE23E3" w:rsidRPr="00FB1607" w:rsidRDefault="00BE23E3" w:rsidP="00A13B30">
            <w:pPr>
              <w:suppressAutoHyphens/>
              <w:autoSpaceDN w:val="0"/>
              <w:spacing w:after="0" w:line="240" w:lineRule="auto"/>
              <w:jc w:val="center"/>
              <w:textAlignment w:val="baseline"/>
              <w:rPr>
                <w:rFonts w:ascii="Arial" w:eastAsia="Arial Unicode MS" w:hAnsi="Arial" w:cs="Arial"/>
                <w:color w:val="000000"/>
                <w:kern w:val="3"/>
                <w:sz w:val="20"/>
                <w:szCs w:val="20"/>
                <w:lang w:eastAsia="zh-CN" w:bidi="hi-IN"/>
              </w:rPr>
            </w:pPr>
            <w:r w:rsidRPr="00FB1607">
              <w:rPr>
                <w:rFonts w:ascii="Arial" w:eastAsia="Arial Unicode MS" w:hAnsi="Arial" w:cs="Arial"/>
                <w:color w:val="000000"/>
                <w:kern w:val="3"/>
                <w:sz w:val="20"/>
                <w:szCs w:val="20"/>
                <w:lang w:eastAsia="zh-CN" w:bidi="hi-IN"/>
              </w:rPr>
              <w:t>57%</w:t>
            </w:r>
          </w:p>
        </w:tc>
      </w:tr>
      <w:tr w:rsidR="00BE23E3" w:rsidRPr="00FB1607" w14:paraId="0FB2EEAE" w14:textId="77777777" w:rsidTr="00A13B30">
        <w:trPr>
          <w:trHeight w:val="20"/>
        </w:trPr>
        <w:tc>
          <w:tcPr>
            <w:tcW w:w="1063" w:type="pct"/>
            <w:vMerge/>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066C211E" w14:textId="77777777" w:rsidR="00BE23E3" w:rsidRPr="00FB1607" w:rsidRDefault="00BE23E3" w:rsidP="00A13B30">
            <w:pPr>
              <w:suppressAutoHyphens/>
              <w:autoSpaceDN w:val="0"/>
              <w:spacing w:after="0" w:line="240" w:lineRule="auto"/>
              <w:jc w:val="center"/>
              <w:textAlignment w:val="baseline"/>
              <w:rPr>
                <w:rFonts w:ascii="Arial" w:eastAsia="NSimSun" w:hAnsi="Arial" w:cs="Arial"/>
                <w:kern w:val="3"/>
                <w:sz w:val="20"/>
                <w:szCs w:val="20"/>
                <w:lang w:eastAsia="zh-CN" w:bidi="hi-IN"/>
              </w:rPr>
            </w:pPr>
          </w:p>
        </w:tc>
        <w:tc>
          <w:tcPr>
            <w:tcW w:w="733"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7D3F1F1D" w14:textId="77777777" w:rsidR="00BE23E3" w:rsidRPr="00FB1607" w:rsidRDefault="00BE23E3" w:rsidP="00A13B30">
            <w:pPr>
              <w:widowControl w:val="0"/>
              <w:suppressLineNumbers/>
              <w:suppressAutoHyphens/>
              <w:autoSpaceDN w:val="0"/>
              <w:spacing w:after="0" w:line="240" w:lineRule="auto"/>
              <w:jc w:val="center"/>
              <w:textAlignment w:val="baseline"/>
              <w:rPr>
                <w:rFonts w:ascii="Arial" w:eastAsia="NSimSun" w:hAnsi="Arial" w:cs="Arial"/>
                <w:kern w:val="3"/>
                <w:sz w:val="20"/>
                <w:szCs w:val="20"/>
                <w:lang w:eastAsia="zh-CN" w:bidi="hi-IN"/>
              </w:rPr>
            </w:pPr>
            <w:r w:rsidRPr="00FB1607">
              <w:rPr>
                <w:rFonts w:ascii="Arial" w:eastAsia="NSimSun" w:hAnsi="Arial" w:cs="Arial"/>
                <w:kern w:val="3"/>
                <w:sz w:val="20"/>
                <w:szCs w:val="20"/>
                <w:lang w:eastAsia="zh-CN" w:bidi="hi-IN"/>
              </w:rPr>
              <w:t>Język angielski</w:t>
            </w:r>
          </w:p>
        </w:tc>
        <w:tc>
          <w:tcPr>
            <w:tcW w:w="604"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7999839B" w14:textId="77777777" w:rsidR="00BE23E3" w:rsidRPr="00FB1607" w:rsidRDefault="00BE23E3" w:rsidP="00A13B30">
            <w:pPr>
              <w:suppressAutoHyphens/>
              <w:autoSpaceDN w:val="0"/>
              <w:spacing w:after="0" w:line="240" w:lineRule="auto"/>
              <w:jc w:val="center"/>
              <w:textAlignment w:val="baseline"/>
              <w:rPr>
                <w:rFonts w:ascii="Arial" w:eastAsia="Arial Unicode MS" w:hAnsi="Arial" w:cs="Arial"/>
                <w:b/>
                <w:bCs/>
                <w:color w:val="000000"/>
                <w:kern w:val="3"/>
                <w:sz w:val="20"/>
                <w:szCs w:val="20"/>
                <w:lang w:eastAsia="zh-CN" w:bidi="hi-IN"/>
              </w:rPr>
            </w:pPr>
            <w:r w:rsidRPr="00FB1607">
              <w:rPr>
                <w:rFonts w:ascii="Arial" w:eastAsia="Arial Unicode MS" w:hAnsi="Arial" w:cs="Arial"/>
                <w:b/>
                <w:bCs/>
                <w:color w:val="000000"/>
                <w:kern w:val="3"/>
                <w:sz w:val="20"/>
                <w:szCs w:val="20"/>
                <w:lang w:eastAsia="zh-CN" w:bidi="hi-IN"/>
              </w:rPr>
              <w:t>77%</w:t>
            </w:r>
          </w:p>
        </w:tc>
        <w:tc>
          <w:tcPr>
            <w:tcW w:w="604"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115ADD0E" w14:textId="77777777" w:rsidR="00BE23E3" w:rsidRPr="00FB1607" w:rsidRDefault="00BE23E3" w:rsidP="00A13B30">
            <w:pPr>
              <w:suppressAutoHyphens/>
              <w:autoSpaceDN w:val="0"/>
              <w:spacing w:after="0" w:line="240" w:lineRule="auto"/>
              <w:jc w:val="center"/>
              <w:textAlignment w:val="baseline"/>
              <w:rPr>
                <w:rFonts w:ascii="Arial" w:eastAsia="Arial Unicode MS" w:hAnsi="Arial" w:cs="Arial"/>
                <w:b/>
                <w:bCs/>
                <w:color w:val="833C0B" w:themeColor="accent2" w:themeShade="80"/>
                <w:kern w:val="3"/>
                <w:sz w:val="20"/>
                <w:szCs w:val="20"/>
                <w:lang w:eastAsia="zh-CN" w:bidi="hi-IN"/>
              </w:rPr>
            </w:pPr>
            <w:r w:rsidRPr="00FB1607">
              <w:rPr>
                <w:rFonts w:ascii="Arial" w:eastAsia="Arial Unicode MS" w:hAnsi="Arial" w:cs="Arial"/>
                <w:b/>
                <w:bCs/>
                <w:color w:val="833C0B" w:themeColor="accent2" w:themeShade="80"/>
                <w:kern w:val="3"/>
                <w:sz w:val="20"/>
                <w:szCs w:val="20"/>
                <w:lang w:eastAsia="zh-CN" w:bidi="hi-IN"/>
              </w:rPr>
              <w:t>59%</w:t>
            </w:r>
          </w:p>
        </w:tc>
        <w:tc>
          <w:tcPr>
            <w:tcW w:w="604"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65DF0C6B" w14:textId="77777777" w:rsidR="00BE23E3" w:rsidRPr="00FB1607" w:rsidRDefault="00BE23E3" w:rsidP="00A13B30">
            <w:pPr>
              <w:suppressAutoHyphens/>
              <w:autoSpaceDN w:val="0"/>
              <w:spacing w:after="0" w:line="240" w:lineRule="auto"/>
              <w:jc w:val="center"/>
              <w:textAlignment w:val="baseline"/>
              <w:rPr>
                <w:rFonts w:ascii="Arial" w:eastAsia="Arial Unicode MS" w:hAnsi="Arial" w:cs="Arial"/>
                <w:color w:val="000000"/>
                <w:kern w:val="3"/>
                <w:sz w:val="20"/>
                <w:szCs w:val="20"/>
                <w:lang w:eastAsia="zh-CN" w:bidi="hi-IN"/>
              </w:rPr>
            </w:pPr>
            <w:r w:rsidRPr="00FB1607">
              <w:rPr>
                <w:rFonts w:ascii="Arial" w:eastAsia="Arial Unicode MS" w:hAnsi="Arial" w:cs="Arial"/>
                <w:color w:val="000000"/>
                <w:kern w:val="3"/>
                <w:sz w:val="20"/>
                <w:szCs w:val="20"/>
                <w:lang w:eastAsia="zh-CN" w:bidi="hi-IN"/>
              </w:rPr>
              <w:t>57%</w:t>
            </w:r>
          </w:p>
        </w:tc>
        <w:tc>
          <w:tcPr>
            <w:tcW w:w="788"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38EC56C3" w14:textId="77777777" w:rsidR="00BE23E3" w:rsidRPr="00FB1607" w:rsidRDefault="00BE23E3" w:rsidP="00A13B30">
            <w:pPr>
              <w:suppressAutoHyphens/>
              <w:autoSpaceDN w:val="0"/>
              <w:spacing w:after="0" w:line="240" w:lineRule="auto"/>
              <w:jc w:val="center"/>
              <w:textAlignment w:val="baseline"/>
              <w:rPr>
                <w:rFonts w:ascii="Arial" w:eastAsia="Arial Unicode MS" w:hAnsi="Arial" w:cs="Arial"/>
                <w:color w:val="000000"/>
                <w:kern w:val="3"/>
                <w:sz w:val="20"/>
                <w:szCs w:val="20"/>
                <w:lang w:eastAsia="zh-CN" w:bidi="hi-IN"/>
              </w:rPr>
            </w:pPr>
            <w:r w:rsidRPr="00FB1607">
              <w:rPr>
                <w:rFonts w:ascii="Arial" w:eastAsia="Arial Unicode MS" w:hAnsi="Arial" w:cs="Arial"/>
                <w:color w:val="000000"/>
                <w:kern w:val="3"/>
                <w:sz w:val="20"/>
                <w:szCs w:val="20"/>
                <w:lang w:eastAsia="zh-CN" w:bidi="hi-IN"/>
              </w:rPr>
              <w:t>67%</w:t>
            </w:r>
          </w:p>
        </w:tc>
        <w:tc>
          <w:tcPr>
            <w:tcW w:w="604"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5DC95446" w14:textId="77777777" w:rsidR="00BE23E3" w:rsidRPr="00FB1607" w:rsidRDefault="00BE23E3" w:rsidP="00A13B30">
            <w:pPr>
              <w:suppressAutoHyphens/>
              <w:autoSpaceDN w:val="0"/>
              <w:spacing w:after="0" w:line="240" w:lineRule="auto"/>
              <w:jc w:val="center"/>
              <w:textAlignment w:val="baseline"/>
              <w:rPr>
                <w:rFonts w:ascii="Arial" w:eastAsia="Arial Unicode MS" w:hAnsi="Arial" w:cs="Arial"/>
                <w:color w:val="000000"/>
                <w:kern w:val="3"/>
                <w:sz w:val="20"/>
                <w:szCs w:val="20"/>
                <w:lang w:eastAsia="zh-CN" w:bidi="hi-IN"/>
              </w:rPr>
            </w:pPr>
            <w:r w:rsidRPr="00FB1607">
              <w:rPr>
                <w:rFonts w:ascii="Arial" w:eastAsia="Arial Unicode MS" w:hAnsi="Arial" w:cs="Arial"/>
                <w:color w:val="000000"/>
                <w:kern w:val="3"/>
                <w:sz w:val="20"/>
                <w:szCs w:val="20"/>
                <w:lang w:eastAsia="zh-CN" w:bidi="hi-IN"/>
              </w:rPr>
              <w:t>66%</w:t>
            </w:r>
          </w:p>
        </w:tc>
      </w:tr>
    </w:tbl>
    <w:p w14:paraId="04DCD980" w14:textId="6B0D72AB" w:rsidR="00830BFD" w:rsidRPr="00FB1607" w:rsidRDefault="00830BFD" w:rsidP="00830BFD">
      <w:pPr>
        <w:shd w:val="clear" w:color="auto" w:fill="FFFFFF"/>
        <w:spacing w:after="0" w:line="360" w:lineRule="auto"/>
        <w:jc w:val="right"/>
        <w:rPr>
          <w:rFonts w:ascii="Arial" w:eastAsiaTheme="minorHAnsi" w:hAnsi="Arial" w:cs="Arial"/>
          <w:sz w:val="18"/>
          <w:szCs w:val="18"/>
        </w:rPr>
      </w:pPr>
      <w:r w:rsidRPr="00FB1607">
        <w:rPr>
          <w:rFonts w:ascii="Arial" w:eastAsiaTheme="minorHAnsi" w:hAnsi="Arial" w:cs="Arial"/>
          <w:sz w:val="18"/>
          <w:szCs w:val="18"/>
        </w:rPr>
        <w:t xml:space="preserve">Źródło: dane Gminy </w:t>
      </w:r>
      <w:r w:rsidR="00CD2FE9" w:rsidRPr="00FB1607">
        <w:rPr>
          <w:rFonts w:ascii="Arial" w:eastAsiaTheme="minorHAnsi" w:hAnsi="Arial" w:cs="Arial"/>
          <w:sz w:val="18"/>
          <w:szCs w:val="18"/>
        </w:rPr>
        <w:t>Miastkowo</w:t>
      </w:r>
    </w:p>
    <w:bookmarkEnd w:id="410"/>
    <w:p w14:paraId="7E78CD96" w14:textId="77777777" w:rsidR="00CD2FE9" w:rsidRPr="00FB1607" w:rsidRDefault="00CD2FE9" w:rsidP="00C52939">
      <w:pPr>
        <w:shd w:val="clear" w:color="auto" w:fill="FFFFFF"/>
        <w:spacing w:after="0" w:line="360" w:lineRule="auto"/>
        <w:jc w:val="both"/>
        <w:rPr>
          <w:rFonts w:ascii="Arial" w:eastAsia="Times New Roman" w:hAnsi="Arial" w:cs="Arial"/>
          <w:bCs/>
          <w:lang w:eastAsia="pl-PL"/>
        </w:rPr>
      </w:pPr>
    </w:p>
    <w:p w14:paraId="3760608C" w14:textId="4B857867" w:rsidR="00B33078" w:rsidRPr="00FB1607" w:rsidRDefault="00B33078" w:rsidP="00C52939">
      <w:pPr>
        <w:shd w:val="clear" w:color="auto" w:fill="FFFFFF"/>
        <w:spacing w:after="0" w:line="360" w:lineRule="auto"/>
        <w:jc w:val="both"/>
        <w:rPr>
          <w:rFonts w:ascii="Arial" w:eastAsia="Times New Roman" w:hAnsi="Arial" w:cs="Arial"/>
          <w:bCs/>
          <w:lang w:eastAsia="pl-PL"/>
        </w:rPr>
      </w:pPr>
      <w:r w:rsidRPr="00FB1607">
        <w:rPr>
          <w:rFonts w:ascii="Arial" w:eastAsia="Times New Roman" w:hAnsi="Arial" w:cs="Arial"/>
          <w:bCs/>
          <w:lang w:eastAsia="pl-PL"/>
        </w:rPr>
        <w:t>Wyniki egzaminów w Szkole Podstawowej w Rydzewie były wyższe niż w Szkole Podstawowej w Miastkowie w przypadku matematyki i języka angielskiego. W tym drugim przypadku różnice były znaczące. Uczniowie ze Szkoły Podstawowej w Miastkowie wypadli lepiej w egzaminie</w:t>
      </w:r>
      <w:r w:rsidRPr="00FB1607">
        <w:rPr>
          <w:rFonts w:ascii="Arial" w:eastAsia="Times New Roman" w:hAnsi="Arial" w:cs="Arial"/>
          <w:bCs/>
          <w:lang w:eastAsia="pl-PL"/>
        </w:rPr>
        <w:br/>
        <w:t>z języka polskiego.</w:t>
      </w:r>
    </w:p>
    <w:p w14:paraId="492D9A04" w14:textId="77777777" w:rsidR="00B33078" w:rsidRPr="00FB1607" w:rsidRDefault="00B33078" w:rsidP="00C52939">
      <w:pPr>
        <w:shd w:val="clear" w:color="auto" w:fill="FFFFFF"/>
        <w:spacing w:after="0" w:line="360" w:lineRule="auto"/>
        <w:jc w:val="both"/>
        <w:rPr>
          <w:rFonts w:ascii="Arial" w:eastAsia="Times New Roman" w:hAnsi="Arial" w:cs="Arial"/>
          <w:bCs/>
          <w:lang w:eastAsia="pl-PL"/>
        </w:rPr>
      </w:pPr>
    </w:p>
    <w:p w14:paraId="162E9C9D" w14:textId="3B0E23CD" w:rsidR="00C52939" w:rsidRPr="00FB1607" w:rsidRDefault="00CD2FE9" w:rsidP="00C52939">
      <w:pPr>
        <w:shd w:val="clear" w:color="auto" w:fill="FFFFFF"/>
        <w:spacing w:after="0" w:line="360" w:lineRule="auto"/>
        <w:jc w:val="both"/>
        <w:rPr>
          <w:rFonts w:ascii="Arial" w:eastAsia="Times New Roman" w:hAnsi="Arial" w:cs="Arial"/>
          <w:bCs/>
          <w:lang w:eastAsia="pl-PL"/>
        </w:rPr>
      </w:pPr>
      <w:r w:rsidRPr="00FB1607">
        <w:rPr>
          <w:rFonts w:ascii="Arial" w:eastAsia="Times New Roman" w:hAnsi="Arial" w:cs="Arial"/>
          <w:bCs/>
          <w:lang w:eastAsia="pl-PL"/>
        </w:rPr>
        <w:lastRenderedPageBreak/>
        <w:t>W</w:t>
      </w:r>
      <w:r w:rsidR="00C52939" w:rsidRPr="00FB1607">
        <w:rPr>
          <w:rFonts w:ascii="Arial" w:eastAsia="Times New Roman" w:hAnsi="Arial" w:cs="Arial"/>
          <w:bCs/>
          <w:lang w:eastAsia="pl-PL"/>
        </w:rPr>
        <w:t xml:space="preserve">yniki egzaminów ósmoklasisty </w:t>
      </w:r>
      <w:r w:rsidRPr="00FB1607">
        <w:rPr>
          <w:rFonts w:ascii="Arial" w:eastAsia="Times New Roman" w:hAnsi="Arial" w:cs="Arial"/>
          <w:bCs/>
          <w:lang w:eastAsia="pl-PL"/>
        </w:rPr>
        <w:t>z</w:t>
      </w:r>
      <w:r w:rsidR="00C52939" w:rsidRPr="00FB1607">
        <w:rPr>
          <w:rFonts w:ascii="Arial" w:eastAsia="Times New Roman" w:hAnsi="Arial" w:cs="Arial"/>
          <w:bCs/>
          <w:lang w:eastAsia="pl-PL"/>
        </w:rPr>
        <w:t xml:space="preserve"> 202</w:t>
      </w:r>
      <w:r w:rsidR="00CC14C0" w:rsidRPr="00FB1607">
        <w:rPr>
          <w:rFonts w:ascii="Arial" w:eastAsia="Times New Roman" w:hAnsi="Arial" w:cs="Arial"/>
          <w:bCs/>
          <w:lang w:eastAsia="pl-PL"/>
        </w:rPr>
        <w:t>3</w:t>
      </w:r>
      <w:r w:rsidR="00C52939" w:rsidRPr="00FB1607">
        <w:rPr>
          <w:rFonts w:ascii="Arial" w:eastAsia="Times New Roman" w:hAnsi="Arial" w:cs="Arial"/>
          <w:bCs/>
          <w:lang w:eastAsia="pl-PL"/>
        </w:rPr>
        <w:t xml:space="preserve"> r.</w:t>
      </w:r>
      <w:r w:rsidRPr="00FB1607">
        <w:rPr>
          <w:rFonts w:ascii="Arial" w:eastAsia="Times New Roman" w:hAnsi="Arial" w:cs="Arial"/>
          <w:bCs/>
          <w:lang w:eastAsia="pl-PL"/>
        </w:rPr>
        <w:t xml:space="preserve"> znajdują się w poniższej tabeli.</w:t>
      </w:r>
    </w:p>
    <w:p w14:paraId="025A6C63" w14:textId="53D3F8D3" w:rsidR="00B33078" w:rsidRPr="00FB1607" w:rsidRDefault="00B33078" w:rsidP="00C52939">
      <w:pPr>
        <w:shd w:val="clear" w:color="auto" w:fill="FFFFFF"/>
        <w:spacing w:after="0" w:line="360" w:lineRule="auto"/>
        <w:jc w:val="both"/>
        <w:rPr>
          <w:rFonts w:ascii="Arial" w:eastAsia="Times New Roman" w:hAnsi="Arial" w:cs="Arial"/>
          <w:bCs/>
          <w:lang w:eastAsia="pl-PL"/>
        </w:rPr>
      </w:pPr>
      <w:r w:rsidRPr="00FB1607">
        <w:rPr>
          <w:rFonts w:ascii="Arial" w:eastAsia="Times New Roman" w:hAnsi="Arial" w:cs="Arial"/>
          <w:bCs/>
          <w:lang w:eastAsia="pl-PL"/>
        </w:rPr>
        <w:t>W tym roku uczniowie ze Szkoły Podstawowej w Rydzewie osiągnęli lepszy wynik w przypadku egzaminu z języka polskiego i języka angielskiego. Uczniowie ze Szkoły Podstawowej</w:t>
      </w:r>
      <w:r w:rsidRPr="00FB1607">
        <w:rPr>
          <w:rFonts w:ascii="Arial" w:eastAsia="Times New Roman" w:hAnsi="Arial" w:cs="Arial"/>
          <w:bCs/>
          <w:lang w:eastAsia="pl-PL"/>
        </w:rPr>
        <w:br/>
        <w:t>w Miastkowie osiągnęli lepszy wynik w przypadku egzaminu z matematyki.</w:t>
      </w:r>
    </w:p>
    <w:p w14:paraId="61A9F7F6" w14:textId="77777777" w:rsidR="006532C5" w:rsidRPr="00FB1607" w:rsidRDefault="006532C5" w:rsidP="005161C8">
      <w:pPr>
        <w:shd w:val="clear" w:color="auto" w:fill="FFFFFF"/>
        <w:spacing w:after="0" w:line="240" w:lineRule="auto"/>
        <w:jc w:val="both"/>
        <w:rPr>
          <w:rFonts w:ascii="Arial" w:eastAsia="Times New Roman" w:hAnsi="Arial" w:cs="Arial"/>
          <w:bCs/>
          <w:lang w:eastAsia="pl-PL"/>
        </w:rPr>
      </w:pPr>
    </w:p>
    <w:p w14:paraId="709730FB" w14:textId="154C3832" w:rsidR="00B0776D" w:rsidRPr="00FB1607" w:rsidRDefault="00B0776D" w:rsidP="006532C5">
      <w:pPr>
        <w:pStyle w:val="Legenda"/>
        <w:spacing w:after="0" w:line="360" w:lineRule="auto"/>
        <w:jc w:val="center"/>
        <w:rPr>
          <w:rFonts w:ascii="Arial" w:hAnsi="Arial" w:cs="Arial"/>
          <w:b w:val="0"/>
          <w:bCs w:val="0"/>
          <w:sz w:val="22"/>
          <w:szCs w:val="22"/>
        </w:rPr>
      </w:pPr>
      <w:bookmarkStart w:id="411" w:name="_Toc174101850"/>
      <w:r w:rsidRPr="00FB1607">
        <w:rPr>
          <w:rFonts w:ascii="Arial" w:hAnsi="Arial" w:cs="Arial"/>
          <w:b w:val="0"/>
          <w:bCs w:val="0"/>
          <w:sz w:val="22"/>
          <w:szCs w:val="22"/>
        </w:rPr>
        <w:t xml:space="preserve">Tabela </w:t>
      </w:r>
      <w:r w:rsidRPr="00FB1607">
        <w:rPr>
          <w:rFonts w:ascii="Arial" w:hAnsi="Arial" w:cs="Arial"/>
          <w:b w:val="0"/>
          <w:bCs w:val="0"/>
          <w:sz w:val="22"/>
          <w:szCs w:val="22"/>
        </w:rPr>
        <w:fldChar w:fldCharType="begin"/>
      </w:r>
      <w:r w:rsidRPr="00FB1607">
        <w:rPr>
          <w:rFonts w:ascii="Arial" w:hAnsi="Arial" w:cs="Arial"/>
          <w:b w:val="0"/>
          <w:bCs w:val="0"/>
          <w:sz w:val="22"/>
          <w:szCs w:val="22"/>
        </w:rPr>
        <w:instrText xml:space="preserve"> SEQ Tabela \* ARABIC </w:instrText>
      </w:r>
      <w:r w:rsidRPr="00FB1607">
        <w:rPr>
          <w:rFonts w:ascii="Arial" w:hAnsi="Arial" w:cs="Arial"/>
          <w:b w:val="0"/>
          <w:bCs w:val="0"/>
          <w:sz w:val="22"/>
          <w:szCs w:val="22"/>
        </w:rPr>
        <w:fldChar w:fldCharType="separate"/>
      </w:r>
      <w:r w:rsidR="009919F4">
        <w:rPr>
          <w:rFonts w:ascii="Arial" w:hAnsi="Arial" w:cs="Arial"/>
          <w:b w:val="0"/>
          <w:bCs w:val="0"/>
          <w:noProof/>
          <w:sz w:val="22"/>
          <w:szCs w:val="22"/>
        </w:rPr>
        <w:t>40</w:t>
      </w:r>
      <w:r w:rsidRPr="00FB1607">
        <w:rPr>
          <w:rFonts w:ascii="Arial" w:hAnsi="Arial" w:cs="Arial"/>
          <w:b w:val="0"/>
          <w:bCs w:val="0"/>
          <w:sz w:val="22"/>
          <w:szCs w:val="22"/>
        </w:rPr>
        <w:fldChar w:fldCharType="end"/>
      </w:r>
      <w:r w:rsidR="00336D3A" w:rsidRPr="00FB1607">
        <w:rPr>
          <w:rFonts w:ascii="Arial" w:hAnsi="Arial" w:cs="Arial"/>
          <w:b w:val="0"/>
          <w:bCs w:val="0"/>
          <w:sz w:val="22"/>
          <w:szCs w:val="22"/>
        </w:rPr>
        <w:t>. Wyniki egzamin</w:t>
      </w:r>
      <w:r w:rsidR="006532C5" w:rsidRPr="00FB1607">
        <w:rPr>
          <w:rFonts w:ascii="Arial" w:hAnsi="Arial" w:cs="Arial"/>
          <w:b w:val="0"/>
          <w:bCs w:val="0"/>
          <w:sz w:val="22"/>
          <w:szCs w:val="22"/>
        </w:rPr>
        <w:t>u, 2023 r.</w:t>
      </w:r>
      <w:bookmarkEnd w:id="411"/>
    </w:p>
    <w:tbl>
      <w:tblPr>
        <w:tblW w:w="5000" w:type="pct"/>
        <w:jc w:val="center"/>
        <w:tblCellMar>
          <w:left w:w="10" w:type="dxa"/>
          <w:right w:w="10" w:type="dxa"/>
        </w:tblCellMar>
        <w:tblLook w:val="04A0" w:firstRow="1" w:lastRow="0" w:firstColumn="1" w:lastColumn="0" w:noHBand="0" w:noVBand="1"/>
      </w:tblPr>
      <w:tblGrid>
        <w:gridCol w:w="1926"/>
        <w:gridCol w:w="1327"/>
        <w:gridCol w:w="1095"/>
        <w:gridCol w:w="1095"/>
        <w:gridCol w:w="1095"/>
        <w:gridCol w:w="1429"/>
        <w:gridCol w:w="1095"/>
      </w:tblGrid>
      <w:tr w:rsidR="00854A91" w:rsidRPr="00FB1607" w14:paraId="15DB649E" w14:textId="77777777" w:rsidTr="00854A91">
        <w:trPr>
          <w:jc w:val="center"/>
        </w:trPr>
        <w:tc>
          <w:tcPr>
            <w:tcW w:w="1063" w:type="pct"/>
            <w:tcBorders>
              <w:top w:val="single" w:sz="4" w:space="0" w:color="000000"/>
              <w:left w:val="single" w:sz="4" w:space="0" w:color="000000"/>
              <w:bottom w:val="single" w:sz="4" w:space="0" w:color="000000"/>
            </w:tcBorders>
            <w:shd w:val="clear" w:color="auto" w:fill="A6A6A6" w:themeFill="background1" w:themeFillShade="A6"/>
            <w:tcMar>
              <w:top w:w="55" w:type="dxa"/>
              <w:left w:w="55" w:type="dxa"/>
              <w:bottom w:w="55" w:type="dxa"/>
              <w:right w:w="55" w:type="dxa"/>
            </w:tcMar>
            <w:vAlign w:val="center"/>
          </w:tcPr>
          <w:p w14:paraId="16426E37" w14:textId="111A07EF" w:rsidR="008A1A5D" w:rsidRPr="00FB1607" w:rsidRDefault="00854A91" w:rsidP="008A1A5D">
            <w:pPr>
              <w:widowControl w:val="0"/>
              <w:suppressLineNumbers/>
              <w:suppressAutoHyphens/>
              <w:autoSpaceDN w:val="0"/>
              <w:spacing w:after="0" w:line="240" w:lineRule="auto"/>
              <w:jc w:val="center"/>
              <w:textAlignment w:val="baseline"/>
              <w:rPr>
                <w:rFonts w:ascii="Arial" w:eastAsia="NSimSun" w:hAnsi="Arial" w:cs="Arial"/>
                <w:kern w:val="3"/>
                <w:sz w:val="20"/>
                <w:szCs w:val="20"/>
                <w:lang w:eastAsia="zh-CN" w:bidi="hi-IN"/>
              </w:rPr>
            </w:pPr>
            <w:r w:rsidRPr="00FB1607">
              <w:rPr>
                <w:rFonts w:ascii="Arial" w:eastAsia="NSimSun" w:hAnsi="Arial" w:cs="Arial"/>
                <w:kern w:val="3"/>
                <w:sz w:val="20"/>
                <w:szCs w:val="20"/>
                <w:lang w:eastAsia="zh-CN" w:bidi="hi-IN"/>
              </w:rPr>
              <w:t>Nazwa</w:t>
            </w:r>
          </w:p>
        </w:tc>
        <w:tc>
          <w:tcPr>
            <w:tcW w:w="733" w:type="pct"/>
            <w:tcBorders>
              <w:top w:val="single" w:sz="4" w:space="0" w:color="000000"/>
              <w:left w:val="single" w:sz="4" w:space="0" w:color="000000"/>
              <w:bottom w:val="single" w:sz="4" w:space="0" w:color="000000"/>
            </w:tcBorders>
            <w:shd w:val="clear" w:color="auto" w:fill="A6A6A6" w:themeFill="background1" w:themeFillShade="A6"/>
            <w:tcMar>
              <w:top w:w="55" w:type="dxa"/>
              <w:left w:w="55" w:type="dxa"/>
              <w:bottom w:w="55" w:type="dxa"/>
              <w:right w:w="55" w:type="dxa"/>
            </w:tcMar>
            <w:vAlign w:val="center"/>
          </w:tcPr>
          <w:p w14:paraId="0D8AE0A4" w14:textId="7C635336" w:rsidR="008A1A5D" w:rsidRPr="00FB1607" w:rsidRDefault="00854A91" w:rsidP="008A1A5D">
            <w:pPr>
              <w:widowControl w:val="0"/>
              <w:suppressLineNumbers/>
              <w:suppressAutoHyphens/>
              <w:autoSpaceDN w:val="0"/>
              <w:spacing w:after="0" w:line="240" w:lineRule="auto"/>
              <w:jc w:val="center"/>
              <w:textAlignment w:val="baseline"/>
              <w:rPr>
                <w:rFonts w:ascii="Arial" w:eastAsia="NSimSun" w:hAnsi="Arial" w:cs="Arial"/>
                <w:kern w:val="3"/>
                <w:sz w:val="20"/>
                <w:szCs w:val="20"/>
                <w:lang w:eastAsia="zh-CN" w:bidi="hi-IN"/>
              </w:rPr>
            </w:pPr>
            <w:r w:rsidRPr="00FB1607">
              <w:rPr>
                <w:rFonts w:ascii="Arial" w:eastAsia="NSimSun" w:hAnsi="Arial" w:cs="Arial"/>
                <w:kern w:val="3"/>
                <w:sz w:val="20"/>
                <w:szCs w:val="20"/>
                <w:lang w:eastAsia="zh-CN" w:bidi="hi-IN"/>
              </w:rPr>
              <w:t>Przedmiot</w:t>
            </w:r>
          </w:p>
        </w:tc>
        <w:tc>
          <w:tcPr>
            <w:tcW w:w="604" w:type="pct"/>
            <w:tcBorders>
              <w:top w:val="single" w:sz="4" w:space="0" w:color="000000"/>
              <w:left w:val="single" w:sz="4" w:space="0" w:color="000000"/>
              <w:bottom w:val="single" w:sz="4" w:space="0" w:color="000000"/>
            </w:tcBorders>
            <w:shd w:val="clear" w:color="auto" w:fill="A6A6A6" w:themeFill="background1" w:themeFillShade="A6"/>
            <w:tcMar>
              <w:top w:w="55" w:type="dxa"/>
              <w:left w:w="55" w:type="dxa"/>
              <w:bottom w:w="55" w:type="dxa"/>
              <w:right w:w="55" w:type="dxa"/>
            </w:tcMar>
            <w:vAlign w:val="center"/>
          </w:tcPr>
          <w:p w14:paraId="23D8B0F2" w14:textId="266F9E96" w:rsidR="008A1A5D" w:rsidRPr="00FB1607" w:rsidRDefault="008A1A5D" w:rsidP="008A1A5D">
            <w:pPr>
              <w:widowControl w:val="0"/>
              <w:suppressLineNumbers/>
              <w:suppressAutoHyphens/>
              <w:autoSpaceDN w:val="0"/>
              <w:spacing w:after="0" w:line="240" w:lineRule="auto"/>
              <w:jc w:val="center"/>
              <w:textAlignment w:val="baseline"/>
              <w:rPr>
                <w:rFonts w:ascii="Arial" w:eastAsia="NSimSun" w:hAnsi="Arial" w:cs="Arial"/>
                <w:b/>
                <w:bCs/>
                <w:kern w:val="3"/>
                <w:sz w:val="20"/>
                <w:szCs w:val="20"/>
                <w:lang w:eastAsia="zh-CN" w:bidi="hi-IN"/>
              </w:rPr>
            </w:pPr>
            <w:r w:rsidRPr="00FB1607">
              <w:rPr>
                <w:rFonts w:ascii="Arial" w:eastAsia="NSimSun" w:hAnsi="Arial" w:cs="Arial"/>
                <w:b/>
                <w:bCs/>
                <w:kern w:val="3"/>
                <w:sz w:val="20"/>
                <w:szCs w:val="20"/>
                <w:lang w:eastAsia="zh-CN" w:bidi="hi-IN"/>
              </w:rPr>
              <w:t>Szkoła</w:t>
            </w:r>
          </w:p>
        </w:tc>
        <w:tc>
          <w:tcPr>
            <w:tcW w:w="604" w:type="pct"/>
            <w:tcBorders>
              <w:top w:val="single" w:sz="4" w:space="0" w:color="000000"/>
              <w:left w:val="single" w:sz="4" w:space="0" w:color="000000"/>
              <w:bottom w:val="single" w:sz="4" w:space="0" w:color="000000"/>
            </w:tcBorders>
            <w:shd w:val="clear" w:color="auto" w:fill="A6A6A6" w:themeFill="background1" w:themeFillShade="A6"/>
            <w:tcMar>
              <w:top w:w="55" w:type="dxa"/>
              <w:left w:w="55" w:type="dxa"/>
              <w:bottom w:w="55" w:type="dxa"/>
              <w:right w:w="55" w:type="dxa"/>
            </w:tcMar>
            <w:vAlign w:val="center"/>
          </w:tcPr>
          <w:p w14:paraId="4B0904B0" w14:textId="2323ABCC" w:rsidR="008A1A5D" w:rsidRPr="00FB1607" w:rsidRDefault="008A1A5D" w:rsidP="008A1A5D">
            <w:pPr>
              <w:widowControl w:val="0"/>
              <w:suppressLineNumbers/>
              <w:suppressAutoHyphens/>
              <w:autoSpaceDN w:val="0"/>
              <w:spacing w:after="0" w:line="240" w:lineRule="auto"/>
              <w:jc w:val="center"/>
              <w:textAlignment w:val="baseline"/>
              <w:rPr>
                <w:rFonts w:ascii="Arial" w:eastAsia="NSimSun" w:hAnsi="Arial" w:cs="Arial"/>
                <w:b/>
                <w:bCs/>
                <w:kern w:val="3"/>
                <w:sz w:val="20"/>
                <w:szCs w:val="20"/>
                <w:lang w:eastAsia="zh-CN" w:bidi="hi-IN"/>
              </w:rPr>
            </w:pPr>
            <w:r w:rsidRPr="00FB1607">
              <w:rPr>
                <w:rFonts w:ascii="Arial" w:eastAsia="NSimSun" w:hAnsi="Arial" w:cs="Arial"/>
                <w:b/>
                <w:bCs/>
                <w:kern w:val="3"/>
                <w:sz w:val="20"/>
                <w:szCs w:val="20"/>
                <w:lang w:eastAsia="zh-CN" w:bidi="hi-IN"/>
              </w:rPr>
              <w:t>Gmina</w:t>
            </w:r>
          </w:p>
        </w:tc>
        <w:tc>
          <w:tcPr>
            <w:tcW w:w="604" w:type="pct"/>
            <w:tcBorders>
              <w:top w:val="single" w:sz="4" w:space="0" w:color="000000"/>
              <w:left w:val="single" w:sz="4" w:space="0" w:color="000000"/>
              <w:bottom w:val="single" w:sz="4" w:space="0" w:color="000000"/>
            </w:tcBorders>
            <w:shd w:val="clear" w:color="auto" w:fill="A6A6A6" w:themeFill="background1" w:themeFillShade="A6"/>
            <w:tcMar>
              <w:top w:w="55" w:type="dxa"/>
              <w:left w:w="55" w:type="dxa"/>
              <w:bottom w:w="55" w:type="dxa"/>
              <w:right w:w="55" w:type="dxa"/>
            </w:tcMar>
            <w:vAlign w:val="center"/>
          </w:tcPr>
          <w:p w14:paraId="3405A66F" w14:textId="2A8279A4" w:rsidR="008A1A5D" w:rsidRPr="00FB1607" w:rsidRDefault="008A1A5D" w:rsidP="008A1A5D">
            <w:pPr>
              <w:widowControl w:val="0"/>
              <w:suppressLineNumbers/>
              <w:suppressAutoHyphens/>
              <w:autoSpaceDN w:val="0"/>
              <w:spacing w:after="0" w:line="240" w:lineRule="auto"/>
              <w:jc w:val="center"/>
              <w:textAlignment w:val="baseline"/>
              <w:rPr>
                <w:rFonts w:ascii="Arial" w:eastAsia="NSimSun" w:hAnsi="Arial" w:cs="Arial"/>
                <w:b/>
                <w:bCs/>
                <w:kern w:val="3"/>
                <w:sz w:val="20"/>
                <w:szCs w:val="20"/>
                <w:lang w:eastAsia="zh-CN" w:bidi="hi-IN"/>
              </w:rPr>
            </w:pPr>
            <w:r w:rsidRPr="00FB1607">
              <w:rPr>
                <w:rFonts w:ascii="Arial" w:eastAsia="NSimSun" w:hAnsi="Arial" w:cs="Arial"/>
                <w:b/>
                <w:bCs/>
                <w:kern w:val="3"/>
                <w:sz w:val="20"/>
                <w:szCs w:val="20"/>
                <w:lang w:eastAsia="zh-CN" w:bidi="hi-IN"/>
              </w:rPr>
              <w:t>Powiat</w:t>
            </w:r>
          </w:p>
        </w:tc>
        <w:tc>
          <w:tcPr>
            <w:tcW w:w="788" w:type="pct"/>
            <w:tcBorders>
              <w:top w:val="single" w:sz="4" w:space="0" w:color="000000"/>
              <w:left w:val="single" w:sz="4" w:space="0" w:color="000000"/>
              <w:bottom w:val="single" w:sz="4" w:space="0" w:color="000000"/>
            </w:tcBorders>
            <w:shd w:val="clear" w:color="auto" w:fill="A6A6A6" w:themeFill="background1" w:themeFillShade="A6"/>
            <w:tcMar>
              <w:top w:w="55" w:type="dxa"/>
              <w:left w:w="55" w:type="dxa"/>
              <w:bottom w:w="55" w:type="dxa"/>
              <w:right w:w="55" w:type="dxa"/>
            </w:tcMar>
            <w:vAlign w:val="center"/>
          </w:tcPr>
          <w:p w14:paraId="57CEC9A3" w14:textId="77777777" w:rsidR="008A1A5D" w:rsidRPr="00FB1607" w:rsidRDefault="008A1A5D" w:rsidP="008A1A5D">
            <w:pPr>
              <w:widowControl w:val="0"/>
              <w:suppressLineNumbers/>
              <w:suppressAutoHyphens/>
              <w:autoSpaceDN w:val="0"/>
              <w:spacing w:after="0" w:line="240" w:lineRule="auto"/>
              <w:jc w:val="center"/>
              <w:textAlignment w:val="baseline"/>
              <w:rPr>
                <w:rFonts w:ascii="Arial" w:eastAsia="NSimSun" w:hAnsi="Arial" w:cs="Arial"/>
                <w:b/>
                <w:bCs/>
                <w:kern w:val="3"/>
                <w:sz w:val="20"/>
                <w:szCs w:val="20"/>
                <w:lang w:eastAsia="zh-CN" w:bidi="hi-IN"/>
              </w:rPr>
            </w:pPr>
            <w:r w:rsidRPr="00FB1607">
              <w:rPr>
                <w:rFonts w:ascii="Arial" w:eastAsia="NSimSun" w:hAnsi="Arial" w:cs="Arial"/>
                <w:b/>
                <w:bCs/>
                <w:kern w:val="3"/>
                <w:sz w:val="20"/>
                <w:szCs w:val="20"/>
                <w:lang w:eastAsia="zh-CN" w:bidi="hi-IN"/>
              </w:rPr>
              <w:t>Województwo</w:t>
            </w:r>
          </w:p>
        </w:tc>
        <w:tc>
          <w:tcPr>
            <w:tcW w:w="604"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55" w:type="dxa"/>
              <w:left w:w="55" w:type="dxa"/>
              <w:bottom w:w="55" w:type="dxa"/>
              <w:right w:w="55" w:type="dxa"/>
            </w:tcMar>
            <w:vAlign w:val="center"/>
          </w:tcPr>
          <w:p w14:paraId="331A5FD6" w14:textId="6A815BD2" w:rsidR="008A1A5D" w:rsidRPr="00FB1607" w:rsidRDefault="008A1A5D" w:rsidP="008A1A5D">
            <w:pPr>
              <w:widowControl w:val="0"/>
              <w:suppressLineNumbers/>
              <w:suppressAutoHyphens/>
              <w:autoSpaceDN w:val="0"/>
              <w:spacing w:after="0" w:line="240" w:lineRule="auto"/>
              <w:jc w:val="center"/>
              <w:textAlignment w:val="baseline"/>
              <w:rPr>
                <w:rFonts w:ascii="Arial" w:eastAsia="NSimSun" w:hAnsi="Arial" w:cs="Arial"/>
                <w:b/>
                <w:bCs/>
                <w:kern w:val="3"/>
                <w:sz w:val="20"/>
                <w:szCs w:val="20"/>
                <w:lang w:eastAsia="zh-CN" w:bidi="hi-IN"/>
              </w:rPr>
            </w:pPr>
            <w:r w:rsidRPr="00FB1607">
              <w:rPr>
                <w:rFonts w:ascii="Arial" w:eastAsia="NSimSun" w:hAnsi="Arial" w:cs="Arial"/>
                <w:b/>
                <w:bCs/>
                <w:kern w:val="3"/>
                <w:sz w:val="20"/>
                <w:szCs w:val="20"/>
                <w:lang w:eastAsia="zh-CN" w:bidi="hi-IN"/>
              </w:rPr>
              <w:t>Kraj</w:t>
            </w:r>
          </w:p>
        </w:tc>
      </w:tr>
      <w:tr w:rsidR="008A1A5D" w:rsidRPr="00FB1607" w14:paraId="5FE19033" w14:textId="77777777" w:rsidTr="008A1A5D">
        <w:trPr>
          <w:jc w:val="center"/>
        </w:trPr>
        <w:tc>
          <w:tcPr>
            <w:tcW w:w="1063" w:type="pct"/>
            <w:vMerge w:val="restar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1CAFCD01" w14:textId="77777777" w:rsidR="008A1A5D" w:rsidRPr="00FB1607" w:rsidRDefault="008A1A5D" w:rsidP="008A1A5D">
            <w:pPr>
              <w:widowControl w:val="0"/>
              <w:suppressLineNumbers/>
              <w:suppressAutoHyphens/>
              <w:autoSpaceDN w:val="0"/>
              <w:spacing w:after="0" w:line="240" w:lineRule="auto"/>
              <w:jc w:val="center"/>
              <w:textAlignment w:val="baseline"/>
              <w:rPr>
                <w:rFonts w:ascii="Arial" w:eastAsia="NSimSun" w:hAnsi="Arial" w:cs="Arial"/>
                <w:b/>
                <w:bCs/>
                <w:kern w:val="3"/>
                <w:sz w:val="20"/>
                <w:szCs w:val="20"/>
                <w:lang w:eastAsia="zh-CN" w:bidi="hi-IN"/>
              </w:rPr>
            </w:pPr>
            <w:r w:rsidRPr="00FB1607">
              <w:rPr>
                <w:rFonts w:ascii="Arial" w:eastAsia="NSimSun" w:hAnsi="Arial" w:cs="Arial"/>
                <w:b/>
                <w:bCs/>
                <w:kern w:val="3"/>
                <w:sz w:val="20"/>
                <w:szCs w:val="20"/>
                <w:lang w:eastAsia="zh-CN" w:bidi="hi-IN"/>
              </w:rPr>
              <w:t>Szkoła Podstawowa</w:t>
            </w:r>
          </w:p>
          <w:p w14:paraId="1F585D68" w14:textId="77777777" w:rsidR="008A1A5D" w:rsidRPr="00FB1607" w:rsidRDefault="008A1A5D" w:rsidP="008A1A5D">
            <w:pPr>
              <w:widowControl w:val="0"/>
              <w:suppressLineNumbers/>
              <w:suppressAutoHyphens/>
              <w:autoSpaceDN w:val="0"/>
              <w:spacing w:after="0" w:line="240" w:lineRule="auto"/>
              <w:jc w:val="center"/>
              <w:textAlignment w:val="baseline"/>
              <w:rPr>
                <w:rFonts w:ascii="Arial" w:eastAsia="NSimSun" w:hAnsi="Arial" w:cs="Arial"/>
                <w:b/>
                <w:bCs/>
                <w:kern w:val="3"/>
                <w:sz w:val="20"/>
                <w:szCs w:val="20"/>
                <w:lang w:eastAsia="zh-CN" w:bidi="hi-IN"/>
              </w:rPr>
            </w:pPr>
            <w:r w:rsidRPr="00FB1607">
              <w:rPr>
                <w:rFonts w:ascii="Arial" w:eastAsia="NSimSun" w:hAnsi="Arial" w:cs="Arial"/>
                <w:b/>
                <w:bCs/>
                <w:kern w:val="3"/>
                <w:sz w:val="20"/>
                <w:szCs w:val="20"/>
                <w:lang w:eastAsia="zh-CN" w:bidi="hi-IN"/>
              </w:rPr>
              <w:t>w Miastkowie</w:t>
            </w:r>
          </w:p>
        </w:tc>
        <w:tc>
          <w:tcPr>
            <w:tcW w:w="733"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1C04218B" w14:textId="77777777" w:rsidR="008A1A5D" w:rsidRPr="00FB1607" w:rsidRDefault="008A1A5D" w:rsidP="008A1A5D">
            <w:pPr>
              <w:widowControl w:val="0"/>
              <w:suppressLineNumbers/>
              <w:suppressAutoHyphens/>
              <w:autoSpaceDN w:val="0"/>
              <w:spacing w:after="0" w:line="240" w:lineRule="auto"/>
              <w:jc w:val="center"/>
              <w:textAlignment w:val="baseline"/>
              <w:rPr>
                <w:rFonts w:ascii="Arial" w:eastAsia="NSimSun" w:hAnsi="Arial" w:cs="Arial"/>
                <w:kern w:val="3"/>
                <w:sz w:val="20"/>
                <w:szCs w:val="20"/>
                <w:lang w:eastAsia="zh-CN" w:bidi="hi-IN"/>
              </w:rPr>
            </w:pPr>
            <w:r w:rsidRPr="00FB1607">
              <w:rPr>
                <w:rFonts w:ascii="Arial" w:eastAsia="NSimSun" w:hAnsi="Arial" w:cs="Arial"/>
                <w:kern w:val="3"/>
                <w:sz w:val="20"/>
                <w:szCs w:val="20"/>
                <w:lang w:eastAsia="zh-CN" w:bidi="hi-IN"/>
              </w:rPr>
              <w:t>Język polski</w:t>
            </w:r>
          </w:p>
        </w:tc>
        <w:tc>
          <w:tcPr>
            <w:tcW w:w="604"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6587A544" w14:textId="77777777" w:rsidR="008A1A5D" w:rsidRPr="00FB1607" w:rsidRDefault="008A1A5D" w:rsidP="008A1A5D">
            <w:pPr>
              <w:shd w:val="clear" w:color="auto" w:fill="FFFFFF"/>
              <w:suppressAutoHyphens/>
              <w:autoSpaceDN w:val="0"/>
              <w:spacing w:after="0" w:line="240" w:lineRule="auto"/>
              <w:jc w:val="center"/>
              <w:textAlignment w:val="baseline"/>
              <w:rPr>
                <w:rFonts w:ascii="Arial" w:eastAsia="Arial Unicode MS" w:hAnsi="Arial" w:cs="Arial"/>
                <w:b/>
                <w:bCs/>
                <w:color w:val="000000"/>
                <w:kern w:val="3"/>
                <w:sz w:val="20"/>
                <w:szCs w:val="20"/>
                <w:shd w:val="clear" w:color="auto" w:fill="FFFFFF"/>
                <w:lang w:eastAsia="zh-CN" w:bidi="hi-IN"/>
              </w:rPr>
            </w:pPr>
            <w:r w:rsidRPr="00FB1607">
              <w:rPr>
                <w:rFonts w:ascii="Arial" w:eastAsia="Arial Unicode MS" w:hAnsi="Arial" w:cs="Arial"/>
                <w:b/>
                <w:bCs/>
                <w:color w:val="000000"/>
                <w:kern w:val="3"/>
                <w:sz w:val="20"/>
                <w:szCs w:val="20"/>
                <w:shd w:val="clear" w:color="auto" w:fill="FFFFFF"/>
                <w:lang w:eastAsia="zh-CN" w:bidi="hi-IN"/>
              </w:rPr>
              <w:t>59%</w:t>
            </w:r>
          </w:p>
        </w:tc>
        <w:tc>
          <w:tcPr>
            <w:tcW w:w="604"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1FDBFE64" w14:textId="77777777" w:rsidR="008A1A5D" w:rsidRPr="00FB1607" w:rsidRDefault="008A1A5D" w:rsidP="008A1A5D">
            <w:pPr>
              <w:shd w:val="clear" w:color="auto" w:fill="FFFFFF"/>
              <w:suppressAutoHyphens/>
              <w:autoSpaceDN w:val="0"/>
              <w:spacing w:after="0" w:line="240" w:lineRule="auto"/>
              <w:jc w:val="center"/>
              <w:textAlignment w:val="baseline"/>
              <w:rPr>
                <w:rFonts w:ascii="Arial" w:eastAsia="Arial Unicode MS" w:hAnsi="Arial" w:cs="Arial"/>
                <w:b/>
                <w:bCs/>
                <w:color w:val="833C0B" w:themeColor="accent2" w:themeShade="80"/>
                <w:kern w:val="3"/>
                <w:sz w:val="20"/>
                <w:szCs w:val="20"/>
                <w:shd w:val="clear" w:color="auto" w:fill="FFFFFF"/>
                <w:lang w:eastAsia="zh-CN" w:bidi="hi-IN"/>
              </w:rPr>
            </w:pPr>
            <w:r w:rsidRPr="00FB1607">
              <w:rPr>
                <w:rFonts w:ascii="Arial" w:eastAsia="Arial Unicode MS" w:hAnsi="Arial" w:cs="Arial"/>
                <w:b/>
                <w:bCs/>
                <w:color w:val="833C0B" w:themeColor="accent2" w:themeShade="80"/>
                <w:kern w:val="3"/>
                <w:sz w:val="20"/>
                <w:szCs w:val="20"/>
                <w:shd w:val="clear" w:color="auto" w:fill="FFFFFF"/>
                <w:lang w:eastAsia="zh-CN" w:bidi="hi-IN"/>
              </w:rPr>
              <w:t>60%</w:t>
            </w:r>
          </w:p>
        </w:tc>
        <w:tc>
          <w:tcPr>
            <w:tcW w:w="604"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55BB1041" w14:textId="77777777" w:rsidR="008A1A5D" w:rsidRPr="00FB1607" w:rsidRDefault="008A1A5D" w:rsidP="008A1A5D">
            <w:pPr>
              <w:shd w:val="clear" w:color="auto" w:fill="FFFFFF"/>
              <w:suppressAutoHyphens/>
              <w:autoSpaceDN w:val="0"/>
              <w:spacing w:after="0" w:line="240" w:lineRule="auto"/>
              <w:jc w:val="center"/>
              <w:textAlignment w:val="baseline"/>
              <w:rPr>
                <w:rFonts w:ascii="Arial" w:eastAsia="Arial Unicode MS" w:hAnsi="Arial" w:cs="Arial"/>
                <w:color w:val="000000"/>
                <w:kern w:val="3"/>
                <w:sz w:val="20"/>
                <w:szCs w:val="20"/>
                <w:shd w:val="clear" w:color="auto" w:fill="FFFFFF"/>
                <w:lang w:eastAsia="zh-CN" w:bidi="hi-IN"/>
              </w:rPr>
            </w:pPr>
            <w:r w:rsidRPr="00FB1607">
              <w:rPr>
                <w:rFonts w:ascii="Arial" w:eastAsia="Arial Unicode MS" w:hAnsi="Arial" w:cs="Arial"/>
                <w:color w:val="000000"/>
                <w:kern w:val="3"/>
                <w:sz w:val="20"/>
                <w:szCs w:val="20"/>
                <w:shd w:val="clear" w:color="auto" w:fill="FFFFFF"/>
                <w:lang w:eastAsia="zh-CN" w:bidi="hi-IN"/>
              </w:rPr>
              <w:t>60%</w:t>
            </w:r>
          </w:p>
        </w:tc>
        <w:tc>
          <w:tcPr>
            <w:tcW w:w="788"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046B63DC" w14:textId="77777777" w:rsidR="008A1A5D" w:rsidRPr="00FB1607" w:rsidRDefault="008A1A5D" w:rsidP="008A1A5D">
            <w:pPr>
              <w:shd w:val="clear" w:color="auto" w:fill="FFFFFF"/>
              <w:suppressAutoHyphens/>
              <w:autoSpaceDN w:val="0"/>
              <w:spacing w:after="0" w:line="240" w:lineRule="auto"/>
              <w:jc w:val="center"/>
              <w:textAlignment w:val="baseline"/>
              <w:rPr>
                <w:rFonts w:ascii="Arial" w:eastAsia="Arial Unicode MS" w:hAnsi="Arial" w:cs="Arial"/>
                <w:color w:val="000000"/>
                <w:kern w:val="3"/>
                <w:sz w:val="20"/>
                <w:szCs w:val="20"/>
                <w:shd w:val="clear" w:color="auto" w:fill="FFFFFF"/>
                <w:lang w:eastAsia="zh-CN" w:bidi="hi-IN"/>
              </w:rPr>
            </w:pPr>
            <w:r w:rsidRPr="00FB1607">
              <w:rPr>
                <w:rFonts w:ascii="Arial" w:eastAsia="Arial Unicode MS" w:hAnsi="Arial" w:cs="Arial"/>
                <w:color w:val="000000"/>
                <w:kern w:val="3"/>
                <w:sz w:val="20"/>
                <w:szCs w:val="20"/>
                <w:shd w:val="clear" w:color="auto" w:fill="FFFFFF"/>
                <w:lang w:eastAsia="zh-CN" w:bidi="hi-IN"/>
              </w:rPr>
              <w:t>63%</w:t>
            </w:r>
          </w:p>
        </w:tc>
        <w:tc>
          <w:tcPr>
            <w:tcW w:w="604"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26E2A506" w14:textId="7FAC7FEC" w:rsidR="008A1A5D" w:rsidRPr="00FB1607" w:rsidRDefault="008A1A5D" w:rsidP="008A1A5D">
            <w:pPr>
              <w:shd w:val="clear" w:color="auto" w:fill="FFFFFF"/>
              <w:suppressAutoHyphens/>
              <w:autoSpaceDN w:val="0"/>
              <w:spacing w:after="0" w:line="240" w:lineRule="auto"/>
              <w:jc w:val="center"/>
              <w:textAlignment w:val="baseline"/>
              <w:rPr>
                <w:rFonts w:ascii="Arial" w:eastAsia="Arial Unicode MS" w:hAnsi="Arial" w:cs="Arial"/>
                <w:color w:val="000000"/>
                <w:kern w:val="3"/>
                <w:sz w:val="20"/>
                <w:szCs w:val="20"/>
                <w:shd w:val="clear" w:color="auto" w:fill="FFFFFF"/>
                <w:lang w:eastAsia="zh-CN" w:bidi="hi-IN"/>
              </w:rPr>
            </w:pPr>
            <w:r w:rsidRPr="00FB1607">
              <w:rPr>
                <w:rFonts w:ascii="Arial" w:eastAsia="Arial Unicode MS" w:hAnsi="Arial" w:cs="Arial"/>
                <w:color w:val="000000"/>
                <w:kern w:val="3"/>
                <w:sz w:val="20"/>
                <w:szCs w:val="20"/>
                <w:shd w:val="clear" w:color="auto" w:fill="FFFFFF"/>
                <w:lang w:eastAsia="zh-CN" w:bidi="hi-IN"/>
              </w:rPr>
              <w:t>66%</w:t>
            </w:r>
          </w:p>
        </w:tc>
      </w:tr>
      <w:tr w:rsidR="008A1A5D" w:rsidRPr="00FB1607" w14:paraId="55CFD1EA" w14:textId="77777777" w:rsidTr="008A1A5D">
        <w:trPr>
          <w:trHeight w:val="396"/>
          <w:jc w:val="center"/>
        </w:trPr>
        <w:tc>
          <w:tcPr>
            <w:tcW w:w="1063" w:type="pct"/>
            <w:vMerge/>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6B65D721" w14:textId="77777777" w:rsidR="008A1A5D" w:rsidRPr="00FB1607" w:rsidRDefault="008A1A5D" w:rsidP="008A1A5D">
            <w:pPr>
              <w:suppressAutoHyphens/>
              <w:autoSpaceDN w:val="0"/>
              <w:spacing w:after="0" w:line="240" w:lineRule="auto"/>
              <w:jc w:val="center"/>
              <w:textAlignment w:val="baseline"/>
              <w:rPr>
                <w:rFonts w:ascii="Arial" w:eastAsia="NSimSun" w:hAnsi="Arial" w:cs="Arial"/>
                <w:kern w:val="3"/>
                <w:sz w:val="20"/>
                <w:szCs w:val="20"/>
                <w:lang w:eastAsia="zh-CN" w:bidi="hi-IN"/>
              </w:rPr>
            </w:pPr>
          </w:p>
        </w:tc>
        <w:tc>
          <w:tcPr>
            <w:tcW w:w="733"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3CFB0EB1" w14:textId="77777777" w:rsidR="008A1A5D" w:rsidRPr="00FB1607" w:rsidRDefault="008A1A5D" w:rsidP="008A1A5D">
            <w:pPr>
              <w:widowControl w:val="0"/>
              <w:suppressLineNumbers/>
              <w:suppressAutoHyphens/>
              <w:autoSpaceDN w:val="0"/>
              <w:spacing w:after="0" w:line="240" w:lineRule="auto"/>
              <w:jc w:val="center"/>
              <w:textAlignment w:val="baseline"/>
              <w:rPr>
                <w:rFonts w:ascii="Arial" w:eastAsia="NSimSun" w:hAnsi="Arial" w:cs="Arial"/>
                <w:kern w:val="3"/>
                <w:sz w:val="20"/>
                <w:szCs w:val="20"/>
                <w:lang w:eastAsia="zh-CN" w:bidi="hi-IN"/>
              </w:rPr>
            </w:pPr>
            <w:r w:rsidRPr="00FB1607">
              <w:rPr>
                <w:rFonts w:ascii="Arial" w:eastAsia="NSimSun" w:hAnsi="Arial" w:cs="Arial"/>
                <w:kern w:val="3"/>
                <w:sz w:val="20"/>
                <w:szCs w:val="20"/>
                <w:lang w:eastAsia="zh-CN" w:bidi="hi-IN"/>
              </w:rPr>
              <w:t>Matematyka</w:t>
            </w:r>
          </w:p>
        </w:tc>
        <w:tc>
          <w:tcPr>
            <w:tcW w:w="604"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066F5FF7" w14:textId="77777777" w:rsidR="008A1A5D" w:rsidRPr="00FB1607" w:rsidRDefault="008A1A5D" w:rsidP="008A1A5D">
            <w:pPr>
              <w:shd w:val="clear" w:color="auto" w:fill="FFFFFF"/>
              <w:suppressAutoHyphens/>
              <w:autoSpaceDN w:val="0"/>
              <w:spacing w:after="0" w:line="240" w:lineRule="auto"/>
              <w:jc w:val="center"/>
              <w:textAlignment w:val="baseline"/>
              <w:rPr>
                <w:rFonts w:ascii="Arial" w:eastAsia="Arial Unicode MS" w:hAnsi="Arial" w:cs="Arial"/>
                <w:b/>
                <w:bCs/>
                <w:color w:val="000000"/>
                <w:kern w:val="3"/>
                <w:sz w:val="20"/>
                <w:szCs w:val="20"/>
                <w:shd w:val="clear" w:color="auto" w:fill="FFFFFF"/>
                <w:lang w:eastAsia="zh-CN" w:bidi="hi-IN"/>
              </w:rPr>
            </w:pPr>
            <w:r w:rsidRPr="00FB1607">
              <w:rPr>
                <w:rFonts w:ascii="Arial" w:eastAsia="Arial Unicode MS" w:hAnsi="Arial" w:cs="Arial"/>
                <w:b/>
                <w:bCs/>
                <w:color w:val="000000"/>
                <w:kern w:val="3"/>
                <w:sz w:val="20"/>
                <w:szCs w:val="20"/>
                <w:shd w:val="clear" w:color="auto" w:fill="FFFFFF"/>
                <w:lang w:eastAsia="zh-CN" w:bidi="hi-IN"/>
              </w:rPr>
              <w:t>45%</w:t>
            </w:r>
          </w:p>
        </w:tc>
        <w:tc>
          <w:tcPr>
            <w:tcW w:w="604"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79C13B07" w14:textId="17B46B83" w:rsidR="008A1A5D" w:rsidRPr="00FB1607" w:rsidRDefault="008A1A5D" w:rsidP="008A1A5D">
            <w:pPr>
              <w:shd w:val="clear" w:color="auto" w:fill="FFFFFF"/>
              <w:suppressAutoHyphens/>
              <w:autoSpaceDN w:val="0"/>
              <w:spacing w:after="0" w:line="360" w:lineRule="auto"/>
              <w:jc w:val="center"/>
              <w:textAlignment w:val="baseline"/>
              <w:rPr>
                <w:rFonts w:ascii="Arial" w:eastAsia="Arial Unicode MS" w:hAnsi="Arial" w:cs="Arial"/>
                <w:b/>
                <w:bCs/>
                <w:color w:val="833C0B" w:themeColor="accent2" w:themeShade="80"/>
                <w:kern w:val="3"/>
                <w:sz w:val="20"/>
                <w:szCs w:val="20"/>
                <w:shd w:val="clear" w:color="auto" w:fill="FFFFFF"/>
                <w:lang w:eastAsia="zh-CN" w:bidi="hi-IN"/>
              </w:rPr>
            </w:pPr>
            <w:r w:rsidRPr="00FB1607">
              <w:rPr>
                <w:rFonts w:ascii="Arial" w:eastAsia="Arial Unicode MS" w:hAnsi="Arial" w:cs="Arial"/>
                <w:b/>
                <w:bCs/>
                <w:color w:val="833C0B" w:themeColor="accent2" w:themeShade="80"/>
                <w:kern w:val="3"/>
                <w:sz w:val="20"/>
                <w:szCs w:val="20"/>
                <w:shd w:val="clear" w:color="auto" w:fill="FFFFFF"/>
                <w:lang w:eastAsia="zh-CN" w:bidi="hi-IN"/>
              </w:rPr>
              <w:t>42%</w:t>
            </w:r>
          </w:p>
        </w:tc>
        <w:tc>
          <w:tcPr>
            <w:tcW w:w="604"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05027382" w14:textId="77777777" w:rsidR="008A1A5D" w:rsidRPr="00FB1607" w:rsidRDefault="008A1A5D" w:rsidP="008A1A5D">
            <w:pPr>
              <w:shd w:val="clear" w:color="auto" w:fill="FFFFFF"/>
              <w:suppressAutoHyphens/>
              <w:autoSpaceDN w:val="0"/>
              <w:spacing w:after="0" w:line="360" w:lineRule="auto"/>
              <w:jc w:val="center"/>
              <w:textAlignment w:val="baseline"/>
              <w:rPr>
                <w:rFonts w:ascii="Arial" w:eastAsia="Arial Unicode MS" w:hAnsi="Arial" w:cs="Arial"/>
                <w:color w:val="000000"/>
                <w:kern w:val="3"/>
                <w:sz w:val="20"/>
                <w:szCs w:val="20"/>
                <w:shd w:val="clear" w:color="auto" w:fill="FFFFFF"/>
                <w:lang w:eastAsia="zh-CN" w:bidi="hi-IN"/>
              </w:rPr>
            </w:pPr>
            <w:r w:rsidRPr="00FB1607">
              <w:rPr>
                <w:rFonts w:ascii="Arial" w:eastAsia="Arial Unicode MS" w:hAnsi="Arial" w:cs="Arial"/>
                <w:color w:val="000000"/>
                <w:kern w:val="3"/>
                <w:sz w:val="20"/>
                <w:szCs w:val="20"/>
                <w:shd w:val="clear" w:color="auto" w:fill="FFFFFF"/>
                <w:lang w:eastAsia="zh-CN" w:bidi="hi-IN"/>
              </w:rPr>
              <w:t>50%</w:t>
            </w:r>
          </w:p>
        </w:tc>
        <w:tc>
          <w:tcPr>
            <w:tcW w:w="788"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4A15EE5C" w14:textId="77777777" w:rsidR="008A1A5D" w:rsidRPr="00FB1607" w:rsidRDefault="008A1A5D" w:rsidP="008A1A5D">
            <w:pPr>
              <w:shd w:val="clear" w:color="auto" w:fill="FFFFFF"/>
              <w:suppressAutoHyphens/>
              <w:autoSpaceDN w:val="0"/>
              <w:spacing w:after="0" w:line="360" w:lineRule="auto"/>
              <w:jc w:val="center"/>
              <w:textAlignment w:val="baseline"/>
              <w:rPr>
                <w:rFonts w:ascii="Arial" w:eastAsia="Arial Unicode MS" w:hAnsi="Arial" w:cs="Arial"/>
                <w:color w:val="000000"/>
                <w:kern w:val="3"/>
                <w:sz w:val="20"/>
                <w:szCs w:val="20"/>
                <w:shd w:val="clear" w:color="auto" w:fill="FFFFFF"/>
                <w:lang w:eastAsia="zh-CN" w:bidi="hi-IN"/>
              </w:rPr>
            </w:pPr>
            <w:r w:rsidRPr="00FB1607">
              <w:rPr>
                <w:rFonts w:ascii="Arial" w:eastAsia="Arial Unicode MS" w:hAnsi="Arial" w:cs="Arial"/>
                <w:color w:val="000000"/>
                <w:kern w:val="3"/>
                <w:sz w:val="20"/>
                <w:szCs w:val="20"/>
                <w:shd w:val="clear" w:color="auto" w:fill="FFFFFF"/>
                <w:lang w:eastAsia="zh-CN" w:bidi="hi-IN"/>
              </w:rPr>
              <w:t>54%</w:t>
            </w:r>
          </w:p>
        </w:tc>
        <w:tc>
          <w:tcPr>
            <w:tcW w:w="604"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466618BD" w14:textId="66278C73" w:rsidR="008A1A5D" w:rsidRPr="00FB1607" w:rsidRDefault="008A1A5D" w:rsidP="008A1A5D">
            <w:pPr>
              <w:shd w:val="clear" w:color="auto" w:fill="FFFFFF"/>
              <w:suppressAutoHyphens/>
              <w:autoSpaceDN w:val="0"/>
              <w:spacing w:after="0" w:line="360" w:lineRule="auto"/>
              <w:jc w:val="center"/>
              <w:textAlignment w:val="baseline"/>
              <w:rPr>
                <w:rFonts w:ascii="Arial" w:eastAsia="Arial Unicode MS" w:hAnsi="Arial" w:cs="Arial"/>
                <w:color w:val="000000"/>
                <w:kern w:val="3"/>
                <w:sz w:val="20"/>
                <w:szCs w:val="20"/>
                <w:shd w:val="clear" w:color="auto" w:fill="FFFFFF"/>
                <w:lang w:eastAsia="zh-CN" w:bidi="hi-IN"/>
              </w:rPr>
            </w:pPr>
            <w:r w:rsidRPr="00FB1607">
              <w:rPr>
                <w:rFonts w:ascii="Arial" w:eastAsia="Arial Unicode MS" w:hAnsi="Arial" w:cs="Arial"/>
                <w:color w:val="000000"/>
                <w:kern w:val="3"/>
                <w:sz w:val="20"/>
                <w:szCs w:val="20"/>
                <w:shd w:val="clear" w:color="auto" w:fill="FFFFFF"/>
                <w:lang w:eastAsia="zh-CN" w:bidi="hi-IN"/>
              </w:rPr>
              <w:t>53%</w:t>
            </w:r>
          </w:p>
        </w:tc>
      </w:tr>
      <w:tr w:rsidR="008A1A5D" w:rsidRPr="00FB1607" w14:paraId="2516DB11" w14:textId="77777777" w:rsidTr="008A1A5D">
        <w:trPr>
          <w:trHeight w:val="375"/>
          <w:jc w:val="center"/>
        </w:trPr>
        <w:tc>
          <w:tcPr>
            <w:tcW w:w="1063" w:type="pct"/>
            <w:vMerge/>
            <w:tcBorders>
              <w:left w:val="single" w:sz="4" w:space="0" w:color="000000"/>
              <w:bottom w:val="double" w:sz="4" w:space="0" w:color="auto"/>
            </w:tcBorders>
            <w:shd w:val="clear" w:color="auto" w:fill="auto"/>
            <w:tcMar>
              <w:top w:w="55" w:type="dxa"/>
              <w:left w:w="55" w:type="dxa"/>
              <w:bottom w:w="55" w:type="dxa"/>
              <w:right w:w="55" w:type="dxa"/>
            </w:tcMar>
            <w:vAlign w:val="center"/>
          </w:tcPr>
          <w:p w14:paraId="20B4F43F" w14:textId="77777777" w:rsidR="008A1A5D" w:rsidRPr="00FB1607" w:rsidRDefault="008A1A5D" w:rsidP="008A1A5D">
            <w:pPr>
              <w:suppressAutoHyphens/>
              <w:autoSpaceDN w:val="0"/>
              <w:spacing w:after="0" w:line="240" w:lineRule="auto"/>
              <w:jc w:val="center"/>
              <w:textAlignment w:val="baseline"/>
              <w:rPr>
                <w:rFonts w:ascii="Arial" w:eastAsia="NSimSun" w:hAnsi="Arial" w:cs="Arial"/>
                <w:kern w:val="3"/>
                <w:sz w:val="20"/>
                <w:szCs w:val="20"/>
                <w:lang w:eastAsia="zh-CN" w:bidi="hi-IN"/>
              </w:rPr>
            </w:pPr>
          </w:p>
        </w:tc>
        <w:tc>
          <w:tcPr>
            <w:tcW w:w="733" w:type="pct"/>
            <w:tcBorders>
              <w:left w:val="single" w:sz="4" w:space="0" w:color="000000"/>
              <w:bottom w:val="double" w:sz="4" w:space="0" w:color="auto"/>
            </w:tcBorders>
            <w:shd w:val="clear" w:color="auto" w:fill="auto"/>
            <w:tcMar>
              <w:top w:w="55" w:type="dxa"/>
              <w:left w:w="55" w:type="dxa"/>
              <w:bottom w:w="55" w:type="dxa"/>
              <w:right w:w="55" w:type="dxa"/>
            </w:tcMar>
            <w:vAlign w:val="center"/>
          </w:tcPr>
          <w:p w14:paraId="590AE07D" w14:textId="77777777" w:rsidR="008A1A5D" w:rsidRPr="00FB1607" w:rsidRDefault="008A1A5D" w:rsidP="008A1A5D">
            <w:pPr>
              <w:widowControl w:val="0"/>
              <w:suppressLineNumbers/>
              <w:suppressAutoHyphens/>
              <w:autoSpaceDN w:val="0"/>
              <w:spacing w:after="0" w:line="240" w:lineRule="auto"/>
              <w:jc w:val="center"/>
              <w:textAlignment w:val="baseline"/>
              <w:rPr>
                <w:rFonts w:ascii="Arial" w:eastAsia="NSimSun" w:hAnsi="Arial" w:cs="Arial"/>
                <w:kern w:val="3"/>
                <w:sz w:val="20"/>
                <w:szCs w:val="20"/>
                <w:lang w:eastAsia="zh-CN" w:bidi="hi-IN"/>
              </w:rPr>
            </w:pPr>
            <w:r w:rsidRPr="00FB1607">
              <w:rPr>
                <w:rFonts w:ascii="Arial" w:eastAsia="NSimSun" w:hAnsi="Arial" w:cs="Arial"/>
                <w:kern w:val="3"/>
                <w:sz w:val="20"/>
                <w:szCs w:val="20"/>
                <w:lang w:eastAsia="zh-CN" w:bidi="hi-IN"/>
              </w:rPr>
              <w:t>Język angielski</w:t>
            </w:r>
          </w:p>
        </w:tc>
        <w:tc>
          <w:tcPr>
            <w:tcW w:w="604" w:type="pct"/>
            <w:tcBorders>
              <w:left w:val="single" w:sz="4" w:space="0" w:color="000000"/>
              <w:bottom w:val="double" w:sz="4" w:space="0" w:color="auto"/>
            </w:tcBorders>
            <w:shd w:val="clear" w:color="auto" w:fill="auto"/>
            <w:tcMar>
              <w:top w:w="55" w:type="dxa"/>
              <w:left w:w="55" w:type="dxa"/>
              <w:bottom w:w="55" w:type="dxa"/>
              <w:right w:w="55" w:type="dxa"/>
            </w:tcMar>
            <w:vAlign w:val="center"/>
          </w:tcPr>
          <w:p w14:paraId="1152FFD1" w14:textId="77777777" w:rsidR="008A1A5D" w:rsidRPr="00FB1607" w:rsidRDefault="008A1A5D" w:rsidP="008A1A5D">
            <w:pPr>
              <w:shd w:val="clear" w:color="auto" w:fill="FFFFFF"/>
              <w:suppressAutoHyphens/>
              <w:autoSpaceDN w:val="0"/>
              <w:spacing w:after="0" w:line="360" w:lineRule="auto"/>
              <w:jc w:val="center"/>
              <w:textAlignment w:val="baseline"/>
              <w:rPr>
                <w:rFonts w:ascii="Arial" w:eastAsia="Arial Unicode MS" w:hAnsi="Arial" w:cs="Arial"/>
                <w:b/>
                <w:bCs/>
                <w:color w:val="000000"/>
                <w:kern w:val="3"/>
                <w:sz w:val="20"/>
                <w:szCs w:val="20"/>
                <w:shd w:val="clear" w:color="auto" w:fill="FFFFFF"/>
                <w:lang w:eastAsia="zh-CN" w:bidi="hi-IN"/>
              </w:rPr>
            </w:pPr>
            <w:r w:rsidRPr="00FB1607">
              <w:rPr>
                <w:rFonts w:ascii="Arial" w:eastAsia="Arial Unicode MS" w:hAnsi="Arial" w:cs="Arial"/>
                <w:b/>
                <w:bCs/>
                <w:color w:val="000000"/>
                <w:kern w:val="3"/>
                <w:sz w:val="20"/>
                <w:szCs w:val="20"/>
                <w:shd w:val="clear" w:color="auto" w:fill="FFFFFF"/>
                <w:lang w:eastAsia="zh-CN" w:bidi="hi-IN"/>
              </w:rPr>
              <w:t>52%</w:t>
            </w:r>
          </w:p>
        </w:tc>
        <w:tc>
          <w:tcPr>
            <w:tcW w:w="604" w:type="pct"/>
            <w:tcBorders>
              <w:left w:val="single" w:sz="4" w:space="0" w:color="000000"/>
              <w:bottom w:val="double" w:sz="4" w:space="0" w:color="auto"/>
            </w:tcBorders>
            <w:shd w:val="clear" w:color="auto" w:fill="auto"/>
            <w:tcMar>
              <w:top w:w="55" w:type="dxa"/>
              <w:left w:w="55" w:type="dxa"/>
              <w:bottom w:w="55" w:type="dxa"/>
              <w:right w:w="55" w:type="dxa"/>
            </w:tcMar>
            <w:vAlign w:val="center"/>
          </w:tcPr>
          <w:p w14:paraId="382CB7B0" w14:textId="77777777" w:rsidR="008A1A5D" w:rsidRPr="00FB1607" w:rsidRDefault="008A1A5D" w:rsidP="008A1A5D">
            <w:pPr>
              <w:shd w:val="clear" w:color="auto" w:fill="FFFFFF"/>
              <w:suppressAutoHyphens/>
              <w:autoSpaceDN w:val="0"/>
              <w:spacing w:after="0" w:line="360" w:lineRule="auto"/>
              <w:jc w:val="center"/>
              <w:textAlignment w:val="baseline"/>
              <w:rPr>
                <w:rFonts w:ascii="Arial" w:eastAsia="Arial Unicode MS" w:hAnsi="Arial" w:cs="Arial"/>
                <w:b/>
                <w:bCs/>
                <w:color w:val="833C0B" w:themeColor="accent2" w:themeShade="80"/>
                <w:kern w:val="3"/>
                <w:sz w:val="20"/>
                <w:szCs w:val="20"/>
                <w:shd w:val="clear" w:color="auto" w:fill="FFFFFF"/>
                <w:lang w:eastAsia="zh-CN" w:bidi="hi-IN"/>
              </w:rPr>
            </w:pPr>
            <w:r w:rsidRPr="00FB1607">
              <w:rPr>
                <w:rFonts w:ascii="Arial" w:eastAsia="Arial Unicode MS" w:hAnsi="Arial" w:cs="Arial"/>
                <w:b/>
                <w:bCs/>
                <w:color w:val="833C0B" w:themeColor="accent2" w:themeShade="80"/>
                <w:kern w:val="3"/>
                <w:sz w:val="20"/>
                <w:szCs w:val="20"/>
                <w:shd w:val="clear" w:color="auto" w:fill="FFFFFF"/>
                <w:lang w:eastAsia="zh-CN" w:bidi="hi-IN"/>
              </w:rPr>
              <w:t>54%</w:t>
            </w:r>
          </w:p>
        </w:tc>
        <w:tc>
          <w:tcPr>
            <w:tcW w:w="604" w:type="pct"/>
            <w:tcBorders>
              <w:left w:val="single" w:sz="4" w:space="0" w:color="000000"/>
              <w:bottom w:val="double" w:sz="4" w:space="0" w:color="auto"/>
            </w:tcBorders>
            <w:shd w:val="clear" w:color="auto" w:fill="auto"/>
            <w:tcMar>
              <w:top w:w="55" w:type="dxa"/>
              <w:left w:w="55" w:type="dxa"/>
              <w:bottom w:w="55" w:type="dxa"/>
              <w:right w:w="55" w:type="dxa"/>
            </w:tcMar>
            <w:vAlign w:val="center"/>
          </w:tcPr>
          <w:p w14:paraId="268FAEB6" w14:textId="16441031" w:rsidR="008A1A5D" w:rsidRPr="00FB1607" w:rsidRDefault="008A1A5D" w:rsidP="008A1A5D">
            <w:pPr>
              <w:shd w:val="clear" w:color="auto" w:fill="FFFFFF"/>
              <w:suppressAutoHyphens/>
              <w:autoSpaceDN w:val="0"/>
              <w:spacing w:after="0" w:line="360" w:lineRule="auto"/>
              <w:jc w:val="center"/>
              <w:textAlignment w:val="baseline"/>
              <w:rPr>
                <w:rFonts w:ascii="Arial" w:eastAsia="Arial Unicode MS" w:hAnsi="Arial" w:cs="Arial"/>
                <w:color w:val="000000"/>
                <w:kern w:val="3"/>
                <w:sz w:val="20"/>
                <w:szCs w:val="20"/>
                <w:shd w:val="clear" w:color="auto" w:fill="FFFFFF"/>
                <w:lang w:eastAsia="zh-CN" w:bidi="hi-IN"/>
              </w:rPr>
            </w:pPr>
            <w:r w:rsidRPr="00FB1607">
              <w:rPr>
                <w:rFonts w:ascii="Arial" w:eastAsia="Arial Unicode MS" w:hAnsi="Arial" w:cs="Arial"/>
                <w:color w:val="000000"/>
                <w:kern w:val="3"/>
                <w:sz w:val="20"/>
                <w:szCs w:val="20"/>
                <w:shd w:val="clear" w:color="auto" w:fill="FFFFFF"/>
                <w:lang w:eastAsia="zh-CN" w:bidi="hi-IN"/>
              </w:rPr>
              <w:t>55%</w:t>
            </w:r>
          </w:p>
        </w:tc>
        <w:tc>
          <w:tcPr>
            <w:tcW w:w="788" w:type="pct"/>
            <w:tcBorders>
              <w:left w:val="single" w:sz="4" w:space="0" w:color="000000"/>
              <w:bottom w:val="double" w:sz="4" w:space="0" w:color="auto"/>
            </w:tcBorders>
            <w:shd w:val="clear" w:color="auto" w:fill="auto"/>
            <w:tcMar>
              <w:top w:w="55" w:type="dxa"/>
              <w:left w:w="55" w:type="dxa"/>
              <w:bottom w:w="55" w:type="dxa"/>
              <w:right w:w="55" w:type="dxa"/>
            </w:tcMar>
            <w:vAlign w:val="center"/>
          </w:tcPr>
          <w:p w14:paraId="712E3270" w14:textId="77777777" w:rsidR="008A1A5D" w:rsidRPr="00FB1607" w:rsidRDefault="008A1A5D" w:rsidP="008A1A5D">
            <w:pPr>
              <w:shd w:val="clear" w:color="auto" w:fill="FFFFFF"/>
              <w:suppressAutoHyphens/>
              <w:autoSpaceDN w:val="0"/>
              <w:spacing w:after="0" w:line="360" w:lineRule="auto"/>
              <w:jc w:val="center"/>
              <w:textAlignment w:val="baseline"/>
              <w:rPr>
                <w:rFonts w:ascii="Arial" w:eastAsia="Arial Unicode MS" w:hAnsi="Arial" w:cs="Arial"/>
                <w:color w:val="000000"/>
                <w:kern w:val="3"/>
                <w:sz w:val="20"/>
                <w:szCs w:val="20"/>
                <w:shd w:val="clear" w:color="auto" w:fill="FFFFFF"/>
                <w:lang w:eastAsia="zh-CN" w:bidi="hi-IN"/>
              </w:rPr>
            </w:pPr>
            <w:r w:rsidRPr="00FB1607">
              <w:rPr>
                <w:rFonts w:ascii="Arial" w:eastAsia="Arial Unicode MS" w:hAnsi="Arial" w:cs="Arial"/>
                <w:color w:val="000000"/>
                <w:kern w:val="3"/>
                <w:sz w:val="20"/>
                <w:szCs w:val="20"/>
                <w:shd w:val="clear" w:color="auto" w:fill="FFFFFF"/>
                <w:lang w:eastAsia="zh-CN" w:bidi="hi-IN"/>
              </w:rPr>
              <w:t>65%</w:t>
            </w:r>
          </w:p>
        </w:tc>
        <w:tc>
          <w:tcPr>
            <w:tcW w:w="604" w:type="pct"/>
            <w:tcBorders>
              <w:left w:val="single" w:sz="4" w:space="0" w:color="000000"/>
              <w:bottom w:val="double" w:sz="4" w:space="0" w:color="auto"/>
              <w:right w:val="single" w:sz="4" w:space="0" w:color="000000"/>
            </w:tcBorders>
            <w:shd w:val="clear" w:color="auto" w:fill="auto"/>
            <w:tcMar>
              <w:top w:w="55" w:type="dxa"/>
              <w:left w:w="55" w:type="dxa"/>
              <w:bottom w:w="55" w:type="dxa"/>
              <w:right w:w="55" w:type="dxa"/>
            </w:tcMar>
            <w:vAlign w:val="center"/>
          </w:tcPr>
          <w:p w14:paraId="1451E6FB" w14:textId="4C2DD74E" w:rsidR="008A1A5D" w:rsidRPr="00FB1607" w:rsidRDefault="008A1A5D" w:rsidP="008A1A5D">
            <w:pPr>
              <w:shd w:val="clear" w:color="auto" w:fill="FFFFFF"/>
              <w:suppressAutoHyphens/>
              <w:autoSpaceDN w:val="0"/>
              <w:spacing w:after="0" w:line="360" w:lineRule="auto"/>
              <w:jc w:val="center"/>
              <w:textAlignment w:val="baseline"/>
              <w:rPr>
                <w:rFonts w:ascii="Arial" w:eastAsia="Arial Unicode MS" w:hAnsi="Arial" w:cs="Arial"/>
                <w:color w:val="000000"/>
                <w:kern w:val="3"/>
                <w:sz w:val="20"/>
                <w:szCs w:val="20"/>
                <w:shd w:val="clear" w:color="auto" w:fill="FFFFFF"/>
                <w:lang w:eastAsia="zh-CN" w:bidi="hi-IN"/>
              </w:rPr>
            </w:pPr>
            <w:r w:rsidRPr="00FB1607">
              <w:rPr>
                <w:rFonts w:ascii="Arial" w:eastAsia="Arial Unicode MS" w:hAnsi="Arial" w:cs="Arial"/>
                <w:color w:val="000000"/>
                <w:kern w:val="3"/>
                <w:sz w:val="20"/>
                <w:szCs w:val="20"/>
                <w:shd w:val="clear" w:color="auto" w:fill="FFFFFF"/>
                <w:lang w:eastAsia="zh-CN" w:bidi="hi-IN"/>
              </w:rPr>
              <w:t>66%</w:t>
            </w:r>
          </w:p>
        </w:tc>
      </w:tr>
      <w:tr w:rsidR="008A1A5D" w:rsidRPr="00FB1607" w14:paraId="5410831F" w14:textId="77777777" w:rsidTr="008A1A5D">
        <w:trPr>
          <w:trHeight w:val="409"/>
          <w:jc w:val="center"/>
        </w:trPr>
        <w:tc>
          <w:tcPr>
            <w:tcW w:w="1063" w:type="pct"/>
            <w:vMerge w:val="restart"/>
            <w:tcBorders>
              <w:top w:val="double" w:sz="4" w:space="0" w:color="auto"/>
              <w:left w:val="single" w:sz="4" w:space="0" w:color="000000"/>
              <w:bottom w:val="single" w:sz="4" w:space="0" w:color="000000"/>
            </w:tcBorders>
            <w:shd w:val="clear" w:color="auto" w:fill="auto"/>
            <w:tcMar>
              <w:top w:w="55" w:type="dxa"/>
              <w:left w:w="55" w:type="dxa"/>
              <w:bottom w:w="55" w:type="dxa"/>
              <w:right w:w="55" w:type="dxa"/>
            </w:tcMar>
            <w:vAlign w:val="center"/>
          </w:tcPr>
          <w:p w14:paraId="515ECE88" w14:textId="77777777" w:rsidR="008A1A5D" w:rsidRPr="00FB1607" w:rsidRDefault="008A1A5D" w:rsidP="008A1A5D">
            <w:pPr>
              <w:widowControl w:val="0"/>
              <w:suppressLineNumbers/>
              <w:suppressAutoHyphens/>
              <w:autoSpaceDN w:val="0"/>
              <w:spacing w:after="0" w:line="240" w:lineRule="auto"/>
              <w:jc w:val="center"/>
              <w:textAlignment w:val="baseline"/>
              <w:rPr>
                <w:rFonts w:ascii="Arial" w:eastAsia="NSimSun" w:hAnsi="Arial" w:cs="Arial"/>
                <w:b/>
                <w:bCs/>
                <w:kern w:val="3"/>
                <w:sz w:val="20"/>
                <w:szCs w:val="20"/>
                <w:lang w:eastAsia="zh-CN" w:bidi="hi-IN"/>
              </w:rPr>
            </w:pPr>
            <w:r w:rsidRPr="00FB1607">
              <w:rPr>
                <w:rFonts w:ascii="Arial" w:eastAsia="NSimSun" w:hAnsi="Arial" w:cs="Arial"/>
                <w:b/>
                <w:bCs/>
                <w:kern w:val="3"/>
                <w:sz w:val="20"/>
                <w:szCs w:val="20"/>
                <w:lang w:eastAsia="zh-CN" w:bidi="hi-IN"/>
              </w:rPr>
              <w:t>Szkoła Podstawowa</w:t>
            </w:r>
          </w:p>
          <w:p w14:paraId="3D2605C8" w14:textId="77777777" w:rsidR="008A1A5D" w:rsidRPr="00FB1607" w:rsidRDefault="008A1A5D" w:rsidP="008A1A5D">
            <w:pPr>
              <w:widowControl w:val="0"/>
              <w:suppressLineNumbers/>
              <w:suppressAutoHyphens/>
              <w:autoSpaceDN w:val="0"/>
              <w:spacing w:after="0" w:line="240" w:lineRule="auto"/>
              <w:jc w:val="center"/>
              <w:textAlignment w:val="baseline"/>
              <w:rPr>
                <w:rFonts w:ascii="Arial" w:eastAsia="NSimSun" w:hAnsi="Arial" w:cs="Arial"/>
                <w:b/>
                <w:bCs/>
                <w:kern w:val="3"/>
                <w:sz w:val="20"/>
                <w:szCs w:val="20"/>
                <w:lang w:eastAsia="zh-CN" w:bidi="hi-IN"/>
              </w:rPr>
            </w:pPr>
            <w:r w:rsidRPr="00FB1607">
              <w:rPr>
                <w:rFonts w:ascii="Arial" w:eastAsia="NSimSun" w:hAnsi="Arial" w:cs="Arial"/>
                <w:b/>
                <w:bCs/>
                <w:kern w:val="3"/>
                <w:sz w:val="20"/>
                <w:szCs w:val="20"/>
                <w:lang w:eastAsia="zh-CN" w:bidi="hi-IN"/>
              </w:rPr>
              <w:t>w Rydzewie</w:t>
            </w:r>
          </w:p>
        </w:tc>
        <w:tc>
          <w:tcPr>
            <w:tcW w:w="733" w:type="pct"/>
            <w:tcBorders>
              <w:top w:val="double" w:sz="4" w:space="0" w:color="auto"/>
              <w:left w:val="single" w:sz="4" w:space="0" w:color="000000"/>
              <w:bottom w:val="single" w:sz="4" w:space="0" w:color="000000"/>
            </w:tcBorders>
            <w:shd w:val="clear" w:color="auto" w:fill="auto"/>
            <w:tcMar>
              <w:top w:w="55" w:type="dxa"/>
              <w:left w:w="55" w:type="dxa"/>
              <w:bottom w:w="55" w:type="dxa"/>
              <w:right w:w="55" w:type="dxa"/>
            </w:tcMar>
            <w:vAlign w:val="center"/>
          </w:tcPr>
          <w:p w14:paraId="76B8A358" w14:textId="77777777" w:rsidR="008A1A5D" w:rsidRPr="00FB1607" w:rsidRDefault="008A1A5D" w:rsidP="008A1A5D">
            <w:pPr>
              <w:widowControl w:val="0"/>
              <w:suppressLineNumbers/>
              <w:suppressAutoHyphens/>
              <w:autoSpaceDN w:val="0"/>
              <w:spacing w:after="0" w:line="240" w:lineRule="auto"/>
              <w:jc w:val="center"/>
              <w:textAlignment w:val="baseline"/>
              <w:rPr>
                <w:rFonts w:ascii="Arial" w:eastAsia="NSimSun" w:hAnsi="Arial" w:cs="Arial"/>
                <w:kern w:val="3"/>
                <w:sz w:val="20"/>
                <w:szCs w:val="20"/>
                <w:lang w:eastAsia="zh-CN" w:bidi="hi-IN"/>
              </w:rPr>
            </w:pPr>
            <w:r w:rsidRPr="00FB1607">
              <w:rPr>
                <w:rFonts w:ascii="Arial" w:eastAsia="NSimSun" w:hAnsi="Arial" w:cs="Arial"/>
                <w:kern w:val="3"/>
                <w:sz w:val="20"/>
                <w:szCs w:val="20"/>
                <w:lang w:eastAsia="zh-CN" w:bidi="hi-IN"/>
              </w:rPr>
              <w:t>Język polski</w:t>
            </w:r>
          </w:p>
        </w:tc>
        <w:tc>
          <w:tcPr>
            <w:tcW w:w="604" w:type="pct"/>
            <w:tcBorders>
              <w:top w:val="double" w:sz="4" w:space="0" w:color="auto"/>
              <w:left w:val="single" w:sz="4" w:space="0" w:color="000000"/>
              <w:bottom w:val="single" w:sz="4" w:space="0" w:color="000000"/>
            </w:tcBorders>
            <w:shd w:val="clear" w:color="auto" w:fill="auto"/>
            <w:tcMar>
              <w:top w:w="55" w:type="dxa"/>
              <w:left w:w="55" w:type="dxa"/>
              <w:bottom w:w="55" w:type="dxa"/>
              <w:right w:w="55" w:type="dxa"/>
            </w:tcMar>
            <w:vAlign w:val="center"/>
          </w:tcPr>
          <w:p w14:paraId="245F5112" w14:textId="77777777" w:rsidR="008A1A5D" w:rsidRPr="00FB1607" w:rsidRDefault="008A1A5D" w:rsidP="008A1A5D">
            <w:pPr>
              <w:shd w:val="clear" w:color="auto" w:fill="FFFFFF"/>
              <w:suppressAutoHyphens/>
              <w:autoSpaceDN w:val="0"/>
              <w:spacing w:after="0" w:line="240" w:lineRule="auto"/>
              <w:jc w:val="center"/>
              <w:textAlignment w:val="baseline"/>
              <w:rPr>
                <w:rFonts w:ascii="Arial" w:eastAsia="NSimSun" w:hAnsi="Arial" w:cs="Arial"/>
                <w:b/>
                <w:bCs/>
                <w:color w:val="000000"/>
                <w:kern w:val="3"/>
                <w:sz w:val="20"/>
                <w:szCs w:val="20"/>
                <w:shd w:val="clear" w:color="auto" w:fill="FFFFFF"/>
                <w:lang w:eastAsia="zh-CN" w:bidi="hi-IN"/>
              </w:rPr>
            </w:pPr>
            <w:r w:rsidRPr="00FB1607">
              <w:rPr>
                <w:rFonts w:ascii="Arial" w:eastAsia="NSimSun" w:hAnsi="Arial" w:cs="Arial"/>
                <w:b/>
                <w:bCs/>
                <w:color w:val="000000"/>
                <w:kern w:val="3"/>
                <w:sz w:val="20"/>
                <w:szCs w:val="20"/>
                <w:shd w:val="clear" w:color="auto" w:fill="FFFFFF"/>
                <w:lang w:eastAsia="zh-CN" w:bidi="hi-IN"/>
              </w:rPr>
              <w:t>65%</w:t>
            </w:r>
          </w:p>
        </w:tc>
        <w:tc>
          <w:tcPr>
            <w:tcW w:w="604" w:type="pct"/>
            <w:tcBorders>
              <w:top w:val="double" w:sz="4" w:space="0" w:color="auto"/>
              <w:left w:val="single" w:sz="4" w:space="0" w:color="000000"/>
              <w:bottom w:val="single" w:sz="4" w:space="0" w:color="000000"/>
            </w:tcBorders>
            <w:shd w:val="clear" w:color="auto" w:fill="auto"/>
            <w:tcMar>
              <w:top w:w="55" w:type="dxa"/>
              <w:left w:w="55" w:type="dxa"/>
              <w:bottom w:w="55" w:type="dxa"/>
              <w:right w:w="55" w:type="dxa"/>
            </w:tcMar>
            <w:vAlign w:val="center"/>
          </w:tcPr>
          <w:p w14:paraId="77B5DACE" w14:textId="77777777" w:rsidR="008A1A5D" w:rsidRPr="00FB1607" w:rsidRDefault="008A1A5D" w:rsidP="008A1A5D">
            <w:pPr>
              <w:shd w:val="clear" w:color="auto" w:fill="FFFFFF"/>
              <w:suppressAutoHyphens/>
              <w:autoSpaceDN w:val="0"/>
              <w:spacing w:after="0" w:line="240" w:lineRule="auto"/>
              <w:jc w:val="center"/>
              <w:textAlignment w:val="baseline"/>
              <w:rPr>
                <w:rFonts w:ascii="Arial" w:eastAsia="Arial Unicode MS" w:hAnsi="Arial" w:cs="Arial"/>
                <w:b/>
                <w:bCs/>
                <w:color w:val="833C0B" w:themeColor="accent2" w:themeShade="80"/>
                <w:kern w:val="3"/>
                <w:sz w:val="20"/>
                <w:szCs w:val="20"/>
                <w:shd w:val="clear" w:color="auto" w:fill="FFFFFF"/>
                <w:lang w:eastAsia="zh-CN" w:bidi="hi-IN"/>
              </w:rPr>
            </w:pPr>
            <w:r w:rsidRPr="00FB1607">
              <w:rPr>
                <w:rFonts w:ascii="Arial" w:eastAsia="Arial Unicode MS" w:hAnsi="Arial" w:cs="Arial"/>
                <w:b/>
                <w:bCs/>
                <w:color w:val="833C0B" w:themeColor="accent2" w:themeShade="80"/>
                <w:kern w:val="3"/>
                <w:sz w:val="20"/>
                <w:szCs w:val="20"/>
                <w:shd w:val="clear" w:color="auto" w:fill="FFFFFF"/>
                <w:lang w:eastAsia="zh-CN" w:bidi="hi-IN"/>
              </w:rPr>
              <w:t>60%</w:t>
            </w:r>
          </w:p>
        </w:tc>
        <w:tc>
          <w:tcPr>
            <w:tcW w:w="604" w:type="pct"/>
            <w:tcBorders>
              <w:top w:val="double" w:sz="4" w:space="0" w:color="auto"/>
              <w:left w:val="single" w:sz="4" w:space="0" w:color="000000"/>
              <w:bottom w:val="single" w:sz="4" w:space="0" w:color="000000"/>
            </w:tcBorders>
            <w:shd w:val="clear" w:color="auto" w:fill="auto"/>
            <w:tcMar>
              <w:top w:w="55" w:type="dxa"/>
              <w:left w:w="55" w:type="dxa"/>
              <w:bottom w:w="55" w:type="dxa"/>
              <w:right w:w="55" w:type="dxa"/>
            </w:tcMar>
            <w:vAlign w:val="center"/>
          </w:tcPr>
          <w:p w14:paraId="169804AE" w14:textId="77777777" w:rsidR="008A1A5D" w:rsidRPr="00FB1607" w:rsidRDefault="008A1A5D" w:rsidP="008A1A5D">
            <w:pPr>
              <w:shd w:val="clear" w:color="auto" w:fill="FFFFFF"/>
              <w:suppressAutoHyphens/>
              <w:autoSpaceDN w:val="0"/>
              <w:spacing w:after="0" w:line="240" w:lineRule="auto"/>
              <w:jc w:val="center"/>
              <w:textAlignment w:val="baseline"/>
              <w:rPr>
                <w:rFonts w:ascii="Arial" w:eastAsia="Arial Unicode MS" w:hAnsi="Arial" w:cs="Arial"/>
                <w:color w:val="000000"/>
                <w:kern w:val="3"/>
                <w:sz w:val="20"/>
                <w:szCs w:val="20"/>
                <w:shd w:val="clear" w:color="auto" w:fill="FFFFFF"/>
                <w:lang w:eastAsia="zh-CN" w:bidi="hi-IN"/>
              </w:rPr>
            </w:pPr>
            <w:r w:rsidRPr="00FB1607">
              <w:rPr>
                <w:rFonts w:ascii="Arial" w:eastAsia="Arial Unicode MS" w:hAnsi="Arial" w:cs="Arial"/>
                <w:color w:val="000000"/>
                <w:kern w:val="3"/>
                <w:sz w:val="20"/>
                <w:szCs w:val="20"/>
                <w:shd w:val="clear" w:color="auto" w:fill="FFFFFF"/>
                <w:lang w:eastAsia="zh-CN" w:bidi="hi-IN"/>
              </w:rPr>
              <w:t>60%</w:t>
            </w:r>
          </w:p>
        </w:tc>
        <w:tc>
          <w:tcPr>
            <w:tcW w:w="788" w:type="pct"/>
            <w:tcBorders>
              <w:top w:val="double" w:sz="4" w:space="0" w:color="auto"/>
              <w:left w:val="single" w:sz="4" w:space="0" w:color="000000"/>
              <w:bottom w:val="single" w:sz="4" w:space="0" w:color="000000"/>
            </w:tcBorders>
            <w:shd w:val="clear" w:color="auto" w:fill="auto"/>
            <w:tcMar>
              <w:top w:w="55" w:type="dxa"/>
              <w:left w:w="55" w:type="dxa"/>
              <w:bottom w:w="55" w:type="dxa"/>
              <w:right w:w="55" w:type="dxa"/>
            </w:tcMar>
            <w:vAlign w:val="center"/>
          </w:tcPr>
          <w:p w14:paraId="60F833CB" w14:textId="77777777" w:rsidR="008A1A5D" w:rsidRPr="00FB1607" w:rsidRDefault="008A1A5D" w:rsidP="008A1A5D">
            <w:pPr>
              <w:shd w:val="clear" w:color="auto" w:fill="FFFFFF"/>
              <w:suppressAutoHyphens/>
              <w:autoSpaceDN w:val="0"/>
              <w:spacing w:after="0" w:line="240" w:lineRule="auto"/>
              <w:jc w:val="center"/>
              <w:textAlignment w:val="baseline"/>
              <w:rPr>
                <w:rFonts w:ascii="Arial" w:eastAsia="Arial Unicode MS" w:hAnsi="Arial" w:cs="Arial"/>
                <w:color w:val="000000"/>
                <w:kern w:val="3"/>
                <w:sz w:val="20"/>
                <w:szCs w:val="20"/>
                <w:shd w:val="clear" w:color="auto" w:fill="FFFFFF"/>
                <w:lang w:eastAsia="zh-CN" w:bidi="hi-IN"/>
              </w:rPr>
            </w:pPr>
            <w:r w:rsidRPr="00FB1607">
              <w:rPr>
                <w:rFonts w:ascii="Arial" w:eastAsia="Arial Unicode MS" w:hAnsi="Arial" w:cs="Arial"/>
                <w:color w:val="000000"/>
                <w:kern w:val="3"/>
                <w:sz w:val="20"/>
                <w:szCs w:val="20"/>
                <w:shd w:val="clear" w:color="auto" w:fill="FFFFFF"/>
                <w:lang w:eastAsia="zh-CN" w:bidi="hi-IN"/>
              </w:rPr>
              <w:t>63%</w:t>
            </w:r>
          </w:p>
        </w:tc>
        <w:tc>
          <w:tcPr>
            <w:tcW w:w="604" w:type="pct"/>
            <w:tcBorders>
              <w:top w:val="double" w:sz="4" w:space="0" w:color="auto"/>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2CE7CF82" w14:textId="77777777" w:rsidR="008A1A5D" w:rsidRPr="00FB1607" w:rsidRDefault="008A1A5D" w:rsidP="008A1A5D">
            <w:pPr>
              <w:shd w:val="clear" w:color="auto" w:fill="FFFFFF"/>
              <w:suppressAutoHyphens/>
              <w:autoSpaceDN w:val="0"/>
              <w:spacing w:after="0" w:line="240" w:lineRule="auto"/>
              <w:jc w:val="center"/>
              <w:textAlignment w:val="baseline"/>
              <w:rPr>
                <w:rFonts w:ascii="Arial" w:eastAsia="Arial Unicode MS" w:hAnsi="Arial" w:cs="Arial"/>
                <w:color w:val="000000"/>
                <w:kern w:val="3"/>
                <w:sz w:val="20"/>
                <w:szCs w:val="20"/>
                <w:shd w:val="clear" w:color="auto" w:fill="FFFFFF"/>
                <w:lang w:eastAsia="zh-CN" w:bidi="hi-IN"/>
              </w:rPr>
            </w:pPr>
            <w:r w:rsidRPr="00FB1607">
              <w:rPr>
                <w:rFonts w:ascii="Arial" w:eastAsia="Arial Unicode MS" w:hAnsi="Arial" w:cs="Arial"/>
                <w:color w:val="000000"/>
                <w:kern w:val="3"/>
                <w:sz w:val="20"/>
                <w:szCs w:val="20"/>
                <w:shd w:val="clear" w:color="auto" w:fill="FFFFFF"/>
                <w:lang w:eastAsia="zh-CN" w:bidi="hi-IN"/>
              </w:rPr>
              <w:t>66%</w:t>
            </w:r>
          </w:p>
        </w:tc>
      </w:tr>
      <w:tr w:rsidR="008A1A5D" w:rsidRPr="00FB1607" w14:paraId="64C82F24" w14:textId="77777777" w:rsidTr="008A1A5D">
        <w:trPr>
          <w:jc w:val="center"/>
        </w:trPr>
        <w:tc>
          <w:tcPr>
            <w:tcW w:w="1063" w:type="pct"/>
            <w:vMerge/>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18830E63" w14:textId="77777777" w:rsidR="008A1A5D" w:rsidRPr="00FB1607" w:rsidRDefault="008A1A5D" w:rsidP="008A1A5D">
            <w:pPr>
              <w:suppressAutoHyphens/>
              <w:autoSpaceDN w:val="0"/>
              <w:spacing w:after="0" w:line="240" w:lineRule="auto"/>
              <w:jc w:val="center"/>
              <w:textAlignment w:val="baseline"/>
              <w:rPr>
                <w:rFonts w:ascii="Arial" w:eastAsia="NSimSun" w:hAnsi="Arial" w:cs="Arial"/>
                <w:kern w:val="3"/>
                <w:sz w:val="20"/>
                <w:szCs w:val="20"/>
                <w:lang w:eastAsia="zh-CN" w:bidi="hi-IN"/>
              </w:rPr>
            </w:pPr>
          </w:p>
        </w:tc>
        <w:tc>
          <w:tcPr>
            <w:tcW w:w="733"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76CBA26F" w14:textId="77777777" w:rsidR="008A1A5D" w:rsidRPr="00FB1607" w:rsidRDefault="008A1A5D" w:rsidP="008A1A5D">
            <w:pPr>
              <w:widowControl w:val="0"/>
              <w:suppressLineNumbers/>
              <w:suppressAutoHyphens/>
              <w:autoSpaceDN w:val="0"/>
              <w:spacing w:after="0" w:line="240" w:lineRule="auto"/>
              <w:jc w:val="center"/>
              <w:textAlignment w:val="baseline"/>
              <w:rPr>
                <w:rFonts w:ascii="Arial" w:eastAsia="NSimSun" w:hAnsi="Arial" w:cs="Arial"/>
                <w:kern w:val="3"/>
                <w:sz w:val="20"/>
                <w:szCs w:val="20"/>
                <w:lang w:eastAsia="zh-CN" w:bidi="hi-IN"/>
              </w:rPr>
            </w:pPr>
            <w:r w:rsidRPr="00FB1607">
              <w:rPr>
                <w:rFonts w:ascii="Arial" w:eastAsia="NSimSun" w:hAnsi="Arial" w:cs="Arial"/>
                <w:kern w:val="3"/>
                <w:sz w:val="20"/>
                <w:szCs w:val="20"/>
                <w:lang w:eastAsia="zh-CN" w:bidi="hi-IN"/>
              </w:rPr>
              <w:t>Matematyka</w:t>
            </w:r>
          </w:p>
        </w:tc>
        <w:tc>
          <w:tcPr>
            <w:tcW w:w="604"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7D237E8C" w14:textId="77777777" w:rsidR="008A1A5D" w:rsidRPr="00FB1607" w:rsidRDefault="008A1A5D" w:rsidP="008A1A5D">
            <w:pPr>
              <w:shd w:val="clear" w:color="auto" w:fill="FFFFFF"/>
              <w:suppressAutoHyphens/>
              <w:autoSpaceDN w:val="0"/>
              <w:spacing w:after="0" w:line="240" w:lineRule="auto"/>
              <w:jc w:val="center"/>
              <w:textAlignment w:val="baseline"/>
              <w:rPr>
                <w:rFonts w:ascii="Arial" w:eastAsia="Arial Unicode MS" w:hAnsi="Arial" w:cs="Arial"/>
                <w:b/>
                <w:bCs/>
                <w:color w:val="000000"/>
                <w:kern w:val="3"/>
                <w:sz w:val="20"/>
                <w:szCs w:val="20"/>
                <w:shd w:val="clear" w:color="auto" w:fill="FFFFFF"/>
                <w:lang w:eastAsia="zh-CN" w:bidi="hi-IN"/>
              </w:rPr>
            </w:pPr>
            <w:r w:rsidRPr="00FB1607">
              <w:rPr>
                <w:rFonts w:ascii="Arial" w:eastAsia="Arial Unicode MS" w:hAnsi="Arial" w:cs="Arial"/>
                <w:b/>
                <w:bCs/>
                <w:color w:val="000000"/>
                <w:kern w:val="3"/>
                <w:sz w:val="20"/>
                <w:szCs w:val="20"/>
                <w:shd w:val="clear" w:color="auto" w:fill="FFFFFF"/>
                <w:lang w:eastAsia="zh-CN" w:bidi="hi-IN"/>
              </w:rPr>
              <w:t>35%</w:t>
            </w:r>
          </w:p>
        </w:tc>
        <w:tc>
          <w:tcPr>
            <w:tcW w:w="604"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55BAB55F" w14:textId="77777777" w:rsidR="008A1A5D" w:rsidRPr="00FB1607" w:rsidRDefault="008A1A5D" w:rsidP="008A1A5D">
            <w:pPr>
              <w:shd w:val="clear" w:color="auto" w:fill="FFFFFF"/>
              <w:suppressAutoHyphens/>
              <w:autoSpaceDN w:val="0"/>
              <w:spacing w:after="0" w:line="240" w:lineRule="auto"/>
              <w:jc w:val="center"/>
              <w:textAlignment w:val="baseline"/>
              <w:rPr>
                <w:rFonts w:ascii="Arial" w:eastAsia="Arial Unicode MS" w:hAnsi="Arial" w:cs="Arial"/>
                <w:b/>
                <w:bCs/>
                <w:color w:val="833C0B" w:themeColor="accent2" w:themeShade="80"/>
                <w:kern w:val="3"/>
                <w:sz w:val="20"/>
                <w:szCs w:val="20"/>
                <w:shd w:val="clear" w:color="auto" w:fill="FFFFFF"/>
                <w:lang w:eastAsia="zh-CN" w:bidi="hi-IN"/>
              </w:rPr>
            </w:pPr>
            <w:r w:rsidRPr="00FB1607">
              <w:rPr>
                <w:rFonts w:ascii="Arial" w:eastAsia="Arial Unicode MS" w:hAnsi="Arial" w:cs="Arial"/>
                <w:b/>
                <w:bCs/>
                <w:color w:val="833C0B" w:themeColor="accent2" w:themeShade="80"/>
                <w:kern w:val="3"/>
                <w:sz w:val="20"/>
                <w:szCs w:val="20"/>
                <w:shd w:val="clear" w:color="auto" w:fill="FFFFFF"/>
                <w:lang w:eastAsia="zh-CN" w:bidi="hi-IN"/>
              </w:rPr>
              <w:t>42%</w:t>
            </w:r>
          </w:p>
        </w:tc>
        <w:tc>
          <w:tcPr>
            <w:tcW w:w="604"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76CCE8BB" w14:textId="77777777" w:rsidR="008A1A5D" w:rsidRPr="00FB1607" w:rsidRDefault="008A1A5D" w:rsidP="008A1A5D">
            <w:pPr>
              <w:shd w:val="clear" w:color="auto" w:fill="FFFFFF"/>
              <w:suppressAutoHyphens/>
              <w:autoSpaceDN w:val="0"/>
              <w:spacing w:after="0" w:line="240" w:lineRule="auto"/>
              <w:jc w:val="center"/>
              <w:textAlignment w:val="baseline"/>
              <w:rPr>
                <w:rFonts w:ascii="Arial" w:eastAsia="Arial Unicode MS" w:hAnsi="Arial" w:cs="Arial"/>
                <w:color w:val="000000"/>
                <w:kern w:val="3"/>
                <w:sz w:val="20"/>
                <w:szCs w:val="20"/>
                <w:shd w:val="clear" w:color="auto" w:fill="FFFFFF"/>
                <w:lang w:eastAsia="zh-CN" w:bidi="hi-IN"/>
              </w:rPr>
            </w:pPr>
            <w:r w:rsidRPr="00FB1607">
              <w:rPr>
                <w:rFonts w:ascii="Arial" w:eastAsia="Arial Unicode MS" w:hAnsi="Arial" w:cs="Arial"/>
                <w:color w:val="000000"/>
                <w:kern w:val="3"/>
                <w:sz w:val="20"/>
                <w:szCs w:val="20"/>
                <w:shd w:val="clear" w:color="auto" w:fill="FFFFFF"/>
                <w:lang w:eastAsia="zh-CN" w:bidi="hi-IN"/>
              </w:rPr>
              <w:t>50%</w:t>
            </w:r>
          </w:p>
        </w:tc>
        <w:tc>
          <w:tcPr>
            <w:tcW w:w="788"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2E094B5D" w14:textId="77777777" w:rsidR="008A1A5D" w:rsidRPr="00FB1607" w:rsidRDefault="008A1A5D" w:rsidP="008A1A5D">
            <w:pPr>
              <w:shd w:val="clear" w:color="auto" w:fill="FFFFFF"/>
              <w:suppressAutoHyphens/>
              <w:autoSpaceDN w:val="0"/>
              <w:spacing w:after="0" w:line="240" w:lineRule="auto"/>
              <w:jc w:val="center"/>
              <w:textAlignment w:val="baseline"/>
              <w:rPr>
                <w:rFonts w:ascii="Arial" w:eastAsia="Arial Unicode MS" w:hAnsi="Arial" w:cs="Arial"/>
                <w:color w:val="000000"/>
                <w:kern w:val="3"/>
                <w:sz w:val="20"/>
                <w:szCs w:val="20"/>
                <w:shd w:val="clear" w:color="auto" w:fill="FFFFFF"/>
                <w:lang w:eastAsia="zh-CN" w:bidi="hi-IN"/>
              </w:rPr>
            </w:pPr>
            <w:r w:rsidRPr="00FB1607">
              <w:rPr>
                <w:rFonts w:ascii="Arial" w:eastAsia="Arial Unicode MS" w:hAnsi="Arial" w:cs="Arial"/>
                <w:color w:val="000000"/>
                <w:kern w:val="3"/>
                <w:sz w:val="20"/>
                <w:szCs w:val="20"/>
                <w:shd w:val="clear" w:color="auto" w:fill="FFFFFF"/>
                <w:lang w:eastAsia="zh-CN" w:bidi="hi-IN"/>
              </w:rPr>
              <w:t>54%</w:t>
            </w:r>
          </w:p>
        </w:tc>
        <w:tc>
          <w:tcPr>
            <w:tcW w:w="604"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359D0B53" w14:textId="77777777" w:rsidR="008A1A5D" w:rsidRPr="00FB1607" w:rsidRDefault="008A1A5D" w:rsidP="008A1A5D">
            <w:pPr>
              <w:shd w:val="clear" w:color="auto" w:fill="FFFFFF"/>
              <w:suppressAutoHyphens/>
              <w:autoSpaceDN w:val="0"/>
              <w:spacing w:after="0" w:line="240" w:lineRule="auto"/>
              <w:jc w:val="center"/>
              <w:textAlignment w:val="baseline"/>
              <w:rPr>
                <w:rFonts w:ascii="Arial" w:eastAsia="Arial Unicode MS" w:hAnsi="Arial" w:cs="Arial"/>
                <w:color w:val="000000"/>
                <w:kern w:val="3"/>
                <w:sz w:val="20"/>
                <w:szCs w:val="20"/>
                <w:shd w:val="clear" w:color="auto" w:fill="FFFFFF"/>
                <w:lang w:eastAsia="zh-CN" w:bidi="hi-IN"/>
              </w:rPr>
            </w:pPr>
            <w:r w:rsidRPr="00FB1607">
              <w:rPr>
                <w:rFonts w:ascii="Arial" w:eastAsia="Arial Unicode MS" w:hAnsi="Arial" w:cs="Arial"/>
                <w:color w:val="000000"/>
                <w:kern w:val="3"/>
                <w:sz w:val="20"/>
                <w:szCs w:val="20"/>
                <w:shd w:val="clear" w:color="auto" w:fill="FFFFFF"/>
                <w:lang w:eastAsia="zh-CN" w:bidi="hi-IN"/>
              </w:rPr>
              <w:t>47%</w:t>
            </w:r>
          </w:p>
        </w:tc>
      </w:tr>
      <w:tr w:rsidR="008A1A5D" w:rsidRPr="00FB1607" w14:paraId="08F9B5CF" w14:textId="77777777" w:rsidTr="008A1A5D">
        <w:trPr>
          <w:jc w:val="center"/>
        </w:trPr>
        <w:tc>
          <w:tcPr>
            <w:tcW w:w="1063" w:type="pct"/>
            <w:vMerge/>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6EC5568F" w14:textId="77777777" w:rsidR="008A1A5D" w:rsidRPr="00FB1607" w:rsidRDefault="008A1A5D" w:rsidP="008A1A5D">
            <w:pPr>
              <w:suppressAutoHyphens/>
              <w:autoSpaceDN w:val="0"/>
              <w:spacing w:after="0" w:line="240" w:lineRule="auto"/>
              <w:jc w:val="center"/>
              <w:textAlignment w:val="baseline"/>
              <w:rPr>
                <w:rFonts w:ascii="Arial" w:eastAsia="NSimSun" w:hAnsi="Arial" w:cs="Arial"/>
                <w:kern w:val="3"/>
                <w:sz w:val="20"/>
                <w:szCs w:val="20"/>
                <w:lang w:eastAsia="zh-CN" w:bidi="hi-IN"/>
              </w:rPr>
            </w:pPr>
          </w:p>
        </w:tc>
        <w:tc>
          <w:tcPr>
            <w:tcW w:w="733"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2396AE07" w14:textId="77777777" w:rsidR="008A1A5D" w:rsidRPr="00FB1607" w:rsidRDefault="008A1A5D" w:rsidP="008A1A5D">
            <w:pPr>
              <w:widowControl w:val="0"/>
              <w:suppressLineNumbers/>
              <w:suppressAutoHyphens/>
              <w:autoSpaceDN w:val="0"/>
              <w:spacing w:after="0" w:line="240" w:lineRule="auto"/>
              <w:jc w:val="center"/>
              <w:textAlignment w:val="baseline"/>
              <w:rPr>
                <w:rFonts w:ascii="Arial" w:eastAsia="NSimSun" w:hAnsi="Arial" w:cs="Arial"/>
                <w:kern w:val="3"/>
                <w:sz w:val="20"/>
                <w:szCs w:val="20"/>
                <w:lang w:eastAsia="zh-CN" w:bidi="hi-IN"/>
              </w:rPr>
            </w:pPr>
            <w:r w:rsidRPr="00FB1607">
              <w:rPr>
                <w:rFonts w:ascii="Arial" w:eastAsia="NSimSun" w:hAnsi="Arial" w:cs="Arial"/>
                <w:kern w:val="3"/>
                <w:sz w:val="20"/>
                <w:szCs w:val="20"/>
                <w:lang w:eastAsia="zh-CN" w:bidi="hi-IN"/>
              </w:rPr>
              <w:t>Język angielski</w:t>
            </w:r>
          </w:p>
        </w:tc>
        <w:tc>
          <w:tcPr>
            <w:tcW w:w="604"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669F029B" w14:textId="77777777" w:rsidR="008A1A5D" w:rsidRPr="00FB1607" w:rsidRDefault="008A1A5D" w:rsidP="008A1A5D">
            <w:pPr>
              <w:shd w:val="clear" w:color="auto" w:fill="FFFFFF"/>
              <w:suppressAutoHyphens/>
              <w:autoSpaceDN w:val="0"/>
              <w:spacing w:after="0" w:line="240" w:lineRule="auto"/>
              <w:jc w:val="center"/>
              <w:textAlignment w:val="baseline"/>
              <w:rPr>
                <w:rFonts w:ascii="Arial" w:eastAsia="Arial Unicode MS" w:hAnsi="Arial" w:cs="Arial"/>
                <w:b/>
                <w:bCs/>
                <w:color w:val="000000"/>
                <w:kern w:val="3"/>
                <w:sz w:val="20"/>
                <w:szCs w:val="20"/>
                <w:shd w:val="clear" w:color="auto" w:fill="FFFFFF"/>
                <w:lang w:eastAsia="zh-CN" w:bidi="hi-IN"/>
              </w:rPr>
            </w:pPr>
            <w:r w:rsidRPr="00FB1607">
              <w:rPr>
                <w:rFonts w:ascii="Arial" w:eastAsia="Arial Unicode MS" w:hAnsi="Arial" w:cs="Arial"/>
                <w:b/>
                <w:bCs/>
                <w:color w:val="000000"/>
                <w:kern w:val="3"/>
                <w:sz w:val="20"/>
                <w:szCs w:val="20"/>
                <w:shd w:val="clear" w:color="auto" w:fill="FFFFFF"/>
                <w:lang w:eastAsia="zh-CN" w:bidi="hi-IN"/>
              </w:rPr>
              <w:t>59%</w:t>
            </w:r>
          </w:p>
        </w:tc>
        <w:tc>
          <w:tcPr>
            <w:tcW w:w="604"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7D33D9C2" w14:textId="77777777" w:rsidR="008A1A5D" w:rsidRPr="00FB1607" w:rsidRDefault="008A1A5D" w:rsidP="008A1A5D">
            <w:pPr>
              <w:shd w:val="clear" w:color="auto" w:fill="FFFFFF"/>
              <w:suppressAutoHyphens/>
              <w:autoSpaceDN w:val="0"/>
              <w:spacing w:after="0" w:line="240" w:lineRule="auto"/>
              <w:jc w:val="center"/>
              <w:textAlignment w:val="baseline"/>
              <w:rPr>
                <w:rFonts w:ascii="Arial" w:eastAsia="Arial Unicode MS" w:hAnsi="Arial" w:cs="Arial"/>
                <w:b/>
                <w:bCs/>
                <w:color w:val="833C0B" w:themeColor="accent2" w:themeShade="80"/>
                <w:kern w:val="3"/>
                <w:sz w:val="20"/>
                <w:szCs w:val="20"/>
                <w:shd w:val="clear" w:color="auto" w:fill="FFFFFF"/>
                <w:lang w:eastAsia="zh-CN" w:bidi="hi-IN"/>
              </w:rPr>
            </w:pPr>
            <w:r w:rsidRPr="00FB1607">
              <w:rPr>
                <w:rFonts w:ascii="Arial" w:eastAsia="Arial Unicode MS" w:hAnsi="Arial" w:cs="Arial"/>
                <w:b/>
                <w:bCs/>
                <w:color w:val="833C0B" w:themeColor="accent2" w:themeShade="80"/>
                <w:kern w:val="3"/>
                <w:sz w:val="20"/>
                <w:szCs w:val="20"/>
                <w:shd w:val="clear" w:color="auto" w:fill="FFFFFF"/>
                <w:lang w:eastAsia="zh-CN" w:bidi="hi-IN"/>
              </w:rPr>
              <w:t>54%</w:t>
            </w:r>
          </w:p>
        </w:tc>
        <w:tc>
          <w:tcPr>
            <w:tcW w:w="604"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4935E56E" w14:textId="77777777" w:rsidR="008A1A5D" w:rsidRPr="00FB1607" w:rsidRDefault="008A1A5D" w:rsidP="008A1A5D">
            <w:pPr>
              <w:shd w:val="clear" w:color="auto" w:fill="FFFFFF"/>
              <w:suppressAutoHyphens/>
              <w:autoSpaceDN w:val="0"/>
              <w:spacing w:after="0" w:line="240" w:lineRule="auto"/>
              <w:jc w:val="center"/>
              <w:textAlignment w:val="baseline"/>
              <w:rPr>
                <w:rFonts w:ascii="Arial" w:eastAsia="Arial Unicode MS" w:hAnsi="Arial" w:cs="Arial"/>
                <w:color w:val="000000"/>
                <w:kern w:val="3"/>
                <w:sz w:val="20"/>
                <w:szCs w:val="20"/>
                <w:shd w:val="clear" w:color="auto" w:fill="FFFFFF"/>
                <w:lang w:eastAsia="zh-CN" w:bidi="hi-IN"/>
              </w:rPr>
            </w:pPr>
            <w:r w:rsidRPr="00FB1607">
              <w:rPr>
                <w:rFonts w:ascii="Arial" w:eastAsia="Arial Unicode MS" w:hAnsi="Arial" w:cs="Arial"/>
                <w:color w:val="000000"/>
                <w:kern w:val="3"/>
                <w:sz w:val="20"/>
                <w:szCs w:val="20"/>
                <w:shd w:val="clear" w:color="auto" w:fill="FFFFFF"/>
                <w:lang w:eastAsia="zh-CN" w:bidi="hi-IN"/>
              </w:rPr>
              <w:t>55%</w:t>
            </w:r>
          </w:p>
        </w:tc>
        <w:tc>
          <w:tcPr>
            <w:tcW w:w="788"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33AF93D7" w14:textId="77777777" w:rsidR="008A1A5D" w:rsidRPr="00FB1607" w:rsidRDefault="008A1A5D" w:rsidP="008A1A5D">
            <w:pPr>
              <w:shd w:val="clear" w:color="auto" w:fill="FFFFFF"/>
              <w:suppressAutoHyphens/>
              <w:autoSpaceDN w:val="0"/>
              <w:spacing w:after="0" w:line="240" w:lineRule="auto"/>
              <w:jc w:val="center"/>
              <w:textAlignment w:val="baseline"/>
              <w:rPr>
                <w:rFonts w:ascii="Arial" w:eastAsia="Arial Unicode MS" w:hAnsi="Arial" w:cs="Arial"/>
                <w:color w:val="000000"/>
                <w:kern w:val="3"/>
                <w:sz w:val="20"/>
                <w:szCs w:val="20"/>
                <w:shd w:val="clear" w:color="auto" w:fill="FFFFFF"/>
                <w:lang w:eastAsia="zh-CN" w:bidi="hi-IN"/>
              </w:rPr>
            </w:pPr>
            <w:r w:rsidRPr="00FB1607">
              <w:rPr>
                <w:rFonts w:ascii="Arial" w:eastAsia="Arial Unicode MS" w:hAnsi="Arial" w:cs="Arial"/>
                <w:color w:val="000000"/>
                <w:kern w:val="3"/>
                <w:sz w:val="20"/>
                <w:szCs w:val="20"/>
                <w:shd w:val="clear" w:color="auto" w:fill="FFFFFF"/>
                <w:lang w:eastAsia="zh-CN" w:bidi="hi-IN"/>
              </w:rPr>
              <w:t>65%</w:t>
            </w:r>
          </w:p>
        </w:tc>
        <w:tc>
          <w:tcPr>
            <w:tcW w:w="604"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71C761A4" w14:textId="77777777" w:rsidR="008A1A5D" w:rsidRPr="00FB1607" w:rsidRDefault="008A1A5D" w:rsidP="008A1A5D">
            <w:pPr>
              <w:shd w:val="clear" w:color="auto" w:fill="FFFFFF"/>
              <w:suppressAutoHyphens/>
              <w:autoSpaceDN w:val="0"/>
              <w:spacing w:after="0" w:line="240" w:lineRule="auto"/>
              <w:jc w:val="center"/>
              <w:textAlignment w:val="baseline"/>
              <w:rPr>
                <w:rFonts w:ascii="Arial" w:eastAsia="Arial Unicode MS" w:hAnsi="Arial" w:cs="Arial"/>
                <w:color w:val="000000"/>
                <w:kern w:val="3"/>
                <w:sz w:val="20"/>
                <w:szCs w:val="20"/>
                <w:shd w:val="clear" w:color="auto" w:fill="FFFFFF"/>
                <w:lang w:eastAsia="zh-CN" w:bidi="hi-IN"/>
              </w:rPr>
            </w:pPr>
            <w:r w:rsidRPr="00FB1607">
              <w:rPr>
                <w:rFonts w:ascii="Arial" w:eastAsia="Arial Unicode MS" w:hAnsi="Arial" w:cs="Arial"/>
                <w:color w:val="000000"/>
                <w:kern w:val="3"/>
                <w:sz w:val="20"/>
                <w:szCs w:val="20"/>
                <w:shd w:val="clear" w:color="auto" w:fill="FFFFFF"/>
                <w:lang w:eastAsia="zh-CN" w:bidi="hi-IN"/>
              </w:rPr>
              <w:t>66%</w:t>
            </w:r>
          </w:p>
        </w:tc>
      </w:tr>
    </w:tbl>
    <w:p w14:paraId="7F7DD70A" w14:textId="0EAF06BB" w:rsidR="006A38B6" w:rsidRPr="00FB1607" w:rsidRDefault="006A38B6" w:rsidP="006A38B6">
      <w:pPr>
        <w:shd w:val="clear" w:color="auto" w:fill="FFFFFF"/>
        <w:spacing w:after="0" w:line="360" w:lineRule="auto"/>
        <w:jc w:val="right"/>
        <w:rPr>
          <w:rFonts w:ascii="Arial" w:eastAsiaTheme="minorHAnsi" w:hAnsi="Arial" w:cs="Arial"/>
          <w:sz w:val="18"/>
          <w:szCs w:val="18"/>
        </w:rPr>
      </w:pPr>
      <w:r w:rsidRPr="00FB1607">
        <w:rPr>
          <w:rFonts w:ascii="Arial" w:eastAsiaTheme="minorHAnsi" w:hAnsi="Arial" w:cs="Arial"/>
          <w:sz w:val="18"/>
          <w:szCs w:val="18"/>
        </w:rPr>
        <w:t xml:space="preserve">Źródło: dane Gminy </w:t>
      </w:r>
      <w:r w:rsidR="00854A91" w:rsidRPr="00FB1607">
        <w:rPr>
          <w:rFonts w:ascii="Arial" w:eastAsiaTheme="minorHAnsi" w:hAnsi="Arial" w:cs="Arial"/>
          <w:sz w:val="18"/>
          <w:szCs w:val="18"/>
        </w:rPr>
        <w:t>Miastkowo</w:t>
      </w:r>
    </w:p>
    <w:p w14:paraId="2C620C76" w14:textId="77777777" w:rsidR="00BE23E3" w:rsidRPr="00FB1607" w:rsidRDefault="00BE23E3" w:rsidP="006A38B6">
      <w:pPr>
        <w:pStyle w:val="Legenda"/>
        <w:spacing w:after="0" w:line="360" w:lineRule="auto"/>
        <w:jc w:val="center"/>
        <w:rPr>
          <w:rFonts w:ascii="Arial" w:hAnsi="Arial" w:cs="Arial"/>
          <w:b w:val="0"/>
          <w:bCs w:val="0"/>
          <w:sz w:val="22"/>
          <w:szCs w:val="22"/>
        </w:rPr>
      </w:pPr>
    </w:p>
    <w:p w14:paraId="640BB99C" w14:textId="7DD3F707" w:rsidR="004F009F" w:rsidRDefault="008C0E80" w:rsidP="009A00D9">
      <w:pPr>
        <w:shd w:val="clear" w:color="auto" w:fill="FFFFFF"/>
        <w:spacing w:after="0" w:line="360" w:lineRule="auto"/>
        <w:jc w:val="both"/>
        <w:rPr>
          <w:rFonts w:ascii="Arial" w:eastAsia="Times New Roman" w:hAnsi="Arial" w:cs="Arial"/>
          <w:lang w:eastAsia="pl-PL"/>
        </w:rPr>
      </w:pPr>
      <w:bookmarkStart w:id="412" w:name="_Hlk166082760"/>
      <w:bookmarkStart w:id="413" w:name="_Hlk125812041"/>
      <w:bookmarkStart w:id="414" w:name="_Hlk133240798"/>
      <w:r w:rsidRPr="00FB1607">
        <w:rPr>
          <w:rFonts w:ascii="Arial" w:eastAsia="Times New Roman" w:hAnsi="Arial" w:cs="Arial"/>
          <w:lang w:eastAsia="pl-PL"/>
        </w:rPr>
        <w:t>Analizując wynik</w:t>
      </w:r>
      <w:r w:rsidR="00EE3526" w:rsidRPr="00FB1607">
        <w:rPr>
          <w:rFonts w:ascii="Arial" w:eastAsia="Times New Roman" w:hAnsi="Arial" w:cs="Arial"/>
          <w:lang w:eastAsia="pl-PL"/>
        </w:rPr>
        <w:t>i</w:t>
      </w:r>
      <w:r w:rsidRPr="00FB1607">
        <w:rPr>
          <w:rFonts w:ascii="Arial" w:eastAsia="Times New Roman" w:hAnsi="Arial" w:cs="Arial"/>
          <w:lang w:eastAsia="pl-PL"/>
        </w:rPr>
        <w:t xml:space="preserve"> egzaminu ósmoklasisty, który został przeprowadzony w 2022 r. </w:t>
      </w:r>
      <w:r w:rsidR="00034DF4" w:rsidRPr="00FB1607">
        <w:rPr>
          <w:rFonts w:ascii="Arial" w:eastAsia="Times New Roman" w:hAnsi="Arial" w:cs="Arial"/>
          <w:lang w:eastAsia="pl-PL"/>
        </w:rPr>
        <w:t xml:space="preserve">i 2023 r. </w:t>
      </w:r>
      <w:r w:rsidRPr="00FB1607">
        <w:rPr>
          <w:rFonts w:ascii="Arial" w:eastAsia="Times New Roman" w:hAnsi="Arial" w:cs="Arial"/>
          <w:lang w:eastAsia="pl-PL"/>
        </w:rPr>
        <w:t xml:space="preserve">widać, że </w:t>
      </w:r>
      <w:r w:rsidR="0025129C" w:rsidRPr="00FB1607">
        <w:rPr>
          <w:rFonts w:ascii="Arial" w:eastAsia="Times New Roman" w:hAnsi="Arial" w:cs="Arial"/>
          <w:lang w:eastAsia="pl-PL"/>
        </w:rPr>
        <w:t>istnieje</w:t>
      </w:r>
      <w:r w:rsidR="004F009F" w:rsidRPr="00FB1607">
        <w:rPr>
          <w:rFonts w:ascii="Arial" w:eastAsia="Times New Roman" w:hAnsi="Arial" w:cs="Arial"/>
          <w:lang w:eastAsia="pl-PL"/>
        </w:rPr>
        <w:t xml:space="preserve"> przestrzeń do poprawy szczególnie w przypadku </w:t>
      </w:r>
      <w:r w:rsidR="0025129C" w:rsidRPr="00FB1607">
        <w:rPr>
          <w:rFonts w:ascii="Arial" w:eastAsia="Times New Roman" w:hAnsi="Arial" w:cs="Arial"/>
          <w:lang w:eastAsia="pl-PL"/>
        </w:rPr>
        <w:t>matematyki. Warto jednak podkreślić, że w 2022 r. w przypadku języka angielskiego wyniki uczniów ze Szkoły Podstawowej w Rydzewie był</w:t>
      </w:r>
      <w:r w:rsidR="00766BB5" w:rsidRPr="00FB1607">
        <w:rPr>
          <w:rFonts w:ascii="Arial" w:eastAsia="Times New Roman" w:hAnsi="Arial" w:cs="Arial"/>
          <w:lang w:eastAsia="pl-PL"/>
        </w:rPr>
        <w:t xml:space="preserve"> lepszy nawet od średniej krajowej.</w:t>
      </w:r>
      <w:r w:rsidR="0025129C" w:rsidRPr="00FB1607">
        <w:rPr>
          <w:rFonts w:ascii="Arial" w:eastAsia="Times New Roman" w:hAnsi="Arial" w:cs="Arial"/>
          <w:lang w:eastAsia="pl-PL"/>
        </w:rPr>
        <w:t xml:space="preserve"> </w:t>
      </w:r>
    </w:p>
    <w:p w14:paraId="5B86FD4E" w14:textId="77777777" w:rsidR="00ED7BFF" w:rsidRDefault="00ED7BFF" w:rsidP="005161C8">
      <w:pPr>
        <w:shd w:val="clear" w:color="auto" w:fill="FFFFFF"/>
        <w:spacing w:after="0" w:line="240" w:lineRule="auto"/>
        <w:jc w:val="both"/>
        <w:rPr>
          <w:rFonts w:ascii="Arial" w:eastAsia="Times New Roman" w:hAnsi="Arial" w:cs="Arial"/>
          <w:lang w:eastAsia="pl-PL"/>
        </w:rPr>
      </w:pPr>
    </w:p>
    <w:p w14:paraId="6F89B5F1" w14:textId="24141177" w:rsidR="00FD3003" w:rsidRPr="00FD3003" w:rsidRDefault="00FD3003" w:rsidP="00FD3003">
      <w:pPr>
        <w:pStyle w:val="Legenda"/>
        <w:spacing w:after="0" w:line="360" w:lineRule="auto"/>
        <w:jc w:val="center"/>
        <w:rPr>
          <w:rFonts w:ascii="Arial" w:hAnsi="Arial" w:cs="Arial"/>
          <w:b w:val="0"/>
          <w:bCs w:val="0"/>
          <w:sz w:val="22"/>
          <w:szCs w:val="22"/>
        </w:rPr>
      </w:pPr>
      <w:bookmarkStart w:id="415" w:name="_Toc174101851"/>
      <w:r w:rsidRPr="00FD3003">
        <w:rPr>
          <w:rFonts w:ascii="Arial" w:hAnsi="Arial" w:cs="Arial"/>
          <w:b w:val="0"/>
          <w:bCs w:val="0"/>
          <w:sz w:val="22"/>
          <w:szCs w:val="22"/>
        </w:rPr>
        <w:t xml:space="preserve">Tabela </w:t>
      </w:r>
      <w:r w:rsidRPr="00FD3003">
        <w:rPr>
          <w:rFonts w:ascii="Arial" w:hAnsi="Arial" w:cs="Arial"/>
          <w:b w:val="0"/>
          <w:bCs w:val="0"/>
          <w:sz w:val="22"/>
          <w:szCs w:val="22"/>
        </w:rPr>
        <w:fldChar w:fldCharType="begin"/>
      </w:r>
      <w:r w:rsidRPr="00FD3003">
        <w:rPr>
          <w:rFonts w:ascii="Arial" w:hAnsi="Arial" w:cs="Arial"/>
          <w:b w:val="0"/>
          <w:bCs w:val="0"/>
          <w:sz w:val="22"/>
          <w:szCs w:val="22"/>
        </w:rPr>
        <w:instrText xml:space="preserve"> SEQ Tabela \* ARABIC </w:instrText>
      </w:r>
      <w:r w:rsidRPr="00FD3003">
        <w:rPr>
          <w:rFonts w:ascii="Arial" w:hAnsi="Arial" w:cs="Arial"/>
          <w:b w:val="0"/>
          <w:bCs w:val="0"/>
          <w:sz w:val="22"/>
          <w:szCs w:val="22"/>
        </w:rPr>
        <w:fldChar w:fldCharType="separate"/>
      </w:r>
      <w:r w:rsidR="009919F4">
        <w:rPr>
          <w:rFonts w:ascii="Arial" w:hAnsi="Arial" w:cs="Arial"/>
          <w:b w:val="0"/>
          <w:bCs w:val="0"/>
          <w:noProof/>
          <w:sz w:val="22"/>
          <w:szCs w:val="22"/>
        </w:rPr>
        <w:t>41</w:t>
      </w:r>
      <w:r w:rsidRPr="00FD3003">
        <w:rPr>
          <w:rFonts w:ascii="Arial" w:hAnsi="Arial" w:cs="Arial"/>
          <w:b w:val="0"/>
          <w:bCs w:val="0"/>
          <w:sz w:val="22"/>
          <w:szCs w:val="22"/>
        </w:rPr>
        <w:fldChar w:fldCharType="end"/>
      </w:r>
      <w:r w:rsidRPr="00FD3003">
        <w:rPr>
          <w:rFonts w:ascii="Arial" w:hAnsi="Arial" w:cs="Arial"/>
          <w:b w:val="0"/>
          <w:bCs w:val="0"/>
          <w:sz w:val="22"/>
          <w:szCs w:val="22"/>
        </w:rPr>
        <w:t>. Wyniki egzaminu ósmoklasisty w</w:t>
      </w:r>
      <w:r>
        <w:rPr>
          <w:rFonts w:ascii="Arial" w:hAnsi="Arial" w:cs="Arial"/>
          <w:b w:val="0"/>
          <w:bCs w:val="0"/>
          <w:sz w:val="22"/>
          <w:szCs w:val="22"/>
        </w:rPr>
        <w:t>g</w:t>
      </w:r>
      <w:r w:rsidRPr="00FD3003">
        <w:rPr>
          <w:rFonts w:ascii="Arial" w:hAnsi="Arial" w:cs="Arial"/>
          <w:b w:val="0"/>
          <w:bCs w:val="0"/>
          <w:sz w:val="22"/>
          <w:szCs w:val="22"/>
        </w:rPr>
        <w:t xml:space="preserve"> gmin, 2024 r.</w:t>
      </w:r>
      <w:bookmarkEnd w:id="41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78"/>
        <w:gridCol w:w="1069"/>
        <w:gridCol w:w="1134"/>
        <w:gridCol w:w="992"/>
        <w:gridCol w:w="1134"/>
        <w:gridCol w:w="992"/>
        <w:gridCol w:w="1179"/>
        <w:gridCol w:w="1084"/>
      </w:tblGrid>
      <w:tr w:rsidR="00AA15F2" w:rsidRPr="00AA15F2" w14:paraId="32DF7F65" w14:textId="77777777" w:rsidTr="00AA15F2">
        <w:trPr>
          <w:trHeight w:val="288"/>
          <w:tblHeader/>
        </w:trPr>
        <w:tc>
          <w:tcPr>
            <w:tcW w:w="1478" w:type="dxa"/>
            <w:vMerge w:val="restart"/>
            <w:shd w:val="clear" w:color="000000" w:fill="A6A6A6"/>
            <w:noWrap/>
            <w:vAlign w:val="center"/>
            <w:hideMark/>
          </w:tcPr>
          <w:p w14:paraId="70FA74E2" w14:textId="77777777" w:rsidR="00AA15F2" w:rsidRPr="00AA15F2" w:rsidRDefault="00AA15F2" w:rsidP="00AA15F2">
            <w:pPr>
              <w:spacing w:after="0" w:line="240" w:lineRule="auto"/>
              <w:jc w:val="center"/>
              <w:rPr>
                <w:rFonts w:ascii="Arial" w:eastAsia="Times New Roman" w:hAnsi="Arial" w:cs="Arial"/>
                <w:b/>
                <w:bCs/>
                <w:color w:val="2F75B5"/>
                <w:sz w:val="20"/>
                <w:szCs w:val="20"/>
                <w:lang w:eastAsia="pl-PL"/>
              </w:rPr>
            </w:pPr>
            <w:r w:rsidRPr="00AA15F2">
              <w:rPr>
                <w:rFonts w:ascii="Arial" w:eastAsia="Times New Roman" w:hAnsi="Arial" w:cs="Arial"/>
                <w:b/>
                <w:bCs/>
                <w:color w:val="2F75B5"/>
                <w:sz w:val="20"/>
                <w:szCs w:val="20"/>
                <w:lang w:eastAsia="pl-PL"/>
              </w:rPr>
              <w:t> </w:t>
            </w:r>
          </w:p>
          <w:p w14:paraId="66E5D81E" w14:textId="5362EAA0" w:rsidR="00AA15F2" w:rsidRPr="00AA15F2" w:rsidRDefault="00AA15F2" w:rsidP="00AA15F2">
            <w:pPr>
              <w:spacing w:after="0" w:line="240" w:lineRule="auto"/>
              <w:jc w:val="center"/>
              <w:rPr>
                <w:rFonts w:ascii="Arial" w:eastAsia="Times New Roman" w:hAnsi="Arial" w:cs="Arial"/>
                <w:b/>
                <w:bCs/>
                <w:color w:val="2F75B5"/>
                <w:sz w:val="20"/>
                <w:szCs w:val="20"/>
                <w:lang w:eastAsia="pl-PL"/>
              </w:rPr>
            </w:pPr>
            <w:r w:rsidRPr="00AA15F2">
              <w:rPr>
                <w:rFonts w:ascii="Arial" w:eastAsia="Times New Roman" w:hAnsi="Arial" w:cs="Arial"/>
                <w:b/>
                <w:bCs/>
                <w:color w:val="000000"/>
                <w:sz w:val="20"/>
                <w:szCs w:val="20"/>
                <w:lang w:eastAsia="pl-PL"/>
              </w:rPr>
              <w:t>Gmina - nazwa</w:t>
            </w:r>
          </w:p>
        </w:tc>
        <w:tc>
          <w:tcPr>
            <w:tcW w:w="1069" w:type="dxa"/>
            <w:vMerge w:val="restart"/>
            <w:shd w:val="clear" w:color="000000" w:fill="A6A6A6"/>
            <w:noWrap/>
            <w:vAlign w:val="center"/>
            <w:hideMark/>
          </w:tcPr>
          <w:p w14:paraId="35BE2434" w14:textId="77777777" w:rsidR="00AA15F2" w:rsidRPr="00AA15F2" w:rsidRDefault="00AA15F2" w:rsidP="00AA15F2">
            <w:pPr>
              <w:spacing w:after="0" w:line="240" w:lineRule="auto"/>
              <w:jc w:val="center"/>
              <w:rPr>
                <w:rFonts w:ascii="Arial" w:eastAsia="Times New Roman" w:hAnsi="Arial" w:cs="Arial"/>
                <w:b/>
                <w:bCs/>
                <w:color w:val="2F75B5"/>
                <w:sz w:val="20"/>
                <w:szCs w:val="20"/>
                <w:lang w:eastAsia="pl-PL"/>
              </w:rPr>
            </w:pPr>
            <w:r w:rsidRPr="00AA15F2">
              <w:rPr>
                <w:rFonts w:ascii="Arial" w:eastAsia="Times New Roman" w:hAnsi="Arial" w:cs="Arial"/>
                <w:b/>
                <w:bCs/>
                <w:color w:val="2F75B5"/>
                <w:sz w:val="20"/>
                <w:szCs w:val="20"/>
                <w:lang w:eastAsia="pl-PL"/>
              </w:rPr>
              <w:t> </w:t>
            </w:r>
          </w:p>
          <w:p w14:paraId="1AA0E139" w14:textId="5A7F9F41" w:rsidR="00AA15F2" w:rsidRPr="00AA15F2" w:rsidRDefault="00AA15F2" w:rsidP="00AA15F2">
            <w:pPr>
              <w:spacing w:after="0" w:line="240" w:lineRule="auto"/>
              <w:jc w:val="center"/>
              <w:rPr>
                <w:rFonts w:ascii="Arial" w:eastAsia="Times New Roman" w:hAnsi="Arial" w:cs="Arial"/>
                <w:b/>
                <w:bCs/>
                <w:color w:val="2F75B5"/>
                <w:sz w:val="20"/>
                <w:szCs w:val="20"/>
                <w:lang w:eastAsia="pl-PL"/>
              </w:rPr>
            </w:pPr>
            <w:r w:rsidRPr="00AA15F2">
              <w:rPr>
                <w:rFonts w:ascii="Arial" w:eastAsia="Times New Roman" w:hAnsi="Arial" w:cs="Arial"/>
                <w:b/>
                <w:bCs/>
                <w:color w:val="000000"/>
                <w:sz w:val="20"/>
                <w:szCs w:val="20"/>
                <w:lang w:eastAsia="pl-PL"/>
              </w:rPr>
              <w:t>Typ gminy</w:t>
            </w:r>
          </w:p>
        </w:tc>
        <w:tc>
          <w:tcPr>
            <w:tcW w:w="2126" w:type="dxa"/>
            <w:gridSpan w:val="2"/>
            <w:shd w:val="clear" w:color="000000" w:fill="A6A6A6"/>
            <w:vAlign w:val="center"/>
            <w:hideMark/>
          </w:tcPr>
          <w:p w14:paraId="28ED17E2" w14:textId="77777777" w:rsidR="00AA15F2" w:rsidRPr="00AA15F2" w:rsidRDefault="00AA15F2" w:rsidP="00AA15F2">
            <w:pPr>
              <w:spacing w:after="0" w:line="240" w:lineRule="auto"/>
              <w:jc w:val="center"/>
              <w:rPr>
                <w:rFonts w:ascii="Arial" w:eastAsia="Times New Roman" w:hAnsi="Arial" w:cs="Arial"/>
                <w:b/>
                <w:bCs/>
                <w:color w:val="000000"/>
                <w:sz w:val="20"/>
                <w:szCs w:val="20"/>
                <w:lang w:eastAsia="pl-PL"/>
              </w:rPr>
            </w:pPr>
            <w:r w:rsidRPr="00AA15F2">
              <w:rPr>
                <w:rFonts w:ascii="Arial" w:eastAsia="Times New Roman" w:hAnsi="Arial" w:cs="Arial"/>
                <w:b/>
                <w:bCs/>
                <w:color w:val="000000"/>
                <w:sz w:val="20"/>
                <w:szCs w:val="20"/>
                <w:lang w:eastAsia="pl-PL"/>
              </w:rPr>
              <w:t>język polski</w:t>
            </w:r>
          </w:p>
        </w:tc>
        <w:tc>
          <w:tcPr>
            <w:tcW w:w="2126" w:type="dxa"/>
            <w:gridSpan w:val="2"/>
            <w:shd w:val="clear" w:color="000000" w:fill="A6A6A6"/>
            <w:vAlign w:val="center"/>
            <w:hideMark/>
          </w:tcPr>
          <w:p w14:paraId="2AB9FA37" w14:textId="77777777" w:rsidR="00AA15F2" w:rsidRPr="00AA15F2" w:rsidRDefault="00AA15F2" w:rsidP="00AA15F2">
            <w:pPr>
              <w:spacing w:after="0" w:line="240" w:lineRule="auto"/>
              <w:jc w:val="center"/>
              <w:rPr>
                <w:rFonts w:ascii="Arial" w:eastAsia="Times New Roman" w:hAnsi="Arial" w:cs="Arial"/>
                <w:b/>
                <w:bCs/>
                <w:color w:val="000000"/>
                <w:sz w:val="20"/>
                <w:szCs w:val="20"/>
                <w:lang w:eastAsia="pl-PL"/>
              </w:rPr>
            </w:pPr>
            <w:r w:rsidRPr="00AA15F2">
              <w:rPr>
                <w:rFonts w:ascii="Arial" w:eastAsia="Times New Roman" w:hAnsi="Arial" w:cs="Arial"/>
                <w:b/>
                <w:bCs/>
                <w:color w:val="000000"/>
                <w:sz w:val="20"/>
                <w:szCs w:val="20"/>
                <w:lang w:eastAsia="pl-PL"/>
              </w:rPr>
              <w:t>matematyka</w:t>
            </w:r>
          </w:p>
        </w:tc>
        <w:tc>
          <w:tcPr>
            <w:tcW w:w="2263" w:type="dxa"/>
            <w:gridSpan w:val="2"/>
            <w:shd w:val="clear" w:color="000000" w:fill="A6A6A6"/>
            <w:vAlign w:val="center"/>
            <w:hideMark/>
          </w:tcPr>
          <w:p w14:paraId="3BC0E3E7" w14:textId="77777777" w:rsidR="00AA15F2" w:rsidRPr="00AA15F2" w:rsidRDefault="00AA15F2" w:rsidP="00AA15F2">
            <w:pPr>
              <w:spacing w:after="0" w:line="240" w:lineRule="auto"/>
              <w:jc w:val="center"/>
              <w:rPr>
                <w:rFonts w:ascii="Arial" w:eastAsia="Times New Roman" w:hAnsi="Arial" w:cs="Arial"/>
                <w:b/>
                <w:bCs/>
                <w:color w:val="000000"/>
                <w:sz w:val="20"/>
                <w:szCs w:val="20"/>
                <w:lang w:eastAsia="pl-PL"/>
              </w:rPr>
            </w:pPr>
            <w:r w:rsidRPr="00AA15F2">
              <w:rPr>
                <w:rFonts w:ascii="Arial" w:eastAsia="Times New Roman" w:hAnsi="Arial" w:cs="Arial"/>
                <w:b/>
                <w:bCs/>
                <w:color w:val="000000"/>
                <w:sz w:val="20"/>
                <w:szCs w:val="20"/>
                <w:lang w:eastAsia="pl-PL"/>
              </w:rPr>
              <w:t>język angielski</w:t>
            </w:r>
          </w:p>
        </w:tc>
      </w:tr>
      <w:tr w:rsidR="00AA15F2" w:rsidRPr="00AA15F2" w14:paraId="70E0B90A" w14:textId="77777777" w:rsidTr="00AA15F2">
        <w:trPr>
          <w:trHeight w:val="792"/>
          <w:tblHeader/>
        </w:trPr>
        <w:tc>
          <w:tcPr>
            <w:tcW w:w="1478" w:type="dxa"/>
            <w:vMerge/>
            <w:shd w:val="clear" w:color="000000" w:fill="A6A6A6"/>
            <w:vAlign w:val="center"/>
            <w:hideMark/>
          </w:tcPr>
          <w:p w14:paraId="43271CD5" w14:textId="72B6FC50" w:rsidR="00AA15F2" w:rsidRPr="00AA15F2" w:rsidRDefault="00AA15F2" w:rsidP="00AA15F2">
            <w:pPr>
              <w:spacing w:after="0" w:line="240" w:lineRule="auto"/>
              <w:jc w:val="center"/>
              <w:rPr>
                <w:rFonts w:ascii="Arial" w:eastAsia="Times New Roman" w:hAnsi="Arial" w:cs="Arial"/>
                <w:b/>
                <w:bCs/>
                <w:color w:val="000000"/>
                <w:sz w:val="20"/>
                <w:szCs w:val="20"/>
                <w:lang w:eastAsia="pl-PL"/>
              </w:rPr>
            </w:pPr>
          </w:p>
        </w:tc>
        <w:tc>
          <w:tcPr>
            <w:tcW w:w="1069" w:type="dxa"/>
            <w:vMerge/>
            <w:shd w:val="clear" w:color="000000" w:fill="A6A6A6"/>
            <w:vAlign w:val="center"/>
            <w:hideMark/>
          </w:tcPr>
          <w:p w14:paraId="4E89FABC" w14:textId="60C30C5D" w:rsidR="00AA15F2" w:rsidRPr="00AA15F2" w:rsidRDefault="00AA15F2" w:rsidP="00AA15F2">
            <w:pPr>
              <w:spacing w:after="0" w:line="240" w:lineRule="auto"/>
              <w:jc w:val="center"/>
              <w:rPr>
                <w:rFonts w:ascii="Arial" w:eastAsia="Times New Roman" w:hAnsi="Arial" w:cs="Arial"/>
                <w:b/>
                <w:bCs/>
                <w:color w:val="000000"/>
                <w:sz w:val="20"/>
                <w:szCs w:val="20"/>
                <w:lang w:eastAsia="pl-PL"/>
              </w:rPr>
            </w:pPr>
          </w:p>
        </w:tc>
        <w:tc>
          <w:tcPr>
            <w:tcW w:w="1134" w:type="dxa"/>
            <w:shd w:val="clear" w:color="000000" w:fill="A6A6A6"/>
            <w:vAlign w:val="center"/>
            <w:hideMark/>
          </w:tcPr>
          <w:p w14:paraId="1E64D298" w14:textId="77777777" w:rsidR="00AA15F2" w:rsidRPr="00AA15F2" w:rsidRDefault="00AA15F2" w:rsidP="00AA15F2">
            <w:pPr>
              <w:spacing w:after="0" w:line="240" w:lineRule="auto"/>
              <w:jc w:val="center"/>
              <w:rPr>
                <w:rFonts w:ascii="Arial" w:eastAsia="Times New Roman" w:hAnsi="Arial" w:cs="Arial"/>
                <w:b/>
                <w:bCs/>
                <w:color w:val="000000"/>
                <w:sz w:val="20"/>
                <w:szCs w:val="20"/>
                <w:lang w:eastAsia="pl-PL"/>
              </w:rPr>
            </w:pPr>
            <w:r w:rsidRPr="00AA15F2">
              <w:rPr>
                <w:rFonts w:ascii="Arial" w:eastAsia="Times New Roman" w:hAnsi="Arial" w:cs="Arial"/>
                <w:b/>
                <w:bCs/>
                <w:color w:val="000000"/>
                <w:sz w:val="20"/>
                <w:szCs w:val="20"/>
                <w:lang w:eastAsia="pl-PL"/>
              </w:rPr>
              <w:t>liczba zdających</w:t>
            </w:r>
          </w:p>
        </w:tc>
        <w:tc>
          <w:tcPr>
            <w:tcW w:w="992" w:type="dxa"/>
            <w:shd w:val="clear" w:color="000000" w:fill="A6A6A6"/>
            <w:vAlign w:val="center"/>
            <w:hideMark/>
          </w:tcPr>
          <w:p w14:paraId="1CEFD1F6" w14:textId="77777777" w:rsidR="00AA15F2" w:rsidRPr="00AA15F2" w:rsidRDefault="00AA15F2" w:rsidP="00AA15F2">
            <w:pPr>
              <w:spacing w:after="0" w:line="240" w:lineRule="auto"/>
              <w:jc w:val="center"/>
              <w:rPr>
                <w:rFonts w:ascii="Arial" w:eastAsia="Times New Roman" w:hAnsi="Arial" w:cs="Arial"/>
                <w:b/>
                <w:bCs/>
                <w:color w:val="000000"/>
                <w:sz w:val="20"/>
                <w:szCs w:val="20"/>
                <w:lang w:eastAsia="pl-PL"/>
              </w:rPr>
            </w:pPr>
            <w:r w:rsidRPr="00AA15F2">
              <w:rPr>
                <w:rFonts w:ascii="Arial" w:eastAsia="Times New Roman" w:hAnsi="Arial" w:cs="Arial"/>
                <w:b/>
                <w:bCs/>
                <w:color w:val="000000"/>
                <w:sz w:val="20"/>
                <w:szCs w:val="20"/>
                <w:lang w:eastAsia="pl-PL"/>
              </w:rPr>
              <w:t>wynik średni (%)</w:t>
            </w:r>
          </w:p>
        </w:tc>
        <w:tc>
          <w:tcPr>
            <w:tcW w:w="1134" w:type="dxa"/>
            <w:shd w:val="clear" w:color="000000" w:fill="A6A6A6"/>
            <w:vAlign w:val="center"/>
            <w:hideMark/>
          </w:tcPr>
          <w:p w14:paraId="37567B72" w14:textId="77777777" w:rsidR="00AA15F2" w:rsidRPr="00AA15F2" w:rsidRDefault="00AA15F2" w:rsidP="00AA15F2">
            <w:pPr>
              <w:spacing w:after="0" w:line="240" w:lineRule="auto"/>
              <w:jc w:val="center"/>
              <w:rPr>
                <w:rFonts w:ascii="Arial" w:eastAsia="Times New Roman" w:hAnsi="Arial" w:cs="Arial"/>
                <w:b/>
                <w:bCs/>
                <w:color w:val="000000"/>
                <w:sz w:val="20"/>
                <w:szCs w:val="20"/>
                <w:lang w:eastAsia="pl-PL"/>
              </w:rPr>
            </w:pPr>
            <w:r w:rsidRPr="00AA15F2">
              <w:rPr>
                <w:rFonts w:ascii="Arial" w:eastAsia="Times New Roman" w:hAnsi="Arial" w:cs="Arial"/>
                <w:b/>
                <w:bCs/>
                <w:color w:val="000000"/>
                <w:sz w:val="20"/>
                <w:szCs w:val="20"/>
                <w:lang w:eastAsia="pl-PL"/>
              </w:rPr>
              <w:t>liczba zdających</w:t>
            </w:r>
          </w:p>
        </w:tc>
        <w:tc>
          <w:tcPr>
            <w:tcW w:w="992" w:type="dxa"/>
            <w:shd w:val="clear" w:color="000000" w:fill="A6A6A6"/>
            <w:vAlign w:val="center"/>
            <w:hideMark/>
          </w:tcPr>
          <w:p w14:paraId="0BCA9D48" w14:textId="77777777" w:rsidR="00AA15F2" w:rsidRPr="00AA15F2" w:rsidRDefault="00AA15F2" w:rsidP="00AA15F2">
            <w:pPr>
              <w:spacing w:after="0" w:line="240" w:lineRule="auto"/>
              <w:jc w:val="center"/>
              <w:rPr>
                <w:rFonts w:ascii="Arial" w:eastAsia="Times New Roman" w:hAnsi="Arial" w:cs="Arial"/>
                <w:b/>
                <w:bCs/>
                <w:color w:val="000000"/>
                <w:sz w:val="20"/>
                <w:szCs w:val="20"/>
                <w:lang w:eastAsia="pl-PL"/>
              </w:rPr>
            </w:pPr>
            <w:r w:rsidRPr="00AA15F2">
              <w:rPr>
                <w:rFonts w:ascii="Arial" w:eastAsia="Times New Roman" w:hAnsi="Arial" w:cs="Arial"/>
                <w:b/>
                <w:bCs/>
                <w:color w:val="000000"/>
                <w:sz w:val="20"/>
                <w:szCs w:val="20"/>
                <w:lang w:eastAsia="pl-PL"/>
              </w:rPr>
              <w:t>wynik średni (%)</w:t>
            </w:r>
          </w:p>
        </w:tc>
        <w:tc>
          <w:tcPr>
            <w:tcW w:w="1179" w:type="dxa"/>
            <w:shd w:val="clear" w:color="000000" w:fill="A6A6A6"/>
            <w:vAlign w:val="center"/>
            <w:hideMark/>
          </w:tcPr>
          <w:p w14:paraId="770096F7" w14:textId="77777777" w:rsidR="00AA15F2" w:rsidRPr="00AA15F2" w:rsidRDefault="00AA15F2" w:rsidP="00AA15F2">
            <w:pPr>
              <w:spacing w:after="0" w:line="240" w:lineRule="auto"/>
              <w:jc w:val="center"/>
              <w:rPr>
                <w:rFonts w:ascii="Arial" w:eastAsia="Times New Roman" w:hAnsi="Arial" w:cs="Arial"/>
                <w:b/>
                <w:bCs/>
                <w:color w:val="000000"/>
                <w:sz w:val="20"/>
                <w:szCs w:val="20"/>
                <w:lang w:eastAsia="pl-PL"/>
              </w:rPr>
            </w:pPr>
            <w:r w:rsidRPr="00AA15F2">
              <w:rPr>
                <w:rFonts w:ascii="Arial" w:eastAsia="Times New Roman" w:hAnsi="Arial" w:cs="Arial"/>
                <w:b/>
                <w:bCs/>
                <w:color w:val="000000"/>
                <w:sz w:val="20"/>
                <w:szCs w:val="20"/>
                <w:lang w:eastAsia="pl-PL"/>
              </w:rPr>
              <w:t>liczba zdających</w:t>
            </w:r>
          </w:p>
        </w:tc>
        <w:tc>
          <w:tcPr>
            <w:tcW w:w="1084" w:type="dxa"/>
            <w:shd w:val="clear" w:color="000000" w:fill="A6A6A6"/>
            <w:vAlign w:val="center"/>
            <w:hideMark/>
          </w:tcPr>
          <w:p w14:paraId="6CAC6A54" w14:textId="77777777" w:rsidR="00AA15F2" w:rsidRPr="00AA15F2" w:rsidRDefault="00AA15F2" w:rsidP="00AA15F2">
            <w:pPr>
              <w:spacing w:after="0" w:line="240" w:lineRule="auto"/>
              <w:jc w:val="center"/>
              <w:rPr>
                <w:rFonts w:ascii="Arial" w:eastAsia="Times New Roman" w:hAnsi="Arial" w:cs="Arial"/>
                <w:b/>
                <w:bCs/>
                <w:color w:val="000000"/>
                <w:sz w:val="20"/>
                <w:szCs w:val="20"/>
                <w:lang w:eastAsia="pl-PL"/>
              </w:rPr>
            </w:pPr>
            <w:r w:rsidRPr="00AA15F2">
              <w:rPr>
                <w:rFonts w:ascii="Arial" w:eastAsia="Times New Roman" w:hAnsi="Arial" w:cs="Arial"/>
                <w:b/>
                <w:bCs/>
                <w:color w:val="000000"/>
                <w:sz w:val="20"/>
                <w:szCs w:val="20"/>
                <w:lang w:eastAsia="pl-PL"/>
              </w:rPr>
              <w:t>wynik średni (%)</w:t>
            </w:r>
          </w:p>
        </w:tc>
      </w:tr>
      <w:tr w:rsidR="00AA15F2" w:rsidRPr="00AA15F2" w14:paraId="5216F5F7" w14:textId="77777777" w:rsidTr="00AA15F2">
        <w:trPr>
          <w:trHeight w:val="288"/>
        </w:trPr>
        <w:tc>
          <w:tcPr>
            <w:tcW w:w="1478" w:type="dxa"/>
            <w:shd w:val="clear" w:color="auto" w:fill="auto"/>
            <w:noWrap/>
            <w:vAlign w:val="center"/>
            <w:hideMark/>
          </w:tcPr>
          <w:p w14:paraId="7827AD44"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Jedwabne</w:t>
            </w:r>
          </w:p>
        </w:tc>
        <w:tc>
          <w:tcPr>
            <w:tcW w:w="1069" w:type="dxa"/>
            <w:shd w:val="clear" w:color="auto" w:fill="auto"/>
            <w:noWrap/>
            <w:vAlign w:val="center"/>
            <w:hideMark/>
          </w:tcPr>
          <w:p w14:paraId="252EF4A1"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Obszar wiejski</w:t>
            </w:r>
          </w:p>
        </w:tc>
        <w:tc>
          <w:tcPr>
            <w:tcW w:w="1134" w:type="dxa"/>
            <w:shd w:val="clear" w:color="auto" w:fill="auto"/>
            <w:noWrap/>
            <w:vAlign w:val="center"/>
            <w:hideMark/>
          </w:tcPr>
          <w:p w14:paraId="156B7FC2"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3</w:t>
            </w:r>
          </w:p>
        </w:tc>
        <w:tc>
          <w:tcPr>
            <w:tcW w:w="992" w:type="dxa"/>
            <w:shd w:val="clear" w:color="auto" w:fill="auto"/>
            <w:noWrap/>
            <w:vAlign w:val="center"/>
            <w:hideMark/>
          </w:tcPr>
          <w:p w14:paraId="581102F4"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w:t>
            </w:r>
          </w:p>
        </w:tc>
        <w:tc>
          <w:tcPr>
            <w:tcW w:w="1134" w:type="dxa"/>
            <w:shd w:val="clear" w:color="auto" w:fill="auto"/>
            <w:noWrap/>
            <w:vAlign w:val="center"/>
            <w:hideMark/>
          </w:tcPr>
          <w:p w14:paraId="1FAB1D70"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3</w:t>
            </w:r>
          </w:p>
        </w:tc>
        <w:tc>
          <w:tcPr>
            <w:tcW w:w="992" w:type="dxa"/>
            <w:shd w:val="clear" w:color="auto" w:fill="auto"/>
            <w:noWrap/>
            <w:vAlign w:val="center"/>
            <w:hideMark/>
          </w:tcPr>
          <w:p w14:paraId="02952084"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w:t>
            </w:r>
          </w:p>
        </w:tc>
        <w:tc>
          <w:tcPr>
            <w:tcW w:w="1179" w:type="dxa"/>
            <w:shd w:val="clear" w:color="auto" w:fill="auto"/>
            <w:noWrap/>
            <w:vAlign w:val="center"/>
            <w:hideMark/>
          </w:tcPr>
          <w:p w14:paraId="2E0D1EBA"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3</w:t>
            </w:r>
          </w:p>
        </w:tc>
        <w:tc>
          <w:tcPr>
            <w:tcW w:w="1084" w:type="dxa"/>
            <w:shd w:val="clear" w:color="auto" w:fill="auto"/>
            <w:noWrap/>
            <w:vAlign w:val="center"/>
            <w:hideMark/>
          </w:tcPr>
          <w:p w14:paraId="486096F2"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w:t>
            </w:r>
          </w:p>
        </w:tc>
      </w:tr>
      <w:tr w:rsidR="00AA15F2" w:rsidRPr="00AA15F2" w14:paraId="533A4BB8" w14:textId="77777777" w:rsidTr="00AA15F2">
        <w:trPr>
          <w:trHeight w:val="288"/>
        </w:trPr>
        <w:tc>
          <w:tcPr>
            <w:tcW w:w="1478" w:type="dxa"/>
            <w:shd w:val="clear" w:color="auto" w:fill="auto"/>
            <w:noWrap/>
            <w:vAlign w:val="center"/>
            <w:hideMark/>
          </w:tcPr>
          <w:p w14:paraId="55E6F62C"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Jedwabne</w:t>
            </w:r>
          </w:p>
        </w:tc>
        <w:tc>
          <w:tcPr>
            <w:tcW w:w="1069" w:type="dxa"/>
            <w:shd w:val="clear" w:color="auto" w:fill="auto"/>
            <w:noWrap/>
            <w:vAlign w:val="center"/>
            <w:hideMark/>
          </w:tcPr>
          <w:p w14:paraId="187ECFFA"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Miasto</w:t>
            </w:r>
          </w:p>
        </w:tc>
        <w:tc>
          <w:tcPr>
            <w:tcW w:w="1134" w:type="dxa"/>
            <w:shd w:val="clear" w:color="auto" w:fill="auto"/>
            <w:noWrap/>
            <w:vAlign w:val="center"/>
            <w:hideMark/>
          </w:tcPr>
          <w:p w14:paraId="53FD6311"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28</w:t>
            </w:r>
          </w:p>
        </w:tc>
        <w:tc>
          <w:tcPr>
            <w:tcW w:w="992" w:type="dxa"/>
            <w:shd w:val="clear" w:color="auto" w:fill="auto"/>
            <w:noWrap/>
            <w:vAlign w:val="center"/>
            <w:hideMark/>
          </w:tcPr>
          <w:p w14:paraId="3ACE5453" w14:textId="7D468EC0"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56,2857</w:t>
            </w:r>
          </w:p>
        </w:tc>
        <w:tc>
          <w:tcPr>
            <w:tcW w:w="1134" w:type="dxa"/>
            <w:shd w:val="clear" w:color="auto" w:fill="auto"/>
            <w:noWrap/>
            <w:vAlign w:val="center"/>
            <w:hideMark/>
          </w:tcPr>
          <w:p w14:paraId="1885C321"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28</w:t>
            </w:r>
          </w:p>
        </w:tc>
        <w:tc>
          <w:tcPr>
            <w:tcW w:w="992" w:type="dxa"/>
            <w:shd w:val="clear" w:color="auto" w:fill="auto"/>
            <w:noWrap/>
            <w:vAlign w:val="center"/>
            <w:hideMark/>
          </w:tcPr>
          <w:p w14:paraId="5E9B8DB2" w14:textId="0B711722"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49,142</w:t>
            </w:r>
            <w:r>
              <w:rPr>
                <w:rFonts w:ascii="Arial" w:eastAsia="Times New Roman" w:hAnsi="Arial" w:cs="Arial"/>
                <w:color w:val="000000"/>
                <w:sz w:val="20"/>
                <w:szCs w:val="20"/>
                <w:lang w:eastAsia="pl-PL"/>
              </w:rPr>
              <w:t>9</w:t>
            </w:r>
          </w:p>
        </w:tc>
        <w:tc>
          <w:tcPr>
            <w:tcW w:w="1179" w:type="dxa"/>
            <w:shd w:val="clear" w:color="auto" w:fill="auto"/>
            <w:noWrap/>
            <w:vAlign w:val="center"/>
            <w:hideMark/>
          </w:tcPr>
          <w:p w14:paraId="1097D529"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28</w:t>
            </w:r>
          </w:p>
        </w:tc>
        <w:tc>
          <w:tcPr>
            <w:tcW w:w="1084" w:type="dxa"/>
            <w:shd w:val="clear" w:color="auto" w:fill="auto"/>
            <w:noWrap/>
            <w:vAlign w:val="center"/>
            <w:hideMark/>
          </w:tcPr>
          <w:p w14:paraId="2BD94429" w14:textId="6B16E634"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61,214</w:t>
            </w:r>
            <w:r>
              <w:rPr>
                <w:rFonts w:ascii="Arial" w:eastAsia="Times New Roman" w:hAnsi="Arial" w:cs="Arial"/>
                <w:color w:val="000000"/>
                <w:sz w:val="20"/>
                <w:szCs w:val="20"/>
                <w:lang w:eastAsia="pl-PL"/>
              </w:rPr>
              <w:t>3</w:t>
            </w:r>
          </w:p>
        </w:tc>
      </w:tr>
      <w:tr w:rsidR="00AA15F2" w:rsidRPr="00AA15F2" w14:paraId="3D197D23" w14:textId="77777777" w:rsidTr="00AA15F2">
        <w:trPr>
          <w:trHeight w:val="288"/>
        </w:trPr>
        <w:tc>
          <w:tcPr>
            <w:tcW w:w="1478" w:type="dxa"/>
            <w:shd w:val="clear" w:color="auto" w:fill="auto"/>
            <w:noWrap/>
            <w:vAlign w:val="center"/>
            <w:hideMark/>
          </w:tcPr>
          <w:p w14:paraId="7E77AFA7" w14:textId="77777777" w:rsidR="00AA15F2" w:rsidRPr="00AA15F2" w:rsidRDefault="00AA15F2" w:rsidP="00AA15F2">
            <w:pPr>
              <w:spacing w:after="0" w:line="240" w:lineRule="auto"/>
              <w:jc w:val="center"/>
              <w:rPr>
                <w:rFonts w:ascii="Arial" w:eastAsia="Times New Roman" w:hAnsi="Arial" w:cs="Arial"/>
                <w:b/>
                <w:bCs/>
                <w:color w:val="000000"/>
                <w:sz w:val="20"/>
                <w:szCs w:val="20"/>
                <w:lang w:eastAsia="pl-PL"/>
              </w:rPr>
            </w:pPr>
            <w:r w:rsidRPr="00AA15F2">
              <w:rPr>
                <w:rFonts w:ascii="Arial" w:eastAsia="Times New Roman" w:hAnsi="Arial" w:cs="Arial"/>
                <w:b/>
                <w:bCs/>
                <w:color w:val="000000"/>
                <w:sz w:val="20"/>
                <w:szCs w:val="20"/>
                <w:lang w:eastAsia="pl-PL"/>
              </w:rPr>
              <w:t>Miastkowo</w:t>
            </w:r>
          </w:p>
        </w:tc>
        <w:tc>
          <w:tcPr>
            <w:tcW w:w="1069" w:type="dxa"/>
            <w:shd w:val="clear" w:color="auto" w:fill="auto"/>
            <w:noWrap/>
            <w:vAlign w:val="center"/>
            <w:hideMark/>
          </w:tcPr>
          <w:p w14:paraId="509A8364" w14:textId="77777777" w:rsidR="00AA15F2" w:rsidRPr="00AA15F2" w:rsidRDefault="00AA15F2" w:rsidP="00AA15F2">
            <w:pPr>
              <w:spacing w:after="0" w:line="240" w:lineRule="auto"/>
              <w:jc w:val="center"/>
              <w:rPr>
                <w:rFonts w:ascii="Arial" w:eastAsia="Times New Roman" w:hAnsi="Arial" w:cs="Arial"/>
                <w:b/>
                <w:bCs/>
                <w:color w:val="000000"/>
                <w:sz w:val="20"/>
                <w:szCs w:val="20"/>
                <w:lang w:eastAsia="pl-PL"/>
              </w:rPr>
            </w:pPr>
            <w:r w:rsidRPr="00AA15F2">
              <w:rPr>
                <w:rFonts w:ascii="Arial" w:eastAsia="Times New Roman" w:hAnsi="Arial" w:cs="Arial"/>
                <w:b/>
                <w:bCs/>
                <w:color w:val="000000"/>
                <w:sz w:val="20"/>
                <w:szCs w:val="20"/>
                <w:lang w:eastAsia="pl-PL"/>
              </w:rPr>
              <w:t>Gmina wiejska</w:t>
            </w:r>
          </w:p>
        </w:tc>
        <w:tc>
          <w:tcPr>
            <w:tcW w:w="1134" w:type="dxa"/>
            <w:shd w:val="clear" w:color="auto" w:fill="auto"/>
            <w:noWrap/>
            <w:vAlign w:val="center"/>
            <w:hideMark/>
          </w:tcPr>
          <w:p w14:paraId="52AF788E" w14:textId="77777777" w:rsidR="00AA15F2" w:rsidRPr="00AA15F2" w:rsidRDefault="00AA15F2" w:rsidP="00AA15F2">
            <w:pPr>
              <w:spacing w:after="0" w:line="240" w:lineRule="auto"/>
              <w:jc w:val="center"/>
              <w:rPr>
                <w:rFonts w:ascii="Arial" w:eastAsia="Times New Roman" w:hAnsi="Arial" w:cs="Arial"/>
                <w:b/>
                <w:bCs/>
                <w:color w:val="000000"/>
                <w:sz w:val="20"/>
                <w:szCs w:val="20"/>
                <w:lang w:eastAsia="pl-PL"/>
              </w:rPr>
            </w:pPr>
            <w:r w:rsidRPr="00AA15F2">
              <w:rPr>
                <w:rFonts w:ascii="Arial" w:eastAsia="Times New Roman" w:hAnsi="Arial" w:cs="Arial"/>
                <w:b/>
                <w:bCs/>
                <w:color w:val="000000"/>
                <w:sz w:val="20"/>
                <w:szCs w:val="20"/>
                <w:lang w:eastAsia="pl-PL"/>
              </w:rPr>
              <w:t>29</w:t>
            </w:r>
          </w:p>
        </w:tc>
        <w:tc>
          <w:tcPr>
            <w:tcW w:w="992" w:type="dxa"/>
            <w:shd w:val="clear" w:color="auto" w:fill="auto"/>
            <w:noWrap/>
            <w:vAlign w:val="center"/>
            <w:hideMark/>
          </w:tcPr>
          <w:p w14:paraId="30B0C8A3" w14:textId="0B8242CF" w:rsidR="00AA15F2" w:rsidRPr="00AA15F2" w:rsidRDefault="00AA15F2" w:rsidP="00AA15F2">
            <w:pPr>
              <w:spacing w:after="0" w:line="240" w:lineRule="auto"/>
              <w:jc w:val="center"/>
              <w:rPr>
                <w:rFonts w:ascii="Arial" w:eastAsia="Times New Roman" w:hAnsi="Arial" w:cs="Arial"/>
                <w:b/>
                <w:bCs/>
                <w:color w:val="000000"/>
                <w:sz w:val="20"/>
                <w:szCs w:val="20"/>
                <w:lang w:eastAsia="pl-PL"/>
              </w:rPr>
            </w:pPr>
            <w:r w:rsidRPr="00AA15F2">
              <w:rPr>
                <w:rFonts w:ascii="Arial" w:eastAsia="Times New Roman" w:hAnsi="Arial" w:cs="Arial"/>
                <w:b/>
                <w:bCs/>
                <w:color w:val="000000"/>
                <w:sz w:val="20"/>
                <w:szCs w:val="20"/>
                <w:lang w:eastAsia="pl-PL"/>
              </w:rPr>
              <w:t>56,9655</w:t>
            </w:r>
          </w:p>
        </w:tc>
        <w:tc>
          <w:tcPr>
            <w:tcW w:w="1134" w:type="dxa"/>
            <w:shd w:val="clear" w:color="auto" w:fill="auto"/>
            <w:noWrap/>
            <w:vAlign w:val="center"/>
            <w:hideMark/>
          </w:tcPr>
          <w:p w14:paraId="090DE205" w14:textId="77777777" w:rsidR="00AA15F2" w:rsidRPr="00AA15F2" w:rsidRDefault="00AA15F2" w:rsidP="00AA15F2">
            <w:pPr>
              <w:spacing w:after="0" w:line="240" w:lineRule="auto"/>
              <w:jc w:val="center"/>
              <w:rPr>
                <w:rFonts w:ascii="Arial" w:eastAsia="Times New Roman" w:hAnsi="Arial" w:cs="Arial"/>
                <w:b/>
                <w:bCs/>
                <w:color w:val="000000"/>
                <w:sz w:val="20"/>
                <w:szCs w:val="20"/>
                <w:lang w:eastAsia="pl-PL"/>
              </w:rPr>
            </w:pPr>
            <w:r w:rsidRPr="00AA15F2">
              <w:rPr>
                <w:rFonts w:ascii="Arial" w:eastAsia="Times New Roman" w:hAnsi="Arial" w:cs="Arial"/>
                <w:b/>
                <w:bCs/>
                <w:color w:val="000000"/>
                <w:sz w:val="20"/>
                <w:szCs w:val="20"/>
                <w:lang w:eastAsia="pl-PL"/>
              </w:rPr>
              <w:t>29</w:t>
            </w:r>
          </w:p>
        </w:tc>
        <w:tc>
          <w:tcPr>
            <w:tcW w:w="992" w:type="dxa"/>
            <w:shd w:val="clear" w:color="auto" w:fill="auto"/>
            <w:noWrap/>
            <w:vAlign w:val="center"/>
            <w:hideMark/>
          </w:tcPr>
          <w:p w14:paraId="74A49442" w14:textId="77777777" w:rsidR="00AA15F2" w:rsidRPr="00AA15F2" w:rsidRDefault="00AA15F2" w:rsidP="00AA15F2">
            <w:pPr>
              <w:spacing w:after="0" w:line="240" w:lineRule="auto"/>
              <w:jc w:val="center"/>
              <w:rPr>
                <w:rFonts w:ascii="Arial" w:eastAsia="Times New Roman" w:hAnsi="Arial" w:cs="Arial"/>
                <w:b/>
                <w:bCs/>
                <w:color w:val="000000"/>
                <w:sz w:val="20"/>
                <w:szCs w:val="20"/>
                <w:lang w:eastAsia="pl-PL"/>
              </w:rPr>
            </w:pPr>
            <w:r w:rsidRPr="00AA15F2">
              <w:rPr>
                <w:rFonts w:ascii="Arial" w:eastAsia="Times New Roman" w:hAnsi="Arial" w:cs="Arial"/>
                <w:b/>
                <w:bCs/>
                <w:color w:val="000000"/>
                <w:sz w:val="20"/>
                <w:szCs w:val="20"/>
                <w:lang w:eastAsia="pl-PL"/>
              </w:rPr>
              <w:t>41,7931</w:t>
            </w:r>
          </w:p>
        </w:tc>
        <w:tc>
          <w:tcPr>
            <w:tcW w:w="1179" w:type="dxa"/>
            <w:shd w:val="clear" w:color="auto" w:fill="auto"/>
            <w:noWrap/>
            <w:vAlign w:val="center"/>
            <w:hideMark/>
          </w:tcPr>
          <w:p w14:paraId="68D89BE3" w14:textId="77777777" w:rsidR="00AA15F2" w:rsidRPr="00AA15F2" w:rsidRDefault="00AA15F2" w:rsidP="00AA15F2">
            <w:pPr>
              <w:spacing w:after="0" w:line="240" w:lineRule="auto"/>
              <w:jc w:val="center"/>
              <w:rPr>
                <w:rFonts w:ascii="Arial" w:eastAsia="Times New Roman" w:hAnsi="Arial" w:cs="Arial"/>
                <w:b/>
                <w:bCs/>
                <w:color w:val="000000"/>
                <w:sz w:val="20"/>
                <w:szCs w:val="20"/>
                <w:lang w:eastAsia="pl-PL"/>
              </w:rPr>
            </w:pPr>
            <w:r w:rsidRPr="00AA15F2">
              <w:rPr>
                <w:rFonts w:ascii="Arial" w:eastAsia="Times New Roman" w:hAnsi="Arial" w:cs="Arial"/>
                <w:b/>
                <w:bCs/>
                <w:color w:val="000000"/>
                <w:sz w:val="20"/>
                <w:szCs w:val="20"/>
                <w:lang w:eastAsia="pl-PL"/>
              </w:rPr>
              <w:t>29</w:t>
            </w:r>
          </w:p>
        </w:tc>
        <w:tc>
          <w:tcPr>
            <w:tcW w:w="1084" w:type="dxa"/>
            <w:shd w:val="clear" w:color="auto" w:fill="auto"/>
            <w:noWrap/>
            <w:vAlign w:val="center"/>
            <w:hideMark/>
          </w:tcPr>
          <w:p w14:paraId="58E153AA" w14:textId="6607CCDD" w:rsidR="00AA15F2" w:rsidRPr="00AA15F2" w:rsidRDefault="00AA15F2" w:rsidP="00AA15F2">
            <w:pPr>
              <w:spacing w:after="0" w:line="240" w:lineRule="auto"/>
              <w:jc w:val="center"/>
              <w:rPr>
                <w:rFonts w:ascii="Arial" w:eastAsia="Times New Roman" w:hAnsi="Arial" w:cs="Arial"/>
                <w:b/>
                <w:bCs/>
                <w:color w:val="000000"/>
                <w:sz w:val="20"/>
                <w:szCs w:val="20"/>
                <w:lang w:eastAsia="pl-PL"/>
              </w:rPr>
            </w:pPr>
            <w:r w:rsidRPr="00AA15F2">
              <w:rPr>
                <w:rFonts w:ascii="Arial" w:eastAsia="Times New Roman" w:hAnsi="Arial" w:cs="Arial"/>
                <w:b/>
                <w:bCs/>
                <w:color w:val="000000"/>
                <w:sz w:val="20"/>
                <w:szCs w:val="20"/>
                <w:lang w:eastAsia="pl-PL"/>
              </w:rPr>
              <w:t>55,7586</w:t>
            </w:r>
          </w:p>
        </w:tc>
      </w:tr>
      <w:tr w:rsidR="00AA15F2" w:rsidRPr="00AA15F2" w14:paraId="7E291952" w14:textId="77777777" w:rsidTr="00AA15F2">
        <w:trPr>
          <w:trHeight w:val="288"/>
        </w:trPr>
        <w:tc>
          <w:tcPr>
            <w:tcW w:w="1478" w:type="dxa"/>
            <w:shd w:val="clear" w:color="auto" w:fill="auto"/>
            <w:noWrap/>
            <w:vAlign w:val="center"/>
            <w:hideMark/>
          </w:tcPr>
          <w:p w14:paraId="15E275F1"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Nowogród</w:t>
            </w:r>
          </w:p>
        </w:tc>
        <w:tc>
          <w:tcPr>
            <w:tcW w:w="1069" w:type="dxa"/>
            <w:shd w:val="clear" w:color="auto" w:fill="auto"/>
            <w:noWrap/>
            <w:vAlign w:val="center"/>
            <w:hideMark/>
          </w:tcPr>
          <w:p w14:paraId="2BD36A4E"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Miasto</w:t>
            </w:r>
          </w:p>
        </w:tc>
        <w:tc>
          <w:tcPr>
            <w:tcW w:w="1134" w:type="dxa"/>
            <w:shd w:val="clear" w:color="auto" w:fill="auto"/>
            <w:noWrap/>
            <w:vAlign w:val="center"/>
            <w:hideMark/>
          </w:tcPr>
          <w:p w14:paraId="68A1FE50"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13</w:t>
            </w:r>
          </w:p>
        </w:tc>
        <w:tc>
          <w:tcPr>
            <w:tcW w:w="992" w:type="dxa"/>
            <w:shd w:val="clear" w:color="auto" w:fill="auto"/>
            <w:noWrap/>
            <w:vAlign w:val="center"/>
            <w:hideMark/>
          </w:tcPr>
          <w:p w14:paraId="29A623F2" w14:textId="1F49B85F"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57,0769</w:t>
            </w:r>
          </w:p>
        </w:tc>
        <w:tc>
          <w:tcPr>
            <w:tcW w:w="1134" w:type="dxa"/>
            <w:shd w:val="clear" w:color="auto" w:fill="auto"/>
            <w:noWrap/>
            <w:vAlign w:val="center"/>
            <w:hideMark/>
          </w:tcPr>
          <w:p w14:paraId="65BDCF6E"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13</w:t>
            </w:r>
          </w:p>
        </w:tc>
        <w:tc>
          <w:tcPr>
            <w:tcW w:w="992" w:type="dxa"/>
            <w:shd w:val="clear" w:color="auto" w:fill="auto"/>
            <w:noWrap/>
            <w:vAlign w:val="center"/>
            <w:hideMark/>
          </w:tcPr>
          <w:p w14:paraId="3DCBAAF8" w14:textId="00FFE35F"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41,230</w:t>
            </w:r>
            <w:r>
              <w:rPr>
                <w:rFonts w:ascii="Arial" w:eastAsia="Times New Roman" w:hAnsi="Arial" w:cs="Arial"/>
                <w:color w:val="000000"/>
                <w:sz w:val="20"/>
                <w:szCs w:val="20"/>
                <w:lang w:eastAsia="pl-PL"/>
              </w:rPr>
              <w:t>8</w:t>
            </w:r>
          </w:p>
        </w:tc>
        <w:tc>
          <w:tcPr>
            <w:tcW w:w="1179" w:type="dxa"/>
            <w:shd w:val="clear" w:color="auto" w:fill="auto"/>
            <w:noWrap/>
            <w:vAlign w:val="center"/>
            <w:hideMark/>
          </w:tcPr>
          <w:p w14:paraId="496AB72C"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13</w:t>
            </w:r>
          </w:p>
        </w:tc>
        <w:tc>
          <w:tcPr>
            <w:tcW w:w="1084" w:type="dxa"/>
            <w:shd w:val="clear" w:color="auto" w:fill="auto"/>
            <w:noWrap/>
            <w:vAlign w:val="center"/>
            <w:hideMark/>
          </w:tcPr>
          <w:p w14:paraId="1E01ECFA" w14:textId="30C739F9"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62,153</w:t>
            </w:r>
            <w:r>
              <w:rPr>
                <w:rFonts w:ascii="Arial" w:eastAsia="Times New Roman" w:hAnsi="Arial" w:cs="Arial"/>
                <w:color w:val="000000"/>
                <w:sz w:val="20"/>
                <w:szCs w:val="20"/>
                <w:lang w:eastAsia="pl-PL"/>
              </w:rPr>
              <w:t>9</w:t>
            </w:r>
          </w:p>
        </w:tc>
      </w:tr>
      <w:tr w:rsidR="00AA15F2" w:rsidRPr="00AA15F2" w14:paraId="22A1815D" w14:textId="77777777" w:rsidTr="00AA15F2">
        <w:trPr>
          <w:trHeight w:val="288"/>
        </w:trPr>
        <w:tc>
          <w:tcPr>
            <w:tcW w:w="1478" w:type="dxa"/>
            <w:shd w:val="clear" w:color="auto" w:fill="auto"/>
            <w:noWrap/>
            <w:vAlign w:val="center"/>
            <w:hideMark/>
          </w:tcPr>
          <w:p w14:paraId="09BD5421"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Piątnica</w:t>
            </w:r>
          </w:p>
        </w:tc>
        <w:tc>
          <w:tcPr>
            <w:tcW w:w="1069" w:type="dxa"/>
            <w:shd w:val="clear" w:color="auto" w:fill="auto"/>
            <w:noWrap/>
            <w:vAlign w:val="center"/>
            <w:hideMark/>
          </w:tcPr>
          <w:p w14:paraId="3F513AD9"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Gmina wiejska</w:t>
            </w:r>
          </w:p>
        </w:tc>
        <w:tc>
          <w:tcPr>
            <w:tcW w:w="1134" w:type="dxa"/>
            <w:shd w:val="clear" w:color="auto" w:fill="auto"/>
            <w:noWrap/>
            <w:vAlign w:val="center"/>
            <w:hideMark/>
          </w:tcPr>
          <w:p w14:paraId="2A4B6DE6"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39</w:t>
            </w:r>
          </w:p>
        </w:tc>
        <w:tc>
          <w:tcPr>
            <w:tcW w:w="992" w:type="dxa"/>
            <w:shd w:val="clear" w:color="auto" w:fill="auto"/>
            <w:noWrap/>
            <w:vAlign w:val="center"/>
            <w:hideMark/>
          </w:tcPr>
          <w:p w14:paraId="2AC3ECF1" w14:textId="6173B063"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64,974</w:t>
            </w:r>
            <w:r>
              <w:rPr>
                <w:rFonts w:ascii="Arial" w:eastAsia="Times New Roman" w:hAnsi="Arial" w:cs="Arial"/>
                <w:color w:val="000000"/>
                <w:sz w:val="20"/>
                <w:szCs w:val="20"/>
                <w:lang w:eastAsia="pl-PL"/>
              </w:rPr>
              <w:t>4</w:t>
            </w:r>
          </w:p>
        </w:tc>
        <w:tc>
          <w:tcPr>
            <w:tcW w:w="1134" w:type="dxa"/>
            <w:shd w:val="clear" w:color="auto" w:fill="auto"/>
            <w:noWrap/>
            <w:vAlign w:val="center"/>
            <w:hideMark/>
          </w:tcPr>
          <w:p w14:paraId="3965B1F8"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39</w:t>
            </w:r>
          </w:p>
        </w:tc>
        <w:tc>
          <w:tcPr>
            <w:tcW w:w="992" w:type="dxa"/>
            <w:shd w:val="clear" w:color="auto" w:fill="auto"/>
            <w:noWrap/>
            <w:vAlign w:val="center"/>
            <w:hideMark/>
          </w:tcPr>
          <w:p w14:paraId="0D693776" w14:textId="73C2754C"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57,9487</w:t>
            </w:r>
          </w:p>
        </w:tc>
        <w:tc>
          <w:tcPr>
            <w:tcW w:w="1179" w:type="dxa"/>
            <w:shd w:val="clear" w:color="auto" w:fill="auto"/>
            <w:noWrap/>
            <w:vAlign w:val="center"/>
            <w:hideMark/>
          </w:tcPr>
          <w:p w14:paraId="18815E78"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39</w:t>
            </w:r>
          </w:p>
        </w:tc>
        <w:tc>
          <w:tcPr>
            <w:tcW w:w="1084" w:type="dxa"/>
            <w:shd w:val="clear" w:color="auto" w:fill="auto"/>
            <w:noWrap/>
            <w:vAlign w:val="center"/>
            <w:hideMark/>
          </w:tcPr>
          <w:p w14:paraId="3611E8B4"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63</w:t>
            </w:r>
          </w:p>
        </w:tc>
      </w:tr>
      <w:tr w:rsidR="00AA15F2" w:rsidRPr="00AA15F2" w14:paraId="0C1CEE80" w14:textId="77777777" w:rsidTr="00AA15F2">
        <w:trPr>
          <w:trHeight w:val="288"/>
        </w:trPr>
        <w:tc>
          <w:tcPr>
            <w:tcW w:w="1478" w:type="dxa"/>
            <w:shd w:val="clear" w:color="auto" w:fill="auto"/>
            <w:noWrap/>
            <w:vAlign w:val="center"/>
            <w:hideMark/>
          </w:tcPr>
          <w:p w14:paraId="28EC8A14"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Przytuły</w:t>
            </w:r>
          </w:p>
        </w:tc>
        <w:tc>
          <w:tcPr>
            <w:tcW w:w="1069" w:type="dxa"/>
            <w:shd w:val="clear" w:color="auto" w:fill="auto"/>
            <w:noWrap/>
            <w:vAlign w:val="center"/>
            <w:hideMark/>
          </w:tcPr>
          <w:p w14:paraId="1579EB13"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Gmina wiejska</w:t>
            </w:r>
          </w:p>
        </w:tc>
        <w:tc>
          <w:tcPr>
            <w:tcW w:w="1134" w:type="dxa"/>
            <w:shd w:val="clear" w:color="auto" w:fill="auto"/>
            <w:noWrap/>
            <w:vAlign w:val="center"/>
            <w:hideMark/>
          </w:tcPr>
          <w:p w14:paraId="013BE829"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10</w:t>
            </w:r>
          </w:p>
        </w:tc>
        <w:tc>
          <w:tcPr>
            <w:tcW w:w="992" w:type="dxa"/>
            <w:shd w:val="clear" w:color="auto" w:fill="auto"/>
            <w:noWrap/>
            <w:vAlign w:val="center"/>
            <w:hideMark/>
          </w:tcPr>
          <w:p w14:paraId="72461F78"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54,1</w:t>
            </w:r>
          </w:p>
        </w:tc>
        <w:tc>
          <w:tcPr>
            <w:tcW w:w="1134" w:type="dxa"/>
            <w:shd w:val="clear" w:color="auto" w:fill="auto"/>
            <w:noWrap/>
            <w:vAlign w:val="center"/>
            <w:hideMark/>
          </w:tcPr>
          <w:p w14:paraId="07322FBE"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10</w:t>
            </w:r>
          </w:p>
        </w:tc>
        <w:tc>
          <w:tcPr>
            <w:tcW w:w="992" w:type="dxa"/>
            <w:shd w:val="clear" w:color="auto" w:fill="auto"/>
            <w:noWrap/>
            <w:vAlign w:val="center"/>
            <w:hideMark/>
          </w:tcPr>
          <w:p w14:paraId="2B5E2F51"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47,2</w:t>
            </w:r>
          </w:p>
        </w:tc>
        <w:tc>
          <w:tcPr>
            <w:tcW w:w="1179" w:type="dxa"/>
            <w:shd w:val="clear" w:color="auto" w:fill="auto"/>
            <w:noWrap/>
            <w:vAlign w:val="center"/>
            <w:hideMark/>
          </w:tcPr>
          <w:p w14:paraId="5749FF1B"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10</w:t>
            </w:r>
          </w:p>
        </w:tc>
        <w:tc>
          <w:tcPr>
            <w:tcW w:w="1084" w:type="dxa"/>
            <w:shd w:val="clear" w:color="auto" w:fill="auto"/>
            <w:noWrap/>
            <w:vAlign w:val="center"/>
            <w:hideMark/>
          </w:tcPr>
          <w:p w14:paraId="4CCC8FFD"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62</w:t>
            </w:r>
          </w:p>
        </w:tc>
      </w:tr>
      <w:tr w:rsidR="00AA15F2" w:rsidRPr="00AA15F2" w14:paraId="28E9599A" w14:textId="77777777" w:rsidTr="00AA15F2">
        <w:trPr>
          <w:trHeight w:val="288"/>
        </w:trPr>
        <w:tc>
          <w:tcPr>
            <w:tcW w:w="1478" w:type="dxa"/>
            <w:shd w:val="clear" w:color="auto" w:fill="auto"/>
            <w:noWrap/>
            <w:vAlign w:val="center"/>
            <w:hideMark/>
          </w:tcPr>
          <w:p w14:paraId="4CF64AB7"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Wizna</w:t>
            </w:r>
          </w:p>
        </w:tc>
        <w:tc>
          <w:tcPr>
            <w:tcW w:w="1069" w:type="dxa"/>
            <w:shd w:val="clear" w:color="auto" w:fill="auto"/>
            <w:noWrap/>
            <w:vAlign w:val="center"/>
            <w:hideMark/>
          </w:tcPr>
          <w:p w14:paraId="1F9D1A63"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Gmina wiejska</w:t>
            </w:r>
          </w:p>
        </w:tc>
        <w:tc>
          <w:tcPr>
            <w:tcW w:w="1134" w:type="dxa"/>
            <w:shd w:val="clear" w:color="auto" w:fill="auto"/>
            <w:noWrap/>
            <w:vAlign w:val="center"/>
            <w:hideMark/>
          </w:tcPr>
          <w:p w14:paraId="6909FB83"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12</w:t>
            </w:r>
          </w:p>
        </w:tc>
        <w:tc>
          <w:tcPr>
            <w:tcW w:w="992" w:type="dxa"/>
            <w:shd w:val="clear" w:color="auto" w:fill="auto"/>
            <w:noWrap/>
            <w:vAlign w:val="center"/>
            <w:hideMark/>
          </w:tcPr>
          <w:p w14:paraId="3F02CF98"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62</w:t>
            </w:r>
          </w:p>
        </w:tc>
        <w:tc>
          <w:tcPr>
            <w:tcW w:w="1134" w:type="dxa"/>
            <w:shd w:val="clear" w:color="auto" w:fill="auto"/>
            <w:noWrap/>
            <w:vAlign w:val="center"/>
            <w:hideMark/>
          </w:tcPr>
          <w:p w14:paraId="69E2CF7C"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12</w:t>
            </w:r>
          </w:p>
        </w:tc>
        <w:tc>
          <w:tcPr>
            <w:tcW w:w="992" w:type="dxa"/>
            <w:shd w:val="clear" w:color="auto" w:fill="auto"/>
            <w:noWrap/>
            <w:vAlign w:val="center"/>
            <w:hideMark/>
          </w:tcPr>
          <w:p w14:paraId="3D3EBD03" w14:textId="061AD0E3"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45,3333</w:t>
            </w:r>
          </w:p>
        </w:tc>
        <w:tc>
          <w:tcPr>
            <w:tcW w:w="1179" w:type="dxa"/>
            <w:shd w:val="clear" w:color="auto" w:fill="auto"/>
            <w:noWrap/>
            <w:vAlign w:val="center"/>
            <w:hideMark/>
          </w:tcPr>
          <w:p w14:paraId="2AE5E453"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12</w:t>
            </w:r>
          </w:p>
        </w:tc>
        <w:tc>
          <w:tcPr>
            <w:tcW w:w="1084" w:type="dxa"/>
            <w:shd w:val="clear" w:color="auto" w:fill="auto"/>
            <w:noWrap/>
            <w:vAlign w:val="center"/>
            <w:hideMark/>
          </w:tcPr>
          <w:p w14:paraId="5074FB86" w14:textId="263CFAC8"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53,8333</w:t>
            </w:r>
          </w:p>
        </w:tc>
      </w:tr>
      <w:tr w:rsidR="00AA15F2" w:rsidRPr="00AA15F2" w14:paraId="247E61A8" w14:textId="77777777" w:rsidTr="00AA15F2">
        <w:trPr>
          <w:trHeight w:val="288"/>
        </w:trPr>
        <w:tc>
          <w:tcPr>
            <w:tcW w:w="1478" w:type="dxa"/>
            <w:shd w:val="clear" w:color="auto" w:fill="auto"/>
            <w:noWrap/>
            <w:vAlign w:val="center"/>
            <w:hideMark/>
          </w:tcPr>
          <w:p w14:paraId="1B1F244B"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Zbójna</w:t>
            </w:r>
          </w:p>
        </w:tc>
        <w:tc>
          <w:tcPr>
            <w:tcW w:w="1069" w:type="dxa"/>
            <w:shd w:val="clear" w:color="auto" w:fill="auto"/>
            <w:noWrap/>
            <w:vAlign w:val="center"/>
            <w:hideMark/>
          </w:tcPr>
          <w:p w14:paraId="14BFFF54"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Gmina wiejska</w:t>
            </w:r>
          </w:p>
        </w:tc>
        <w:tc>
          <w:tcPr>
            <w:tcW w:w="1134" w:type="dxa"/>
            <w:shd w:val="clear" w:color="auto" w:fill="auto"/>
            <w:noWrap/>
            <w:vAlign w:val="center"/>
            <w:hideMark/>
          </w:tcPr>
          <w:p w14:paraId="24B30831"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33</w:t>
            </w:r>
          </w:p>
        </w:tc>
        <w:tc>
          <w:tcPr>
            <w:tcW w:w="992" w:type="dxa"/>
            <w:shd w:val="clear" w:color="auto" w:fill="auto"/>
            <w:noWrap/>
            <w:vAlign w:val="center"/>
            <w:hideMark/>
          </w:tcPr>
          <w:p w14:paraId="034E0F01" w14:textId="553C16E1"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59,545</w:t>
            </w:r>
            <w:r>
              <w:rPr>
                <w:rFonts w:ascii="Arial" w:eastAsia="Times New Roman" w:hAnsi="Arial" w:cs="Arial"/>
                <w:color w:val="000000"/>
                <w:sz w:val="20"/>
                <w:szCs w:val="20"/>
                <w:lang w:eastAsia="pl-PL"/>
              </w:rPr>
              <w:t>5</w:t>
            </w:r>
          </w:p>
        </w:tc>
        <w:tc>
          <w:tcPr>
            <w:tcW w:w="1134" w:type="dxa"/>
            <w:shd w:val="clear" w:color="auto" w:fill="auto"/>
            <w:noWrap/>
            <w:vAlign w:val="center"/>
            <w:hideMark/>
          </w:tcPr>
          <w:p w14:paraId="64A24C9D"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33</w:t>
            </w:r>
          </w:p>
        </w:tc>
        <w:tc>
          <w:tcPr>
            <w:tcW w:w="992" w:type="dxa"/>
            <w:shd w:val="clear" w:color="auto" w:fill="auto"/>
            <w:noWrap/>
            <w:vAlign w:val="center"/>
            <w:hideMark/>
          </w:tcPr>
          <w:p w14:paraId="4162062B" w14:textId="4DCC3F40"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48,3636</w:t>
            </w:r>
          </w:p>
        </w:tc>
        <w:tc>
          <w:tcPr>
            <w:tcW w:w="1179" w:type="dxa"/>
            <w:shd w:val="clear" w:color="auto" w:fill="auto"/>
            <w:noWrap/>
            <w:vAlign w:val="center"/>
            <w:hideMark/>
          </w:tcPr>
          <w:p w14:paraId="68937603"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33</w:t>
            </w:r>
          </w:p>
        </w:tc>
        <w:tc>
          <w:tcPr>
            <w:tcW w:w="1084" w:type="dxa"/>
            <w:shd w:val="clear" w:color="auto" w:fill="auto"/>
            <w:noWrap/>
            <w:vAlign w:val="center"/>
            <w:hideMark/>
          </w:tcPr>
          <w:p w14:paraId="7C233B7C" w14:textId="2FA3493A"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57,2424</w:t>
            </w:r>
          </w:p>
        </w:tc>
      </w:tr>
      <w:tr w:rsidR="00AA15F2" w:rsidRPr="00AA15F2" w14:paraId="342C86B0" w14:textId="77777777" w:rsidTr="00AA15F2">
        <w:trPr>
          <w:trHeight w:val="288"/>
        </w:trPr>
        <w:tc>
          <w:tcPr>
            <w:tcW w:w="1478" w:type="dxa"/>
            <w:shd w:val="clear" w:color="auto" w:fill="auto"/>
            <w:noWrap/>
            <w:vAlign w:val="center"/>
            <w:hideMark/>
          </w:tcPr>
          <w:p w14:paraId="1F751F02"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Łomża</w:t>
            </w:r>
          </w:p>
        </w:tc>
        <w:tc>
          <w:tcPr>
            <w:tcW w:w="1069" w:type="dxa"/>
            <w:shd w:val="clear" w:color="auto" w:fill="auto"/>
            <w:noWrap/>
            <w:vAlign w:val="center"/>
            <w:hideMark/>
          </w:tcPr>
          <w:p w14:paraId="6B33534F"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Gmina wiejska</w:t>
            </w:r>
          </w:p>
        </w:tc>
        <w:tc>
          <w:tcPr>
            <w:tcW w:w="1134" w:type="dxa"/>
            <w:shd w:val="clear" w:color="auto" w:fill="auto"/>
            <w:noWrap/>
            <w:vAlign w:val="center"/>
            <w:hideMark/>
          </w:tcPr>
          <w:p w14:paraId="2B0FF7C2"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72</w:t>
            </w:r>
          </w:p>
        </w:tc>
        <w:tc>
          <w:tcPr>
            <w:tcW w:w="992" w:type="dxa"/>
            <w:shd w:val="clear" w:color="auto" w:fill="auto"/>
            <w:noWrap/>
            <w:vAlign w:val="center"/>
            <w:hideMark/>
          </w:tcPr>
          <w:p w14:paraId="1EA0A346"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68,43056</w:t>
            </w:r>
          </w:p>
        </w:tc>
        <w:tc>
          <w:tcPr>
            <w:tcW w:w="1134" w:type="dxa"/>
            <w:shd w:val="clear" w:color="auto" w:fill="auto"/>
            <w:noWrap/>
            <w:vAlign w:val="center"/>
            <w:hideMark/>
          </w:tcPr>
          <w:p w14:paraId="13A46716"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72</w:t>
            </w:r>
          </w:p>
        </w:tc>
        <w:tc>
          <w:tcPr>
            <w:tcW w:w="992" w:type="dxa"/>
            <w:shd w:val="clear" w:color="auto" w:fill="auto"/>
            <w:noWrap/>
            <w:vAlign w:val="center"/>
            <w:hideMark/>
          </w:tcPr>
          <w:p w14:paraId="25136261"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53,27778</w:t>
            </w:r>
          </w:p>
        </w:tc>
        <w:tc>
          <w:tcPr>
            <w:tcW w:w="1179" w:type="dxa"/>
            <w:shd w:val="clear" w:color="auto" w:fill="auto"/>
            <w:noWrap/>
            <w:vAlign w:val="center"/>
            <w:hideMark/>
          </w:tcPr>
          <w:p w14:paraId="73B1DD3B"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72</w:t>
            </w:r>
          </w:p>
        </w:tc>
        <w:tc>
          <w:tcPr>
            <w:tcW w:w="1084" w:type="dxa"/>
            <w:shd w:val="clear" w:color="auto" w:fill="auto"/>
            <w:noWrap/>
            <w:vAlign w:val="center"/>
            <w:hideMark/>
          </w:tcPr>
          <w:p w14:paraId="098110E8"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68,41667</w:t>
            </w:r>
          </w:p>
        </w:tc>
      </w:tr>
      <w:tr w:rsidR="00AA15F2" w:rsidRPr="00AA15F2" w14:paraId="053528A7" w14:textId="77777777" w:rsidTr="00AA15F2">
        <w:trPr>
          <w:trHeight w:val="288"/>
        </w:trPr>
        <w:tc>
          <w:tcPr>
            <w:tcW w:w="1478" w:type="dxa"/>
            <w:shd w:val="clear" w:color="auto" w:fill="auto"/>
            <w:noWrap/>
            <w:vAlign w:val="center"/>
            <w:hideMark/>
          </w:tcPr>
          <w:p w14:paraId="2B37D618"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lastRenderedPageBreak/>
              <w:t>Śniadowo</w:t>
            </w:r>
          </w:p>
        </w:tc>
        <w:tc>
          <w:tcPr>
            <w:tcW w:w="1069" w:type="dxa"/>
            <w:shd w:val="clear" w:color="auto" w:fill="auto"/>
            <w:noWrap/>
            <w:vAlign w:val="center"/>
            <w:hideMark/>
          </w:tcPr>
          <w:p w14:paraId="181D2D7D"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Gmina wiejska</w:t>
            </w:r>
          </w:p>
        </w:tc>
        <w:tc>
          <w:tcPr>
            <w:tcW w:w="1134" w:type="dxa"/>
            <w:shd w:val="clear" w:color="auto" w:fill="auto"/>
            <w:noWrap/>
            <w:vAlign w:val="center"/>
            <w:hideMark/>
          </w:tcPr>
          <w:p w14:paraId="3266D4ED"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30</w:t>
            </w:r>
          </w:p>
        </w:tc>
        <w:tc>
          <w:tcPr>
            <w:tcW w:w="992" w:type="dxa"/>
            <w:shd w:val="clear" w:color="auto" w:fill="auto"/>
            <w:noWrap/>
            <w:vAlign w:val="center"/>
            <w:hideMark/>
          </w:tcPr>
          <w:p w14:paraId="2E034AA3"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69,13333</w:t>
            </w:r>
          </w:p>
        </w:tc>
        <w:tc>
          <w:tcPr>
            <w:tcW w:w="1134" w:type="dxa"/>
            <w:shd w:val="clear" w:color="auto" w:fill="auto"/>
            <w:noWrap/>
            <w:vAlign w:val="center"/>
            <w:hideMark/>
          </w:tcPr>
          <w:p w14:paraId="4F530E14"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30</w:t>
            </w:r>
          </w:p>
        </w:tc>
        <w:tc>
          <w:tcPr>
            <w:tcW w:w="992" w:type="dxa"/>
            <w:shd w:val="clear" w:color="auto" w:fill="auto"/>
            <w:noWrap/>
            <w:vAlign w:val="center"/>
            <w:hideMark/>
          </w:tcPr>
          <w:p w14:paraId="404FFE51"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67,6</w:t>
            </w:r>
          </w:p>
        </w:tc>
        <w:tc>
          <w:tcPr>
            <w:tcW w:w="1179" w:type="dxa"/>
            <w:shd w:val="clear" w:color="auto" w:fill="auto"/>
            <w:noWrap/>
            <w:vAlign w:val="center"/>
            <w:hideMark/>
          </w:tcPr>
          <w:p w14:paraId="57DC363A"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30</w:t>
            </w:r>
          </w:p>
        </w:tc>
        <w:tc>
          <w:tcPr>
            <w:tcW w:w="1084" w:type="dxa"/>
            <w:shd w:val="clear" w:color="auto" w:fill="auto"/>
            <w:noWrap/>
            <w:vAlign w:val="center"/>
            <w:hideMark/>
          </w:tcPr>
          <w:p w14:paraId="36192FE1" w14:textId="77777777" w:rsidR="00AA15F2" w:rsidRPr="00AA15F2" w:rsidRDefault="00AA15F2" w:rsidP="00AA15F2">
            <w:pPr>
              <w:spacing w:after="0" w:line="240" w:lineRule="auto"/>
              <w:jc w:val="center"/>
              <w:rPr>
                <w:rFonts w:ascii="Arial" w:eastAsia="Times New Roman" w:hAnsi="Arial" w:cs="Arial"/>
                <w:color w:val="000000"/>
                <w:sz w:val="20"/>
                <w:szCs w:val="20"/>
                <w:lang w:eastAsia="pl-PL"/>
              </w:rPr>
            </w:pPr>
            <w:r w:rsidRPr="00AA15F2">
              <w:rPr>
                <w:rFonts w:ascii="Arial" w:eastAsia="Times New Roman" w:hAnsi="Arial" w:cs="Arial"/>
                <w:color w:val="000000"/>
                <w:sz w:val="20"/>
                <w:szCs w:val="20"/>
                <w:lang w:eastAsia="pl-PL"/>
              </w:rPr>
              <w:t>65,73333</w:t>
            </w:r>
          </w:p>
        </w:tc>
      </w:tr>
    </w:tbl>
    <w:p w14:paraId="6064B556" w14:textId="2931CF33" w:rsidR="00ED7BFF" w:rsidRDefault="008B3D87" w:rsidP="008B3D87">
      <w:pPr>
        <w:shd w:val="clear" w:color="auto" w:fill="FFFFFF"/>
        <w:spacing w:after="0" w:line="360" w:lineRule="auto"/>
        <w:jc w:val="right"/>
        <w:rPr>
          <w:rFonts w:ascii="Arial" w:eastAsia="Times New Roman" w:hAnsi="Arial" w:cs="Arial"/>
          <w:lang w:eastAsia="pl-PL"/>
        </w:rPr>
      </w:pPr>
      <w:r w:rsidRPr="00FB1607">
        <w:rPr>
          <w:rFonts w:ascii="Arial" w:eastAsiaTheme="minorHAnsi" w:hAnsi="Arial" w:cs="Arial"/>
          <w:sz w:val="18"/>
          <w:szCs w:val="18"/>
        </w:rPr>
        <w:t>Źródło:</w:t>
      </w:r>
      <w:r w:rsidRPr="008B3D87">
        <w:t xml:space="preserve"> </w:t>
      </w:r>
      <w:r w:rsidRPr="008B3D87">
        <w:rPr>
          <w:rFonts w:ascii="Arial" w:eastAsiaTheme="minorHAnsi" w:hAnsi="Arial" w:cs="Arial"/>
          <w:sz w:val="18"/>
          <w:szCs w:val="18"/>
        </w:rPr>
        <w:t>mapa.wyniki.edu.pl</w:t>
      </w:r>
    </w:p>
    <w:p w14:paraId="7CED385F" w14:textId="77777777" w:rsidR="00111CE5" w:rsidRDefault="00111CE5" w:rsidP="009A00D9">
      <w:pPr>
        <w:shd w:val="clear" w:color="auto" w:fill="FFFFFF"/>
        <w:spacing w:after="0" w:line="360" w:lineRule="auto"/>
        <w:jc w:val="both"/>
        <w:rPr>
          <w:rFonts w:ascii="Arial" w:eastAsia="Times New Roman" w:hAnsi="Arial" w:cs="Arial"/>
          <w:lang w:eastAsia="pl-PL"/>
        </w:rPr>
      </w:pPr>
    </w:p>
    <w:p w14:paraId="5C91B61D" w14:textId="2951F7CF" w:rsidR="00ED7BFF" w:rsidRDefault="00111CE5" w:rsidP="009A00D9">
      <w:pPr>
        <w:shd w:val="clear" w:color="auto" w:fill="FFFFFF"/>
        <w:spacing w:after="0" w:line="360" w:lineRule="auto"/>
        <w:jc w:val="both"/>
        <w:rPr>
          <w:rFonts w:ascii="Arial" w:eastAsia="Times New Roman" w:hAnsi="Arial" w:cs="Arial"/>
          <w:lang w:eastAsia="pl-PL"/>
        </w:rPr>
      </w:pPr>
      <w:r>
        <w:rPr>
          <w:rFonts w:ascii="Arial" w:eastAsia="Times New Roman" w:hAnsi="Arial" w:cs="Arial"/>
          <w:lang w:eastAsia="pl-PL"/>
        </w:rPr>
        <w:t>Porównując średnie wyniki dla Gminy Miastkowo z innymi obszarami położonymi na terenie powiatu łomżyńskiego widać, że w przypadku egzaminu z języka polskiego niższy wynik osiągnęli uczniowie w Mieście Jedwabne i Gminie Przytuły. Wskazuje to, że istnieje tu przestrzeń do poprawy. Szczególnie widać, że uczniowie Szkoły Podstawowej w Miastkowie potrzebują pomocy. Potwierdzają to wyniki uczniów tej szkoły z wcześniejszych lat.</w:t>
      </w:r>
      <w:r w:rsidR="00E22B8D">
        <w:rPr>
          <w:rFonts w:ascii="Arial" w:eastAsia="Times New Roman" w:hAnsi="Arial" w:cs="Arial"/>
          <w:lang w:eastAsia="pl-PL"/>
        </w:rPr>
        <w:t xml:space="preserve"> Być może wsparcia w postaci dodatkowych szkoleń potrzebują także nauczyciele tego przedmiotu.</w:t>
      </w:r>
    </w:p>
    <w:p w14:paraId="0B9A8599" w14:textId="77777777" w:rsidR="00111CE5" w:rsidRDefault="00111CE5" w:rsidP="009A00D9">
      <w:pPr>
        <w:shd w:val="clear" w:color="auto" w:fill="FFFFFF"/>
        <w:spacing w:after="0" w:line="360" w:lineRule="auto"/>
        <w:jc w:val="both"/>
        <w:rPr>
          <w:rFonts w:ascii="Arial" w:eastAsia="Times New Roman" w:hAnsi="Arial" w:cs="Arial"/>
          <w:lang w:eastAsia="pl-PL"/>
        </w:rPr>
      </w:pPr>
    </w:p>
    <w:p w14:paraId="690E9D0A" w14:textId="1BF9A0C9" w:rsidR="001E3853" w:rsidRPr="001E3853" w:rsidRDefault="001E3853" w:rsidP="001E3853">
      <w:pPr>
        <w:pStyle w:val="Legenda"/>
        <w:spacing w:after="0" w:line="360" w:lineRule="auto"/>
        <w:jc w:val="center"/>
        <w:rPr>
          <w:rFonts w:ascii="Arial" w:hAnsi="Arial" w:cs="Arial"/>
          <w:b w:val="0"/>
          <w:bCs w:val="0"/>
          <w:sz w:val="22"/>
          <w:szCs w:val="22"/>
        </w:rPr>
      </w:pPr>
      <w:bookmarkStart w:id="416" w:name="_Toc174101852"/>
      <w:r w:rsidRPr="001E3853">
        <w:rPr>
          <w:rFonts w:ascii="Arial" w:hAnsi="Arial" w:cs="Arial"/>
          <w:b w:val="0"/>
          <w:bCs w:val="0"/>
          <w:sz w:val="22"/>
          <w:szCs w:val="22"/>
        </w:rPr>
        <w:t xml:space="preserve">Tabela </w:t>
      </w:r>
      <w:r w:rsidRPr="001E3853">
        <w:rPr>
          <w:rFonts w:ascii="Arial" w:hAnsi="Arial" w:cs="Arial"/>
          <w:b w:val="0"/>
          <w:bCs w:val="0"/>
          <w:sz w:val="22"/>
          <w:szCs w:val="22"/>
        </w:rPr>
        <w:fldChar w:fldCharType="begin"/>
      </w:r>
      <w:r w:rsidRPr="001E3853">
        <w:rPr>
          <w:rFonts w:ascii="Arial" w:hAnsi="Arial" w:cs="Arial"/>
          <w:b w:val="0"/>
          <w:bCs w:val="0"/>
          <w:sz w:val="22"/>
          <w:szCs w:val="22"/>
        </w:rPr>
        <w:instrText xml:space="preserve"> SEQ Tabela \* ARABIC </w:instrText>
      </w:r>
      <w:r w:rsidRPr="001E3853">
        <w:rPr>
          <w:rFonts w:ascii="Arial" w:hAnsi="Arial" w:cs="Arial"/>
          <w:b w:val="0"/>
          <w:bCs w:val="0"/>
          <w:sz w:val="22"/>
          <w:szCs w:val="22"/>
        </w:rPr>
        <w:fldChar w:fldCharType="separate"/>
      </w:r>
      <w:r w:rsidR="009919F4">
        <w:rPr>
          <w:rFonts w:ascii="Arial" w:hAnsi="Arial" w:cs="Arial"/>
          <w:b w:val="0"/>
          <w:bCs w:val="0"/>
          <w:noProof/>
          <w:sz w:val="22"/>
          <w:szCs w:val="22"/>
        </w:rPr>
        <w:t>42</w:t>
      </w:r>
      <w:r w:rsidRPr="001E3853">
        <w:rPr>
          <w:rFonts w:ascii="Arial" w:hAnsi="Arial" w:cs="Arial"/>
          <w:b w:val="0"/>
          <w:bCs w:val="0"/>
          <w:sz w:val="22"/>
          <w:szCs w:val="22"/>
        </w:rPr>
        <w:fldChar w:fldCharType="end"/>
      </w:r>
      <w:r w:rsidRPr="001E3853">
        <w:rPr>
          <w:rFonts w:ascii="Arial" w:hAnsi="Arial" w:cs="Arial"/>
          <w:b w:val="0"/>
          <w:bCs w:val="0"/>
          <w:sz w:val="22"/>
          <w:szCs w:val="22"/>
        </w:rPr>
        <w:t>. Wyniki egzaminów ósmoklasisty, język polski, 2024 r.</w:t>
      </w:r>
      <w:bookmarkEnd w:id="416"/>
    </w:p>
    <w:tbl>
      <w:tblPr>
        <w:tblW w:w="8425" w:type="dxa"/>
        <w:jc w:val="center"/>
        <w:tblCellMar>
          <w:left w:w="70" w:type="dxa"/>
          <w:right w:w="70" w:type="dxa"/>
        </w:tblCellMar>
        <w:tblLook w:val="04A0" w:firstRow="1" w:lastRow="0" w:firstColumn="1" w:lastColumn="0" w:noHBand="0" w:noVBand="1"/>
      </w:tblPr>
      <w:tblGrid>
        <w:gridCol w:w="3942"/>
        <w:gridCol w:w="1097"/>
        <w:gridCol w:w="975"/>
        <w:gridCol w:w="975"/>
        <w:gridCol w:w="1436"/>
      </w:tblGrid>
      <w:tr w:rsidR="001E3853" w:rsidRPr="001E3853" w14:paraId="470AC5F2" w14:textId="77777777" w:rsidTr="001E3853">
        <w:trPr>
          <w:trHeight w:val="288"/>
          <w:jc w:val="center"/>
        </w:trPr>
        <w:tc>
          <w:tcPr>
            <w:tcW w:w="3942" w:type="dxa"/>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14:paraId="2E1DFD7A" w14:textId="77777777" w:rsidR="001E3853" w:rsidRPr="001E3853" w:rsidRDefault="001E3853" w:rsidP="001E3853">
            <w:pPr>
              <w:spacing w:after="0" w:line="240" w:lineRule="auto"/>
              <w:jc w:val="center"/>
              <w:rPr>
                <w:rFonts w:ascii="Arial" w:eastAsia="Times New Roman" w:hAnsi="Arial" w:cs="Arial"/>
                <w:b/>
                <w:bCs/>
                <w:color w:val="000000"/>
                <w:sz w:val="20"/>
                <w:szCs w:val="20"/>
                <w:lang w:eastAsia="pl-PL"/>
              </w:rPr>
            </w:pPr>
            <w:r w:rsidRPr="001E3853">
              <w:rPr>
                <w:rFonts w:ascii="Arial" w:eastAsia="Times New Roman" w:hAnsi="Arial" w:cs="Arial"/>
                <w:b/>
                <w:bCs/>
                <w:color w:val="000000"/>
                <w:sz w:val="20"/>
                <w:szCs w:val="20"/>
                <w:lang w:eastAsia="pl-PL"/>
              </w:rPr>
              <w:t>Nazwa szkoły</w:t>
            </w:r>
          </w:p>
        </w:tc>
        <w:tc>
          <w:tcPr>
            <w:tcW w:w="2072" w:type="dxa"/>
            <w:gridSpan w:val="2"/>
            <w:tcBorders>
              <w:top w:val="single" w:sz="4" w:space="0" w:color="auto"/>
              <w:left w:val="nil"/>
              <w:bottom w:val="single" w:sz="4" w:space="0" w:color="auto"/>
              <w:right w:val="single" w:sz="4" w:space="0" w:color="auto"/>
            </w:tcBorders>
            <w:shd w:val="clear" w:color="000000" w:fill="A6A6A6"/>
            <w:noWrap/>
            <w:vAlign w:val="center"/>
            <w:hideMark/>
          </w:tcPr>
          <w:p w14:paraId="4F920F0E" w14:textId="2099690D" w:rsidR="001E3853" w:rsidRPr="001E3853" w:rsidRDefault="001E3853" w:rsidP="001E3853">
            <w:pPr>
              <w:spacing w:after="0" w:line="240" w:lineRule="auto"/>
              <w:jc w:val="center"/>
              <w:rPr>
                <w:rFonts w:ascii="Arial" w:eastAsia="Times New Roman" w:hAnsi="Arial" w:cs="Arial"/>
                <w:b/>
                <w:bCs/>
                <w:color w:val="000000"/>
                <w:sz w:val="20"/>
                <w:szCs w:val="20"/>
                <w:lang w:eastAsia="pl-PL"/>
              </w:rPr>
            </w:pPr>
            <w:r>
              <w:rPr>
                <w:rFonts w:ascii="Arial" w:eastAsia="Times New Roman" w:hAnsi="Arial" w:cs="Arial"/>
                <w:b/>
                <w:bCs/>
                <w:color w:val="000000"/>
                <w:sz w:val="20"/>
                <w:szCs w:val="20"/>
                <w:lang w:eastAsia="pl-PL"/>
              </w:rPr>
              <w:t>szkoła</w:t>
            </w:r>
          </w:p>
        </w:tc>
        <w:tc>
          <w:tcPr>
            <w:tcW w:w="975" w:type="dxa"/>
            <w:tcBorders>
              <w:top w:val="single" w:sz="4" w:space="0" w:color="auto"/>
              <w:left w:val="nil"/>
              <w:bottom w:val="single" w:sz="4" w:space="0" w:color="auto"/>
              <w:right w:val="single" w:sz="4" w:space="0" w:color="auto"/>
            </w:tcBorders>
            <w:shd w:val="clear" w:color="000000" w:fill="A6A6A6"/>
            <w:vAlign w:val="center"/>
            <w:hideMark/>
          </w:tcPr>
          <w:p w14:paraId="31586ED8" w14:textId="77777777" w:rsidR="001E3853" w:rsidRPr="001E3853" w:rsidRDefault="001E3853" w:rsidP="001E3853">
            <w:pPr>
              <w:spacing w:after="0" w:line="240" w:lineRule="auto"/>
              <w:jc w:val="center"/>
              <w:rPr>
                <w:rFonts w:ascii="Arial" w:eastAsia="Times New Roman" w:hAnsi="Arial" w:cs="Arial"/>
                <w:b/>
                <w:bCs/>
                <w:color w:val="000000"/>
                <w:sz w:val="20"/>
                <w:szCs w:val="20"/>
                <w:lang w:eastAsia="pl-PL"/>
              </w:rPr>
            </w:pPr>
            <w:r w:rsidRPr="001E3853">
              <w:rPr>
                <w:rFonts w:ascii="Arial" w:eastAsia="Times New Roman" w:hAnsi="Arial" w:cs="Arial"/>
                <w:b/>
                <w:bCs/>
                <w:color w:val="000000"/>
                <w:sz w:val="20"/>
                <w:szCs w:val="20"/>
                <w:lang w:eastAsia="pl-PL"/>
              </w:rPr>
              <w:t>powiat</w:t>
            </w:r>
          </w:p>
        </w:tc>
        <w:tc>
          <w:tcPr>
            <w:tcW w:w="1436" w:type="dxa"/>
            <w:tcBorders>
              <w:top w:val="single" w:sz="4" w:space="0" w:color="auto"/>
              <w:left w:val="nil"/>
              <w:bottom w:val="single" w:sz="4" w:space="0" w:color="auto"/>
              <w:right w:val="single" w:sz="4" w:space="0" w:color="auto"/>
            </w:tcBorders>
            <w:shd w:val="clear" w:color="000000" w:fill="A6A6A6"/>
            <w:noWrap/>
            <w:vAlign w:val="center"/>
            <w:hideMark/>
          </w:tcPr>
          <w:p w14:paraId="28A11762" w14:textId="77777777" w:rsidR="001E3853" w:rsidRPr="001E3853" w:rsidRDefault="001E3853" w:rsidP="001E3853">
            <w:pPr>
              <w:spacing w:after="0" w:line="240" w:lineRule="auto"/>
              <w:jc w:val="center"/>
              <w:rPr>
                <w:rFonts w:ascii="Arial" w:eastAsia="Times New Roman" w:hAnsi="Arial" w:cs="Arial"/>
                <w:b/>
                <w:bCs/>
                <w:color w:val="000000"/>
                <w:sz w:val="20"/>
                <w:szCs w:val="20"/>
                <w:lang w:eastAsia="pl-PL"/>
              </w:rPr>
            </w:pPr>
            <w:r w:rsidRPr="001E3853">
              <w:rPr>
                <w:rFonts w:ascii="Arial" w:eastAsia="Times New Roman" w:hAnsi="Arial" w:cs="Arial"/>
                <w:b/>
                <w:bCs/>
                <w:color w:val="000000"/>
                <w:sz w:val="20"/>
                <w:szCs w:val="20"/>
                <w:lang w:eastAsia="pl-PL"/>
              </w:rPr>
              <w:t>województwo</w:t>
            </w:r>
          </w:p>
        </w:tc>
      </w:tr>
      <w:tr w:rsidR="001E3853" w:rsidRPr="001E3853" w14:paraId="707D124E" w14:textId="77777777" w:rsidTr="001E3853">
        <w:trPr>
          <w:trHeight w:val="792"/>
          <w:jc w:val="center"/>
        </w:trPr>
        <w:tc>
          <w:tcPr>
            <w:tcW w:w="3942" w:type="dxa"/>
            <w:vMerge/>
            <w:tcBorders>
              <w:top w:val="single" w:sz="4" w:space="0" w:color="auto"/>
              <w:left w:val="single" w:sz="4" w:space="0" w:color="auto"/>
              <w:bottom w:val="single" w:sz="4" w:space="0" w:color="auto"/>
              <w:right w:val="single" w:sz="4" w:space="0" w:color="auto"/>
            </w:tcBorders>
            <w:vAlign w:val="center"/>
            <w:hideMark/>
          </w:tcPr>
          <w:p w14:paraId="0358A95D" w14:textId="77777777" w:rsidR="001E3853" w:rsidRPr="001E3853" w:rsidRDefault="001E3853" w:rsidP="001E3853">
            <w:pPr>
              <w:spacing w:after="0" w:line="240" w:lineRule="auto"/>
              <w:rPr>
                <w:rFonts w:ascii="Arial" w:eastAsia="Times New Roman" w:hAnsi="Arial" w:cs="Arial"/>
                <w:b/>
                <w:bCs/>
                <w:color w:val="000000"/>
                <w:sz w:val="20"/>
                <w:szCs w:val="20"/>
                <w:lang w:eastAsia="pl-PL"/>
              </w:rPr>
            </w:pPr>
          </w:p>
        </w:tc>
        <w:tc>
          <w:tcPr>
            <w:tcW w:w="1097" w:type="dxa"/>
            <w:tcBorders>
              <w:top w:val="nil"/>
              <w:left w:val="nil"/>
              <w:bottom w:val="single" w:sz="4" w:space="0" w:color="auto"/>
              <w:right w:val="single" w:sz="4" w:space="0" w:color="auto"/>
            </w:tcBorders>
            <w:shd w:val="clear" w:color="000000" w:fill="A6A6A6"/>
            <w:vAlign w:val="center"/>
            <w:hideMark/>
          </w:tcPr>
          <w:p w14:paraId="7B65FD18" w14:textId="77777777" w:rsidR="001E3853" w:rsidRPr="001E3853" w:rsidRDefault="001E3853" w:rsidP="001E3853">
            <w:pPr>
              <w:spacing w:after="0" w:line="240" w:lineRule="auto"/>
              <w:jc w:val="center"/>
              <w:rPr>
                <w:rFonts w:ascii="Arial" w:eastAsia="Times New Roman" w:hAnsi="Arial" w:cs="Arial"/>
                <w:b/>
                <w:bCs/>
                <w:color w:val="000000"/>
                <w:sz w:val="20"/>
                <w:szCs w:val="20"/>
                <w:lang w:eastAsia="pl-PL"/>
              </w:rPr>
            </w:pPr>
            <w:r w:rsidRPr="001E3853">
              <w:rPr>
                <w:rFonts w:ascii="Arial" w:eastAsia="Times New Roman" w:hAnsi="Arial" w:cs="Arial"/>
                <w:b/>
                <w:bCs/>
                <w:color w:val="000000"/>
                <w:sz w:val="20"/>
                <w:szCs w:val="20"/>
                <w:lang w:eastAsia="pl-PL"/>
              </w:rPr>
              <w:t>liczba zdających</w:t>
            </w:r>
          </w:p>
        </w:tc>
        <w:tc>
          <w:tcPr>
            <w:tcW w:w="975" w:type="dxa"/>
            <w:tcBorders>
              <w:top w:val="nil"/>
              <w:left w:val="nil"/>
              <w:bottom w:val="single" w:sz="4" w:space="0" w:color="auto"/>
              <w:right w:val="single" w:sz="4" w:space="0" w:color="auto"/>
            </w:tcBorders>
            <w:shd w:val="clear" w:color="000000" w:fill="A6A6A6"/>
            <w:vAlign w:val="center"/>
            <w:hideMark/>
          </w:tcPr>
          <w:p w14:paraId="12AB7749" w14:textId="77777777" w:rsidR="001E3853" w:rsidRPr="001E3853" w:rsidRDefault="001E3853" w:rsidP="001E3853">
            <w:pPr>
              <w:spacing w:after="0" w:line="240" w:lineRule="auto"/>
              <w:jc w:val="center"/>
              <w:rPr>
                <w:rFonts w:ascii="Arial" w:eastAsia="Times New Roman" w:hAnsi="Arial" w:cs="Arial"/>
                <w:b/>
                <w:bCs/>
                <w:color w:val="000000"/>
                <w:sz w:val="20"/>
                <w:szCs w:val="20"/>
                <w:lang w:eastAsia="pl-PL"/>
              </w:rPr>
            </w:pPr>
            <w:r w:rsidRPr="001E3853">
              <w:rPr>
                <w:rFonts w:ascii="Arial" w:eastAsia="Times New Roman" w:hAnsi="Arial" w:cs="Arial"/>
                <w:b/>
                <w:bCs/>
                <w:color w:val="000000"/>
                <w:sz w:val="20"/>
                <w:szCs w:val="20"/>
                <w:lang w:eastAsia="pl-PL"/>
              </w:rPr>
              <w:t>wynik średni (%)</w:t>
            </w:r>
          </w:p>
        </w:tc>
        <w:tc>
          <w:tcPr>
            <w:tcW w:w="975" w:type="dxa"/>
            <w:tcBorders>
              <w:top w:val="nil"/>
              <w:left w:val="nil"/>
              <w:bottom w:val="single" w:sz="4" w:space="0" w:color="auto"/>
              <w:right w:val="single" w:sz="4" w:space="0" w:color="auto"/>
            </w:tcBorders>
            <w:shd w:val="clear" w:color="000000" w:fill="A6A6A6"/>
            <w:vAlign w:val="center"/>
            <w:hideMark/>
          </w:tcPr>
          <w:p w14:paraId="570BDED8" w14:textId="77777777" w:rsidR="001E3853" w:rsidRPr="001E3853" w:rsidRDefault="001E3853" w:rsidP="001E3853">
            <w:pPr>
              <w:spacing w:after="0" w:line="240" w:lineRule="auto"/>
              <w:jc w:val="center"/>
              <w:rPr>
                <w:rFonts w:ascii="Arial" w:eastAsia="Times New Roman" w:hAnsi="Arial" w:cs="Arial"/>
                <w:b/>
                <w:bCs/>
                <w:color w:val="000000"/>
                <w:sz w:val="20"/>
                <w:szCs w:val="20"/>
                <w:lang w:eastAsia="pl-PL"/>
              </w:rPr>
            </w:pPr>
            <w:r w:rsidRPr="001E3853">
              <w:rPr>
                <w:rFonts w:ascii="Arial" w:eastAsia="Times New Roman" w:hAnsi="Arial" w:cs="Arial"/>
                <w:b/>
                <w:bCs/>
                <w:color w:val="000000"/>
                <w:sz w:val="20"/>
                <w:szCs w:val="20"/>
                <w:lang w:eastAsia="pl-PL"/>
              </w:rPr>
              <w:t>wynik średni (%)</w:t>
            </w:r>
          </w:p>
        </w:tc>
        <w:tc>
          <w:tcPr>
            <w:tcW w:w="1436" w:type="dxa"/>
            <w:tcBorders>
              <w:top w:val="nil"/>
              <w:left w:val="nil"/>
              <w:bottom w:val="single" w:sz="4" w:space="0" w:color="auto"/>
              <w:right w:val="single" w:sz="4" w:space="0" w:color="auto"/>
            </w:tcBorders>
            <w:shd w:val="clear" w:color="000000" w:fill="A6A6A6"/>
            <w:vAlign w:val="center"/>
            <w:hideMark/>
          </w:tcPr>
          <w:p w14:paraId="7D70EE90" w14:textId="77777777" w:rsidR="001E3853" w:rsidRPr="001E3853" w:rsidRDefault="001E3853" w:rsidP="001E3853">
            <w:pPr>
              <w:spacing w:after="0" w:line="240" w:lineRule="auto"/>
              <w:jc w:val="center"/>
              <w:rPr>
                <w:rFonts w:ascii="Arial" w:eastAsia="Times New Roman" w:hAnsi="Arial" w:cs="Arial"/>
                <w:b/>
                <w:bCs/>
                <w:color w:val="000000"/>
                <w:sz w:val="20"/>
                <w:szCs w:val="20"/>
                <w:lang w:eastAsia="pl-PL"/>
              </w:rPr>
            </w:pPr>
            <w:r w:rsidRPr="001E3853">
              <w:rPr>
                <w:rFonts w:ascii="Arial" w:eastAsia="Times New Roman" w:hAnsi="Arial" w:cs="Arial"/>
                <w:b/>
                <w:bCs/>
                <w:color w:val="000000"/>
                <w:sz w:val="20"/>
                <w:szCs w:val="20"/>
                <w:lang w:eastAsia="pl-PL"/>
              </w:rPr>
              <w:t>wynik średni (%)</w:t>
            </w:r>
          </w:p>
        </w:tc>
      </w:tr>
      <w:tr w:rsidR="001E3853" w:rsidRPr="001E3853" w14:paraId="369D797A" w14:textId="77777777" w:rsidTr="001E3853">
        <w:trPr>
          <w:trHeight w:val="288"/>
          <w:jc w:val="center"/>
        </w:trPr>
        <w:tc>
          <w:tcPr>
            <w:tcW w:w="3942" w:type="dxa"/>
            <w:tcBorders>
              <w:top w:val="nil"/>
              <w:left w:val="single" w:sz="4" w:space="0" w:color="auto"/>
              <w:bottom w:val="single" w:sz="4" w:space="0" w:color="auto"/>
              <w:right w:val="single" w:sz="4" w:space="0" w:color="auto"/>
            </w:tcBorders>
            <w:shd w:val="clear" w:color="auto" w:fill="auto"/>
            <w:noWrap/>
            <w:vAlign w:val="center"/>
            <w:hideMark/>
          </w:tcPr>
          <w:p w14:paraId="09342E41" w14:textId="7DB122A5" w:rsidR="001E3853" w:rsidRPr="001E3853" w:rsidRDefault="001E3853" w:rsidP="001E3853">
            <w:pPr>
              <w:spacing w:after="0" w:line="240" w:lineRule="auto"/>
              <w:jc w:val="center"/>
              <w:rPr>
                <w:rFonts w:ascii="Arial" w:eastAsia="Times New Roman" w:hAnsi="Arial" w:cs="Arial"/>
                <w:color w:val="000000"/>
                <w:sz w:val="20"/>
                <w:szCs w:val="20"/>
                <w:lang w:eastAsia="pl-PL"/>
              </w:rPr>
            </w:pPr>
            <w:r w:rsidRPr="001E3853">
              <w:rPr>
                <w:rFonts w:ascii="Arial" w:eastAsia="Times New Roman" w:hAnsi="Arial" w:cs="Arial"/>
                <w:color w:val="000000"/>
                <w:sz w:val="20"/>
                <w:szCs w:val="20"/>
                <w:lang w:eastAsia="pl-PL"/>
              </w:rPr>
              <w:t xml:space="preserve">Szkoła Podstawowa </w:t>
            </w:r>
            <w:r>
              <w:rPr>
                <w:rFonts w:ascii="Arial" w:eastAsia="Times New Roman" w:hAnsi="Arial" w:cs="Arial"/>
                <w:color w:val="000000"/>
                <w:sz w:val="20"/>
                <w:szCs w:val="20"/>
                <w:lang w:eastAsia="pl-PL"/>
              </w:rPr>
              <w:t>w</w:t>
            </w:r>
            <w:r w:rsidRPr="001E3853">
              <w:rPr>
                <w:rFonts w:ascii="Arial" w:eastAsia="Times New Roman" w:hAnsi="Arial" w:cs="Arial"/>
                <w:color w:val="000000"/>
                <w:sz w:val="20"/>
                <w:szCs w:val="20"/>
                <w:lang w:eastAsia="pl-PL"/>
              </w:rPr>
              <w:t xml:space="preserve"> Rydzewie</w:t>
            </w:r>
          </w:p>
        </w:tc>
        <w:tc>
          <w:tcPr>
            <w:tcW w:w="1097" w:type="dxa"/>
            <w:tcBorders>
              <w:top w:val="nil"/>
              <w:left w:val="nil"/>
              <w:bottom w:val="single" w:sz="4" w:space="0" w:color="auto"/>
              <w:right w:val="single" w:sz="4" w:space="0" w:color="auto"/>
            </w:tcBorders>
            <w:shd w:val="clear" w:color="auto" w:fill="auto"/>
            <w:noWrap/>
            <w:vAlign w:val="center"/>
            <w:hideMark/>
          </w:tcPr>
          <w:p w14:paraId="31DF2717" w14:textId="77777777" w:rsidR="001E3853" w:rsidRPr="001E3853" w:rsidRDefault="001E3853" w:rsidP="001E3853">
            <w:pPr>
              <w:spacing w:after="0" w:line="240" w:lineRule="auto"/>
              <w:jc w:val="center"/>
              <w:rPr>
                <w:rFonts w:ascii="Arial" w:eastAsia="Times New Roman" w:hAnsi="Arial" w:cs="Arial"/>
                <w:color w:val="000000"/>
                <w:sz w:val="20"/>
                <w:szCs w:val="20"/>
                <w:lang w:eastAsia="pl-PL"/>
              </w:rPr>
            </w:pPr>
            <w:r w:rsidRPr="001E3853">
              <w:rPr>
                <w:rFonts w:ascii="Arial" w:eastAsia="Times New Roman" w:hAnsi="Arial" w:cs="Arial"/>
                <w:color w:val="000000"/>
                <w:sz w:val="20"/>
                <w:szCs w:val="20"/>
                <w:lang w:eastAsia="pl-PL"/>
              </w:rPr>
              <w:t>12</w:t>
            </w:r>
          </w:p>
        </w:tc>
        <w:tc>
          <w:tcPr>
            <w:tcW w:w="975" w:type="dxa"/>
            <w:tcBorders>
              <w:top w:val="nil"/>
              <w:left w:val="nil"/>
              <w:bottom w:val="single" w:sz="4" w:space="0" w:color="auto"/>
              <w:right w:val="single" w:sz="4" w:space="0" w:color="auto"/>
            </w:tcBorders>
            <w:shd w:val="clear" w:color="auto" w:fill="auto"/>
            <w:noWrap/>
            <w:vAlign w:val="center"/>
            <w:hideMark/>
          </w:tcPr>
          <w:p w14:paraId="58EB6F07" w14:textId="77777777" w:rsidR="001E3853" w:rsidRPr="001E3853" w:rsidRDefault="001E3853" w:rsidP="001E3853">
            <w:pPr>
              <w:spacing w:after="0" w:line="240" w:lineRule="auto"/>
              <w:jc w:val="center"/>
              <w:rPr>
                <w:rFonts w:ascii="Arial" w:eastAsia="Times New Roman" w:hAnsi="Arial" w:cs="Arial"/>
                <w:b/>
                <w:bCs/>
                <w:color w:val="000000"/>
                <w:sz w:val="20"/>
                <w:szCs w:val="20"/>
                <w:lang w:eastAsia="pl-PL"/>
              </w:rPr>
            </w:pPr>
            <w:r w:rsidRPr="001E3853">
              <w:rPr>
                <w:rFonts w:ascii="Arial" w:eastAsia="Times New Roman" w:hAnsi="Arial" w:cs="Arial"/>
                <w:b/>
                <w:bCs/>
                <w:color w:val="000000"/>
                <w:sz w:val="20"/>
                <w:szCs w:val="20"/>
                <w:lang w:eastAsia="pl-PL"/>
              </w:rPr>
              <w:t>63,16667</w:t>
            </w:r>
          </w:p>
        </w:tc>
        <w:tc>
          <w:tcPr>
            <w:tcW w:w="975"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B0F38EE" w14:textId="77777777" w:rsidR="001E3853" w:rsidRPr="001E3853" w:rsidRDefault="001E3853" w:rsidP="001E3853">
            <w:pPr>
              <w:spacing w:after="0" w:line="240" w:lineRule="auto"/>
              <w:jc w:val="center"/>
              <w:rPr>
                <w:rFonts w:ascii="Arial" w:eastAsia="Times New Roman" w:hAnsi="Arial" w:cs="Arial"/>
                <w:color w:val="000000"/>
                <w:sz w:val="20"/>
                <w:szCs w:val="20"/>
                <w:lang w:eastAsia="pl-PL"/>
              </w:rPr>
            </w:pPr>
            <w:r w:rsidRPr="001E3853">
              <w:rPr>
                <w:rFonts w:ascii="Arial" w:eastAsia="Times New Roman" w:hAnsi="Arial" w:cs="Arial"/>
                <w:color w:val="000000"/>
                <w:sz w:val="20"/>
                <w:szCs w:val="20"/>
                <w:lang w:eastAsia="pl-PL"/>
              </w:rPr>
              <w:t>62,92193</w:t>
            </w:r>
          </w:p>
        </w:tc>
        <w:tc>
          <w:tcPr>
            <w:tcW w:w="143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207F70C" w14:textId="77777777" w:rsidR="001E3853" w:rsidRPr="001E3853" w:rsidRDefault="001E3853" w:rsidP="001E3853">
            <w:pPr>
              <w:spacing w:after="0" w:line="240" w:lineRule="auto"/>
              <w:jc w:val="center"/>
              <w:rPr>
                <w:rFonts w:ascii="Arial" w:eastAsia="Times New Roman" w:hAnsi="Arial" w:cs="Arial"/>
                <w:color w:val="000000"/>
                <w:sz w:val="20"/>
                <w:szCs w:val="20"/>
                <w:lang w:eastAsia="pl-PL"/>
              </w:rPr>
            </w:pPr>
            <w:r w:rsidRPr="001E3853">
              <w:rPr>
                <w:rFonts w:ascii="Arial" w:eastAsia="Times New Roman" w:hAnsi="Arial" w:cs="Arial"/>
                <w:color w:val="000000"/>
                <w:sz w:val="20"/>
                <w:szCs w:val="20"/>
                <w:lang w:eastAsia="pl-PL"/>
              </w:rPr>
              <w:t>57,41364</w:t>
            </w:r>
          </w:p>
        </w:tc>
      </w:tr>
      <w:tr w:rsidR="001E3853" w:rsidRPr="001E3853" w14:paraId="009CB504" w14:textId="77777777" w:rsidTr="001E3853">
        <w:trPr>
          <w:trHeight w:val="288"/>
          <w:jc w:val="center"/>
        </w:trPr>
        <w:tc>
          <w:tcPr>
            <w:tcW w:w="3942" w:type="dxa"/>
            <w:tcBorders>
              <w:top w:val="nil"/>
              <w:left w:val="single" w:sz="4" w:space="0" w:color="auto"/>
              <w:bottom w:val="single" w:sz="4" w:space="0" w:color="auto"/>
              <w:right w:val="single" w:sz="4" w:space="0" w:color="auto"/>
            </w:tcBorders>
            <w:shd w:val="clear" w:color="auto" w:fill="auto"/>
            <w:noWrap/>
            <w:vAlign w:val="center"/>
            <w:hideMark/>
          </w:tcPr>
          <w:p w14:paraId="524A095F" w14:textId="66EF5169" w:rsidR="001E3853" w:rsidRPr="001E3853" w:rsidRDefault="001E3853" w:rsidP="001E3853">
            <w:pPr>
              <w:spacing w:after="0" w:line="240" w:lineRule="auto"/>
              <w:jc w:val="center"/>
              <w:rPr>
                <w:rFonts w:ascii="Arial" w:eastAsia="Times New Roman" w:hAnsi="Arial" w:cs="Arial"/>
                <w:color w:val="000000"/>
                <w:sz w:val="20"/>
                <w:szCs w:val="20"/>
                <w:lang w:eastAsia="pl-PL"/>
              </w:rPr>
            </w:pPr>
            <w:r w:rsidRPr="001E3853">
              <w:rPr>
                <w:rFonts w:ascii="Arial" w:eastAsia="Times New Roman" w:hAnsi="Arial" w:cs="Arial"/>
                <w:color w:val="000000"/>
                <w:sz w:val="20"/>
                <w:szCs w:val="20"/>
                <w:lang w:eastAsia="pl-PL"/>
              </w:rPr>
              <w:t xml:space="preserve">Szkoła Podstawowa </w:t>
            </w:r>
            <w:r>
              <w:rPr>
                <w:rFonts w:ascii="Arial" w:eastAsia="Times New Roman" w:hAnsi="Arial" w:cs="Arial"/>
                <w:color w:val="000000"/>
                <w:sz w:val="20"/>
                <w:szCs w:val="20"/>
                <w:lang w:eastAsia="pl-PL"/>
              </w:rPr>
              <w:t>w</w:t>
            </w:r>
            <w:r w:rsidRPr="001E3853">
              <w:rPr>
                <w:rFonts w:ascii="Arial" w:eastAsia="Times New Roman" w:hAnsi="Arial" w:cs="Arial"/>
                <w:color w:val="000000"/>
                <w:sz w:val="20"/>
                <w:szCs w:val="20"/>
                <w:lang w:eastAsia="pl-PL"/>
              </w:rPr>
              <w:t xml:space="preserve"> Miastkowie</w:t>
            </w:r>
          </w:p>
        </w:tc>
        <w:tc>
          <w:tcPr>
            <w:tcW w:w="1097" w:type="dxa"/>
            <w:tcBorders>
              <w:top w:val="nil"/>
              <w:left w:val="nil"/>
              <w:bottom w:val="single" w:sz="4" w:space="0" w:color="auto"/>
              <w:right w:val="single" w:sz="4" w:space="0" w:color="auto"/>
            </w:tcBorders>
            <w:shd w:val="clear" w:color="auto" w:fill="auto"/>
            <w:noWrap/>
            <w:vAlign w:val="center"/>
            <w:hideMark/>
          </w:tcPr>
          <w:p w14:paraId="7D56695C" w14:textId="77777777" w:rsidR="001E3853" w:rsidRPr="001E3853" w:rsidRDefault="001E3853" w:rsidP="001E3853">
            <w:pPr>
              <w:spacing w:after="0" w:line="240" w:lineRule="auto"/>
              <w:jc w:val="center"/>
              <w:rPr>
                <w:rFonts w:ascii="Arial" w:eastAsia="Times New Roman" w:hAnsi="Arial" w:cs="Arial"/>
                <w:color w:val="000000"/>
                <w:sz w:val="20"/>
                <w:szCs w:val="20"/>
                <w:lang w:eastAsia="pl-PL"/>
              </w:rPr>
            </w:pPr>
            <w:r w:rsidRPr="001E3853">
              <w:rPr>
                <w:rFonts w:ascii="Arial" w:eastAsia="Times New Roman" w:hAnsi="Arial" w:cs="Arial"/>
                <w:color w:val="000000"/>
                <w:sz w:val="20"/>
                <w:szCs w:val="20"/>
                <w:lang w:eastAsia="pl-PL"/>
              </w:rPr>
              <w:t>17</w:t>
            </w:r>
          </w:p>
        </w:tc>
        <w:tc>
          <w:tcPr>
            <w:tcW w:w="975" w:type="dxa"/>
            <w:tcBorders>
              <w:top w:val="nil"/>
              <w:left w:val="nil"/>
              <w:bottom w:val="single" w:sz="4" w:space="0" w:color="auto"/>
              <w:right w:val="single" w:sz="4" w:space="0" w:color="auto"/>
            </w:tcBorders>
            <w:shd w:val="clear" w:color="auto" w:fill="auto"/>
            <w:noWrap/>
            <w:vAlign w:val="center"/>
            <w:hideMark/>
          </w:tcPr>
          <w:p w14:paraId="7714E52E" w14:textId="77777777" w:rsidR="001E3853" w:rsidRPr="001E3853" w:rsidRDefault="001E3853" w:rsidP="001E3853">
            <w:pPr>
              <w:spacing w:after="0" w:line="240" w:lineRule="auto"/>
              <w:jc w:val="center"/>
              <w:rPr>
                <w:rFonts w:ascii="Arial" w:eastAsia="Times New Roman" w:hAnsi="Arial" w:cs="Arial"/>
                <w:b/>
                <w:bCs/>
                <w:color w:val="000000"/>
                <w:sz w:val="20"/>
                <w:szCs w:val="20"/>
                <w:lang w:eastAsia="pl-PL"/>
              </w:rPr>
            </w:pPr>
            <w:r w:rsidRPr="001E3853">
              <w:rPr>
                <w:rFonts w:ascii="Arial" w:eastAsia="Times New Roman" w:hAnsi="Arial" w:cs="Arial"/>
                <w:b/>
                <w:bCs/>
                <w:color w:val="000000"/>
                <w:sz w:val="20"/>
                <w:szCs w:val="20"/>
                <w:lang w:eastAsia="pl-PL"/>
              </w:rPr>
              <w:t>52,58824</w:t>
            </w:r>
          </w:p>
        </w:tc>
        <w:tc>
          <w:tcPr>
            <w:tcW w:w="975" w:type="dxa"/>
            <w:vMerge/>
            <w:tcBorders>
              <w:top w:val="nil"/>
              <w:left w:val="single" w:sz="4" w:space="0" w:color="auto"/>
              <w:bottom w:val="single" w:sz="4" w:space="0" w:color="auto"/>
              <w:right w:val="single" w:sz="4" w:space="0" w:color="auto"/>
            </w:tcBorders>
            <w:vAlign w:val="center"/>
            <w:hideMark/>
          </w:tcPr>
          <w:p w14:paraId="77A9122A" w14:textId="77777777" w:rsidR="001E3853" w:rsidRPr="001E3853" w:rsidRDefault="001E3853" w:rsidP="001E3853">
            <w:pPr>
              <w:spacing w:after="0" w:line="240" w:lineRule="auto"/>
              <w:rPr>
                <w:rFonts w:ascii="Arial" w:eastAsia="Times New Roman" w:hAnsi="Arial" w:cs="Arial"/>
                <w:color w:val="000000"/>
                <w:sz w:val="20"/>
                <w:szCs w:val="20"/>
                <w:lang w:eastAsia="pl-PL"/>
              </w:rPr>
            </w:pPr>
          </w:p>
        </w:tc>
        <w:tc>
          <w:tcPr>
            <w:tcW w:w="1436" w:type="dxa"/>
            <w:vMerge/>
            <w:tcBorders>
              <w:top w:val="nil"/>
              <w:left w:val="single" w:sz="4" w:space="0" w:color="auto"/>
              <w:bottom w:val="single" w:sz="4" w:space="0" w:color="auto"/>
              <w:right w:val="single" w:sz="4" w:space="0" w:color="auto"/>
            </w:tcBorders>
            <w:vAlign w:val="center"/>
            <w:hideMark/>
          </w:tcPr>
          <w:p w14:paraId="2C2ACA39" w14:textId="77777777" w:rsidR="001E3853" w:rsidRPr="001E3853" w:rsidRDefault="001E3853" w:rsidP="001E3853">
            <w:pPr>
              <w:spacing w:after="0" w:line="240" w:lineRule="auto"/>
              <w:rPr>
                <w:rFonts w:ascii="Arial" w:eastAsia="Times New Roman" w:hAnsi="Arial" w:cs="Arial"/>
                <w:color w:val="000000"/>
                <w:sz w:val="20"/>
                <w:szCs w:val="20"/>
                <w:lang w:eastAsia="pl-PL"/>
              </w:rPr>
            </w:pPr>
          </w:p>
        </w:tc>
      </w:tr>
    </w:tbl>
    <w:p w14:paraId="22C52AF4" w14:textId="77777777" w:rsidR="001E3853" w:rsidRDefault="001E3853" w:rsidP="001E3853">
      <w:pPr>
        <w:shd w:val="clear" w:color="auto" w:fill="FFFFFF"/>
        <w:spacing w:after="0" w:line="360" w:lineRule="auto"/>
        <w:jc w:val="right"/>
        <w:rPr>
          <w:rFonts w:ascii="Arial" w:eastAsiaTheme="minorHAnsi" w:hAnsi="Arial" w:cs="Arial"/>
          <w:sz w:val="18"/>
          <w:szCs w:val="18"/>
        </w:rPr>
      </w:pPr>
      <w:r w:rsidRPr="00FB1607">
        <w:rPr>
          <w:rFonts w:ascii="Arial" w:eastAsiaTheme="minorHAnsi" w:hAnsi="Arial" w:cs="Arial"/>
          <w:sz w:val="18"/>
          <w:szCs w:val="18"/>
        </w:rPr>
        <w:t>Źródło:</w:t>
      </w:r>
      <w:r w:rsidRPr="008B3D87">
        <w:t xml:space="preserve"> </w:t>
      </w:r>
      <w:r w:rsidRPr="008B3D87">
        <w:rPr>
          <w:rFonts w:ascii="Arial" w:eastAsiaTheme="minorHAnsi" w:hAnsi="Arial" w:cs="Arial"/>
          <w:sz w:val="18"/>
          <w:szCs w:val="18"/>
        </w:rPr>
        <w:t>mapa.wyniki.edu.pl</w:t>
      </w:r>
    </w:p>
    <w:p w14:paraId="03072648" w14:textId="77777777" w:rsidR="00465544" w:rsidRDefault="00465544" w:rsidP="00465544">
      <w:pPr>
        <w:shd w:val="clear" w:color="auto" w:fill="FFFFFF"/>
        <w:spacing w:after="0" w:line="360" w:lineRule="auto"/>
        <w:jc w:val="both"/>
        <w:rPr>
          <w:rFonts w:ascii="Arial" w:eastAsia="Times New Roman" w:hAnsi="Arial" w:cs="Arial"/>
          <w:lang w:eastAsia="pl-PL"/>
        </w:rPr>
      </w:pPr>
    </w:p>
    <w:p w14:paraId="05713C53" w14:textId="51885D33" w:rsidR="00F47E39" w:rsidRDefault="00465544" w:rsidP="00465544">
      <w:pPr>
        <w:shd w:val="clear" w:color="auto" w:fill="FFFFFF"/>
        <w:spacing w:after="0" w:line="360" w:lineRule="auto"/>
        <w:jc w:val="both"/>
        <w:rPr>
          <w:rFonts w:ascii="Arial" w:eastAsia="Times New Roman" w:hAnsi="Arial" w:cs="Arial"/>
          <w:lang w:eastAsia="pl-PL"/>
        </w:rPr>
      </w:pPr>
      <w:r>
        <w:rPr>
          <w:rFonts w:ascii="Arial" w:eastAsia="Times New Roman" w:hAnsi="Arial" w:cs="Arial"/>
          <w:lang w:eastAsia="pl-PL"/>
        </w:rPr>
        <w:t>W przypadku egzaminu z matematyki porównując średnie wyniki dla Gminy Miastkowo</w:t>
      </w:r>
      <w:r>
        <w:rPr>
          <w:rFonts w:ascii="Arial" w:eastAsia="Times New Roman" w:hAnsi="Arial" w:cs="Arial"/>
          <w:lang w:eastAsia="pl-PL"/>
        </w:rPr>
        <w:br/>
        <w:t>z innymi obszarami położonymi na terenie powiatu łomżyńskiego</w:t>
      </w:r>
      <w:r w:rsidR="00F37935">
        <w:rPr>
          <w:rFonts w:ascii="Arial" w:eastAsia="Times New Roman" w:hAnsi="Arial" w:cs="Arial"/>
          <w:lang w:eastAsia="pl-PL"/>
        </w:rPr>
        <w:t xml:space="preserve"> sytuacja ta jest jeszcze gorsza bo niżą średnią uzyskali tylko uczniowie z terenu Miasta Nowogród. Niższą średnią niż dla powiatu i województwa uzyskali uczniowie obydwu szkół. Widać wiec potrzebę przeprowadzania dokładnej obserwacji sytuacji i wprowadzenia środków służących poprawie obecnego stanu. Jedynie w Szkole Podstawowej w Rydzewie w 2022 r. wyniki z egzaminu</w:t>
      </w:r>
      <w:r w:rsidR="00F37935">
        <w:rPr>
          <w:rFonts w:ascii="Arial" w:eastAsia="Times New Roman" w:hAnsi="Arial" w:cs="Arial"/>
          <w:lang w:eastAsia="pl-PL"/>
        </w:rPr>
        <w:br/>
        <w:t>z matematyki był satysfakcjonujący. Być może istnieje potrzeba przeprowadzenia dodatkowych zajęć z przedmiotów, które występują na egzaminach, zwiększenia pomocy psychologicznej i przeprowadzenia zajęć uczących radzenia sobie ze stresem</w:t>
      </w:r>
      <w:r w:rsidR="00496791">
        <w:rPr>
          <w:rFonts w:ascii="Arial" w:eastAsia="Times New Roman" w:hAnsi="Arial" w:cs="Arial"/>
          <w:lang w:eastAsia="pl-PL"/>
        </w:rPr>
        <w:t xml:space="preserve"> oraz wsparcie nauczycieli w ich rozwoju zawodowym poprzez organizacje, finansowanie lub dofinansowanie szkoleń i innych zajęć powiększających ich kompetencje.</w:t>
      </w:r>
    </w:p>
    <w:p w14:paraId="710BB5D8" w14:textId="77777777" w:rsidR="00465544" w:rsidRDefault="00465544" w:rsidP="00465544">
      <w:pPr>
        <w:shd w:val="clear" w:color="auto" w:fill="FFFFFF"/>
        <w:spacing w:after="0" w:line="360" w:lineRule="auto"/>
        <w:jc w:val="both"/>
        <w:rPr>
          <w:rFonts w:ascii="Arial" w:eastAsia="Times New Roman" w:hAnsi="Arial" w:cs="Arial"/>
          <w:lang w:eastAsia="pl-PL"/>
        </w:rPr>
      </w:pPr>
    </w:p>
    <w:p w14:paraId="174F63BF" w14:textId="77777777" w:rsidR="00FC3E6A" w:rsidRDefault="00FC3E6A" w:rsidP="00465544">
      <w:pPr>
        <w:shd w:val="clear" w:color="auto" w:fill="FFFFFF"/>
        <w:spacing w:after="0" w:line="360" w:lineRule="auto"/>
        <w:jc w:val="both"/>
        <w:rPr>
          <w:rFonts w:ascii="Arial" w:eastAsia="Times New Roman" w:hAnsi="Arial" w:cs="Arial"/>
          <w:lang w:eastAsia="pl-PL"/>
        </w:rPr>
      </w:pPr>
    </w:p>
    <w:p w14:paraId="617DB851" w14:textId="77777777" w:rsidR="00FC3E6A" w:rsidRDefault="00FC3E6A" w:rsidP="00465544">
      <w:pPr>
        <w:shd w:val="clear" w:color="auto" w:fill="FFFFFF"/>
        <w:spacing w:after="0" w:line="360" w:lineRule="auto"/>
        <w:jc w:val="both"/>
        <w:rPr>
          <w:rFonts w:ascii="Arial" w:eastAsia="Times New Roman" w:hAnsi="Arial" w:cs="Arial"/>
          <w:lang w:eastAsia="pl-PL"/>
        </w:rPr>
      </w:pPr>
    </w:p>
    <w:p w14:paraId="51C42FA5" w14:textId="77777777" w:rsidR="00FC3E6A" w:rsidRDefault="00FC3E6A" w:rsidP="00465544">
      <w:pPr>
        <w:shd w:val="clear" w:color="auto" w:fill="FFFFFF"/>
        <w:spacing w:after="0" w:line="360" w:lineRule="auto"/>
        <w:jc w:val="both"/>
        <w:rPr>
          <w:rFonts w:ascii="Arial" w:eastAsia="Times New Roman" w:hAnsi="Arial" w:cs="Arial"/>
          <w:lang w:eastAsia="pl-PL"/>
        </w:rPr>
      </w:pPr>
    </w:p>
    <w:p w14:paraId="38FA001F" w14:textId="17400127" w:rsidR="00F47E39" w:rsidRPr="00F47E39" w:rsidRDefault="00F47E39" w:rsidP="00F47E39">
      <w:pPr>
        <w:pStyle w:val="Legenda"/>
        <w:spacing w:after="0" w:line="360" w:lineRule="auto"/>
        <w:jc w:val="center"/>
        <w:rPr>
          <w:rFonts w:ascii="Arial" w:hAnsi="Arial" w:cs="Arial"/>
          <w:b w:val="0"/>
          <w:bCs w:val="0"/>
          <w:sz w:val="22"/>
          <w:szCs w:val="22"/>
        </w:rPr>
      </w:pPr>
      <w:bookmarkStart w:id="417" w:name="_Toc174101853"/>
      <w:r w:rsidRPr="00F47E39">
        <w:rPr>
          <w:rFonts w:ascii="Arial" w:hAnsi="Arial" w:cs="Arial"/>
          <w:b w:val="0"/>
          <w:bCs w:val="0"/>
          <w:sz w:val="22"/>
          <w:szCs w:val="22"/>
        </w:rPr>
        <w:lastRenderedPageBreak/>
        <w:t xml:space="preserve">Tabela </w:t>
      </w:r>
      <w:r w:rsidRPr="00F47E39">
        <w:rPr>
          <w:rFonts w:ascii="Arial" w:hAnsi="Arial" w:cs="Arial"/>
          <w:b w:val="0"/>
          <w:bCs w:val="0"/>
          <w:sz w:val="22"/>
          <w:szCs w:val="22"/>
        </w:rPr>
        <w:fldChar w:fldCharType="begin"/>
      </w:r>
      <w:r w:rsidRPr="00F47E39">
        <w:rPr>
          <w:rFonts w:ascii="Arial" w:hAnsi="Arial" w:cs="Arial"/>
          <w:b w:val="0"/>
          <w:bCs w:val="0"/>
          <w:sz w:val="22"/>
          <w:szCs w:val="22"/>
        </w:rPr>
        <w:instrText xml:space="preserve"> SEQ Tabela \* ARABIC </w:instrText>
      </w:r>
      <w:r w:rsidRPr="00F47E39">
        <w:rPr>
          <w:rFonts w:ascii="Arial" w:hAnsi="Arial" w:cs="Arial"/>
          <w:b w:val="0"/>
          <w:bCs w:val="0"/>
          <w:sz w:val="22"/>
          <w:szCs w:val="22"/>
        </w:rPr>
        <w:fldChar w:fldCharType="separate"/>
      </w:r>
      <w:r w:rsidR="009919F4">
        <w:rPr>
          <w:rFonts w:ascii="Arial" w:hAnsi="Arial" w:cs="Arial"/>
          <w:b w:val="0"/>
          <w:bCs w:val="0"/>
          <w:noProof/>
          <w:sz w:val="22"/>
          <w:szCs w:val="22"/>
        </w:rPr>
        <w:t>43</w:t>
      </w:r>
      <w:r w:rsidRPr="00F47E39">
        <w:rPr>
          <w:rFonts w:ascii="Arial" w:hAnsi="Arial" w:cs="Arial"/>
          <w:b w:val="0"/>
          <w:bCs w:val="0"/>
          <w:sz w:val="22"/>
          <w:szCs w:val="22"/>
        </w:rPr>
        <w:fldChar w:fldCharType="end"/>
      </w:r>
      <w:r w:rsidRPr="00F47E39">
        <w:rPr>
          <w:rFonts w:ascii="Arial" w:hAnsi="Arial" w:cs="Arial"/>
          <w:b w:val="0"/>
          <w:bCs w:val="0"/>
          <w:sz w:val="22"/>
          <w:szCs w:val="22"/>
        </w:rPr>
        <w:t>. Wyniki egzaminów ósmoklasisty, matematyka, 2024 r.</w:t>
      </w:r>
      <w:bookmarkEnd w:id="417"/>
    </w:p>
    <w:tbl>
      <w:tblPr>
        <w:tblW w:w="8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42"/>
        <w:gridCol w:w="1097"/>
        <w:gridCol w:w="975"/>
        <w:gridCol w:w="975"/>
        <w:gridCol w:w="1429"/>
      </w:tblGrid>
      <w:tr w:rsidR="00F47E39" w:rsidRPr="00F47E39" w14:paraId="5CA7090B" w14:textId="77777777" w:rsidTr="00F47E39">
        <w:trPr>
          <w:trHeight w:val="288"/>
          <w:jc w:val="center"/>
        </w:trPr>
        <w:tc>
          <w:tcPr>
            <w:tcW w:w="3942" w:type="dxa"/>
            <w:vMerge w:val="restart"/>
            <w:shd w:val="clear" w:color="000000" w:fill="A6A6A6"/>
            <w:vAlign w:val="center"/>
            <w:hideMark/>
          </w:tcPr>
          <w:p w14:paraId="02C3EE10" w14:textId="77777777" w:rsidR="00F47E39" w:rsidRPr="00F47E39" w:rsidRDefault="00F47E39" w:rsidP="00F47E39">
            <w:pPr>
              <w:spacing w:after="0" w:line="240" w:lineRule="auto"/>
              <w:jc w:val="center"/>
              <w:rPr>
                <w:rFonts w:ascii="Arial" w:eastAsia="Times New Roman" w:hAnsi="Arial" w:cs="Arial"/>
                <w:b/>
                <w:bCs/>
                <w:color w:val="000000"/>
                <w:sz w:val="20"/>
                <w:szCs w:val="20"/>
                <w:lang w:eastAsia="pl-PL"/>
              </w:rPr>
            </w:pPr>
            <w:r w:rsidRPr="00F47E39">
              <w:rPr>
                <w:rFonts w:ascii="Arial" w:eastAsia="Times New Roman" w:hAnsi="Arial" w:cs="Arial"/>
                <w:b/>
                <w:bCs/>
                <w:color w:val="000000"/>
                <w:sz w:val="20"/>
                <w:szCs w:val="20"/>
                <w:lang w:eastAsia="pl-PL"/>
              </w:rPr>
              <w:t>Nazwa szkoły</w:t>
            </w:r>
          </w:p>
        </w:tc>
        <w:tc>
          <w:tcPr>
            <w:tcW w:w="2072" w:type="dxa"/>
            <w:gridSpan w:val="2"/>
            <w:shd w:val="clear" w:color="000000" w:fill="A6A6A6"/>
            <w:noWrap/>
            <w:vAlign w:val="center"/>
            <w:hideMark/>
          </w:tcPr>
          <w:p w14:paraId="31908C98" w14:textId="77777777" w:rsidR="00F47E39" w:rsidRPr="00F47E39" w:rsidRDefault="00F47E39" w:rsidP="00F47E39">
            <w:pPr>
              <w:spacing w:after="0" w:line="240" w:lineRule="auto"/>
              <w:jc w:val="center"/>
              <w:rPr>
                <w:rFonts w:ascii="Arial" w:eastAsia="Times New Roman" w:hAnsi="Arial" w:cs="Arial"/>
                <w:b/>
                <w:bCs/>
                <w:color w:val="000000"/>
                <w:sz w:val="20"/>
                <w:szCs w:val="20"/>
                <w:lang w:eastAsia="pl-PL"/>
              </w:rPr>
            </w:pPr>
            <w:r w:rsidRPr="00F47E39">
              <w:rPr>
                <w:rFonts w:ascii="Arial" w:eastAsia="Times New Roman" w:hAnsi="Arial" w:cs="Arial"/>
                <w:b/>
                <w:bCs/>
                <w:color w:val="000000"/>
                <w:sz w:val="20"/>
                <w:szCs w:val="20"/>
                <w:lang w:eastAsia="pl-PL"/>
              </w:rPr>
              <w:t>szkoła</w:t>
            </w:r>
          </w:p>
        </w:tc>
        <w:tc>
          <w:tcPr>
            <w:tcW w:w="975" w:type="dxa"/>
            <w:shd w:val="clear" w:color="000000" w:fill="A6A6A6"/>
            <w:noWrap/>
            <w:vAlign w:val="center"/>
            <w:hideMark/>
          </w:tcPr>
          <w:p w14:paraId="116E6037" w14:textId="77777777" w:rsidR="00F47E39" w:rsidRPr="00F47E39" w:rsidRDefault="00F47E39" w:rsidP="00F47E39">
            <w:pPr>
              <w:spacing w:after="0" w:line="240" w:lineRule="auto"/>
              <w:jc w:val="center"/>
              <w:rPr>
                <w:rFonts w:ascii="Arial" w:eastAsia="Times New Roman" w:hAnsi="Arial" w:cs="Arial"/>
                <w:b/>
                <w:bCs/>
                <w:color w:val="000000"/>
                <w:sz w:val="20"/>
                <w:szCs w:val="20"/>
                <w:lang w:eastAsia="pl-PL"/>
              </w:rPr>
            </w:pPr>
            <w:r w:rsidRPr="00F47E39">
              <w:rPr>
                <w:rFonts w:ascii="Arial" w:eastAsia="Times New Roman" w:hAnsi="Arial" w:cs="Arial"/>
                <w:b/>
                <w:bCs/>
                <w:color w:val="000000"/>
                <w:sz w:val="20"/>
                <w:szCs w:val="20"/>
                <w:lang w:eastAsia="pl-PL"/>
              </w:rPr>
              <w:t>powiat</w:t>
            </w:r>
          </w:p>
        </w:tc>
        <w:tc>
          <w:tcPr>
            <w:tcW w:w="1429" w:type="dxa"/>
            <w:shd w:val="clear" w:color="000000" w:fill="A6A6A6"/>
            <w:noWrap/>
            <w:vAlign w:val="center"/>
            <w:hideMark/>
          </w:tcPr>
          <w:p w14:paraId="526DE2EA" w14:textId="77777777" w:rsidR="00F47E39" w:rsidRPr="00F47E39" w:rsidRDefault="00F47E39" w:rsidP="00F47E39">
            <w:pPr>
              <w:spacing w:after="0" w:line="240" w:lineRule="auto"/>
              <w:jc w:val="center"/>
              <w:rPr>
                <w:rFonts w:ascii="Arial" w:eastAsia="Times New Roman" w:hAnsi="Arial" w:cs="Arial"/>
                <w:b/>
                <w:bCs/>
                <w:color w:val="000000"/>
                <w:sz w:val="20"/>
                <w:szCs w:val="20"/>
                <w:lang w:eastAsia="pl-PL"/>
              </w:rPr>
            </w:pPr>
            <w:r w:rsidRPr="00F47E39">
              <w:rPr>
                <w:rFonts w:ascii="Arial" w:eastAsia="Times New Roman" w:hAnsi="Arial" w:cs="Arial"/>
                <w:b/>
                <w:bCs/>
                <w:color w:val="000000"/>
                <w:sz w:val="20"/>
                <w:szCs w:val="20"/>
                <w:lang w:eastAsia="pl-PL"/>
              </w:rPr>
              <w:t>województwo</w:t>
            </w:r>
          </w:p>
        </w:tc>
      </w:tr>
      <w:tr w:rsidR="00F47E39" w:rsidRPr="00F47E39" w14:paraId="4959DA16" w14:textId="77777777" w:rsidTr="00F47E39">
        <w:trPr>
          <w:trHeight w:val="1152"/>
          <w:jc w:val="center"/>
        </w:trPr>
        <w:tc>
          <w:tcPr>
            <w:tcW w:w="3942" w:type="dxa"/>
            <w:vMerge/>
            <w:vAlign w:val="center"/>
            <w:hideMark/>
          </w:tcPr>
          <w:p w14:paraId="0F12C344" w14:textId="77777777" w:rsidR="00F47E39" w:rsidRPr="00F47E39" w:rsidRDefault="00F47E39" w:rsidP="00F47E39">
            <w:pPr>
              <w:spacing w:after="0" w:line="240" w:lineRule="auto"/>
              <w:rPr>
                <w:rFonts w:ascii="Arial" w:eastAsia="Times New Roman" w:hAnsi="Arial" w:cs="Arial"/>
                <w:b/>
                <w:bCs/>
                <w:color w:val="000000"/>
                <w:sz w:val="20"/>
                <w:szCs w:val="20"/>
                <w:lang w:eastAsia="pl-PL"/>
              </w:rPr>
            </w:pPr>
          </w:p>
        </w:tc>
        <w:tc>
          <w:tcPr>
            <w:tcW w:w="1097" w:type="dxa"/>
            <w:shd w:val="clear" w:color="000000" w:fill="A6A6A6"/>
            <w:vAlign w:val="center"/>
            <w:hideMark/>
          </w:tcPr>
          <w:p w14:paraId="5DD9BA21" w14:textId="77777777" w:rsidR="00F47E39" w:rsidRPr="00F47E39" w:rsidRDefault="00F47E39" w:rsidP="00F47E39">
            <w:pPr>
              <w:spacing w:after="0" w:line="240" w:lineRule="auto"/>
              <w:jc w:val="center"/>
              <w:rPr>
                <w:rFonts w:ascii="Arial" w:eastAsia="Times New Roman" w:hAnsi="Arial" w:cs="Arial"/>
                <w:b/>
                <w:bCs/>
                <w:color w:val="000000"/>
                <w:sz w:val="20"/>
                <w:szCs w:val="20"/>
                <w:lang w:eastAsia="pl-PL"/>
              </w:rPr>
            </w:pPr>
            <w:r w:rsidRPr="00F47E39">
              <w:rPr>
                <w:rFonts w:ascii="Arial" w:eastAsia="Times New Roman" w:hAnsi="Arial" w:cs="Arial"/>
                <w:b/>
                <w:bCs/>
                <w:color w:val="000000"/>
                <w:sz w:val="20"/>
                <w:szCs w:val="20"/>
                <w:lang w:eastAsia="pl-PL"/>
              </w:rPr>
              <w:t>liczba zdających</w:t>
            </w:r>
          </w:p>
        </w:tc>
        <w:tc>
          <w:tcPr>
            <w:tcW w:w="975" w:type="dxa"/>
            <w:shd w:val="clear" w:color="000000" w:fill="A6A6A6"/>
            <w:vAlign w:val="center"/>
            <w:hideMark/>
          </w:tcPr>
          <w:p w14:paraId="04C66733" w14:textId="77777777" w:rsidR="00F47E39" w:rsidRPr="00F47E39" w:rsidRDefault="00F47E39" w:rsidP="00F47E39">
            <w:pPr>
              <w:spacing w:after="0" w:line="240" w:lineRule="auto"/>
              <w:jc w:val="center"/>
              <w:rPr>
                <w:rFonts w:ascii="Arial" w:eastAsia="Times New Roman" w:hAnsi="Arial" w:cs="Arial"/>
                <w:b/>
                <w:bCs/>
                <w:color w:val="000000"/>
                <w:sz w:val="20"/>
                <w:szCs w:val="20"/>
                <w:lang w:eastAsia="pl-PL"/>
              </w:rPr>
            </w:pPr>
            <w:r w:rsidRPr="00F47E39">
              <w:rPr>
                <w:rFonts w:ascii="Arial" w:eastAsia="Times New Roman" w:hAnsi="Arial" w:cs="Arial"/>
                <w:b/>
                <w:bCs/>
                <w:color w:val="000000"/>
                <w:sz w:val="20"/>
                <w:szCs w:val="20"/>
                <w:lang w:eastAsia="pl-PL"/>
              </w:rPr>
              <w:t>wynik średni (%)</w:t>
            </w:r>
          </w:p>
        </w:tc>
        <w:tc>
          <w:tcPr>
            <w:tcW w:w="975" w:type="dxa"/>
            <w:shd w:val="clear" w:color="000000" w:fill="A6A6A6"/>
            <w:vAlign w:val="center"/>
            <w:hideMark/>
          </w:tcPr>
          <w:p w14:paraId="4A71AF85" w14:textId="77777777" w:rsidR="00F47E39" w:rsidRPr="00F47E39" w:rsidRDefault="00F47E39" w:rsidP="00F47E39">
            <w:pPr>
              <w:spacing w:after="0" w:line="240" w:lineRule="auto"/>
              <w:jc w:val="center"/>
              <w:rPr>
                <w:rFonts w:ascii="Arial" w:eastAsia="Times New Roman" w:hAnsi="Arial" w:cs="Arial"/>
                <w:b/>
                <w:bCs/>
                <w:color w:val="000000"/>
                <w:sz w:val="20"/>
                <w:szCs w:val="20"/>
                <w:lang w:eastAsia="pl-PL"/>
              </w:rPr>
            </w:pPr>
            <w:r w:rsidRPr="00F47E39">
              <w:rPr>
                <w:rFonts w:ascii="Arial" w:eastAsia="Times New Roman" w:hAnsi="Arial" w:cs="Arial"/>
                <w:b/>
                <w:bCs/>
                <w:color w:val="000000"/>
                <w:sz w:val="20"/>
                <w:szCs w:val="20"/>
                <w:lang w:eastAsia="pl-PL"/>
              </w:rPr>
              <w:t>wynik średni (%)</w:t>
            </w:r>
          </w:p>
        </w:tc>
        <w:tc>
          <w:tcPr>
            <w:tcW w:w="1429" w:type="dxa"/>
            <w:shd w:val="clear" w:color="000000" w:fill="A6A6A6"/>
            <w:vAlign w:val="center"/>
            <w:hideMark/>
          </w:tcPr>
          <w:p w14:paraId="066770AA" w14:textId="77777777" w:rsidR="00F47E39" w:rsidRPr="00F47E39" w:rsidRDefault="00F47E39" w:rsidP="00F47E39">
            <w:pPr>
              <w:spacing w:after="0" w:line="240" w:lineRule="auto"/>
              <w:jc w:val="center"/>
              <w:rPr>
                <w:rFonts w:ascii="Arial" w:eastAsia="Times New Roman" w:hAnsi="Arial" w:cs="Arial"/>
                <w:b/>
                <w:bCs/>
                <w:color w:val="000000"/>
                <w:sz w:val="20"/>
                <w:szCs w:val="20"/>
                <w:lang w:eastAsia="pl-PL"/>
              </w:rPr>
            </w:pPr>
            <w:r w:rsidRPr="00F47E39">
              <w:rPr>
                <w:rFonts w:ascii="Arial" w:eastAsia="Times New Roman" w:hAnsi="Arial" w:cs="Arial"/>
                <w:b/>
                <w:bCs/>
                <w:color w:val="000000"/>
                <w:sz w:val="20"/>
                <w:szCs w:val="20"/>
                <w:lang w:eastAsia="pl-PL"/>
              </w:rPr>
              <w:t>wynik średni (%)</w:t>
            </w:r>
          </w:p>
        </w:tc>
      </w:tr>
      <w:tr w:rsidR="00F47E39" w:rsidRPr="00F47E39" w14:paraId="681EDC9E" w14:textId="77777777" w:rsidTr="00F47E39">
        <w:trPr>
          <w:trHeight w:val="288"/>
          <w:jc w:val="center"/>
        </w:trPr>
        <w:tc>
          <w:tcPr>
            <w:tcW w:w="3942" w:type="dxa"/>
            <w:shd w:val="clear" w:color="auto" w:fill="auto"/>
            <w:noWrap/>
            <w:vAlign w:val="center"/>
            <w:hideMark/>
          </w:tcPr>
          <w:p w14:paraId="17105DE7" w14:textId="32A8693A" w:rsidR="00F47E39" w:rsidRPr="00F47E39" w:rsidRDefault="00F47E39" w:rsidP="00F47E39">
            <w:pPr>
              <w:spacing w:after="0" w:line="240" w:lineRule="auto"/>
              <w:jc w:val="center"/>
              <w:rPr>
                <w:rFonts w:ascii="Arial" w:eastAsia="Times New Roman" w:hAnsi="Arial" w:cs="Arial"/>
                <w:color w:val="000000"/>
                <w:sz w:val="20"/>
                <w:szCs w:val="20"/>
                <w:lang w:eastAsia="pl-PL"/>
              </w:rPr>
            </w:pPr>
            <w:r w:rsidRPr="00F47E39">
              <w:rPr>
                <w:rFonts w:ascii="Arial" w:eastAsia="Times New Roman" w:hAnsi="Arial" w:cs="Arial"/>
                <w:color w:val="000000"/>
                <w:sz w:val="20"/>
                <w:szCs w:val="20"/>
                <w:lang w:eastAsia="pl-PL"/>
              </w:rPr>
              <w:t xml:space="preserve">Szkoła Podstawowa </w:t>
            </w:r>
            <w:r>
              <w:rPr>
                <w:rFonts w:ascii="Arial" w:eastAsia="Times New Roman" w:hAnsi="Arial" w:cs="Arial"/>
                <w:color w:val="000000"/>
                <w:sz w:val="20"/>
                <w:szCs w:val="20"/>
                <w:lang w:eastAsia="pl-PL"/>
              </w:rPr>
              <w:t>w</w:t>
            </w:r>
            <w:r w:rsidRPr="00F47E39">
              <w:rPr>
                <w:rFonts w:ascii="Arial" w:eastAsia="Times New Roman" w:hAnsi="Arial" w:cs="Arial"/>
                <w:color w:val="000000"/>
                <w:sz w:val="20"/>
                <w:szCs w:val="20"/>
                <w:lang w:eastAsia="pl-PL"/>
              </w:rPr>
              <w:t xml:space="preserve"> Rydzewie</w:t>
            </w:r>
          </w:p>
        </w:tc>
        <w:tc>
          <w:tcPr>
            <w:tcW w:w="1097" w:type="dxa"/>
            <w:shd w:val="clear" w:color="auto" w:fill="auto"/>
            <w:noWrap/>
            <w:vAlign w:val="center"/>
            <w:hideMark/>
          </w:tcPr>
          <w:p w14:paraId="69EF2D93" w14:textId="77777777" w:rsidR="00F47E39" w:rsidRPr="00F47E39" w:rsidRDefault="00F47E39" w:rsidP="00F47E39">
            <w:pPr>
              <w:spacing w:after="0" w:line="240" w:lineRule="auto"/>
              <w:jc w:val="center"/>
              <w:rPr>
                <w:rFonts w:ascii="Arial" w:eastAsia="Times New Roman" w:hAnsi="Arial" w:cs="Arial"/>
                <w:color w:val="000000"/>
                <w:sz w:val="20"/>
                <w:szCs w:val="20"/>
                <w:lang w:eastAsia="pl-PL"/>
              </w:rPr>
            </w:pPr>
            <w:r w:rsidRPr="00F47E39">
              <w:rPr>
                <w:rFonts w:ascii="Arial" w:eastAsia="Times New Roman" w:hAnsi="Arial" w:cs="Arial"/>
                <w:color w:val="000000"/>
                <w:sz w:val="20"/>
                <w:szCs w:val="20"/>
                <w:lang w:eastAsia="pl-PL"/>
              </w:rPr>
              <w:t>12</w:t>
            </w:r>
          </w:p>
        </w:tc>
        <w:tc>
          <w:tcPr>
            <w:tcW w:w="975" w:type="dxa"/>
            <w:shd w:val="clear" w:color="auto" w:fill="auto"/>
            <w:noWrap/>
            <w:vAlign w:val="center"/>
            <w:hideMark/>
          </w:tcPr>
          <w:p w14:paraId="17B44542" w14:textId="77777777" w:rsidR="00F47E39" w:rsidRPr="00F47E39" w:rsidRDefault="00F47E39" w:rsidP="00F47E39">
            <w:pPr>
              <w:spacing w:after="0" w:line="240" w:lineRule="auto"/>
              <w:jc w:val="center"/>
              <w:rPr>
                <w:rFonts w:ascii="Arial" w:eastAsia="Times New Roman" w:hAnsi="Arial" w:cs="Arial"/>
                <w:b/>
                <w:bCs/>
                <w:color w:val="000000"/>
                <w:sz w:val="20"/>
                <w:szCs w:val="20"/>
                <w:lang w:eastAsia="pl-PL"/>
              </w:rPr>
            </w:pPr>
            <w:r w:rsidRPr="00F47E39">
              <w:rPr>
                <w:rFonts w:ascii="Arial" w:eastAsia="Times New Roman" w:hAnsi="Arial" w:cs="Arial"/>
                <w:b/>
                <w:bCs/>
                <w:color w:val="000000"/>
                <w:sz w:val="20"/>
                <w:szCs w:val="20"/>
                <w:lang w:eastAsia="pl-PL"/>
              </w:rPr>
              <w:t>41</w:t>
            </w:r>
          </w:p>
        </w:tc>
        <w:tc>
          <w:tcPr>
            <w:tcW w:w="975" w:type="dxa"/>
            <w:vMerge w:val="restart"/>
            <w:shd w:val="clear" w:color="auto" w:fill="auto"/>
            <w:noWrap/>
            <w:vAlign w:val="center"/>
            <w:hideMark/>
          </w:tcPr>
          <w:p w14:paraId="79D1BB2E" w14:textId="77777777" w:rsidR="00F47E39" w:rsidRPr="00F47E39" w:rsidRDefault="00F47E39" w:rsidP="00F47E39">
            <w:pPr>
              <w:spacing w:after="0" w:line="240" w:lineRule="auto"/>
              <w:jc w:val="center"/>
              <w:rPr>
                <w:rFonts w:ascii="Arial" w:eastAsia="Times New Roman" w:hAnsi="Arial" w:cs="Arial"/>
                <w:color w:val="000000"/>
                <w:sz w:val="20"/>
                <w:szCs w:val="20"/>
                <w:lang w:eastAsia="pl-PL"/>
              </w:rPr>
            </w:pPr>
            <w:r w:rsidRPr="00F47E39">
              <w:rPr>
                <w:rFonts w:ascii="Arial" w:eastAsia="Times New Roman" w:hAnsi="Arial" w:cs="Arial"/>
                <w:color w:val="000000"/>
                <w:sz w:val="20"/>
                <w:szCs w:val="20"/>
                <w:lang w:eastAsia="pl-PL"/>
              </w:rPr>
              <w:t>51,95539</w:t>
            </w:r>
          </w:p>
        </w:tc>
        <w:tc>
          <w:tcPr>
            <w:tcW w:w="1429" w:type="dxa"/>
            <w:vMerge w:val="restart"/>
            <w:shd w:val="clear" w:color="auto" w:fill="auto"/>
            <w:noWrap/>
            <w:vAlign w:val="center"/>
            <w:hideMark/>
          </w:tcPr>
          <w:p w14:paraId="7E06DB7A" w14:textId="77777777" w:rsidR="00F47E39" w:rsidRPr="00F47E39" w:rsidRDefault="00F47E39" w:rsidP="00F47E39">
            <w:pPr>
              <w:spacing w:after="0" w:line="240" w:lineRule="auto"/>
              <w:jc w:val="center"/>
              <w:rPr>
                <w:rFonts w:ascii="Arial" w:eastAsia="Times New Roman" w:hAnsi="Arial" w:cs="Arial"/>
                <w:color w:val="000000"/>
                <w:sz w:val="20"/>
                <w:szCs w:val="20"/>
                <w:lang w:eastAsia="pl-PL"/>
              </w:rPr>
            </w:pPr>
            <w:r w:rsidRPr="00F47E39">
              <w:rPr>
                <w:rFonts w:ascii="Arial" w:eastAsia="Times New Roman" w:hAnsi="Arial" w:cs="Arial"/>
                <w:color w:val="000000"/>
                <w:sz w:val="20"/>
                <w:szCs w:val="20"/>
                <w:lang w:eastAsia="pl-PL"/>
              </w:rPr>
              <w:t>49,61488</w:t>
            </w:r>
          </w:p>
        </w:tc>
      </w:tr>
      <w:tr w:rsidR="00F47E39" w:rsidRPr="00F47E39" w14:paraId="5EEB3E2C" w14:textId="77777777" w:rsidTr="00F47E39">
        <w:trPr>
          <w:trHeight w:val="288"/>
          <w:jc w:val="center"/>
        </w:trPr>
        <w:tc>
          <w:tcPr>
            <w:tcW w:w="3942" w:type="dxa"/>
            <w:shd w:val="clear" w:color="auto" w:fill="auto"/>
            <w:noWrap/>
            <w:vAlign w:val="center"/>
            <w:hideMark/>
          </w:tcPr>
          <w:p w14:paraId="030278A3" w14:textId="186C21BD" w:rsidR="00F47E39" w:rsidRPr="00F47E39" w:rsidRDefault="00F47E39" w:rsidP="00F47E39">
            <w:pPr>
              <w:spacing w:after="0" w:line="240" w:lineRule="auto"/>
              <w:jc w:val="center"/>
              <w:rPr>
                <w:rFonts w:ascii="Arial" w:eastAsia="Times New Roman" w:hAnsi="Arial" w:cs="Arial"/>
                <w:color w:val="000000"/>
                <w:sz w:val="20"/>
                <w:szCs w:val="20"/>
                <w:lang w:eastAsia="pl-PL"/>
              </w:rPr>
            </w:pPr>
            <w:r w:rsidRPr="00F47E39">
              <w:rPr>
                <w:rFonts w:ascii="Arial" w:eastAsia="Times New Roman" w:hAnsi="Arial" w:cs="Arial"/>
                <w:color w:val="000000"/>
                <w:sz w:val="20"/>
                <w:szCs w:val="20"/>
                <w:lang w:eastAsia="pl-PL"/>
              </w:rPr>
              <w:t xml:space="preserve">Szkoła Podstawowa </w:t>
            </w:r>
            <w:r>
              <w:rPr>
                <w:rFonts w:ascii="Arial" w:eastAsia="Times New Roman" w:hAnsi="Arial" w:cs="Arial"/>
                <w:color w:val="000000"/>
                <w:sz w:val="20"/>
                <w:szCs w:val="20"/>
                <w:lang w:eastAsia="pl-PL"/>
              </w:rPr>
              <w:t>w</w:t>
            </w:r>
            <w:r w:rsidRPr="00F47E39">
              <w:rPr>
                <w:rFonts w:ascii="Arial" w:eastAsia="Times New Roman" w:hAnsi="Arial" w:cs="Arial"/>
                <w:color w:val="000000"/>
                <w:sz w:val="20"/>
                <w:szCs w:val="20"/>
                <w:lang w:eastAsia="pl-PL"/>
              </w:rPr>
              <w:t xml:space="preserve"> Miastkowie</w:t>
            </w:r>
          </w:p>
        </w:tc>
        <w:tc>
          <w:tcPr>
            <w:tcW w:w="1097" w:type="dxa"/>
            <w:shd w:val="clear" w:color="auto" w:fill="auto"/>
            <w:noWrap/>
            <w:vAlign w:val="center"/>
            <w:hideMark/>
          </w:tcPr>
          <w:p w14:paraId="10DAB386" w14:textId="77777777" w:rsidR="00F47E39" w:rsidRPr="00F47E39" w:rsidRDefault="00F47E39" w:rsidP="00F47E39">
            <w:pPr>
              <w:spacing w:after="0" w:line="240" w:lineRule="auto"/>
              <w:jc w:val="center"/>
              <w:rPr>
                <w:rFonts w:ascii="Arial" w:eastAsia="Times New Roman" w:hAnsi="Arial" w:cs="Arial"/>
                <w:color w:val="000000"/>
                <w:sz w:val="20"/>
                <w:szCs w:val="20"/>
                <w:lang w:eastAsia="pl-PL"/>
              </w:rPr>
            </w:pPr>
            <w:r w:rsidRPr="00F47E39">
              <w:rPr>
                <w:rFonts w:ascii="Arial" w:eastAsia="Times New Roman" w:hAnsi="Arial" w:cs="Arial"/>
                <w:color w:val="000000"/>
                <w:sz w:val="20"/>
                <w:szCs w:val="20"/>
                <w:lang w:eastAsia="pl-PL"/>
              </w:rPr>
              <w:t>17</w:t>
            </w:r>
          </w:p>
        </w:tc>
        <w:tc>
          <w:tcPr>
            <w:tcW w:w="975" w:type="dxa"/>
            <w:shd w:val="clear" w:color="auto" w:fill="auto"/>
            <w:noWrap/>
            <w:vAlign w:val="center"/>
            <w:hideMark/>
          </w:tcPr>
          <w:p w14:paraId="3125D8E6" w14:textId="77777777" w:rsidR="00F47E39" w:rsidRPr="00F47E39" w:rsidRDefault="00F47E39" w:rsidP="00F47E39">
            <w:pPr>
              <w:spacing w:after="0" w:line="240" w:lineRule="auto"/>
              <w:jc w:val="center"/>
              <w:rPr>
                <w:rFonts w:ascii="Arial" w:eastAsia="Times New Roman" w:hAnsi="Arial" w:cs="Arial"/>
                <w:b/>
                <w:bCs/>
                <w:color w:val="000000"/>
                <w:sz w:val="20"/>
                <w:szCs w:val="20"/>
                <w:lang w:eastAsia="pl-PL"/>
              </w:rPr>
            </w:pPr>
            <w:r w:rsidRPr="00F47E39">
              <w:rPr>
                <w:rFonts w:ascii="Arial" w:eastAsia="Times New Roman" w:hAnsi="Arial" w:cs="Arial"/>
                <w:b/>
                <w:bCs/>
                <w:color w:val="000000"/>
                <w:sz w:val="20"/>
                <w:szCs w:val="20"/>
                <w:lang w:eastAsia="pl-PL"/>
              </w:rPr>
              <w:t>42,35294</w:t>
            </w:r>
          </w:p>
        </w:tc>
        <w:tc>
          <w:tcPr>
            <w:tcW w:w="975" w:type="dxa"/>
            <w:vMerge/>
            <w:vAlign w:val="center"/>
            <w:hideMark/>
          </w:tcPr>
          <w:p w14:paraId="13FEC966" w14:textId="77777777" w:rsidR="00F47E39" w:rsidRPr="00F47E39" w:rsidRDefault="00F47E39" w:rsidP="00F47E39">
            <w:pPr>
              <w:spacing w:after="0" w:line="240" w:lineRule="auto"/>
              <w:rPr>
                <w:rFonts w:ascii="Arial" w:eastAsia="Times New Roman" w:hAnsi="Arial" w:cs="Arial"/>
                <w:color w:val="000000"/>
                <w:sz w:val="20"/>
                <w:szCs w:val="20"/>
                <w:lang w:eastAsia="pl-PL"/>
              </w:rPr>
            </w:pPr>
          </w:p>
        </w:tc>
        <w:tc>
          <w:tcPr>
            <w:tcW w:w="1429" w:type="dxa"/>
            <w:vMerge/>
            <w:vAlign w:val="center"/>
            <w:hideMark/>
          </w:tcPr>
          <w:p w14:paraId="3080F95D" w14:textId="77777777" w:rsidR="00F47E39" w:rsidRPr="00F47E39" w:rsidRDefault="00F47E39" w:rsidP="00F47E39">
            <w:pPr>
              <w:spacing w:after="0" w:line="240" w:lineRule="auto"/>
              <w:rPr>
                <w:rFonts w:ascii="Arial" w:eastAsia="Times New Roman" w:hAnsi="Arial" w:cs="Arial"/>
                <w:color w:val="000000"/>
                <w:sz w:val="20"/>
                <w:szCs w:val="20"/>
                <w:lang w:eastAsia="pl-PL"/>
              </w:rPr>
            </w:pPr>
          </w:p>
        </w:tc>
      </w:tr>
    </w:tbl>
    <w:p w14:paraId="3433AF72" w14:textId="77777777" w:rsidR="00F47E39" w:rsidRDefault="00F47E39" w:rsidP="00F47E39">
      <w:pPr>
        <w:shd w:val="clear" w:color="auto" w:fill="FFFFFF"/>
        <w:spacing w:after="0" w:line="360" w:lineRule="auto"/>
        <w:jc w:val="right"/>
        <w:rPr>
          <w:rFonts w:ascii="Arial" w:eastAsiaTheme="minorHAnsi" w:hAnsi="Arial" w:cs="Arial"/>
          <w:sz w:val="18"/>
          <w:szCs w:val="18"/>
        </w:rPr>
      </w:pPr>
      <w:r w:rsidRPr="00FB1607">
        <w:rPr>
          <w:rFonts w:ascii="Arial" w:eastAsiaTheme="minorHAnsi" w:hAnsi="Arial" w:cs="Arial"/>
          <w:sz w:val="18"/>
          <w:szCs w:val="18"/>
        </w:rPr>
        <w:t>Źródło:</w:t>
      </w:r>
      <w:r w:rsidRPr="008B3D87">
        <w:t xml:space="preserve"> </w:t>
      </w:r>
      <w:r w:rsidRPr="008B3D87">
        <w:rPr>
          <w:rFonts w:ascii="Arial" w:eastAsiaTheme="minorHAnsi" w:hAnsi="Arial" w:cs="Arial"/>
          <w:sz w:val="18"/>
          <w:szCs w:val="18"/>
        </w:rPr>
        <w:t>mapa.wyniki.edu.pl</w:t>
      </w:r>
    </w:p>
    <w:p w14:paraId="447B8E7C" w14:textId="77777777" w:rsidR="00FC3E6A" w:rsidRDefault="00FC3E6A" w:rsidP="009A00D9">
      <w:pPr>
        <w:shd w:val="clear" w:color="auto" w:fill="FFFFFF"/>
        <w:spacing w:after="0" w:line="360" w:lineRule="auto"/>
        <w:jc w:val="both"/>
        <w:rPr>
          <w:rFonts w:ascii="Arial" w:eastAsia="Times New Roman" w:hAnsi="Arial" w:cs="Arial"/>
          <w:lang w:eastAsia="pl-PL"/>
        </w:rPr>
      </w:pPr>
    </w:p>
    <w:p w14:paraId="0C130774" w14:textId="10885A80" w:rsidR="00ED7BFF" w:rsidRDefault="00FC3E6A" w:rsidP="009A00D9">
      <w:pPr>
        <w:shd w:val="clear" w:color="auto" w:fill="FFFFFF"/>
        <w:spacing w:after="0" w:line="360" w:lineRule="auto"/>
        <w:jc w:val="both"/>
        <w:rPr>
          <w:rFonts w:ascii="Arial" w:eastAsia="Times New Roman" w:hAnsi="Arial" w:cs="Arial"/>
          <w:lang w:eastAsia="pl-PL"/>
        </w:rPr>
      </w:pPr>
      <w:r>
        <w:rPr>
          <w:rFonts w:ascii="Arial" w:eastAsia="Times New Roman" w:hAnsi="Arial" w:cs="Arial"/>
          <w:lang w:eastAsia="pl-PL"/>
        </w:rPr>
        <w:t>Egzamin z języka angielskiego gorzej zdali tylko uczniowie z Gminy Wizna. Szczególnie niskie wyniki osiągnęli uczniowie ze Szkoły Podstawowej w Miastkowie.</w:t>
      </w:r>
      <w:r w:rsidR="009A5B9B">
        <w:rPr>
          <w:rFonts w:ascii="Arial" w:eastAsia="Times New Roman" w:hAnsi="Arial" w:cs="Arial"/>
          <w:lang w:eastAsia="pl-PL"/>
        </w:rPr>
        <w:t xml:space="preserve"> Wynik w Szkole Podstawowej w Rydzewie był wyższy niż średnia dla powiatu i województwa co wskazuje, że w tej placówce nie ma większych problemów z tym przedmiotem. Również wyniki</w:t>
      </w:r>
      <w:r w:rsidR="009A5B9B">
        <w:rPr>
          <w:rFonts w:ascii="Arial" w:eastAsia="Times New Roman" w:hAnsi="Arial" w:cs="Arial"/>
          <w:lang w:eastAsia="pl-PL"/>
        </w:rPr>
        <w:br/>
        <w:t>z poprzednich lat pokazują, że z tym przedmiotem większe problemy mają uczniowie szkoły</w:t>
      </w:r>
      <w:r w:rsidR="009A5B9B">
        <w:rPr>
          <w:rFonts w:ascii="Arial" w:eastAsia="Times New Roman" w:hAnsi="Arial" w:cs="Arial"/>
          <w:lang w:eastAsia="pl-PL"/>
        </w:rPr>
        <w:br/>
        <w:t>w Miastkowie.</w:t>
      </w:r>
    </w:p>
    <w:p w14:paraId="0C435BFE" w14:textId="77777777" w:rsidR="00FC3E6A" w:rsidRDefault="00FC3E6A" w:rsidP="009A00D9">
      <w:pPr>
        <w:shd w:val="clear" w:color="auto" w:fill="FFFFFF"/>
        <w:spacing w:after="0" w:line="360" w:lineRule="auto"/>
        <w:jc w:val="both"/>
        <w:rPr>
          <w:rFonts w:ascii="Arial" w:eastAsia="Times New Roman" w:hAnsi="Arial" w:cs="Arial"/>
          <w:lang w:eastAsia="pl-PL"/>
        </w:rPr>
      </w:pPr>
    </w:p>
    <w:p w14:paraId="19E2ECBA" w14:textId="0CFF1DE3" w:rsidR="00111CE5" w:rsidRPr="00111CE5" w:rsidRDefault="00111CE5" w:rsidP="00111CE5">
      <w:pPr>
        <w:pStyle w:val="Legenda"/>
        <w:spacing w:after="0" w:line="360" w:lineRule="auto"/>
        <w:jc w:val="center"/>
        <w:rPr>
          <w:rFonts w:ascii="Arial" w:hAnsi="Arial" w:cs="Arial"/>
          <w:b w:val="0"/>
          <w:bCs w:val="0"/>
          <w:sz w:val="22"/>
          <w:szCs w:val="22"/>
        </w:rPr>
      </w:pPr>
      <w:bookmarkStart w:id="418" w:name="_Toc174101854"/>
      <w:r w:rsidRPr="00111CE5">
        <w:rPr>
          <w:rFonts w:ascii="Arial" w:hAnsi="Arial" w:cs="Arial"/>
          <w:b w:val="0"/>
          <w:bCs w:val="0"/>
          <w:sz w:val="22"/>
          <w:szCs w:val="22"/>
        </w:rPr>
        <w:t xml:space="preserve">Tabela </w:t>
      </w:r>
      <w:r w:rsidRPr="00111CE5">
        <w:rPr>
          <w:rFonts w:ascii="Arial" w:hAnsi="Arial" w:cs="Arial"/>
          <w:b w:val="0"/>
          <w:bCs w:val="0"/>
          <w:sz w:val="22"/>
          <w:szCs w:val="22"/>
        </w:rPr>
        <w:fldChar w:fldCharType="begin"/>
      </w:r>
      <w:r w:rsidRPr="00111CE5">
        <w:rPr>
          <w:rFonts w:ascii="Arial" w:hAnsi="Arial" w:cs="Arial"/>
          <w:b w:val="0"/>
          <w:bCs w:val="0"/>
          <w:sz w:val="22"/>
          <w:szCs w:val="22"/>
        </w:rPr>
        <w:instrText xml:space="preserve"> SEQ Tabela \* ARABIC </w:instrText>
      </w:r>
      <w:r w:rsidRPr="00111CE5">
        <w:rPr>
          <w:rFonts w:ascii="Arial" w:hAnsi="Arial" w:cs="Arial"/>
          <w:b w:val="0"/>
          <w:bCs w:val="0"/>
          <w:sz w:val="22"/>
          <w:szCs w:val="22"/>
        </w:rPr>
        <w:fldChar w:fldCharType="separate"/>
      </w:r>
      <w:r w:rsidR="009919F4">
        <w:rPr>
          <w:rFonts w:ascii="Arial" w:hAnsi="Arial" w:cs="Arial"/>
          <w:b w:val="0"/>
          <w:bCs w:val="0"/>
          <w:noProof/>
          <w:sz w:val="22"/>
          <w:szCs w:val="22"/>
        </w:rPr>
        <w:t>44</w:t>
      </w:r>
      <w:r w:rsidRPr="00111CE5">
        <w:rPr>
          <w:rFonts w:ascii="Arial" w:hAnsi="Arial" w:cs="Arial"/>
          <w:b w:val="0"/>
          <w:bCs w:val="0"/>
          <w:sz w:val="22"/>
          <w:szCs w:val="22"/>
        </w:rPr>
        <w:fldChar w:fldCharType="end"/>
      </w:r>
      <w:r w:rsidRPr="00111CE5">
        <w:rPr>
          <w:rFonts w:ascii="Arial" w:hAnsi="Arial" w:cs="Arial"/>
          <w:b w:val="0"/>
          <w:bCs w:val="0"/>
          <w:sz w:val="22"/>
          <w:szCs w:val="22"/>
        </w:rPr>
        <w:t>. Wyniki egzaminów ósmoklasisty, język angielski, 2024 r.</w:t>
      </w:r>
      <w:bookmarkEnd w:id="418"/>
    </w:p>
    <w:tbl>
      <w:tblPr>
        <w:tblW w:w="8403" w:type="dxa"/>
        <w:jc w:val="center"/>
        <w:tblCellMar>
          <w:left w:w="70" w:type="dxa"/>
          <w:right w:w="70" w:type="dxa"/>
        </w:tblCellMar>
        <w:tblLook w:val="04A0" w:firstRow="1" w:lastRow="0" w:firstColumn="1" w:lastColumn="0" w:noHBand="0" w:noVBand="1"/>
      </w:tblPr>
      <w:tblGrid>
        <w:gridCol w:w="3942"/>
        <w:gridCol w:w="1097"/>
        <w:gridCol w:w="975"/>
        <w:gridCol w:w="960"/>
        <w:gridCol w:w="1429"/>
      </w:tblGrid>
      <w:tr w:rsidR="00111CE5" w:rsidRPr="00111CE5" w14:paraId="391F8316" w14:textId="77777777" w:rsidTr="00111CE5">
        <w:trPr>
          <w:trHeight w:val="288"/>
          <w:jc w:val="center"/>
        </w:trPr>
        <w:tc>
          <w:tcPr>
            <w:tcW w:w="3942" w:type="dxa"/>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14:paraId="1FF23FB4" w14:textId="77777777" w:rsidR="00111CE5" w:rsidRPr="00111CE5" w:rsidRDefault="00111CE5" w:rsidP="00111CE5">
            <w:pPr>
              <w:spacing w:after="0" w:line="240" w:lineRule="auto"/>
              <w:jc w:val="center"/>
              <w:rPr>
                <w:rFonts w:ascii="Arial" w:eastAsia="Times New Roman" w:hAnsi="Arial" w:cs="Arial"/>
                <w:b/>
                <w:bCs/>
                <w:color w:val="000000"/>
                <w:sz w:val="20"/>
                <w:szCs w:val="20"/>
                <w:lang w:eastAsia="pl-PL"/>
              </w:rPr>
            </w:pPr>
            <w:r w:rsidRPr="00111CE5">
              <w:rPr>
                <w:rFonts w:ascii="Arial" w:eastAsia="Times New Roman" w:hAnsi="Arial" w:cs="Arial"/>
                <w:b/>
                <w:bCs/>
                <w:color w:val="000000"/>
                <w:sz w:val="20"/>
                <w:szCs w:val="20"/>
                <w:lang w:eastAsia="pl-PL"/>
              </w:rPr>
              <w:t>Nazwa szkoły</w:t>
            </w:r>
          </w:p>
        </w:tc>
        <w:tc>
          <w:tcPr>
            <w:tcW w:w="2072" w:type="dxa"/>
            <w:gridSpan w:val="2"/>
            <w:tcBorders>
              <w:top w:val="single" w:sz="4" w:space="0" w:color="auto"/>
              <w:left w:val="nil"/>
              <w:bottom w:val="single" w:sz="4" w:space="0" w:color="auto"/>
              <w:right w:val="single" w:sz="4" w:space="0" w:color="auto"/>
            </w:tcBorders>
            <w:shd w:val="clear" w:color="000000" w:fill="A6A6A6"/>
            <w:noWrap/>
            <w:vAlign w:val="center"/>
            <w:hideMark/>
          </w:tcPr>
          <w:p w14:paraId="2B829EB4" w14:textId="77777777" w:rsidR="00111CE5" w:rsidRPr="00111CE5" w:rsidRDefault="00111CE5" w:rsidP="00111CE5">
            <w:pPr>
              <w:spacing w:after="0" w:line="240" w:lineRule="auto"/>
              <w:jc w:val="center"/>
              <w:rPr>
                <w:rFonts w:ascii="Arial" w:eastAsia="Times New Roman" w:hAnsi="Arial" w:cs="Arial"/>
                <w:b/>
                <w:bCs/>
                <w:color w:val="000000"/>
                <w:sz w:val="20"/>
                <w:szCs w:val="20"/>
                <w:lang w:eastAsia="pl-PL"/>
              </w:rPr>
            </w:pPr>
            <w:r w:rsidRPr="00111CE5">
              <w:rPr>
                <w:rFonts w:ascii="Arial" w:eastAsia="Times New Roman" w:hAnsi="Arial" w:cs="Arial"/>
                <w:b/>
                <w:bCs/>
                <w:color w:val="000000"/>
                <w:sz w:val="20"/>
                <w:szCs w:val="20"/>
                <w:lang w:eastAsia="pl-PL"/>
              </w:rPr>
              <w:t>szkoła</w:t>
            </w:r>
          </w:p>
        </w:tc>
        <w:tc>
          <w:tcPr>
            <w:tcW w:w="960" w:type="dxa"/>
            <w:tcBorders>
              <w:top w:val="single" w:sz="4" w:space="0" w:color="auto"/>
              <w:left w:val="nil"/>
              <w:bottom w:val="single" w:sz="4" w:space="0" w:color="auto"/>
              <w:right w:val="single" w:sz="4" w:space="0" w:color="auto"/>
            </w:tcBorders>
            <w:shd w:val="clear" w:color="000000" w:fill="A6A6A6"/>
            <w:noWrap/>
            <w:vAlign w:val="center"/>
            <w:hideMark/>
          </w:tcPr>
          <w:p w14:paraId="4D0F2FB7" w14:textId="77777777" w:rsidR="00111CE5" w:rsidRPr="00111CE5" w:rsidRDefault="00111CE5" w:rsidP="00111CE5">
            <w:pPr>
              <w:spacing w:after="0" w:line="240" w:lineRule="auto"/>
              <w:jc w:val="center"/>
              <w:rPr>
                <w:rFonts w:ascii="Arial" w:eastAsia="Times New Roman" w:hAnsi="Arial" w:cs="Arial"/>
                <w:b/>
                <w:bCs/>
                <w:color w:val="000000"/>
                <w:sz w:val="20"/>
                <w:szCs w:val="20"/>
                <w:lang w:eastAsia="pl-PL"/>
              </w:rPr>
            </w:pPr>
            <w:r w:rsidRPr="00111CE5">
              <w:rPr>
                <w:rFonts w:ascii="Arial" w:eastAsia="Times New Roman" w:hAnsi="Arial" w:cs="Arial"/>
                <w:b/>
                <w:bCs/>
                <w:color w:val="000000"/>
                <w:sz w:val="20"/>
                <w:szCs w:val="20"/>
                <w:lang w:eastAsia="pl-PL"/>
              </w:rPr>
              <w:t>powiat</w:t>
            </w:r>
          </w:p>
        </w:tc>
        <w:tc>
          <w:tcPr>
            <w:tcW w:w="1429" w:type="dxa"/>
            <w:tcBorders>
              <w:top w:val="single" w:sz="4" w:space="0" w:color="auto"/>
              <w:left w:val="nil"/>
              <w:bottom w:val="single" w:sz="4" w:space="0" w:color="auto"/>
              <w:right w:val="single" w:sz="4" w:space="0" w:color="auto"/>
            </w:tcBorders>
            <w:shd w:val="clear" w:color="000000" w:fill="A6A6A6"/>
            <w:noWrap/>
            <w:vAlign w:val="center"/>
            <w:hideMark/>
          </w:tcPr>
          <w:p w14:paraId="5AA64E87" w14:textId="77777777" w:rsidR="00111CE5" w:rsidRPr="00111CE5" w:rsidRDefault="00111CE5" w:rsidP="00111CE5">
            <w:pPr>
              <w:spacing w:after="0" w:line="240" w:lineRule="auto"/>
              <w:jc w:val="center"/>
              <w:rPr>
                <w:rFonts w:ascii="Arial" w:eastAsia="Times New Roman" w:hAnsi="Arial" w:cs="Arial"/>
                <w:b/>
                <w:bCs/>
                <w:color w:val="000000"/>
                <w:sz w:val="20"/>
                <w:szCs w:val="20"/>
                <w:lang w:eastAsia="pl-PL"/>
              </w:rPr>
            </w:pPr>
            <w:r w:rsidRPr="00111CE5">
              <w:rPr>
                <w:rFonts w:ascii="Arial" w:eastAsia="Times New Roman" w:hAnsi="Arial" w:cs="Arial"/>
                <w:b/>
                <w:bCs/>
                <w:color w:val="000000"/>
                <w:sz w:val="20"/>
                <w:szCs w:val="20"/>
                <w:lang w:eastAsia="pl-PL"/>
              </w:rPr>
              <w:t>województwo</w:t>
            </w:r>
          </w:p>
        </w:tc>
      </w:tr>
      <w:tr w:rsidR="00111CE5" w:rsidRPr="00111CE5" w14:paraId="31548A35" w14:textId="77777777" w:rsidTr="00111CE5">
        <w:trPr>
          <w:trHeight w:val="792"/>
          <w:jc w:val="center"/>
        </w:trPr>
        <w:tc>
          <w:tcPr>
            <w:tcW w:w="3942" w:type="dxa"/>
            <w:vMerge/>
            <w:tcBorders>
              <w:top w:val="single" w:sz="4" w:space="0" w:color="auto"/>
              <w:left w:val="single" w:sz="4" w:space="0" w:color="auto"/>
              <w:bottom w:val="single" w:sz="4" w:space="0" w:color="auto"/>
              <w:right w:val="single" w:sz="4" w:space="0" w:color="auto"/>
            </w:tcBorders>
            <w:vAlign w:val="center"/>
            <w:hideMark/>
          </w:tcPr>
          <w:p w14:paraId="08F4A801" w14:textId="77777777" w:rsidR="00111CE5" w:rsidRPr="00111CE5" w:rsidRDefault="00111CE5" w:rsidP="00111CE5">
            <w:pPr>
              <w:spacing w:after="0" w:line="240" w:lineRule="auto"/>
              <w:rPr>
                <w:rFonts w:ascii="Arial" w:eastAsia="Times New Roman" w:hAnsi="Arial" w:cs="Arial"/>
                <w:b/>
                <w:bCs/>
                <w:color w:val="000000"/>
                <w:sz w:val="20"/>
                <w:szCs w:val="20"/>
                <w:lang w:eastAsia="pl-PL"/>
              </w:rPr>
            </w:pPr>
          </w:p>
        </w:tc>
        <w:tc>
          <w:tcPr>
            <w:tcW w:w="1097" w:type="dxa"/>
            <w:tcBorders>
              <w:top w:val="nil"/>
              <w:left w:val="nil"/>
              <w:bottom w:val="single" w:sz="4" w:space="0" w:color="auto"/>
              <w:right w:val="single" w:sz="4" w:space="0" w:color="auto"/>
            </w:tcBorders>
            <w:shd w:val="clear" w:color="000000" w:fill="A6A6A6"/>
            <w:vAlign w:val="center"/>
            <w:hideMark/>
          </w:tcPr>
          <w:p w14:paraId="2CDDED01" w14:textId="77777777" w:rsidR="00111CE5" w:rsidRPr="00111CE5" w:rsidRDefault="00111CE5" w:rsidP="00111CE5">
            <w:pPr>
              <w:spacing w:after="0" w:line="240" w:lineRule="auto"/>
              <w:jc w:val="center"/>
              <w:rPr>
                <w:rFonts w:ascii="Arial" w:eastAsia="Times New Roman" w:hAnsi="Arial" w:cs="Arial"/>
                <w:b/>
                <w:bCs/>
                <w:color w:val="000000"/>
                <w:sz w:val="20"/>
                <w:szCs w:val="20"/>
                <w:lang w:eastAsia="pl-PL"/>
              </w:rPr>
            </w:pPr>
            <w:r w:rsidRPr="00111CE5">
              <w:rPr>
                <w:rFonts w:ascii="Arial" w:eastAsia="Times New Roman" w:hAnsi="Arial" w:cs="Arial"/>
                <w:b/>
                <w:bCs/>
                <w:color w:val="000000"/>
                <w:sz w:val="20"/>
                <w:szCs w:val="20"/>
                <w:lang w:eastAsia="pl-PL"/>
              </w:rPr>
              <w:t>liczba zdających</w:t>
            </w:r>
          </w:p>
        </w:tc>
        <w:tc>
          <w:tcPr>
            <w:tcW w:w="975" w:type="dxa"/>
            <w:tcBorders>
              <w:top w:val="nil"/>
              <w:left w:val="nil"/>
              <w:bottom w:val="single" w:sz="4" w:space="0" w:color="auto"/>
              <w:right w:val="single" w:sz="4" w:space="0" w:color="auto"/>
            </w:tcBorders>
            <w:shd w:val="clear" w:color="000000" w:fill="A6A6A6"/>
            <w:vAlign w:val="center"/>
            <w:hideMark/>
          </w:tcPr>
          <w:p w14:paraId="58DA1382" w14:textId="77777777" w:rsidR="00111CE5" w:rsidRPr="00111CE5" w:rsidRDefault="00111CE5" w:rsidP="00111CE5">
            <w:pPr>
              <w:spacing w:after="0" w:line="240" w:lineRule="auto"/>
              <w:jc w:val="center"/>
              <w:rPr>
                <w:rFonts w:ascii="Arial" w:eastAsia="Times New Roman" w:hAnsi="Arial" w:cs="Arial"/>
                <w:b/>
                <w:bCs/>
                <w:color w:val="000000"/>
                <w:sz w:val="20"/>
                <w:szCs w:val="20"/>
                <w:lang w:eastAsia="pl-PL"/>
              </w:rPr>
            </w:pPr>
            <w:r w:rsidRPr="00111CE5">
              <w:rPr>
                <w:rFonts w:ascii="Arial" w:eastAsia="Times New Roman" w:hAnsi="Arial" w:cs="Arial"/>
                <w:b/>
                <w:bCs/>
                <w:color w:val="000000"/>
                <w:sz w:val="20"/>
                <w:szCs w:val="20"/>
                <w:lang w:eastAsia="pl-PL"/>
              </w:rPr>
              <w:t>wynik średni (%)</w:t>
            </w:r>
          </w:p>
        </w:tc>
        <w:tc>
          <w:tcPr>
            <w:tcW w:w="960" w:type="dxa"/>
            <w:tcBorders>
              <w:top w:val="nil"/>
              <w:left w:val="nil"/>
              <w:bottom w:val="single" w:sz="4" w:space="0" w:color="auto"/>
              <w:right w:val="single" w:sz="4" w:space="0" w:color="auto"/>
            </w:tcBorders>
            <w:shd w:val="clear" w:color="000000" w:fill="A6A6A6"/>
            <w:vAlign w:val="center"/>
            <w:hideMark/>
          </w:tcPr>
          <w:p w14:paraId="412B3B64" w14:textId="77777777" w:rsidR="00111CE5" w:rsidRPr="00111CE5" w:rsidRDefault="00111CE5" w:rsidP="00111CE5">
            <w:pPr>
              <w:spacing w:after="0" w:line="240" w:lineRule="auto"/>
              <w:jc w:val="center"/>
              <w:rPr>
                <w:rFonts w:ascii="Arial" w:eastAsia="Times New Roman" w:hAnsi="Arial" w:cs="Arial"/>
                <w:b/>
                <w:bCs/>
                <w:color w:val="000000"/>
                <w:sz w:val="20"/>
                <w:szCs w:val="20"/>
                <w:lang w:eastAsia="pl-PL"/>
              </w:rPr>
            </w:pPr>
            <w:r w:rsidRPr="00111CE5">
              <w:rPr>
                <w:rFonts w:ascii="Arial" w:eastAsia="Times New Roman" w:hAnsi="Arial" w:cs="Arial"/>
                <w:b/>
                <w:bCs/>
                <w:color w:val="000000"/>
                <w:sz w:val="20"/>
                <w:szCs w:val="20"/>
                <w:lang w:eastAsia="pl-PL"/>
              </w:rPr>
              <w:t>wynik średni (%)</w:t>
            </w:r>
          </w:p>
        </w:tc>
        <w:tc>
          <w:tcPr>
            <w:tcW w:w="1429" w:type="dxa"/>
            <w:tcBorders>
              <w:top w:val="nil"/>
              <w:left w:val="nil"/>
              <w:bottom w:val="single" w:sz="4" w:space="0" w:color="auto"/>
              <w:right w:val="single" w:sz="4" w:space="0" w:color="auto"/>
            </w:tcBorders>
            <w:shd w:val="clear" w:color="000000" w:fill="A6A6A6"/>
            <w:vAlign w:val="center"/>
            <w:hideMark/>
          </w:tcPr>
          <w:p w14:paraId="32924B03" w14:textId="77777777" w:rsidR="00111CE5" w:rsidRPr="00111CE5" w:rsidRDefault="00111CE5" w:rsidP="00111CE5">
            <w:pPr>
              <w:spacing w:after="0" w:line="240" w:lineRule="auto"/>
              <w:jc w:val="center"/>
              <w:rPr>
                <w:rFonts w:ascii="Arial" w:eastAsia="Times New Roman" w:hAnsi="Arial" w:cs="Arial"/>
                <w:b/>
                <w:bCs/>
                <w:color w:val="000000"/>
                <w:sz w:val="20"/>
                <w:szCs w:val="20"/>
                <w:lang w:eastAsia="pl-PL"/>
              </w:rPr>
            </w:pPr>
            <w:r w:rsidRPr="00111CE5">
              <w:rPr>
                <w:rFonts w:ascii="Arial" w:eastAsia="Times New Roman" w:hAnsi="Arial" w:cs="Arial"/>
                <w:b/>
                <w:bCs/>
                <w:color w:val="000000"/>
                <w:sz w:val="20"/>
                <w:szCs w:val="20"/>
                <w:lang w:eastAsia="pl-PL"/>
              </w:rPr>
              <w:t>wynik średni (%)</w:t>
            </w:r>
          </w:p>
        </w:tc>
      </w:tr>
      <w:tr w:rsidR="00111CE5" w:rsidRPr="00111CE5" w14:paraId="7A8ECEEF" w14:textId="77777777" w:rsidTr="00111CE5">
        <w:trPr>
          <w:trHeight w:val="288"/>
          <w:jc w:val="center"/>
        </w:trPr>
        <w:tc>
          <w:tcPr>
            <w:tcW w:w="3942" w:type="dxa"/>
            <w:tcBorders>
              <w:top w:val="nil"/>
              <w:left w:val="single" w:sz="4" w:space="0" w:color="auto"/>
              <w:bottom w:val="single" w:sz="4" w:space="0" w:color="auto"/>
              <w:right w:val="single" w:sz="4" w:space="0" w:color="auto"/>
            </w:tcBorders>
            <w:shd w:val="clear" w:color="auto" w:fill="auto"/>
            <w:noWrap/>
            <w:vAlign w:val="center"/>
            <w:hideMark/>
          </w:tcPr>
          <w:p w14:paraId="1346DE1C" w14:textId="1A1C42C4" w:rsidR="00111CE5" w:rsidRPr="00111CE5" w:rsidRDefault="00111CE5" w:rsidP="00111CE5">
            <w:pPr>
              <w:spacing w:after="0" w:line="240" w:lineRule="auto"/>
              <w:jc w:val="center"/>
              <w:rPr>
                <w:rFonts w:ascii="Arial" w:eastAsia="Times New Roman" w:hAnsi="Arial" w:cs="Arial"/>
                <w:color w:val="000000"/>
                <w:sz w:val="20"/>
                <w:szCs w:val="20"/>
                <w:lang w:eastAsia="pl-PL"/>
              </w:rPr>
            </w:pPr>
            <w:r w:rsidRPr="00111CE5">
              <w:rPr>
                <w:rFonts w:ascii="Arial" w:eastAsia="Times New Roman" w:hAnsi="Arial" w:cs="Arial"/>
                <w:color w:val="000000"/>
                <w:sz w:val="20"/>
                <w:szCs w:val="20"/>
                <w:lang w:eastAsia="pl-PL"/>
              </w:rPr>
              <w:t xml:space="preserve">Szkoła Podstawowa </w:t>
            </w:r>
            <w:r w:rsidR="004C1260">
              <w:rPr>
                <w:rFonts w:ascii="Arial" w:eastAsia="Times New Roman" w:hAnsi="Arial" w:cs="Arial"/>
                <w:color w:val="000000"/>
                <w:sz w:val="20"/>
                <w:szCs w:val="20"/>
                <w:lang w:eastAsia="pl-PL"/>
              </w:rPr>
              <w:t>w</w:t>
            </w:r>
            <w:r w:rsidRPr="00111CE5">
              <w:rPr>
                <w:rFonts w:ascii="Arial" w:eastAsia="Times New Roman" w:hAnsi="Arial" w:cs="Arial"/>
                <w:color w:val="000000"/>
                <w:sz w:val="20"/>
                <w:szCs w:val="20"/>
                <w:lang w:eastAsia="pl-PL"/>
              </w:rPr>
              <w:t xml:space="preserve"> Rydzewie</w:t>
            </w:r>
          </w:p>
        </w:tc>
        <w:tc>
          <w:tcPr>
            <w:tcW w:w="1097" w:type="dxa"/>
            <w:tcBorders>
              <w:top w:val="nil"/>
              <w:left w:val="nil"/>
              <w:bottom w:val="single" w:sz="4" w:space="0" w:color="auto"/>
              <w:right w:val="single" w:sz="4" w:space="0" w:color="auto"/>
            </w:tcBorders>
            <w:shd w:val="clear" w:color="auto" w:fill="auto"/>
            <w:noWrap/>
            <w:vAlign w:val="center"/>
            <w:hideMark/>
          </w:tcPr>
          <w:p w14:paraId="20C39D42" w14:textId="77777777" w:rsidR="00111CE5" w:rsidRPr="00111CE5" w:rsidRDefault="00111CE5" w:rsidP="00111CE5">
            <w:pPr>
              <w:spacing w:after="0" w:line="240" w:lineRule="auto"/>
              <w:jc w:val="center"/>
              <w:rPr>
                <w:rFonts w:ascii="Arial" w:eastAsia="Times New Roman" w:hAnsi="Arial" w:cs="Arial"/>
                <w:color w:val="000000"/>
                <w:sz w:val="20"/>
                <w:szCs w:val="20"/>
                <w:lang w:eastAsia="pl-PL"/>
              </w:rPr>
            </w:pPr>
            <w:r w:rsidRPr="00111CE5">
              <w:rPr>
                <w:rFonts w:ascii="Arial" w:eastAsia="Times New Roman" w:hAnsi="Arial" w:cs="Arial"/>
                <w:color w:val="000000"/>
                <w:sz w:val="20"/>
                <w:szCs w:val="20"/>
                <w:lang w:eastAsia="pl-PL"/>
              </w:rPr>
              <w:t>12</w:t>
            </w:r>
          </w:p>
        </w:tc>
        <w:tc>
          <w:tcPr>
            <w:tcW w:w="975" w:type="dxa"/>
            <w:tcBorders>
              <w:top w:val="nil"/>
              <w:left w:val="nil"/>
              <w:bottom w:val="single" w:sz="4" w:space="0" w:color="auto"/>
              <w:right w:val="single" w:sz="4" w:space="0" w:color="auto"/>
            </w:tcBorders>
            <w:shd w:val="clear" w:color="auto" w:fill="auto"/>
            <w:noWrap/>
            <w:vAlign w:val="center"/>
            <w:hideMark/>
          </w:tcPr>
          <w:p w14:paraId="0B74B297" w14:textId="77777777" w:rsidR="00111CE5" w:rsidRPr="00111CE5" w:rsidRDefault="00111CE5" w:rsidP="00111CE5">
            <w:pPr>
              <w:spacing w:after="0" w:line="240" w:lineRule="auto"/>
              <w:jc w:val="center"/>
              <w:rPr>
                <w:rFonts w:ascii="Arial" w:eastAsia="Times New Roman" w:hAnsi="Arial" w:cs="Arial"/>
                <w:b/>
                <w:bCs/>
                <w:color w:val="000000"/>
                <w:sz w:val="20"/>
                <w:szCs w:val="20"/>
                <w:lang w:eastAsia="pl-PL"/>
              </w:rPr>
            </w:pPr>
            <w:r w:rsidRPr="00111CE5">
              <w:rPr>
                <w:rFonts w:ascii="Arial" w:eastAsia="Times New Roman" w:hAnsi="Arial" w:cs="Arial"/>
                <w:b/>
                <w:bCs/>
                <w:color w:val="000000"/>
                <w:sz w:val="20"/>
                <w:szCs w:val="20"/>
                <w:lang w:eastAsia="pl-PL"/>
              </w:rPr>
              <w:t>64,41667</w:t>
            </w:r>
          </w:p>
        </w:tc>
        <w:tc>
          <w:tcPr>
            <w:tcW w:w="96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6F3F485" w14:textId="77777777" w:rsidR="00111CE5" w:rsidRPr="00111CE5" w:rsidRDefault="00111CE5" w:rsidP="00111CE5">
            <w:pPr>
              <w:spacing w:after="0" w:line="240" w:lineRule="auto"/>
              <w:jc w:val="center"/>
              <w:rPr>
                <w:rFonts w:ascii="Arial" w:eastAsia="Times New Roman" w:hAnsi="Arial" w:cs="Arial"/>
                <w:color w:val="000000"/>
                <w:sz w:val="20"/>
                <w:szCs w:val="20"/>
                <w:lang w:eastAsia="pl-PL"/>
              </w:rPr>
            </w:pPr>
            <w:r w:rsidRPr="00111CE5">
              <w:rPr>
                <w:rFonts w:ascii="Arial" w:eastAsia="Times New Roman" w:hAnsi="Arial" w:cs="Arial"/>
                <w:color w:val="000000"/>
                <w:sz w:val="20"/>
                <w:szCs w:val="20"/>
                <w:lang w:eastAsia="pl-PL"/>
              </w:rPr>
              <w:t>62,4052</w:t>
            </w:r>
          </w:p>
        </w:tc>
        <w:tc>
          <w:tcPr>
            <w:tcW w:w="142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7F8457F" w14:textId="77777777" w:rsidR="00111CE5" w:rsidRPr="00111CE5" w:rsidRDefault="00111CE5" w:rsidP="00111CE5">
            <w:pPr>
              <w:spacing w:after="0" w:line="240" w:lineRule="auto"/>
              <w:jc w:val="center"/>
              <w:rPr>
                <w:rFonts w:ascii="Arial" w:eastAsia="Times New Roman" w:hAnsi="Arial" w:cs="Arial"/>
                <w:color w:val="000000"/>
                <w:sz w:val="20"/>
                <w:szCs w:val="20"/>
                <w:lang w:eastAsia="pl-PL"/>
              </w:rPr>
            </w:pPr>
            <w:r w:rsidRPr="00111CE5">
              <w:rPr>
                <w:rFonts w:ascii="Arial" w:eastAsia="Times New Roman" w:hAnsi="Arial" w:cs="Arial"/>
                <w:color w:val="000000"/>
                <w:sz w:val="20"/>
                <w:szCs w:val="20"/>
                <w:lang w:eastAsia="pl-PL"/>
              </w:rPr>
              <w:t>63,4818</w:t>
            </w:r>
          </w:p>
        </w:tc>
      </w:tr>
      <w:tr w:rsidR="00111CE5" w:rsidRPr="00111CE5" w14:paraId="01B9AFE4" w14:textId="77777777" w:rsidTr="00111CE5">
        <w:trPr>
          <w:trHeight w:val="288"/>
          <w:jc w:val="center"/>
        </w:trPr>
        <w:tc>
          <w:tcPr>
            <w:tcW w:w="3942" w:type="dxa"/>
            <w:tcBorders>
              <w:top w:val="nil"/>
              <w:left w:val="single" w:sz="4" w:space="0" w:color="auto"/>
              <w:bottom w:val="single" w:sz="4" w:space="0" w:color="auto"/>
              <w:right w:val="single" w:sz="4" w:space="0" w:color="auto"/>
            </w:tcBorders>
            <w:shd w:val="clear" w:color="auto" w:fill="auto"/>
            <w:noWrap/>
            <w:vAlign w:val="center"/>
            <w:hideMark/>
          </w:tcPr>
          <w:p w14:paraId="53A590B2" w14:textId="6673DDF0" w:rsidR="00111CE5" w:rsidRPr="00111CE5" w:rsidRDefault="00111CE5" w:rsidP="00111CE5">
            <w:pPr>
              <w:spacing w:after="0" w:line="240" w:lineRule="auto"/>
              <w:jc w:val="center"/>
              <w:rPr>
                <w:rFonts w:ascii="Arial" w:eastAsia="Times New Roman" w:hAnsi="Arial" w:cs="Arial"/>
                <w:color w:val="000000"/>
                <w:sz w:val="20"/>
                <w:szCs w:val="20"/>
                <w:lang w:eastAsia="pl-PL"/>
              </w:rPr>
            </w:pPr>
            <w:r w:rsidRPr="00111CE5">
              <w:rPr>
                <w:rFonts w:ascii="Arial" w:eastAsia="Times New Roman" w:hAnsi="Arial" w:cs="Arial"/>
                <w:color w:val="000000"/>
                <w:sz w:val="20"/>
                <w:szCs w:val="20"/>
                <w:lang w:eastAsia="pl-PL"/>
              </w:rPr>
              <w:t xml:space="preserve">Szkoła Podstawowa </w:t>
            </w:r>
            <w:r w:rsidR="004C1260">
              <w:rPr>
                <w:rFonts w:ascii="Arial" w:eastAsia="Times New Roman" w:hAnsi="Arial" w:cs="Arial"/>
                <w:color w:val="000000"/>
                <w:sz w:val="20"/>
                <w:szCs w:val="20"/>
                <w:lang w:eastAsia="pl-PL"/>
              </w:rPr>
              <w:t>w</w:t>
            </w:r>
            <w:r w:rsidRPr="00111CE5">
              <w:rPr>
                <w:rFonts w:ascii="Arial" w:eastAsia="Times New Roman" w:hAnsi="Arial" w:cs="Arial"/>
                <w:color w:val="000000"/>
                <w:sz w:val="20"/>
                <w:szCs w:val="20"/>
                <w:lang w:eastAsia="pl-PL"/>
              </w:rPr>
              <w:t xml:space="preserve"> Miastkowie</w:t>
            </w:r>
          </w:p>
        </w:tc>
        <w:tc>
          <w:tcPr>
            <w:tcW w:w="1097" w:type="dxa"/>
            <w:tcBorders>
              <w:top w:val="nil"/>
              <w:left w:val="nil"/>
              <w:bottom w:val="single" w:sz="4" w:space="0" w:color="auto"/>
              <w:right w:val="single" w:sz="4" w:space="0" w:color="auto"/>
            </w:tcBorders>
            <w:shd w:val="clear" w:color="auto" w:fill="auto"/>
            <w:noWrap/>
            <w:vAlign w:val="center"/>
            <w:hideMark/>
          </w:tcPr>
          <w:p w14:paraId="11ACEFD5" w14:textId="77777777" w:rsidR="00111CE5" w:rsidRPr="00111CE5" w:rsidRDefault="00111CE5" w:rsidP="00111CE5">
            <w:pPr>
              <w:spacing w:after="0" w:line="240" w:lineRule="auto"/>
              <w:jc w:val="center"/>
              <w:rPr>
                <w:rFonts w:ascii="Arial" w:eastAsia="Times New Roman" w:hAnsi="Arial" w:cs="Arial"/>
                <w:color w:val="000000"/>
                <w:sz w:val="20"/>
                <w:szCs w:val="20"/>
                <w:lang w:eastAsia="pl-PL"/>
              </w:rPr>
            </w:pPr>
            <w:r w:rsidRPr="00111CE5">
              <w:rPr>
                <w:rFonts w:ascii="Arial" w:eastAsia="Times New Roman" w:hAnsi="Arial" w:cs="Arial"/>
                <w:color w:val="000000"/>
                <w:sz w:val="20"/>
                <w:szCs w:val="20"/>
                <w:lang w:eastAsia="pl-PL"/>
              </w:rPr>
              <w:t>17</w:t>
            </w:r>
          </w:p>
        </w:tc>
        <w:tc>
          <w:tcPr>
            <w:tcW w:w="975" w:type="dxa"/>
            <w:tcBorders>
              <w:top w:val="nil"/>
              <w:left w:val="nil"/>
              <w:bottom w:val="single" w:sz="4" w:space="0" w:color="auto"/>
              <w:right w:val="single" w:sz="4" w:space="0" w:color="auto"/>
            </w:tcBorders>
            <w:shd w:val="clear" w:color="auto" w:fill="auto"/>
            <w:noWrap/>
            <w:vAlign w:val="center"/>
            <w:hideMark/>
          </w:tcPr>
          <w:p w14:paraId="327978D3" w14:textId="77777777" w:rsidR="00111CE5" w:rsidRPr="00111CE5" w:rsidRDefault="00111CE5" w:rsidP="00111CE5">
            <w:pPr>
              <w:spacing w:after="0" w:line="240" w:lineRule="auto"/>
              <w:jc w:val="center"/>
              <w:rPr>
                <w:rFonts w:ascii="Arial" w:eastAsia="Times New Roman" w:hAnsi="Arial" w:cs="Arial"/>
                <w:b/>
                <w:bCs/>
                <w:color w:val="000000"/>
                <w:sz w:val="20"/>
                <w:szCs w:val="20"/>
                <w:lang w:eastAsia="pl-PL"/>
              </w:rPr>
            </w:pPr>
            <w:r w:rsidRPr="00111CE5">
              <w:rPr>
                <w:rFonts w:ascii="Arial" w:eastAsia="Times New Roman" w:hAnsi="Arial" w:cs="Arial"/>
                <w:b/>
                <w:bCs/>
                <w:color w:val="000000"/>
                <w:sz w:val="20"/>
                <w:szCs w:val="20"/>
                <w:lang w:eastAsia="pl-PL"/>
              </w:rPr>
              <w:t>49,64706</w:t>
            </w:r>
          </w:p>
        </w:tc>
        <w:tc>
          <w:tcPr>
            <w:tcW w:w="960" w:type="dxa"/>
            <w:vMerge/>
            <w:tcBorders>
              <w:top w:val="nil"/>
              <w:left w:val="single" w:sz="4" w:space="0" w:color="auto"/>
              <w:bottom w:val="single" w:sz="4" w:space="0" w:color="auto"/>
              <w:right w:val="single" w:sz="4" w:space="0" w:color="auto"/>
            </w:tcBorders>
            <w:vAlign w:val="center"/>
            <w:hideMark/>
          </w:tcPr>
          <w:p w14:paraId="791D0433" w14:textId="77777777" w:rsidR="00111CE5" w:rsidRPr="00111CE5" w:rsidRDefault="00111CE5" w:rsidP="00111CE5">
            <w:pPr>
              <w:spacing w:after="0" w:line="240" w:lineRule="auto"/>
              <w:rPr>
                <w:rFonts w:ascii="Arial" w:eastAsia="Times New Roman" w:hAnsi="Arial" w:cs="Arial"/>
                <w:color w:val="000000"/>
                <w:sz w:val="20"/>
                <w:szCs w:val="20"/>
                <w:lang w:eastAsia="pl-PL"/>
              </w:rPr>
            </w:pPr>
          </w:p>
        </w:tc>
        <w:tc>
          <w:tcPr>
            <w:tcW w:w="1429" w:type="dxa"/>
            <w:vMerge/>
            <w:tcBorders>
              <w:top w:val="nil"/>
              <w:left w:val="single" w:sz="4" w:space="0" w:color="auto"/>
              <w:bottom w:val="single" w:sz="4" w:space="0" w:color="auto"/>
              <w:right w:val="single" w:sz="4" w:space="0" w:color="auto"/>
            </w:tcBorders>
            <w:vAlign w:val="center"/>
            <w:hideMark/>
          </w:tcPr>
          <w:p w14:paraId="693718A7" w14:textId="77777777" w:rsidR="00111CE5" w:rsidRPr="00111CE5" w:rsidRDefault="00111CE5" w:rsidP="00111CE5">
            <w:pPr>
              <w:spacing w:after="0" w:line="240" w:lineRule="auto"/>
              <w:rPr>
                <w:rFonts w:ascii="Arial" w:eastAsia="Times New Roman" w:hAnsi="Arial" w:cs="Arial"/>
                <w:color w:val="000000"/>
                <w:sz w:val="20"/>
                <w:szCs w:val="20"/>
                <w:lang w:eastAsia="pl-PL"/>
              </w:rPr>
            </w:pPr>
          </w:p>
        </w:tc>
      </w:tr>
    </w:tbl>
    <w:p w14:paraId="5DE758F3" w14:textId="77777777" w:rsidR="00111CE5" w:rsidRDefault="00111CE5" w:rsidP="00111CE5">
      <w:pPr>
        <w:shd w:val="clear" w:color="auto" w:fill="FFFFFF"/>
        <w:spacing w:after="0" w:line="360" w:lineRule="auto"/>
        <w:jc w:val="right"/>
        <w:rPr>
          <w:rFonts w:ascii="Arial" w:eastAsiaTheme="minorHAnsi" w:hAnsi="Arial" w:cs="Arial"/>
          <w:sz w:val="18"/>
          <w:szCs w:val="18"/>
        </w:rPr>
      </w:pPr>
      <w:r w:rsidRPr="00FB1607">
        <w:rPr>
          <w:rFonts w:ascii="Arial" w:eastAsiaTheme="minorHAnsi" w:hAnsi="Arial" w:cs="Arial"/>
          <w:sz w:val="18"/>
          <w:szCs w:val="18"/>
        </w:rPr>
        <w:t>Źródło:</w:t>
      </w:r>
      <w:r w:rsidRPr="008B3D87">
        <w:t xml:space="preserve"> </w:t>
      </w:r>
      <w:r w:rsidRPr="008B3D87">
        <w:rPr>
          <w:rFonts w:ascii="Arial" w:eastAsiaTheme="minorHAnsi" w:hAnsi="Arial" w:cs="Arial"/>
          <w:sz w:val="18"/>
          <w:szCs w:val="18"/>
        </w:rPr>
        <w:t>mapa.wyniki.edu.pl</w:t>
      </w:r>
    </w:p>
    <w:p w14:paraId="56B583E8" w14:textId="77777777" w:rsidR="009A5B9B" w:rsidRDefault="009A5B9B" w:rsidP="009A00D9">
      <w:pPr>
        <w:shd w:val="clear" w:color="auto" w:fill="FFFFFF"/>
        <w:spacing w:after="0" w:line="360" w:lineRule="auto"/>
        <w:jc w:val="both"/>
        <w:rPr>
          <w:rFonts w:ascii="Arial" w:eastAsia="Times New Roman" w:hAnsi="Arial" w:cs="Arial"/>
          <w:lang w:eastAsia="pl-PL"/>
        </w:rPr>
      </w:pPr>
    </w:p>
    <w:p w14:paraId="5978430C" w14:textId="77C43DA3" w:rsidR="00111CE5" w:rsidRDefault="009A5B9B" w:rsidP="009A00D9">
      <w:pPr>
        <w:shd w:val="clear" w:color="auto" w:fill="FFFFFF"/>
        <w:spacing w:after="0" w:line="360" w:lineRule="auto"/>
        <w:jc w:val="both"/>
        <w:rPr>
          <w:rFonts w:ascii="Arial" w:eastAsia="Times New Roman" w:hAnsi="Arial" w:cs="Arial"/>
          <w:lang w:eastAsia="pl-PL"/>
        </w:rPr>
      </w:pPr>
      <w:r>
        <w:rPr>
          <w:rFonts w:ascii="Arial" w:eastAsia="Times New Roman" w:hAnsi="Arial" w:cs="Arial"/>
          <w:lang w:eastAsia="pl-PL"/>
        </w:rPr>
        <w:t>Zgodnie z ankietą</w:t>
      </w:r>
      <w:r w:rsidR="003F56DF">
        <w:rPr>
          <w:rFonts w:ascii="Arial" w:eastAsia="Times New Roman" w:hAnsi="Arial" w:cs="Arial"/>
          <w:lang w:eastAsia="pl-PL"/>
        </w:rPr>
        <w:t xml:space="preserve"> ogólna przeprowadzoną w Szkole Podstawowej w Miastkowie widać potrzebę zmodernizowania pracowni komputerowej. Ukazuje się także obraz uczniów szkoły, choć klasy nie są duże to blisko 30% uczniów posiada specjalne potrzeby edukacyjne. Może to wiązać się z wynikami egzaminów ósmoklasisty, który w tej placówce ze wszystkich przedmiotów jest niezadawalający. Istnieje więc potrzeba nie tylko wspomnianych wcześniej dodatkowych ogólnych zajęć i szkolenia nauczycieli, ale także być może jeszcze bardziej indywidualnego podejścia i zatrudnienia osób, które</w:t>
      </w:r>
      <w:r w:rsidR="00232567">
        <w:rPr>
          <w:rFonts w:ascii="Arial" w:eastAsia="Times New Roman" w:hAnsi="Arial" w:cs="Arial"/>
          <w:lang w:eastAsia="pl-PL"/>
        </w:rPr>
        <w:t xml:space="preserve"> wspierałyby uczniów potrzebujących dodatkowego wsparcia. Do tego w placówce brak psychologa, jego obecność mogłaby wspomóc uczniów w uporaniu się z tematami, które utrudniają uczenie się a nie są bezpośrednio związane z jakimś konkretnym przedmiotem.</w:t>
      </w:r>
    </w:p>
    <w:p w14:paraId="4F29FE97" w14:textId="610BA4AD" w:rsidR="00A42421" w:rsidRDefault="00A42421" w:rsidP="00A42421">
      <w:pPr>
        <w:shd w:val="clear" w:color="auto" w:fill="FFFFFF"/>
        <w:spacing w:after="0" w:line="360" w:lineRule="auto"/>
        <w:jc w:val="both"/>
        <w:rPr>
          <w:rFonts w:ascii="Arial" w:eastAsia="Times New Roman" w:hAnsi="Arial" w:cs="Arial"/>
          <w:lang w:eastAsia="pl-PL"/>
        </w:rPr>
      </w:pPr>
      <w:r>
        <w:rPr>
          <w:rFonts w:ascii="Arial" w:eastAsia="Times New Roman" w:hAnsi="Arial" w:cs="Arial"/>
          <w:lang w:eastAsia="pl-PL"/>
        </w:rPr>
        <w:t>W placówce zauważano</w:t>
      </w:r>
      <w:r w:rsidRPr="00A42421">
        <w:rPr>
          <w:rFonts w:ascii="Arial" w:eastAsia="Times New Roman" w:hAnsi="Arial" w:cs="Arial"/>
          <w:lang w:eastAsia="pl-PL"/>
        </w:rPr>
        <w:t xml:space="preserve"> niedostateczne wsparcie w zakresie rozwijania i kształtowania kompetencji kluczowych odnoszących się do zdolności i chęci wykorzystania istniejącego zasobu wiedzy w zakresie bloku przedmiotów matematyczno-przyrodniczych, rozwijania </w:t>
      </w:r>
      <w:r w:rsidRPr="00A42421">
        <w:rPr>
          <w:rFonts w:ascii="Arial" w:eastAsia="Times New Roman" w:hAnsi="Arial" w:cs="Arial"/>
          <w:lang w:eastAsia="pl-PL"/>
        </w:rPr>
        <w:lastRenderedPageBreak/>
        <w:t>kreatywności, umiejętności uczenia się, uzdolnień oraz zainteresowań językowych.</w:t>
      </w:r>
      <w:r>
        <w:rPr>
          <w:rFonts w:ascii="Arial" w:eastAsia="Times New Roman" w:hAnsi="Arial" w:cs="Arial"/>
          <w:lang w:eastAsia="pl-PL"/>
        </w:rPr>
        <w:t xml:space="preserve"> </w:t>
      </w:r>
      <w:r w:rsidRPr="00A42421">
        <w:rPr>
          <w:rFonts w:ascii="Arial" w:eastAsia="Times New Roman" w:hAnsi="Arial" w:cs="Arial"/>
          <w:lang w:eastAsia="pl-PL"/>
        </w:rPr>
        <w:t>Oferta edukacyjna szkoły nie zaspakaja całości potrzeb uczniów w zakresie rozwijania kompetencji kluczowych.</w:t>
      </w:r>
      <w:r>
        <w:rPr>
          <w:rFonts w:ascii="Arial" w:eastAsia="Times New Roman" w:hAnsi="Arial" w:cs="Arial"/>
          <w:lang w:eastAsia="pl-PL"/>
        </w:rPr>
        <w:t xml:space="preserve"> </w:t>
      </w:r>
      <w:r w:rsidRPr="00A42421">
        <w:rPr>
          <w:rFonts w:ascii="Arial" w:eastAsia="Times New Roman" w:hAnsi="Arial" w:cs="Arial"/>
          <w:lang w:eastAsia="pl-PL"/>
        </w:rPr>
        <w:t>Uczniowie sporadycznie korzystają z zajęć pozaszkolnych.</w:t>
      </w:r>
      <w:r w:rsidR="00A37ABD">
        <w:rPr>
          <w:rFonts w:ascii="Arial" w:eastAsia="Times New Roman" w:hAnsi="Arial" w:cs="Arial"/>
          <w:lang w:eastAsia="pl-PL"/>
        </w:rPr>
        <w:t xml:space="preserve"> W placówce istnieje potrzeba więc lepszego wsparcia uczniów poprzez zajęcia z radzenia sobie ze stresem, radzenia sobie w trudnych sytuacjach, dodatkowych zajęć z doradcą zawodowym by pobudzić w nich chęć większego poświęcenia czasu na naukę (by znaleźli swoje mocne i słabe strony, odnaleźli powód, który zmobilizował ich do działania). Dobrym rozwiązaniem byłoby zatrudnienie psychologa by pomógł uczniom inaczej spojrzeć na pierwsze porażki i pomógł</w:t>
      </w:r>
      <w:r w:rsidR="00A37ABD">
        <w:rPr>
          <w:rFonts w:ascii="Arial" w:eastAsia="Times New Roman" w:hAnsi="Arial" w:cs="Arial"/>
          <w:lang w:eastAsia="pl-PL"/>
        </w:rPr>
        <w:br/>
        <w:t>z poradzeniem sobie z problemami, które skłaniają ich do nieprawidłowego zachowania.</w:t>
      </w:r>
      <w:r w:rsidR="00977D08">
        <w:rPr>
          <w:rFonts w:ascii="Arial" w:eastAsia="Times New Roman" w:hAnsi="Arial" w:cs="Arial"/>
          <w:lang w:eastAsia="pl-PL"/>
        </w:rPr>
        <w:t xml:space="preserve"> Do szkoły uczęszczają też osoby z niepełnosprawnościami, warto rozważyć też zatrudnienie n</w:t>
      </w:r>
      <w:r w:rsidR="00977D08" w:rsidRPr="00977D08">
        <w:rPr>
          <w:rFonts w:ascii="Arial" w:eastAsia="Times New Roman" w:hAnsi="Arial" w:cs="Arial"/>
          <w:lang w:eastAsia="pl-PL"/>
        </w:rPr>
        <w:t>auczyciel</w:t>
      </w:r>
      <w:r w:rsidR="00977D08">
        <w:rPr>
          <w:rFonts w:ascii="Arial" w:eastAsia="Times New Roman" w:hAnsi="Arial" w:cs="Arial"/>
          <w:lang w:eastAsia="pl-PL"/>
        </w:rPr>
        <w:t>a</w:t>
      </w:r>
      <w:r w:rsidR="00977D08" w:rsidRPr="00977D08">
        <w:rPr>
          <w:rFonts w:ascii="Arial" w:eastAsia="Times New Roman" w:hAnsi="Arial" w:cs="Arial"/>
          <w:lang w:eastAsia="pl-PL"/>
        </w:rPr>
        <w:t xml:space="preserve"> współorganizując</w:t>
      </w:r>
      <w:r w:rsidR="00977D08">
        <w:rPr>
          <w:rFonts w:ascii="Arial" w:eastAsia="Times New Roman" w:hAnsi="Arial" w:cs="Arial"/>
          <w:lang w:eastAsia="pl-PL"/>
        </w:rPr>
        <w:t>ego</w:t>
      </w:r>
      <w:r w:rsidR="00977D08" w:rsidRPr="00977D08">
        <w:rPr>
          <w:rFonts w:ascii="Arial" w:eastAsia="Times New Roman" w:hAnsi="Arial" w:cs="Arial"/>
          <w:lang w:eastAsia="pl-PL"/>
        </w:rPr>
        <w:t xml:space="preserve"> kształcenie uczniów z niepełnosprawnościami</w:t>
      </w:r>
      <w:r w:rsidR="00977D08">
        <w:rPr>
          <w:rFonts w:ascii="Arial" w:eastAsia="Times New Roman" w:hAnsi="Arial" w:cs="Arial"/>
          <w:lang w:eastAsia="pl-PL"/>
        </w:rPr>
        <w:t>.</w:t>
      </w:r>
    </w:p>
    <w:p w14:paraId="39E2B021" w14:textId="77777777" w:rsidR="00B776AA" w:rsidRDefault="00B776AA" w:rsidP="00A42421">
      <w:pPr>
        <w:shd w:val="clear" w:color="auto" w:fill="FFFFFF"/>
        <w:spacing w:after="0" w:line="360" w:lineRule="auto"/>
        <w:jc w:val="both"/>
        <w:rPr>
          <w:rFonts w:ascii="Arial" w:eastAsia="Times New Roman" w:hAnsi="Arial" w:cs="Arial"/>
          <w:lang w:eastAsia="pl-PL"/>
        </w:rPr>
      </w:pPr>
    </w:p>
    <w:p w14:paraId="40FABE59" w14:textId="55C06882" w:rsidR="00990C56" w:rsidRPr="00990C56" w:rsidRDefault="00B776AA" w:rsidP="00990C56">
      <w:pPr>
        <w:shd w:val="clear" w:color="auto" w:fill="FFFFFF"/>
        <w:spacing w:after="0" w:line="360" w:lineRule="auto"/>
        <w:jc w:val="both"/>
        <w:rPr>
          <w:rFonts w:ascii="Arial" w:eastAsia="Times New Roman" w:hAnsi="Arial" w:cs="Arial"/>
          <w:lang w:eastAsia="pl-PL"/>
        </w:rPr>
      </w:pPr>
      <w:r>
        <w:rPr>
          <w:rFonts w:ascii="Arial" w:eastAsia="Times New Roman" w:hAnsi="Arial" w:cs="Arial"/>
          <w:lang w:eastAsia="pl-PL"/>
        </w:rPr>
        <w:t>W przypadku Szkoły Podstawowej w Rydzewie większy nacisk powinien być położony</w:t>
      </w:r>
      <w:r w:rsidRPr="00B776AA">
        <w:t xml:space="preserve"> </w:t>
      </w:r>
      <w:r>
        <w:t xml:space="preserve">na </w:t>
      </w:r>
      <w:r w:rsidRPr="00B776AA">
        <w:rPr>
          <w:rFonts w:ascii="Arial" w:eastAsia="Times New Roman" w:hAnsi="Arial" w:cs="Arial"/>
          <w:lang w:eastAsia="pl-PL"/>
        </w:rPr>
        <w:t>organizowanie dodatkowych zajęć pozalekcyjnych i specjalistycznych programów edukacyjnych</w:t>
      </w:r>
      <w:r>
        <w:rPr>
          <w:rFonts w:ascii="Arial" w:eastAsia="Times New Roman" w:hAnsi="Arial" w:cs="Arial"/>
          <w:lang w:eastAsia="pl-PL"/>
        </w:rPr>
        <w:t xml:space="preserve"> oraz organizowanie wycieczek, które zniwelować ich zmniejszony dostęp do obiektów kulturalnych.</w:t>
      </w:r>
      <w:r w:rsidR="00990C56">
        <w:rPr>
          <w:rFonts w:ascii="Arial" w:eastAsia="Times New Roman" w:hAnsi="Arial" w:cs="Arial"/>
          <w:lang w:eastAsia="pl-PL"/>
        </w:rPr>
        <w:t xml:space="preserve"> Warto zwiększyć wyposażenie szkoły o nowe technologie, które ułatwią proces uczenia. U</w:t>
      </w:r>
      <w:r w:rsidR="00990C56" w:rsidRPr="00990C56">
        <w:rPr>
          <w:rFonts w:ascii="Arial" w:eastAsia="Times New Roman" w:hAnsi="Arial" w:cs="Arial"/>
          <w:lang w:eastAsia="pl-PL"/>
        </w:rPr>
        <w:t>czniowie potrzebują wsparcia we właściwym korzystaniu z technologii</w:t>
      </w:r>
      <w:r w:rsidR="00990C56">
        <w:rPr>
          <w:rFonts w:ascii="Arial" w:eastAsia="Times New Roman" w:hAnsi="Arial" w:cs="Arial"/>
          <w:lang w:eastAsia="pl-PL"/>
        </w:rPr>
        <w:t xml:space="preserve"> oraz</w:t>
      </w:r>
    </w:p>
    <w:p w14:paraId="347D9C82" w14:textId="6D351F76" w:rsidR="00B776AA" w:rsidRDefault="00990C56" w:rsidP="00990C56">
      <w:pPr>
        <w:shd w:val="clear" w:color="auto" w:fill="FFFFFF"/>
        <w:spacing w:after="0" w:line="360" w:lineRule="auto"/>
        <w:jc w:val="both"/>
        <w:rPr>
          <w:rFonts w:ascii="Arial" w:eastAsia="Times New Roman" w:hAnsi="Arial" w:cs="Arial"/>
          <w:lang w:eastAsia="pl-PL"/>
        </w:rPr>
      </w:pPr>
      <w:r w:rsidRPr="00990C56">
        <w:rPr>
          <w:rFonts w:ascii="Arial" w:eastAsia="Times New Roman" w:hAnsi="Arial" w:cs="Arial"/>
          <w:lang w:eastAsia="pl-PL"/>
        </w:rPr>
        <w:t>krytycznej analizie informacji znalezionych w sieci</w:t>
      </w:r>
      <w:r>
        <w:rPr>
          <w:rFonts w:ascii="Arial" w:eastAsia="Times New Roman" w:hAnsi="Arial" w:cs="Arial"/>
          <w:lang w:eastAsia="pl-PL"/>
        </w:rPr>
        <w:t xml:space="preserve"> warto więc zorganizować dla nich takie zajęcia co może wiązać się z zatrudnieniem dodatkowego nauczyciela bądź wysłania na dodatkowe szkolenia już zatrudnionego pedagoga. Dla wsparcia emocjonalnego warto rozważyć zatrudnienie psychologa bądź zwiększenie godzin </w:t>
      </w:r>
      <w:r w:rsidR="00C92CE6">
        <w:rPr>
          <w:rFonts w:ascii="Arial" w:eastAsia="Times New Roman" w:hAnsi="Arial" w:cs="Arial"/>
          <w:lang w:eastAsia="pl-PL"/>
        </w:rPr>
        <w:t xml:space="preserve">obecności pedagoga i wsparcie jego rozwoju zawodowego i jego kompetencji. Warto również rozważyć wsparcie aspiracji placówki by </w:t>
      </w:r>
      <w:r w:rsidR="00C92CE6" w:rsidRPr="00C92CE6">
        <w:rPr>
          <w:rFonts w:ascii="Arial" w:eastAsia="Times New Roman" w:hAnsi="Arial" w:cs="Arial"/>
          <w:lang w:eastAsia="pl-PL"/>
        </w:rPr>
        <w:t>włączyć uczniów do projektu etwinning w celu nawiązania współpracy ze szkołami z innych krajów</w:t>
      </w:r>
      <w:r w:rsidR="00C92CE6">
        <w:rPr>
          <w:rFonts w:ascii="Arial" w:eastAsia="Times New Roman" w:hAnsi="Arial" w:cs="Arial"/>
          <w:lang w:eastAsia="pl-PL"/>
        </w:rPr>
        <w:t>.</w:t>
      </w:r>
    </w:p>
    <w:p w14:paraId="7D4048E5" w14:textId="77777777" w:rsidR="009A5B9B" w:rsidRPr="00FB1607" w:rsidRDefault="009A5B9B" w:rsidP="009A00D9">
      <w:pPr>
        <w:shd w:val="clear" w:color="auto" w:fill="FFFFFF"/>
        <w:spacing w:after="0" w:line="360" w:lineRule="auto"/>
        <w:jc w:val="both"/>
        <w:rPr>
          <w:rFonts w:ascii="Arial" w:eastAsia="Times New Roman" w:hAnsi="Arial" w:cs="Arial"/>
          <w:lang w:eastAsia="pl-PL"/>
        </w:rPr>
      </w:pPr>
    </w:p>
    <w:p w14:paraId="414B1C99" w14:textId="77777777" w:rsidR="007F6C1C" w:rsidRDefault="00AC03EC" w:rsidP="009A00D9">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 xml:space="preserve">Wyniki egzaminów mogą wskazywać na to, że poziom edukacji na terenie gminy </w:t>
      </w:r>
      <w:r w:rsidR="007F6C1C">
        <w:rPr>
          <w:rFonts w:ascii="Arial" w:eastAsia="Times New Roman" w:hAnsi="Arial" w:cs="Arial"/>
          <w:lang w:eastAsia="pl-PL"/>
        </w:rPr>
        <w:t>ogólnie jest</w:t>
      </w:r>
      <w:r w:rsidRPr="00FB1607">
        <w:rPr>
          <w:rFonts w:ascii="Arial" w:eastAsia="Times New Roman" w:hAnsi="Arial" w:cs="Arial"/>
          <w:lang w:eastAsia="pl-PL"/>
        </w:rPr>
        <w:t xml:space="preserve"> </w:t>
      </w:r>
      <w:r w:rsidR="003C142E" w:rsidRPr="00FB1607">
        <w:rPr>
          <w:rFonts w:ascii="Arial" w:eastAsia="Times New Roman" w:hAnsi="Arial" w:cs="Arial"/>
          <w:lang w:eastAsia="pl-PL"/>
        </w:rPr>
        <w:t xml:space="preserve">jeszcze </w:t>
      </w:r>
      <w:r w:rsidRPr="00FB1607">
        <w:rPr>
          <w:rFonts w:ascii="Arial" w:eastAsia="Times New Roman" w:hAnsi="Arial" w:cs="Arial"/>
          <w:lang w:eastAsia="pl-PL"/>
        </w:rPr>
        <w:t xml:space="preserve">na </w:t>
      </w:r>
      <w:r w:rsidR="003C142E" w:rsidRPr="00FB1607">
        <w:rPr>
          <w:rFonts w:ascii="Arial" w:eastAsia="Times New Roman" w:hAnsi="Arial" w:cs="Arial"/>
          <w:lang w:eastAsia="pl-PL"/>
        </w:rPr>
        <w:t>zadawalającym</w:t>
      </w:r>
      <w:r w:rsidRPr="00FB1607">
        <w:rPr>
          <w:rFonts w:ascii="Arial" w:eastAsia="Times New Roman" w:hAnsi="Arial" w:cs="Arial"/>
          <w:lang w:eastAsia="pl-PL"/>
        </w:rPr>
        <w:t xml:space="preserve"> poziomi</w:t>
      </w:r>
      <w:r w:rsidR="0082615C" w:rsidRPr="00FB1607">
        <w:rPr>
          <w:rFonts w:ascii="Arial" w:eastAsia="Times New Roman" w:hAnsi="Arial" w:cs="Arial"/>
          <w:lang w:eastAsia="pl-PL"/>
        </w:rPr>
        <w:t>e</w:t>
      </w:r>
      <w:r w:rsidRPr="00FB1607">
        <w:rPr>
          <w:rFonts w:ascii="Arial" w:eastAsia="Times New Roman" w:hAnsi="Arial" w:cs="Arial"/>
          <w:lang w:eastAsia="pl-PL"/>
        </w:rPr>
        <w:t xml:space="preserve">. </w:t>
      </w:r>
      <w:r w:rsidR="007F6C1C">
        <w:rPr>
          <w:rFonts w:ascii="Arial" w:eastAsia="Times New Roman" w:hAnsi="Arial" w:cs="Arial"/>
          <w:lang w:eastAsia="pl-PL"/>
        </w:rPr>
        <w:t>Analizując jednak sytuację pod względem wyniku szkół widać, że szczególnie w Szkole Podstawowej w Miastkowie uczniowie potrzebują dodatkowego wsparcia.</w:t>
      </w:r>
    </w:p>
    <w:p w14:paraId="6F5B2E25" w14:textId="126A46F1" w:rsidR="00AC03EC" w:rsidRPr="00FB1607" w:rsidRDefault="007F6C1C" w:rsidP="009A00D9">
      <w:pPr>
        <w:shd w:val="clear" w:color="auto" w:fill="FFFFFF"/>
        <w:spacing w:after="0" w:line="360" w:lineRule="auto"/>
        <w:jc w:val="both"/>
        <w:rPr>
          <w:rFonts w:ascii="Arial" w:eastAsia="Times New Roman" w:hAnsi="Arial" w:cs="Arial"/>
          <w:lang w:eastAsia="pl-PL"/>
        </w:rPr>
      </w:pPr>
      <w:r>
        <w:rPr>
          <w:rFonts w:ascii="Arial" w:eastAsia="Times New Roman" w:hAnsi="Arial" w:cs="Arial"/>
          <w:lang w:eastAsia="pl-PL"/>
        </w:rPr>
        <w:t>Na terenie gminy</w:t>
      </w:r>
      <w:r w:rsidR="00AC03EC" w:rsidRPr="00FB1607">
        <w:rPr>
          <w:rFonts w:ascii="Arial" w:eastAsia="Times New Roman" w:hAnsi="Arial" w:cs="Arial"/>
          <w:lang w:eastAsia="pl-PL"/>
        </w:rPr>
        <w:t xml:space="preserve"> </w:t>
      </w:r>
      <w:bookmarkStart w:id="419" w:name="_Hlk125812843"/>
      <w:r w:rsidR="0082615C" w:rsidRPr="00FB1607">
        <w:rPr>
          <w:rFonts w:ascii="Arial" w:eastAsia="Times New Roman" w:hAnsi="Arial" w:cs="Arial"/>
          <w:lang w:eastAsia="pl-PL"/>
        </w:rPr>
        <w:t>niezbędne</w:t>
      </w:r>
      <w:r w:rsidR="00AC03EC" w:rsidRPr="00FB1607">
        <w:rPr>
          <w:rFonts w:ascii="Arial" w:eastAsia="Times New Roman" w:hAnsi="Arial" w:cs="Arial"/>
          <w:lang w:eastAsia="pl-PL"/>
        </w:rPr>
        <w:t xml:space="preserve"> jest przeprowadzenie dodatkowych prac służących </w:t>
      </w:r>
      <w:r w:rsidR="000E0560" w:rsidRPr="00FB1607">
        <w:rPr>
          <w:rFonts w:ascii="Arial" w:eastAsia="Times New Roman" w:hAnsi="Arial" w:cs="Arial"/>
          <w:lang w:eastAsia="pl-PL"/>
        </w:rPr>
        <w:t>by</w:t>
      </w:r>
      <w:r w:rsidR="00AC03EC" w:rsidRPr="00FB1607">
        <w:rPr>
          <w:rFonts w:ascii="Arial" w:eastAsia="Times New Roman" w:hAnsi="Arial" w:cs="Arial"/>
          <w:lang w:eastAsia="pl-PL"/>
        </w:rPr>
        <w:t xml:space="preserve"> poziom nauczania</w:t>
      </w:r>
      <w:r w:rsidR="00510558" w:rsidRPr="00FB1607">
        <w:rPr>
          <w:rFonts w:ascii="Arial" w:eastAsia="Times New Roman" w:hAnsi="Arial" w:cs="Arial"/>
          <w:lang w:eastAsia="pl-PL"/>
        </w:rPr>
        <w:t xml:space="preserve"> by</w:t>
      </w:r>
      <w:r w:rsidR="000E0560" w:rsidRPr="00FB1607">
        <w:rPr>
          <w:rFonts w:ascii="Arial" w:eastAsia="Times New Roman" w:hAnsi="Arial" w:cs="Arial"/>
          <w:lang w:eastAsia="pl-PL"/>
        </w:rPr>
        <w:t>ł na jak najwyższym poziomie wraz ze wsparciem osób mających trudności</w:t>
      </w:r>
      <w:r>
        <w:rPr>
          <w:rFonts w:ascii="Arial" w:eastAsia="Times New Roman" w:hAnsi="Arial" w:cs="Arial"/>
          <w:lang w:eastAsia="pl-PL"/>
        </w:rPr>
        <w:br/>
      </w:r>
      <w:r w:rsidR="000E0560" w:rsidRPr="00FB1607">
        <w:rPr>
          <w:rFonts w:ascii="Arial" w:eastAsia="Times New Roman" w:hAnsi="Arial" w:cs="Arial"/>
          <w:lang w:eastAsia="pl-PL"/>
        </w:rPr>
        <w:t>w nauce, wykazują</w:t>
      </w:r>
      <w:r w:rsidR="007C3B43" w:rsidRPr="00FB1607">
        <w:rPr>
          <w:rFonts w:ascii="Arial" w:eastAsia="Times New Roman" w:hAnsi="Arial" w:cs="Arial"/>
          <w:lang w:eastAsia="pl-PL"/>
        </w:rPr>
        <w:t>cych</w:t>
      </w:r>
      <w:r w:rsidR="000E0560" w:rsidRPr="00FB1607">
        <w:rPr>
          <w:rFonts w:ascii="Arial" w:eastAsia="Times New Roman" w:hAnsi="Arial" w:cs="Arial"/>
          <w:lang w:eastAsia="pl-PL"/>
        </w:rPr>
        <w:t xml:space="preserve"> specjalne zainteresowania</w:t>
      </w:r>
      <w:r w:rsidR="004F009F" w:rsidRPr="00FB1607">
        <w:rPr>
          <w:rFonts w:ascii="Arial" w:eastAsia="Times New Roman" w:hAnsi="Arial" w:cs="Arial"/>
          <w:lang w:eastAsia="pl-PL"/>
        </w:rPr>
        <w:t xml:space="preserve"> </w:t>
      </w:r>
      <w:r w:rsidR="000E0560" w:rsidRPr="00FB1607">
        <w:rPr>
          <w:rFonts w:ascii="Arial" w:eastAsia="Times New Roman" w:hAnsi="Arial" w:cs="Arial"/>
          <w:lang w:eastAsia="pl-PL"/>
        </w:rPr>
        <w:t>w jakieś dziedzinie oraz osób wybitnie uzdolnionych.</w:t>
      </w:r>
      <w:r>
        <w:rPr>
          <w:rFonts w:ascii="Arial" w:eastAsia="Times New Roman" w:hAnsi="Arial" w:cs="Arial"/>
          <w:lang w:eastAsia="pl-PL"/>
        </w:rPr>
        <w:t xml:space="preserve"> Warto zapewnić by w każdej szkole był psycholog lub zadbać by pedagog szkolny nie tylko rozwijał swój warsztat i kompetencje, ale też był bardziej dostępny dla uczniów. Uczniowie potrzebują zajęć dotyczących radzenia sobie z różnymi emocjami oraz </w:t>
      </w:r>
      <w:r>
        <w:rPr>
          <w:rFonts w:ascii="Arial" w:eastAsia="Times New Roman" w:hAnsi="Arial" w:cs="Arial"/>
          <w:lang w:eastAsia="pl-PL"/>
        </w:rPr>
        <w:lastRenderedPageBreak/>
        <w:t>wsparcia w pokonywaniu trudności. Warto wesprzeć nauczycieli w poszerzaniu ich kompetencji</w:t>
      </w:r>
      <w:r w:rsidR="00E32EA3">
        <w:rPr>
          <w:rFonts w:ascii="Arial" w:eastAsia="Times New Roman" w:hAnsi="Arial" w:cs="Arial"/>
          <w:lang w:eastAsia="pl-PL"/>
        </w:rPr>
        <w:t xml:space="preserve"> i rozwoju zawodowym oraz rozważyć zatrudnienie nauczycieli, którzy wsparliby osoby ze specjalnymi trudnościami.</w:t>
      </w:r>
    </w:p>
    <w:bookmarkEnd w:id="412"/>
    <w:p w14:paraId="596011CC" w14:textId="77777777" w:rsidR="00960903" w:rsidRPr="00FB1607" w:rsidRDefault="00960903" w:rsidP="009A00D9">
      <w:pPr>
        <w:shd w:val="clear" w:color="auto" w:fill="FFFFFF"/>
        <w:spacing w:after="0" w:line="360" w:lineRule="auto"/>
        <w:jc w:val="both"/>
        <w:rPr>
          <w:rFonts w:ascii="Arial" w:eastAsia="Times New Roman" w:hAnsi="Arial" w:cs="Arial"/>
          <w:lang w:eastAsia="pl-PL"/>
        </w:rPr>
      </w:pPr>
    </w:p>
    <w:p w14:paraId="68C208F2" w14:textId="377D913B" w:rsidR="00960903" w:rsidRPr="00FB1607" w:rsidRDefault="00960903" w:rsidP="00960903">
      <w:pPr>
        <w:pStyle w:val="Legenda"/>
        <w:spacing w:after="0" w:line="360" w:lineRule="auto"/>
        <w:jc w:val="center"/>
        <w:rPr>
          <w:rFonts w:ascii="Arial" w:hAnsi="Arial" w:cs="Arial"/>
          <w:b w:val="0"/>
          <w:bCs w:val="0"/>
          <w:sz w:val="22"/>
          <w:szCs w:val="22"/>
        </w:rPr>
      </w:pPr>
      <w:bookmarkStart w:id="420" w:name="_Toc174101927"/>
      <w:r w:rsidRPr="00FB1607">
        <w:rPr>
          <w:rFonts w:ascii="Arial" w:hAnsi="Arial" w:cs="Arial"/>
          <w:b w:val="0"/>
          <w:bCs w:val="0"/>
          <w:sz w:val="22"/>
          <w:szCs w:val="22"/>
        </w:rPr>
        <w:t xml:space="preserve">Wykres </w:t>
      </w:r>
      <w:r w:rsidRPr="00FB1607">
        <w:rPr>
          <w:rFonts w:ascii="Arial" w:hAnsi="Arial" w:cs="Arial"/>
          <w:b w:val="0"/>
          <w:bCs w:val="0"/>
          <w:sz w:val="22"/>
          <w:szCs w:val="22"/>
        </w:rPr>
        <w:fldChar w:fldCharType="begin"/>
      </w:r>
      <w:r w:rsidRPr="00FB1607">
        <w:rPr>
          <w:rFonts w:ascii="Arial" w:hAnsi="Arial" w:cs="Arial"/>
          <w:b w:val="0"/>
          <w:bCs w:val="0"/>
          <w:sz w:val="22"/>
          <w:szCs w:val="22"/>
        </w:rPr>
        <w:instrText xml:space="preserve"> SEQ Wykres \* ARABIC </w:instrText>
      </w:r>
      <w:r w:rsidRPr="00FB1607">
        <w:rPr>
          <w:rFonts w:ascii="Arial" w:hAnsi="Arial" w:cs="Arial"/>
          <w:b w:val="0"/>
          <w:bCs w:val="0"/>
          <w:sz w:val="22"/>
          <w:szCs w:val="22"/>
        </w:rPr>
        <w:fldChar w:fldCharType="separate"/>
      </w:r>
      <w:r w:rsidR="009919F4">
        <w:rPr>
          <w:rFonts w:ascii="Arial" w:hAnsi="Arial" w:cs="Arial"/>
          <w:b w:val="0"/>
          <w:bCs w:val="0"/>
          <w:noProof/>
          <w:sz w:val="22"/>
          <w:szCs w:val="22"/>
        </w:rPr>
        <w:t>38</w:t>
      </w:r>
      <w:r w:rsidRPr="00FB1607">
        <w:rPr>
          <w:rFonts w:ascii="Arial" w:hAnsi="Arial" w:cs="Arial"/>
          <w:b w:val="0"/>
          <w:bCs w:val="0"/>
          <w:sz w:val="22"/>
          <w:szCs w:val="22"/>
        </w:rPr>
        <w:fldChar w:fldCharType="end"/>
      </w:r>
      <w:r w:rsidRPr="00FB1607">
        <w:rPr>
          <w:rFonts w:ascii="Arial" w:hAnsi="Arial" w:cs="Arial"/>
          <w:b w:val="0"/>
          <w:bCs w:val="0"/>
          <w:sz w:val="22"/>
          <w:szCs w:val="22"/>
        </w:rPr>
        <w:t>. Współczynnik skolaryzacji netto (szkoły podstawowe) na terenie gminy</w:t>
      </w:r>
      <w:bookmarkEnd w:id="420"/>
    </w:p>
    <w:p w14:paraId="30ECB260" w14:textId="192829B1" w:rsidR="00960903" w:rsidRPr="00FB1607" w:rsidRDefault="00960903" w:rsidP="00061562">
      <w:pPr>
        <w:shd w:val="clear" w:color="auto" w:fill="FFFFFF"/>
        <w:spacing w:after="0" w:line="240" w:lineRule="auto"/>
        <w:jc w:val="center"/>
        <w:rPr>
          <w:rFonts w:ascii="Arial" w:eastAsia="Times New Roman" w:hAnsi="Arial" w:cs="Arial"/>
          <w:lang w:eastAsia="pl-PL"/>
        </w:rPr>
      </w:pPr>
      <w:r w:rsidRPr="00FB1607">
        <w:rPr>
          <w:rFonts w:ascii="Arial" w:eastAsia="Times New Roman" w:hAnsi="Arial" w:cs="Arial"/>
          <w:noProof/>
          <w:lang w:eastAsia="pl-PL"/>
        </w:rPr>
        <w:drawing>
          <wp:inline distT="0" distB="0" distL="0" distR="0" wp14:anchorId="220FED20" wp14:editId="4DDFAE22">
            <wp:extent cx="4578350" cy="2755900"/>
            <wp:effectExtent l="0" t="0" r="0" b="6350"/>
            <wp:docPr id="104028919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inline>
        </w:drawing>
      </w:r>
    </w:p>
    <w:bookmarkEnd w:id="413"/>
    <w:bookmarkEnd w:id="419"/>
    <w:p w14:paraId="48CEC6F3" w14:textId="3F74D30B" w:rsidR="00661FE6" w:rsidRPr="00FB1607" w:rsidRDefault="00960903" w:rsidP="00960903">
      <w:pPr>
        <w:shd w:val="clear" w:color="auto" w:fill="FFFFFF"/>
        <w:spacing w:after="0" w:line="360" w:lineRule="auto"/>
        <w:jc w:val="right"/>
        <w:rPr>
          <w:rFonts w:ascii="Arial" w:eastAsia="Times New Roman" w:hAnsi="Arial" w:cs="Arial"/>
          <w:lang w:eastAsia="pl-PL"/>
        </w:rPr>
      </w:pPr>
      <w:r w:rsidRPr="00FB1607">
        <w:rPr>
          <w:rFonts w:ascii="Arial" w:eastAsiaTheme="minorHAnsi" w:hAnsi="Arial" w:cs="Arial"/>
          <w:sz w:val="18"/>
          <w:szCs w:val="18"/>
        </w:rPr>
        <w:t>Źródło: dane GUS</w:t>
      </w:r>
    </w:p>
    <w:p w14:paraId="166CAA2D" w14:textId="77777777" w:rsidR="00960903" w:rsidRPr="00FB1607" w:rsidRDefault="00960903" w:rsidP="00851EF4">
      <w:pPr>
        <w:shd w:val="clear" w:color="auto" w:fill="FFFFFF"/>
        <w:spacing w:after="0" w:line="360" w:lineRule="auto"/>
        <w:jc w:val="both"/>
        <w:rPr>
          <w:rFonts w:ascii="Arial" w:eastAsia="Times New Roman" w:hAnsi="Arial" w:cs="Arial"/>
          <w:lang w:eastAsia="pl-PL"/>
        </w:rPr>
      </w:pPr>
    </w:p>
    <w:p w14:paraId="20760EDA" w14:textId="7FD12B07" w:rsidR="00AC03EC" w:rsidRPr="00FB1607" w:rsidRDefault="00AC03EC" w:rsidP="00851EF4">
      <w:pPr>
        <w:shd w:val="clear" w:color="auto" w:fill="FFFFFF"/>
        <w:spacing w:after="0" w:line="360" w:lineRule="auto"/>
        <w:jc w:val="both"/>
        <w:rPr>
          <w:rFonts w:ascii="Arial" w:eastAsia="Times New Roman" w:hAnsi="Arial" w:cs="Arial"/>
          <w:lang w:eastAsia="pl-PL"/>
        </w:rPr>
      </w:pPr>
      <w:bookmarkStart w:id="421" w:name="_Hlk166082778"/>
      <w:r w:rsidRPr="00FB1607">
        <w:rPr>
          <w:rFonts w:ascii="Arial" w:eastAsia="Times New Roman" w:hAnsi="Arial" w:cs="Arial"/>
          <w:lang w:eastAsia="pl-PL"/>
        </w:rPr>
        <w:t>Współczynnik skolaryzacji netto</w:t>
      </w:r>
      <w:r w:rsidR="00C81055" w:rsidRPr="00FB1607">
        <w:rPr>
          <w:rFonts w:ascii="Arial" w:eastAsia="Times New Roman" w:hAnsi="Arial" w:cs="Arial"/>
          <w:lang w:eastAsia="pl-PL"/>
        </w:rPr>
        <w:t xml:space="preserve"> jest</w:t>
      </w:r>
      <w:r w:rsidRPr="00FB1607">
        <w:rPr>
          <w:rFonts w:ascii="Arial" w:eastAsia="Times New Roman" w:hAnsi="Arial" w:cs="Arial"/>
          <w:lang w:eastAsia="pl-PL"/>
        </w:rPr>
        <w:t xml:space="preserve"> liczony jako relacja liczby osób (w danej grupie wieku) uczących się (stan na początku roku szkolnego) na danym poziomie kształcenia do liczby ludności (stan w dniu 31 XII) w grupie wieku określonej jako odpowiadająca temu poziomowi nauczania.</w:t>
      </w:r>
    </w:p>
    <w:p w14:paraId="2E3C4843" w14:textId="2267C363" w:rsidR="00260DE7" w:rsidRPr="00FB1607" w:rsidRDefault="00260DE7" w:rsidP="00260DE7">
      <w:pPr>
        <w:shd w:val="clear" w:color="auto" w:fill="FFFFFF"/>
        <w:spacing w:after="0" w:line="360" w:lineRule="auto"/>
        <w:jc w:val="both"/>
        <w:rPr>
          <w:rFonts w:ascii="Arial" w:eastAsia="Times New Roman" w:hAnsi="Arial" w:cs="Arial"/>
          <w:lang w:eastAsia="pl-PL"/>
        </w:rPr>
      </w:pPr>
      <w:bookmarkStart w:id="422" w:name="_Hlk106723296"/>
      <w:bookmarkEnd w:id="406"/>
      <w:r w:rsidRPr="00FB1607">
        <w:rPr>
          <w:rFonts w:ascii="Arial" w:eastAsia="Times New Roman" w:hAnsi="Arial" w:cs="Arial"/>
          <w:lang w:eastAsia="pl-PL"/>
        </w:rPr>
        <w:t xml:space="preserve">Porównując współczynniki skolaryzacji w stosunku do szkół podstawowych na terenie Gminy </w:t>
      </w:r>
      <w:r w:rsidR="00B72969" w:rsidRPr="00FB1607">
        <w:rPr>
          <w:rFonts w:ascii="Arial" w:eastAsia="Times New Roman" w:hAnsi="Arial" w:cs="Arial"/>
          <w:lang w:eastAsia="pl-PL"/>
        </w:rPr>
        <w:t>Miastkowo</w:t>
      </w:r>
      <w:r w:rsidRPr="00FB1607">
        <w:rPr>
          <w:rFonts w:ascii="Arial" w:eastAsia="Times New Roman" w:hAnsi="Arial" w:cs="Arial"/>
          <w:lang w:eastAsia="pl-PL"/>
        </w:rPr>
        <w:t xml:space="preserve">, powiatu </w:t>
      </w:r>
      <w:r w:rsidR="00B72969" w:rsidRPr="00FB1607">
        <w:rPr>
          <w:rFonts w:ascii="Arial" w:eastAsia="Times New Roman" w:hAnsi="Arial" w:cs="Arial"/>
          <w:lang w:eastAsia="pl-PL"/>
        </w:rPr>
        <w:t>łomżyńskiego</w:t>
      </w:r>
      <w:r w:rsidRPr="00FB1607">
        <w:rPr>
          <w:rFonts w:ascii="Arial" w:eastAsia="Times New Roman" w:hAnsi="Arial" w:cs="Arial"/>
          <w:lang w:eastAsia="pl-PL"/>
        </w:rPr>
        <w:t xml:space="preserve"> oraz województwa podlaskiego można zauważyć, że najmniejsza wartość wskaźnika występuje na terenie </w:t>
      </w:r>
      <w:r w:rsidR="00B72969" w:rsidRPr="00FB1607">
        <w:rPr>
          <w:rFonts w:ascii="Arial" w:eastAsia="Times New Roman" w:hAnsi="Arial" w:cs="Arial"/>
          <w:lang w:eastAsia="pl-PL"/>
        </w:rPr>
        <w:t>powiatu</w:t>
      </w:r>
      <w:r w:rsidRPr="00FB1607">
        <w:rPr>
          <w:rFonts w:ascii="Arial" w:eastAsia="Times New Roman" w:hAnsi="Arial" w:cs="Arial"/>
          <w:lang w:eastAsia="pl-PL"/>
        </w:rPr>
        <w:t>.</w:t>
      </w:r>
      <w:r w:rsidR="00B72969" w:rsidRPr="00FB1607">
        <w:rPr>
          <w:rFonts w:ascii="Arial" w:eastAsia="Times New Roman" w:hAnsi="Arial" w:cs="Arial"/>
          <w:lang w:eastAsia="pl-PL"/>
        </w:rPr>
        <w:t xml:space="preserve"> Sytuacja na terenie gminy od 2018 r. jest gorsza niż średnia dla województwa.</w:t>
      </w:r>
    </w:p>
    <w:bookmarkEnd w:id="421"/>
    <w:p w14:paraId="0DC6E157" w14:textId="77777777" w:rsidR="00B72969" w:rsidRPr="00FB1607" w:rsidRDefault="00B72969" w:rsidP="00260DE7">
      <w:pPr>
        <w:shd w:val="clear" w:color="auto" w:fill="FFFFFF"/>
        <w:spacing w:after="0" w:line="360" w:lineRule="auto"/>
        <w:jc w:val="both"/>
        <w:rPr>
          <w:rFonts w:ascii="Arial" w:eastAsia="Times New Roman" w:hAnsi="Arial" w:cs="Arial"/>
          <w:lang w:eastAsia="pl-PL"/>
        </w:rPr>
      </w:pPr>
    </w:p>
    <w:p w14:paraId="58F39239" w14:textId="77777777" w:rsidR="00B72969" w:rsidRPr="00FB1607" w:rsidRDefault="00B72969" w:rsidP="00260DE7">
      <w:pPr>
        <w:shd w:val="clear" w:color="auto" w:fill="FFFFFF"/>
        <w:spacing w:after="0" w:line="360" w:lineRule="auto"/>
        <w:jc w:val="both"/>
        <w:rPr>
          <w:rFonts w:ascii="Arial" w:eastAsia="Times New Roman" w:hAnsi="Arial" w:cs="Arial"/>
          <w:lang w:eastAsia="pl-PL"/>
        </w:rPr>
      </w:pPr>
    </w:p>
    <w:p w14:paraId="537ABF57" w14:textId="77777777" w:rsidR="00B72969" w:rsidRPr="00FB1607" w:rsidRDefault="00B72969" w:rsidP="00260DE7">
      <w:pPr>
        <w:shd w:val="clear" w:color="auto" w:fill="FFFFFF"/>
        <w:spacing w:after="0" w:line="360" w:lineRule="auto"/>
        <w:jc w:val="both"/>
        <w:rPr>
          <w:rFonts w:ascii="Arial" w:eastAsia="Times New Roman" w:hAnsi="Arial" w:cs="Arial"/>
          <w:lang w:eastAsia="pl-PL"/>
        </w:rPr>
      </w:pPr>
    </w:p>
    <w:p w14:paraId="28B31606" w14:textId="77777777" w:rsidR="00B72969" w:rsidRPr="00FB1607" w:rsidRDefault="00B72969" w:rsidP="00260DE7">
      <w:pPr>
        <w:shd w:val="clear" w:color="auto" w:fill="FFFFFF"/>
        <w:spacing w:after="0" w:line="360" w:lineRule="auto"/>
        <w:jc w:val="both"/>
        <w:rPr>
          <w:rFonts w:ascii="Arial" w:eastAsia="Times New Roman" w:hAnsi="Arial" w:cs="Arial"/>
          <w:lang w:eastAsia="pl-PL"/>
        </w:rPr>
      </w:pPr>
    </w:p>
    <w:p w14:paraId="6C438BB6" w14:textId="77777777" w:rsidR="00B72969" w:rsidRPr="00FB1607" w:rsidRDefault="00B72969" w:rsidP="00260DE7">
      <w:pPr>
        <w:shd w:val="clear" w:color="auto" w:fill="FFFFFF"/>
        <w:spacing w:after="0" w:line="360" w:lineRule="auto"/>
        <w:jc w:val="both"/>
        <w:rPr>
          <w:rFonts w:ascii="Arial" w:eastAsia="Times New Roman" w:hAnsi="Arial" w:cs="Arial"/>
          <w:lang w:eastAsia="pl-PL"/>
        </w:rPr>
      </w:pPr>
    </w:p>
    <w:p w14:paraId="248A70D0" w14:textId="77777777" w:rsidR="00B72969" w:rsidRPr="00FB1607" w:rsidRDefault="00B72969" w:rsidP="00260DE7">
      <w:pPr>
        <w:shd w:val="clear" w:color="auto" w:fill="FFFFFF"/>
        <w:spacing w:after="0" w:line="360" w:lineRule="auto"/>
        <w:jc w:val="both"/>
        <w:rPr>
          <w:rFonts w:ascii="Arial" w:eastAsia="Times New Roman" w:hAnsi="Arial" w:cs="Arial"/>
          <w:lang w:eastAsia="pl-PL"/>
        </w:rPr>
      </w:pPr>
    </w:p>
    <w:p w14:paraId="4306D08C" w14:textId="77777777" w:rsidR="00B72969" w:rsidRPr="00FB1607" w:rsidRDefault="00B72969" w:rsidP="00260DE7">
      <w:pPr>
        <w:shd w:val="clear" w:color="auto" w:fill="FFFFFF"/>
        <w:spacing w:after="0" w:line="360" w:lineRule="auto"/>
        <w:jc w:val="both"/>
        <w:rPr>
          <w:rFonts w:ascii="Arial" w:eastAsia="Times New Roman" w:hAnsi="Arial" w:cs="Arial"/>
          <w:lang w:eastAsia="pl-PL"/>
        </w:rPr>
      </w:pPr>
    </w:p>
    <w:p w14:paraId="472D2025" w14:textId="77777777" w:rsidR="00B72969" w:rsidRPr="00FB1607" w:rsidRDefault="00B72969" w:rsidP="00260DE7">
      <w:pPr>
        <w:shd w:val="clear" w:color="auto" w:fill="FFFFFF"/>
        <w:spacing w:after="0" w:line="360" w:lineRule="auto"/>
        <w:jc w:val="both"/>
        <w:rPr>
          <w:rFonts w:ascii="Arial" w:eastAsia="Times New Roman" w:hAnsi="Arial" w:cs="Arial"/>
          <w:lang w:eastAsia="pl-PL"/>
        </w:rPr>
      </w:pPr>
    </w:p>
    <w:p w14:paraId="1783CB54" w14:textId="77777777" w:rsidR="00B72969" w:rsidRPr="00FB1607" w:rsidRDefault="00B72969" w:rsidP="00260DE7">
      <w:pPr>
        <w:shd w:val="clear" w:color="auto" w:fill="FFFFFF"/>
        <w:spacing w:after="0" w:line="360" w:lineRule="auto"/>
        <w:jc w:val="both"/>
        <w:rPr>
          <w:rFonts w:ascii="Arial" w:eastAsia="Times New Roman" w:hAnsi="Arial" w:cs="Arial"/>
          <w:lang w:eastAsia="pl-PL"/>
        </w:rPr>
      </w:pPr>
    </w:p>
    <w:p w14:paraId="5DB93DE4" w14:textId="79A398CA" w:rsidR="00260DE7" w:rsidRPr="00FB1607" w:rsidRDefault="00260DE7" w:rsidP="00A350B2">
      <w:pPr>
        <w:pStyle w:val="Legenda"/>
        <w:spacing w:after="0" w:line="360" w:lineRule="auto"/>
        <w:jc w:val="center"/>
        <w:rPr>
          <w:rFonts w:ascii="Arial" w:eastAsia="Times New Roman" w:hAnsi="Arial" w:cs="Arial"/>
          <w:b w:val="0"/>
          <w:sz w:val="22"/>
          <w:szCs w:val="22"/>
          <w:lang w:eastAsia="pl-PL"/>
        </w:rPr>
      </w:pPr>
      <w:bookmarkStart w:id="423" w:name="_Toc464517628"/>
      <w:bookmarkStart w:id="424" w:name="_Toc174101928"/>
      <w:bookmarkEnd w:id="414"/>
      <w:bookmarkEnd w:id="422"/>
      <w:r w:rsidRPr="00FB1607">
        <w:rPr>
          <w:rFonts w:ascii="Arial" w:hAnsi="Arial" w:cs="Arial"/>
          <w:b w:val="0"/>
          <w:sz w:val="22"/>
          <w:szCs w:val="22"/>
        </w:rPr>
        <w:lastRenderedPageBreak/>
        <w:t xml:space="preserve">Wykres </w:t>
      </w:r>
      <w:r w:rsidR="00960903" w:rsidRPr="00FB1607">
        <w:rPr>
          <w:rFonts w:ascii="Arial" w:hAnsi="Arial" w:cs="Arial"/>
          <w:b w:val="0"/>
          <w:sz w:val="22"/>
          <w:szCs w:val="22"/>
        </w:rPr>
        <w:fldChar w:fldCharType="begin"/>
      </w:r>
      <w:r w:rsidR="00960903" w:rsidRPr="00FB1607">
        <w:rPr>
          <w:rFonts w:ascii="Arial" w:hAnsi="Arial" w:cs="Arial"/>
          <w:b w:val="0"/>
          <w:sz w:val="22"/>
          <w:szCs w:val="22"/>
        </w:rPr>
        <w:instrText xml:space="preserve"> SEQ Wykres \* ARABIC </w:instrText>
      </w:r>
      <w:r w:rsidR="00960903" w:rsidRPr="00FB1607">
        <w:rPr>
          <w:rFonts w:ascii="Arial" w:hAnsi="Arial" w:cs="Arial"/>
          <w:b w:val="0"/>
          <w:sz w:val="22"/>
          <w:szCs w:val="22"/>
        </w:rPr>
        <w:fldChar w:fldCharType="separate"/>
      </w:r>
      <w:r w:rsidR="009919F4">
        <w:rPr>
          <w:rFonts w:ascii="Arial" w:hAnsi="Arial" w:cs="Arial"/>
          <w:b w:val="0"/>
          <w:noProof/>
          <w:sz w:val="22"/>
          <w:szCs w:val="22"/>
        </w:rPr>
        <w:t>39</w:t>
      </w:r>
      <w:r w:rsidR="00960903" w:rsidRPr="00FB1607">
        <w:rPr>
          <w:rFonts w:ascii="Arial" w:hAnsi="Arial" w:cs="Arial"/>
          <w:b w:val="0"/>
          <w:sz w:val="22"/>
          <w:szCs w:val="22"/>
        </w:rPr>
        <w:fldChar w:fldCharType="end"/>
      </w:r>
      <w:r w:rsidRPr="00FB1607">
        <w:rPr>
          <w:rFonts w:ascii="Arial" w:hAnsi="Arial" w:cs="Arial"/>
          <w:b w:val="0"/>
          <w:sz w:val="22"/>
          <w:szCs w:val="22"/>
        </w:rPr>
        <w:t xml:space="preserve">. </w:t>
      </w:r>
      <w:r w:rsidRPr="00FB1607">
        <w:rPr>
          <w:rFonts w:ascii="Arial" w:eastAsia="Times New Roman" w:hAnsi="Arial" w:cs="Arial"/>
          <w:b w:val="0"/>
          <w:sz w:val="22"/>
          <w:szCs w:val="22"/>
          <w:lang w:eastAsia="pl-PL"/>
        </w:rPr>
        <w:t xml:space="preserve">Współczynnik skolaryzacji netto w Gminie </w:t>
      </w:r>
      <w:r w:rsidR="00B72969" w:rsidRPr="00FB1607">
        <w:rPr>
          <w:rFonts w:ascii="Arial" w:eastAsia="Times New Roman" w:hAnsi="Arial" w:cs="Arial"/>
          <w:b w:val="0"/>
          <w:sz w:val="22"/>
          <w:szCs w:val="22"/>
          <w:lang w:eastAsia="pl-PL"/>
        </w:rPr>
        <w:t>Miastkowo</w:t>
      </w:r>
      <w:r w:rsidRPr="00FB1607">
        <w:rPr>
          <w:rFonts w:ascii="Arial" w:eastAsia="Times New Roman" w:hAnsi="Arial" w:cs="Arial"/>
          <w:b w:val="0"/>
          <w:sz w:val="22"/>
          <w:szCs w:val="22"/>
          <w:lang w:eastAsia="pl-PL"/>
        </w:rPr>
        <w:t xml:space="preserve">, powiecie </w:t>
      </w:r>
      <w:r w:rsidR="00B72969" w:rsidRPr="00FB1607">
        <w:rPr>
          <w:rFonts w:ascii="Arial" w:eastAsia="Times New Roman" w:hAnsi="Arial" w:cs="Arial"/>
          <w:b w:val="0"/>
          <w:sz w:val="22"/>
          <w:szCs w:val="22"/>
          <w:lang w:eastAsia="pl-PL"/>
        </w:rPr>
        <w:t>łomżyńskim</w:t>
      </w:r>
      <w:r w:rsidRPr="00FB1607">
        <w:rPr>
          <w:rFonts w:ascii="Arial" w:eastAsia="Times New Roman" w:hAnsi="Arial" w:cs="Arial"/>
          <w:b w:val="0"/>
          <w:sz w:val="22"/>
          <w:szCs w:val="22"/>
          <w:lang w:eastAsia="pl-PL"/>
        </w:rPr>
        <w:t xml:space="preserve"> oraz</w:t>
      </w:r>
      <w:r w:rsidR="00FD2773" w:rsidRPr="00FB1607">
        <w:rPr>
          <w:rFonts w:ascii="Arial" w:eastAsia="Times New Roman" w:hAnsi="Arial" w:cs="Arial"/>
          <w:b w:val="0"/>
          <w:sz w:val="22"/>
          <w:szCs w:val="22"/>
          <w:lang w:eastAsia="pl-PL"/>
        </w:rPr>
        <w:t xml:space="preserve"> </w:t>
      </w:r>
      <w:r w:rsidRPr="00FB1607">
        <w:rPr>
          <w:rFonts w:ascii="Arial" w:eastAsia="Times New Roman" w:hAnsi="Arial" w:cs="Arial"/>
          <w:b w:val="0"/>
          <w:sz w:val="22"/>
          <w:szCs w:val="22"/>
          <w:lang w:eastAsia="pl-PL"/>
        </w:rPr>
        <w:t>w woj. podlaskim (szkoły podstawowe)</w:t>
      </w:r>
      <w:bookmarkEnd w:id="423"/>
      <w:bookmarkEnd w:id="424"/>
    </w:p>
    <w:p w14:paraId="3C4B8569" w14:textId="5211170A" w:rsidR="00D52CB5" w:rsidRPr="00FB1607" w:rsidRDefault="00B72969" w:rsidP="00B72969">
      <w:pPr>
        <w:spacing w:after="0" w:line="240" w:lineRule="auto"/>
        <w:jc w:val="center"/>
        <w:rPr>
          <w:lang w:eastAsia="pl-PL"/>
        </w:rPr>
      </w:pPr>
      <w:r w:rsidRPr="00FB1607">
        <w:rPr>
          <w:noProof/>
          <w:lang w:eastAsia="pl-PL"/>
        </w:rPr>
        <w:drawing>
          <wp:inline distT="0" distB="0" distL="0" distR="0" wp14:anchorId="58584F5A" wp14:editId="039DA6B5">
            <wp:extent cx="4584700" cy="2755900"/>
            <wp:effectExtent l="0" t="0" r="6350" b="6350"/>
            <wp:docPr id="71083613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54748674" w14:textId="77777777" w:rsidR="00260DE7" w:rsidRPr="00FB1607" w:rsidRDefault="00260DE7" w:rsidP="00A350B2">
      <w:pPr>
        <w:spacing w:after="0" w:line="360" w:lineRule="auto"/>
        <w:jc w:val="right"/>
        <w:rPr>
          <w:rFonts w:ascii="Arial" w:hAnsi="Arial" w:cs="Arial"/>
          <w:sz w:val="18"/>
          <w:szCs w:val="18"/>
        </w:rPr>
      </w:pPr>
      <w:r w:rsidRPr="00FB1607">
        <w:rPr>
          <w:rFonts w:ascii="Arial" w:hAnsi="Arial" w:cs="Arial"/>
          <w:sz w:val="18"/>
          <w:szCs w:val="18"/>
        </w:rPr>
        <w:t>Źródło: Opracowanie własne na podstawie danych GUS</w:t>
      </w:r>
    </w:p>
    <w:p w14:paraId="438A646E" w14:textId="77777777" w:rsidR="005F7223" w:rsidRPr="00FB1607" w:rsidRDefault="005F7223" w:rsidP="00896B22">
      <w:pPr>
        <w:shd w:val="clear" w:color="auto" w:fill="FFFFFF"/>
        <w:spacing w:after="0" w:line="360" w:lineRule="auto"/>
        <w:jc w:val="both"/>
        <w:rPr>
          <w:rFonts w:ascii="Arial" w:eastAsia="Times New Roman" w:hAnsi="Arial" w:cs="Arial"/>
          <w:lang w:eastAsia="pl-PL"/>
        </w:rPr>
      </w:pPr>
      <w:bookmarkStart w:id="425" w:name="_Hlk125812258"/>
    </w:p>
    <w:p w14:paraId="5B96752B" w14:textId="4BCA8C99" w:rsidR="00226438" w:rsidRPr="00FB1607" w:rsidRDefault="00083EE7" w:rsidP="00226438">
      <w:pPr>
        <w:shd w:val="clear" w:color="auto" w:fill="FFFFFF"/>
        <w:spacing w:after="0" w:line="360" w:lineRule="auto"/>
        <w:jc w:val="both"/>
        <w:rPr>
          <w:rFonts w:ascii="Arial" w:eastAsia="Times New Roman" w:hAnsi="Arial" w:cs="Arial"/>
          <w:lang w:eastAsia="pl-PL"/>
        </w:rPr>
      </w:pPr>
      <w:bookmarkStart w:id="426" w:name="_Hlk166083198"/>
      <w:r w:rsidRPr="00FB1607">
        <w:rPr>
          <w:rFonts w:ascii="Arial" w:eastAsia="Times New Roman" w:hAnsi="Arial" w:cs="Arial"/>
          <w:lang w:eastAsia="pl-PL"/>
        </w:rPr>
        <w:t xml:space="preserve">Zgodnie z danymi GUS </w:t>
      </w:r>
      <w:r w:rsidR="002C28F7" w:rsidRPr="00FB1607">
        <w:rPr>
          <w:rFonts w:ascii="Arial" w:eastAsia="Times New Roman" w:hAnsi="Arial" w:cs="Arial"/>
          <w:lang w:eastAsia="pl-PL"/>
        </w:rPr>
        <w:t>w</w:t>
      </w:r>
      <w:r w:rsidR="00226438" w:rsidRPr="00FB1607">
        <w:rPr>
          <w:rFonts w:ascii="Arial" w:eastAsia="Times New Roman" w:hAnsi="Arial" w:cs="Arial"/>
          <w:lang w:eastAsia="pl-PL"/>
        </w:rPr>
        <w:t xml:space="preserve"> 2022 r. na terenie gminy było 97 dzieci w wieku 3 – 4 lata</w:t>
      </w:r>
      <w:r w:rsidR="00F75B81" w:rsidRPr="00FB1607">
        <w:rPr>
          <w:rFonts w:ascii="Arial" w:eastAsia="Times New Roman" w:hAnsi="Arial" w:cs="Arial"/>
          <w:lang w:eastAsia="pl-PL"/>
        </w:rPr>
        <w:br/>
      </w:r>
      <w:r w:rsidR="00226438" w:rsidRPr="00FB1607">
        <w:rPr>
          <w:rFonts w:ascii="Arial" w:eastAsia="Times New Roman" w:hAnsi="Arial" w:cs="Arial"/>
          <w:lang w:eastAsia="pl-PL"/>
        </w:rPr>
        <w:t>i 142 dzieci w wieku</w:t>
      </w:r>
      <w:r w:rsidR="00F75B81" w:rsidRPr="00FB1607">
        <w:rPr>
          <w:rFonts w:ascii="Arial" w:eastAsia="Times New Roman" w:hAnsi="Arial" w:cs="Arial"/>
          <w:lang w:eastAsia="pl-PL"/>
        </w:rPr>
        <w:t xml:space="preserve"> 4 – 6 oraz 45 w wieku 6 lat.</w:t>
      </w:r>
    </w:p>
    <w:bookmarkEnd w:id="425"/>
    <w:bookmarkEnd w:id="426"/>
    <w:p w14:paraId="46DD208A" w14:textId="77777777" w:rsidR="002C28F7" w:rsidRPr="00FB1607" w:rsidRDefault="002C28F7" w:rsidP="00896B22">
      <w:pPr>
        <w:shd w:val="clear" w:color="auto" w:fill="FFFFFF"/>
        <w:spacing w:after="0" w:line="360" w:lineRule="auto"/>
        <w:jc w:val="both"/>
        <w:rPr>
          <w:rFonts w:ascii="Arial" w:eastAsia="Times New Roman" w:hAnsi="Arial" w:cs="Arial"/>
          <w:lang w:eastAsia="pl-PL"/>
        </w:rPr>
      </w:pPr>
    </w:p>
    <w:p w14:paraId="02484EDB" w14:textId="698150FC" w:rsidR="00DE6CAC" w:rsidRPr="00FB1607" w:rsidRDefault="00DE6CAC" w:rsidP="00DE6CAC">
      <w:pPr>
        <w:pStyle w:val="Legenda"/>
        <w:keepNext/>
        <w:spacing w:after="0" w:line="360" w:lineRule="auto"/>
        <w:jc w:val="center"/>
        <w:rPr>
          <w:rFonts w:ascii="Arial" w:hAnsi="Arial" w:cs="Arial"/>
          <w:b w:val="0"/>
          <w:sz w:val="22"/>
          <w:szCs w:val="22"/>
        </w:rPr>
      </w:pPr>
      <w:bookmarkStart w:id="427" w:name="_Toc174101855"/>
      <w:r w:rsidRPr="00FB1607">
        <w:rPr>
          <w:rFonts w:ascii="Arial" w:hAnsi="Arial" w:cs="Arial"/>
          <w:b w:val="0"/>
          <w:sz w:val="22"/>
          <w:szCs w:val="22"/>
        </w:rPr>
        <w:t xml:space="preserve">Tabela </w:t>
      </w:r>
      <w:r w:rsidRPr="00FB1607">
        <w:rPr>
          <w:rFonts w:ascii="Arial" w:hAnsi="Arial" w:cs="Arial"/>
          <w:b w:val="0"/>
          <w:sz w:val="22"/>
          <w:szCs w:val="22"/>
        </w:rPr>
        <w:fldChar w:fldCharType="begin"/>
      </w:r>
      <w:r w:rsidRPr="00FB1607">
        <w:rPr>
          <w:rFonts w:ascii="Arial" w:hAnsi="Arial" w:cs="Arial"/>
          <w:b w:val="0"/>
          <w:sz w:val="22"/>
          <w:szCs w:val="22"/>
        </w:rPr>
        <w:instrText xml:space="preserve"> SEQ Tabela \* ARABIC </w:instrText>
      </w:r>
      <w:r w:rsidRPr="00FB1607">
        <w:rPr>
          <w:rFonts w:ascii="Arial" w:hAnsi="Arial" w:cs="Arial"/>
          <w:b w:val="0"/>
          <w:sz w:val="22"/>
          <w:szCs w:val="22"/>
        </w:rPr>
        <w:fldChar w:fldCharType="separate"/>
      </w:r>
      <w:r w:rsidR="009919F4">
        <w:rPr>
          <w:rFonts w:ascii="Arial" w:hAnsi="Arial" w:cs="Arial"/>
          <w:b w:val="0"/>
          <w:noProof/>
          <w:sz w:val="22"/>
          <w:szCs w:val="22"/>
        </w:rPr>
        <w:t>45</w:t>
      </w:r>
      <w:r w:rsidRPr="00FB1607">
        <w:rPr>
          <w:rFonts w:ascii="Arial" w:hAnsi="Arial" w:cs="Arial"/>
          <w:b w:val="0"/>
          <w:sz w:val="22"/>
          <w:szCs w:val="22"/>
        </w:rPr>
        <w:fldChar w:fldCharType="end"/>
      </w:r>
      <w:r w:rsidRPr="00FB1607">
        <w:rPr>
          <w:rFonts w:ascii="Arial" w:hAnsi="Arial" w:cs="Arial"/>
          <w:b w:val="0"/>
          <w:sz w:val="22"/>
          <w:szCs w:val="22"/>
        </w:rPr>
        <w:t>. Wychowanie przedszkolne</w:t>
      </w:r>
      <w:bookmarkEnd w:id="427"/>
    </w:p>
    <w:tbl>
      <w:tblPr>
        <w:tblW w:w="5000" w:type="pct"/>
        <w:jc w:val="center"/>
        <w:tblCellMar>
          <w:left w:w="70" w:type="dxa"/>
          <w:right w:w="70" w:type="dxa"/>
        </w:tblCellMar>
        <w:tblLook w:val="04A0" w:firstRow="1" w:lastRow="0" w:firstColumn="1" w:lastColumn="0" w:noHBand="0" w:noVBand="1"/>
      </w:tblPr>
      <w:tblGrid>
        <w:gridCol w:w="1750"/>
        <w:gridCol w:w="778"/>
        <w:gridCol w:w="1089"/>
        <w:gridCol w:w="1089"/>
        <w:gridCol w:w="1089"/>
        <w:gridCol w:w="1089"/>
        <w:gridCol w:w="1089"/>
        <w:gridCol w:w="1089"/>
      </w:tblGrid>
      <w:tr w:rsidR="00C37351" w:rsidRPr="00FB1607" w14:paraId="350D2328" w14:textId="77777777" w:rsidTr="00C37351">
        <w:trPr>
          <w:trHeight w:val="20"/>
          <w:tblHeader/>
          <w:jc w:val="center"/>
        </w:trPr>
        <w:tc>
          <w:tcPr>
            <w:tcW w:w="965" w:type="pct"/>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2E468FA2" w14:textId="77777777" w:rsidR="00C37351" w:rsidRPr="00FB1607" w:rsidRDefault="00C37351" w:rsidP="00C37351">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 </w:t>
            </w:r>
          </w:p>
        </w:tc>
        <w:tc>
          <w:tcPr>
            <w:tcW w:w="429" w:type="pct"/>
            <w:tcBorders>
              <w:top w:val="single" w:sz="4" w:space="0" w:color="auto"/>
              <w:left w:val="nil"/>
              <w:bottom w:val="single" w:sz="4" w:space="0" w:color="auto"/>
              <w:right w:val="single" w:sz="4" w:space="0" w:color="auto"/>
            </w:tcBorders>
            <w:shd w:val="clear" w:color="000000" w:fill="A6A6A6"/>
            <w:vAlign w:val="center"/>
            <w:hideMark/>
          </w:tcPr>
          <w:p w14:paraId="64010BAC" w14:textId="77777777" w:rsidR="00C37351" w:rsidRPr="00FB1607" w:rsidRDefault="00C37351" w:rsidP="00C37351">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Jedn. miary</w:t>
            </w:r>
          </w:p>
        </w:tc>
        <w:tc>
          <w:tcPr>
            <w:tcW w:w="601" w:type="pct"/>
            <w:tcBorders>
              <w:top w:val="single" w:sz="4" w:space="0" w:color="auto"/>
              <w:left w:val="nil"/>
              <w:bottom w:val="single" w:sz="4" w:space="0" w:color="auto"/>
              <w:right w:val="single" w:sz="4" w:space="0" w:color="auto"/>
            </w:tcBorders>
            <w:shd w:val="clear" w:color="000000" w:fill="A6A6A6"/>
            <w:noWrap/>
            <w:vAlign w:val="center"/>
            <w:hideMark/>
          </w:tcPr>
          <w:p w14:paraId="1729ACD0" w14:textId="77777777" w:rsidR="00C37351" w:rsidRPr="00FB1607" w:rsidRDefault="00C37351" w:rsidP="00C37351">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2017</w:t>
            </w:r>
          </w:p>
        </w:tc>
        <w:tc>
          <w:tcPr>
            <w:tcW w:w="601" w:type="pct"/>
            <w:tcBorders>
              <w:top w:val="single" w:sz="4" w:space="0" w:color="auto"/>
              <w:left w:val="nil"/>
              <w:bottom w:val="single" w:sz="4" w:space="0" w:color="auto"/>
              <w:right w:val="single" w:sz="4" w:space="0" w:color="auto"/>
            </w:tcBorders>
            <w:shd w:val="clear" w:color="000000" w:fill="A6A6A6"/>
            <w:noWrap/>
            <w:vAlign w:val="center"/>
            <w:hideMark/>
          </w:tcPr>
          <w:p w14:paraId="34D76D8C" w14:textId="77777777" w:rsidR="00C37351" w:rsidRPr="00FB1607" w:rsidRDefault="00C37351" w:rsidP="00C37351">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2018</w:t>
            </w:r>
          </w:p>
        </w:tc>
        <w:tc>
          <w:tcPr>
            <w:tcW w:w="601" w:type="pct"/>
            <w:tcBorders>
              <w:top w:val="single" w:sz="4" w:space="0" w:color="auto"/>
              <w:left w:val="nil"/>
              <w:bottom w:val="single" w:sz="4" w:space="0" w:color="auto"/>
              <w:right w:val="single" w:sz="4" w:space="0" w:color="auto"/>
            </w:tcBorders>
            <w:shd w:val="clear" w:color="000000" w:fill="A6A6A6"/>
            <w:noWrap/>
            <w:vAlign w:val="center"/>
            <w:hideMark/>
          </w:tcPr>
          <w:p w14:paraId="4792605C" w14:textId="77777777" w:rsidR="00C37351" w:rsidRPr="00FB1607" w:rsidRDefault="00C37351" w:rsidP="00C37351">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2019</w:t>
            </w:r>
          </w:p>
        </w:tc>
        <w:tc>
          <w:tcPr>
            <w:tcW w:w="601" w:type="pct"/>
            <w:tcBorders>
              <w:top w:val="single" w:sz="4" w:space="0" w:color="auto"/>
              <w:left w:val="nil"/>
              <w:bottom w:val="single" w:sz="4" w:space="0" w:color="auto"/>
              <w:right w:val="single" w:sz="4" w:space="0" w:color="auto"/>
            </w:tcBorders>
            <w:shd w:val="clear" w:color="000000" w:fill="A6A6A6"/>
            <w:noWrap/>
            <w:vAlign w:val="center"/>
            <w:hideMark/>
          </w:tcPr>
          <w:p w14:paraId="558794B8" w14:textId="77777777" w:rsidR="00C37351" w:rsidRPr="00FB1607" w:rsidRDefault="00C37351" w:rsidP="00C37351">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2020</w:t>
            </w:r>
          </w:p>
        </w:tc>
        <w:tc>
          <w:tcPr>
            <w:tcW w:w="601" w:type="pct"/>
            <w:tcBorders>
              <w:top w:val="single" w:sz="4" w:space="0" w:color="auto"/>
              <w:left w:val="nil"/>
              <w:bottom w:val="single" w:sz="4" w:space="0" w:color="auto"/>
              <w:right w:val="single" w:sz="4" w:space="0" w:color="auto"/>
            </w:tcBorders>
            <w:shd w:val="clear" w:color="000000" w:fill="A6A6A6"/>
            <w:noWrap/>
            <w:vAlign w:val="center"/>
            <w:hideMark/>
          </w:tcPr>
          <w:p w14:paraId="4D6134E1" w14:textId="77777777" w:rsidR="00C37351" w:rsidRPr="00FB1607" w:rsidRDefault="00C37351" w:rsidP="00C37351">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2021</w:t>
            </w:r>
          </w:p>
        </w:tc>
        <w:tc>
          <w:tcPr>
            <w:tcW w:w="601" w:type="pct"/>
            <w:tcBorders>
              <w:top w:val="single" w:sz="4" w:space="0" w:color="auto"/>
              <w:left w:val="nil"/>
              <w:bottom w:val="single" w:sz="4" w:space="0" w:color="auto"/>
              <w:right w:val="single" w:sz="4" w:space="0" w:color="auto"/>
            </w:tcBorders>
            <w:shd w:val="clear" w:color="000000" w:fill="A6A6A6"/>
            <w:noWrap/>
            <w:vAlign w:val="center"/>
            <w:hideMark/>
          </w:tcPr>
          <w:p w14:paraId="25367401" w14:textId="77777777" w:rsidR="00C37351" w:rsidRPr="00FB1607" w:rsidRDefault="00C37351" w:rsidP="00C37351">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2022</w:t>
            </w:r>
          </w:p>
        </w:tc>
      </w:tr>
      <w:tr w:rsidR="00C37351" w:rsidRPr="00FB1607" w14:paraId="2FD2933C" w14:textId="77777777" w:rsidTr="00C37351">
        <w:trPr>
          <w:trHeight w:val="20"/>
          <w:jc w:val="center"/>
        </w:trPr>
        <w:tc>
          <w:tcPr>
            <w:tcW w:w="5000" w:type="pct"/>
            <w:gridSpan w:val="8"/>
            <w:tcBorders>
              <w:top w:val="single" w:sz="4" w:space="0" w:color="auto"/>
              <w:left w:val="single" w:sz="4" w:space="0" w:color="auto"/>
              <w:bottom w:val="single" w:sz="4" w:space="0" w:color="auto"/>
              <w:right w:val="single" w:sz="4" w:space="0" w:color="000000"/>
            </w:tcBorders>
            <w:shd w:val="clear" w:color="000000" w:fill="A6A6A6"/>
            <w:noWrap/>
            <w:vAlign w:val="center"/>
            <w:hideMark/>
          </w:tcPr>
          <w:p w14:paraId="540A725F" w14:textId="77777777" w:rsidR="00C37351" w:rsidRPr="00FB1607" w:rsidRDefault="00C37351" w:rsidP="00C37351">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Wychowanie przedszkolne - wskaźniki</w:t>
            </w:r>
          </w:p>
        </w:tc>
      </w:tr>
      <w:tr w:rsidR="00C37351" w:rsidRPr="00FB1607" w14:paraId="287B6FAA" w14:textId="77777777" w:rsidTr="00C37351">
        <w:trPr>
          <w:trHeight w:val="20"/>
          <w:jc w:val="center"/>
        </w:trPr>
        <w:tc>
          <w:tcPr>
            <w:tcW w:w="965" w:type="pct"/>
            <w:tcBorders>
              <w:top w:val="nil"/>
              <w:left w:val="single" w:sz="4" w:space="0" w:color="auto"/>
              <w:bottom w:val="single" w:sz="4" w:space="0" w:color="auto"/>
              <w:right w:val="single" w:sz="4" w:space="0" w:color="auto"/>
            </w:tcBorders>
            <w:shd w:val="clear" w:color="auto" w:fill="auto"/>
            <w:vAlign w:val="center"/>
            <w:hideMark/>
          </w:tcPr>
          <w:p w14:paraId="3C672DC7" w14:textId="7757776C"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dzieci</w:t>
            </w:r>
            <w:r w:rsidRPr="00FB1607">
              <w:rPr>
                <w:rFonts w:ascii="Arial" w:eastAsia="Times New Roman" w:hAnsi="Arial" w:cs="Arial"/>
                <w:sz w:val="20"/>
                <w:szCs w:val="20"/>
                <w:lang w:eastAsia="pl-PL"/>
              </w:rPr>
              <w:br/>
              <w:t>w przedszkolach</w:t>
            </w:r>
            <w:r w:rsidRPr="00FB1607">
              <w:rPr>
                <w:rFonts w:ascii="Arial" w:eastAsia="Times New Roman" w:hAnsi="Arial" w:cs="Arial"/>
                <w:sz w:val="20"/>
                <w:szCs w:val="20"/>
                <w:lang w:eastAsia="pl-PL"/>
              </w:rPr>
              <w:br/>
              <w:t>i innych formach wychowania przedszkolnego na 1 tys. dzieci</w:t>
            </w:r>
            <w:r w:rsidRPr="00FB1607">
              <w:rPr>
                <w:rFonts w:ascii="Arial" w:eastAsia="Times New Roman" w:hAnsi="Arial" w:cs="Arial"/>
                <w:sz w:val="20"/>
                <w:szCs w:val="20"/>
                <w:lang w:eastAsia="pl-PL"/>
              </w:rPr>
              <w:br/>
              <w:t>w wieku 3-5 lat</w:t>
            </w:r>
          </w:p>
        </w:tc>
        <w:tc>
          <w:tcPr>
            <w:tcW w:w="429" w:type="pct"/>
            <w:tcBorders>
              <w:top w:val="nil"/>
              <w:left w:val="nil"/>
              <w:bottom w:val="single" w:sz="4" w:space="0" w:color="auto"/>
              <w:right w:val="single" w:sz="4" w:space="0" w:color="auto"/>
            </w:tcBorders>
            <w:shd w:val="clear" w:color="auto" w:fill="auto"/>
            <w:noWrap/>
            <w:vAlign w:val="center"/>
            <w:hideMark/>
          </w:tcPr>
          <w:p w14:paraId="5D5401FC"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601" w:type="pct"/>
            <w:tcBorders>
              <w:top w:val="nil"/>
              <w:left w:val="nil"/>
              <w:bottom w:val="single" w:sz="4" w:space="0" w:color="auto"/>
              <w:right w:val="single" w:sz="4" w:space="0" w:color="auto"/>
            </w:tcBorders>
            <w:shd w:val="clear" w:color="auto" w:fill="auto"/>
            <w:noWrap/>
            <w:vAlign w:val="center"/>
            <w:hideMark/>
          </w:tcPr>
          <w:p w14:paraId="7ADD0074"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576</w:t>
            </w:r>
          </w:p>
        </w:tc>
        <w:tc>
          <w:tcPr>
            <w:tcW w:w="601" w:type="pct"/>
            <w:tcBorders>
              <w:top w:val="nil"/>
              <w:left w:val="nil"/>
              <w:bottom w:val="single" w:sz="4" w:space="0" w:color="auto"/>
              <w:right w:val="single" w:sz="4" w:space="0" w:color="auto"/>
            </w:tcBorders>
            <w:shd w:val="clear" w:color="auto" w:fill="auto"/>
            <w:noWrap/>
            <w:vAlign w:val="center"/>
            <w:hideMark/>
          </w:tcPr>
          <w:p w14:paraId="0B674F2A"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683</w:t>
            </w:r>
          </w:p>
        </w:tc>
        <w:tc>
          <w:tcPr>
            <w:tcW w:w="601" w:type="pct"/>
            <w:tcBorders>
              <w:top w:val="nil"/>
              <w:left w:val="nil"/>
              <w:bottom w:val="single" w:sz="4" w:space="0" w:color="auto"/>
              <w:right w:val="single" w:sz="4" w:space="0" w:color="auto"/>
            </w:tcBorders>
            <w:shd w:val="clear" w:color="auto" w:fill="auto"/>
            <w:noWrap/>
            <w:vAlign w:val="center"/>
            <w:hideMark/>
          </w:tcPr>
          <w:p w14:paraId="1554BCD3"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748</w:t>
            </w:r>
          </w:p>
        </w:tc>
        <w:tc>
          <w:tcPr>
            <w:tcW w:w="601" w:type="pct"/>
            <w:tcBorders>
              <w:top w:val="nil"/>
              <w:left w:val="nil"/>
              <w:bottom w:val="single" w:sz="4" w:space="0" w:color="auto"/>
              <w:right w:val="single" w:sz="4" w:space="0" w:color="auto"/>
            </w:tcBorders>
            <w:shd w:val="clear" w:color="auto" w:fill="auto"/>
            <w:noWrap/>
            <w:vAlign w:val="center"/>
            <w:hideMark/>
          </w:tcPr>
          <w:p w14:paraId="6EDCB7D3"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532</w:t>
            </w:r>
          </w:p>
        </w:tc>
        <w:tc>
          <w:tcPr>
            <w:tcW w:w="601" w:type="pct"/>
            <w:tcBorders>
              <w:top w:val="nil"/>
              <w:left w:val="nil"/>
              <w:bottom w:val="single" w:sz="4" w:space="0" w:color="auto"/>
              <w:right w:val="single" w:sz="4" w:space="0" w:color="auto"/>
            </w:tcBorders>
            <w:shd w:val="clear" w:color="auto" w:fill="auto"/>
            <w:noWrap/>
            <w:vAlign w:val="center"/>
            <w:hideMark/>
          </w:tcPr>
          <w:p w14:paraId="24851D4E"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723</w:t>
            </w:r>
          </w:p>
        </w:tc>
        <w:tc>
          <w:tcPr>
            <w:tcW w:w="601" w:type="pct"/>
            <w:tcBorders>
              <w:top w:val="nil"/>
              <w:left w:val="nil"/>
              <w:bottom w:val="single" w:sz="4" w:space="0" w:color="auto"/>
              <w:right w:val="single" w:sz="4" w:space="0" w:color="auto"/>
            </w:tcBorders>
            <w:shd w:val="clear" w:color="auto" w:fill="auto"/>
            <w:noWrap/>
            <w:vAlign w:val="center"/>
            <w:hideMark/>
          </w:tcPr>
          <w:p w14:paraId="21C1F25C"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671</w:t>
            </w:r>
          </w:p>
        </w:tc>
      </w:tr>
      <w:tr w:rsidR="00C37351" w:rsidRPr="00FB1607" w14:paraId="694E969A" w14:textId="77777777" w:rsidTr="00C37351">
        <w:trPr>
          <w:trHeight w:val="20"/>
          <w:jc w:val="center"/>
        </w:trPr>
        <w:tc>
          <w:tcPr>
            <w:tcW w:w="965" w:type="pct"/>
            <w:tcBorders>
              <w:top w:val="nil"/>
              <w:left w:val="single" w:sz="4" w:space="0" w:color="auto"/>
              <w:bottom w:val="single" w:sz="4" w:space="0" w:color="auto"/>
              <w:right w:val="single" w:sz="4" w:space="0" w:color="auto"/>
            </w:tcBorders>
            <w:shd w:val="clear" w:color="auto" w:fill="auto"/>
            <w:vAlign w:val="center"/>
            <w:hideMark/>
          </w:tcPr>
          <w:p w14:paraId="2277A819" w14:textId="15426FC0"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dzieci</w:t>
            </w:r>
            <w:r w:rsidRPr="00FB1607">
              <w:rPr>
                <w:rFonts w:ascii="Arial" w:eastAsia="Times New Roman" w:hAnsi="Arial" w:cs="Arial"/>
                <w:sz w:val="20"/>
                <w:szCs w:val="20"/>
                <w:lang w:eastAsia="pl-PL"/>
              </w:rPr>
              <w:br/>
              <w:t>w przedszkolach</w:t>
            </w:r>
            <w:r w:rsidRPr="00FB1607">
              <w:rPr>
                <w:rFonts w:ascii="Arial" w:eastAsia="Times New Roman" w:hAnsi="Arial" w:cs="Arial"/>
                <w:sz w:val="20"/>
                <w:szCs w:val="20"/>
                <w:lang w:eastAsia="pl-PL"/>
              </w:rPr>
              <w:br/>
              <w:t>i innych formach wychowania przedszkolnego na 1 tys. dzieci</w:t>
            </w:r>
            <w:r w:rsidRPr="00FB1607">
              <w:rPr>
                <w:rFonts w:ascii="Arial" w:eastAsia="Times New Roman" w:hAnsi="Arial" w:cs="Arial"/>
                <w:sz w:val="20"/>
                <w:szCs w:val="20"/>
                <w:lang w:eastAsia="pl-PL"/>
              </w:rPr>
              <w:br/>
              <w:t>w wieku 3-6 lat</w:t>
            </w:r>
          </w:p>
        </w:tc>
        <w:tc>
          <w:tcPr>
            <w:tcW w:w="429" w:type="pct"/>
            <w:tcBorders>
              <w:top w:val="nil"/>
              <w:left w:val="nil"/>
              <w:bottom w:val="single" w:sz="4" w:space="0" w:color="auto"/>
              <w:right w:val="single" w:sz="4" w:space="0" w:color="auto"/>
            </w:tcBorders>
            <w:shd w:val="clear" w:color="auto" w:fill="auto"/>
            <w:noWrap/>
            <w:vAlign w:val="center"/>
            <w:hideMark/>
          </w:tcPr>
          <w:p w14:paraId="63788AAA"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601" w:type="pct"/>
            <w:tcBorders>
              <w:top w:val="nil"/>
              <w:left w:val="nil"/>
              <w:bottom w:val="single" w:sz="4" w:space="0" w:color="auto"/>
              <w:right w:val="single" w:sz="4" w:space="0" w:color="auto"/>
            </w:tcBorders>
            <w:shd w:val="clear" w:color="auto" w:fill="auto"/>
            <w:noWrap/>
            <w:vAlign w:val="center"/>
            <w:hideMark/>
          </w:tcPr>
          <w:p w14:paraId="226C95D1"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601" w:type="pct"/>
            <w:tcBorders>
              <w:top w:val="nil"/>
              <w:left w:val="nil"/>
              <w:bottom w:val="single" w:sz="4" w:space="0" w:color="auto"/>
              <w:right w:val="single" w:sz="4" w:space="0" w:color="auto"/>
            </w:tcBorders>
            <w:shd w:val="clear" w:color="auto" w:fill="auto"/>
            <w:noWrap/>
            <w:vAlign w:val="center"/>
            <w:hideMark/>
          </w:tcPr>
          <w:p w14:paraId="3ABC48A5"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601" w:type="pct"/>
            <w:tcBorders>
              <w:top w:val="nil"/>
              <w:left w:val="nil"/>
              <w:bottom w:val="single" w:sz="4" w:space="0" w:color="auto"/>
              <w:right w:val="single" w:sz="4" w:space="0" w:color="auto"/>
            </w:tcBorders>
            <w:shd w:val="clear" w:color="auto" w:fill="auto"/>
            <w:noWrap/>
            <w:vAlign w:val="center"/>
            <w:hideMark/>
          </w:tcPr>
          <w:p w14:paraId="643BB3FC"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601" w:type="pct"/>
            <w:tcBorders>
              <w:top w:val="nil"/>
              <w:left w:val="nil"/>
              <w:bottom w:val="single" w:sz="4" w:space="0" w:color="auto"/>
              <w:right w:val="single" w:sz="4" w:space="0" w:color="auto"/>
            </w:tcBorders>
            <w:shd w:val="clear" w:color="auto" w:fill="auto"/>
            <w:noWrap/>
            <w:vAlign w:val="center"/>
            <w:hideMark/>
          </w:tcPr>
          <w:p w14:paraId="6174C6C7"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633,5</w:t>
            </w:r>
          </w:p>
        </w:tc>
        <w:tc>
          <w:tcPr>
            <w:tcW w:w="601" w:type="pct"/>
            <w:tcBorders>
              <w:top w:val="nil"/>
              <w:left w:val="nil"/>
              <w:bottom w:val="single" w:sz="4" w:space="0" w:color="auto"/>
              <w:right w:val="single" w:sz="4" w:space="0" w:color="auto"/>
            </w:tcBorders>
            <w:shd w:val="clear" w:color="auto" w:fill="auto"/>
            <w:noWrap/>
            <w:vAlign w:val="center"/>
            <w:hideMark/>
          </w:tcPr>
          <w:p w14:paraId="57FAA046"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737,4</w:t>
            </w:r>
          </w:p>
        </w:tc>
        <w:tc>
          <w:tcPr>
            <w:tcW w:w="601" w:type="pct"/>
            <w:tcBorders>
              <w:top w:val="nil"/>
              <w:left w:val="nil"/>
              <w:bottom w:val="single" w:sz="4" w:space="0" w:color="auto"/>
              <w:right w:val="single" w:sz="4" w:space="0" w:color="auto"/>
            </w:tcBorders>
            <w:shd w:val="clear" w:color="auto" w:fill="auto"/>
            <w:noWrap/>
            <w:vAlign w:val="center"/>
            <w:hideMark/>
          </w:tcPr>
          <w:p w14:paraId="44E3916B"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716,5</w:t>
            </w:r>
          </w:p>
        </w:tc>
      </w:tr>
      <w:tr w:rsidR="00C37351" w:rsidRPr="00FB1607" w14:paraId="15519DBF" w14:textId="77777777" w:rsidTr="00C37351">
        <w:trPr>
          <w:trHeight w:val="20"/>
          <w:jc w:val="center"/>
        </w:trPr>
        <w:tc>
          <w:tcPr>
            <w:tcW w:w="965" w:type="pct"/>
            <w:tcBorders>
              <w:top w:val="nil"/>
              <w:left w:val="single" w:sz="4" w:space="0" w:color="auto"/>
              <w:bottom w:val="single" w:sz="4" w:space="0" w:color="auto"/>
              <w:right w:val="single" w:sz="4" w:space="0" w:color="auto"/>
            </w:tcBorders>
            <w:shd w:val="clear" w:color="auto" w:fill="auto"/>
            <w:vAlign w:val="center"/>
            <w:hideMark/>
          </w:tcPr>
          <w:p w14:paraId="06F47EE5" w14:textId="226ADF1F"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dzieci</w:t>
            </w:r>
            <w:r w:rsidRPr="00FB1607">
              <w:rPr>
                <w:rFonts w:ascii="Arial" w:eastAsia="Times New Roman" w:hAnsi="Arial" w:cs="Arial"/>
                <w:sz w:val="20"/>
                <w:szCs w:val="20"/>
                <w:lang w:eastAsia="pl-PL"/>
              </w:rPr>
              <w:br/>
              <w:t>w przedszkolach</w:t>
            </w:r>
            <w:r w:rsidRPr="00FB1607">
              <w:rPr>
                <w:rFonts w:ascii="Arial" w:eastAsia="Times New Roman" w:hAnsi="Arial" w:cs="Arial"/>
                <w:sz w:val="20"/>
                <w:szCs w:val="20"/>
                <w:lang w:eastAsia="pl-PL"/>
              </w:rPr>
              <w:br/>
              <w:t>i innych formach wychowania przedszkolnego na 1 tys. dzieci</w:t>
            </w:r>
            <w:r w:rsidRPr="00FB1607">
              <w:rPr>
                <w:rFonts w:ascii="Arial" w:eastAsia="Times New Roman" w:hAnsi="Arial" w:cs="Arial"/>
                <w:sz w:val="20"/>
                <w:szCs w:val="20"/>
                <w:lang w:eastAsia="pl-PL"/>
              </w:rPr>
              <w:br/>
              <w:t>w wieku 6 lat</w:t>
            </w:r>
          </w:p>
        </w:tc>
        <w:tc>
          <w:tcPr>
            <w:tcW w:w="429" w:type="pct"/>
            <w:tcBorders>
              <w:top w:val="nil"/>
              <w:left w:val="nil"/>
              <w:bottom w:val="single" w:sz="4" w:space="0" w:color="auto"/>
              <w:right w:val="single" w:sz="4" w:space="0" w:color="auto"/>
            </w:tcBorders>
            <w:shd w:val="clear" w:color="auto" w:fill="auto"/>
            <w:noWrap/>
            <w:vAlign w:val="center"/>
            <w:hideMark/>
          </w:tcPr>
          <w:p w14:paraId="6CB4CEB6"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601" w:type="pct"/>
            <w:tcBorders>
              <w:top w:val="nil"/>
              <w:left w:val="nil"/>
              <w:bottom w:val="single" w:sz="4" w:space="0" w:color="auto"/>
              <w:right w:val="single" w:sz="4" w:space="0" w:color="auto"/>
            </w:tcBorders>
            <w:shd w:val="clear" w:color="auto" w:fill="auto"/>
            <w:noWrap/>
            <w:vAlign w:val="center"/>
            <w:hideMark/>
          </w:tcPr>
          <w:p w14:paraId="6F6B0CCF"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601" w:type="pct"/>
            <w:tcBorders>
              <w:top w:val="nil"/>
              <w:left w:val="nil"/>
              <w:bottom w:val="single" w:sz="4" w:space="0" w:color="auto"/>
              <w:right w:val="single" w:sz="4" w:space="0" w:color="auto"/>
            </w:tcBorders>
            <w:shd w:val="clear" w:color="auto" w:fill="auto"/>
            <w:noWrap/>
            <w:vAlign w:val="center"/>
            <w:hideMark/>
          </w:tcPr>
          <w:p w14:paraId="78D7423A"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601" w:type="pct"/>
            <w:tcBorders>
              <w:top w:val="nil"/>
              <w:left w:val="nil"/>
              <w:bottom w:val="single" w:sz="4" w:space="0" w:color="auto"/>
              <w:right w:val="single" w:sz="4" w:space="0" w:color="auto"/>
            </w:tcBorders>
            <w:shd w:val="clear" w:color="auto" w:fill="auto"/>
            <w:noWrap/>
            <w:vAlign w:val="center"/>
            <w:hideMark/>
          </w:tcPr>
          <w:p w14:paraId="7514B3F6"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601" w:type="pct"/>
            <w:tcBorders>
              <w:top w:val="nil"/>
              <w:left w:val="nil"/>
              <w:bottom w:val="single" w:sz="4" w:space="0" w:color="auto"/>
              <w:right w:val="single" w:sz="4" w:space="0" w:color="auto"/>
            </w:tcBorders>
            <w:shd w:val="clear" w:color="auto" w:fill="auto"/>
            <w:noWrap/>
            <w:vAlign w:val="center"/>
            <w:hideMark/>
          </w:tcPr>
          <w:p w14:paraId="3648DF2D"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903,8</w:t>
            </w:r>
          </w:p>
        </w:tc>
        <w:tc>
          <w:tcPr>
            <w:tcW w:w="601" w:type="pct"/>
            <w:tcBorders>
              <w:top w:val="nil"/>
              <w:left w:val="nil"/>
              <w:bottom w:val="single" w:sz="4" w:space="0" w:color="auto"/>
              <w:right w:val="single" w:sz="4" w:space="0" w:color="auto"/>
            </w:tcBorders>
            <w:shd w:val="clear" w:color="auto" w:fill="auto"/>
            <w:noWrap/>
            <w:vAlign w:val="center"/>
            <w:hideMark/>
          </w:tcPr>
          <w:p w14:paraId="24A69019"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789,5</w:t>
            </w:r>
          </w:p>
        </w:tc>
        <w:tc>
          <w:tcPr>
            <w:tcW w:w="601" w:type="pct"/>
            <w:tcBorders>
              <w:top w:val="nil"/>
              <w:left w:val="nil"/>
              <w:bottom w:val="single" w:sz="4" w:space="0" w:color="auto"/>
              <w:right w:val="single" w:sz="4" w:space="0" w:color="auto"/>
            </w:tcBorders>
            <w:shd w:val="clear" w:color="auto" w:fill="auto"/>
            <w:noWrap/>
            <w:vAlign w:val="center"/>
            <w:hideMark/>
          </w:tcPr>
          <w:p w14:paraId="24F2E540"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866,7</w:t>
            </w:r>
          </w:p>
        </w:tc>
      </w:tr>
      <w:tr w:rsidR="00C37351" w:rsidRPr="00FB1607" w14:paraId="3DCCCE46" w14:textId="77777777" w:rsidTr="00C37351">
        <w:trPr>
          <w:trHeight w:val="20"/>
          <w:jc w:val="center"/>
        </w:trPr>
        <w:tc>
          <w:tcPr>
            <w:tcW w:w="5000" w:type="pct"/>
            <w:gridSpan w:val="8"/>
            <w:tcBorders>
              <w:top w:val="single" w:sz="4" w:space="0" w:color="auto"/>
              <w:left w:val="single" w:sz="4" w:space="0" w:color="auto"/>
              <w:bottom w:val="single" w:sz="4" w:space="0" w:color="auto"/>
              <w:right w:val="single" w:sz="4" w:space="0" w:color="000000"/>
            </w:tcBorders>
            <w:shd w:val="clear" w:color="000000" w:fill="A6A6A6"/>
            <w:noWrap/>
            <w:vAlign w:val="center"/>
            <w:hideMark/>
          </w:tcPr>
          <w:p w14:paraId="771D6586" w14:textId="77777777" w:rsidR="00C37351" w:rsidRPr="00FB1607" w:rsidRDefault="00C37351" w:rsidP="00C37351">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Dzieci w wieku przedszkolnym</w:t>
            </w:r>
          </w:p>
        </w:tc>
      </w:tr>
      <w:tr w:rsidR="00C37351" w:rsidRPr="00FB1607" w14:paraId="6B7EFF61" w14:textId="77777777" w:rsidTr="00C37351">
        <w:trPr>
          <w:trHeight w:val="20"/>
          <w:jc w:val="center"/>
        </w:trPr>
        <w:tc>
          <w:tcPr>
            <w:tcW w:w="965" w:type="pct"/>
            <w:tcBorders>
              <w:top w:val="nil"/>
              <w:left w:val="single" w:sz="4" w:space="0" w:color="auto"/>
              <w:bottom w:val="single" w:sz="4" w:space="0" w:color="auto"/>
              <w:right w:val="single" w:sz="4" w:space="0" w:color="auto"/>
            </w:tcBorders>
            <w:shd w:val="clear" w:color="auto" w:fill="auto"/>
            <w:vAlign w:val="center"/>
            <w:hideMark/>
          </w:tcPr>
          <w:p w14:paraId="7512325C"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lastRenderedPageBreak/>
              <w:t>dzieci w wieku 3 - 4 lat</w:t>
            </w:r>
          </w:p>
        </w:tc>
        <w:tc>
          <w:tcPr>
            <w:tcW w:w="429" w:type="pct"/>
            <w:tcBorders>
              <w:top w:val="nil"/>
              <w:left w:val="nil"/>
              <w:bottom w:val="single" w:sz="4" w:space="0" w:color="auto"/>
              <w:right w:val="single" w:sz="4" w:space="0" w:color="auto"/>
            </w:tcBorders>
            <w:shd w:val="clear" w:color="auto" w:fill="auto"/>
            <w:noWrap/>
            <w:vAlign w:val="center"/>
            <w:hideMark/>
          </w:tcPr>
          <w:p w14:paraId="5622F8F1"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601" w:type="pct"/>
            <w:tcBorders>
              <w:top w:val="nil"/>
              <w:left w:val="nil"/>
              <w:bottom w:val="single" w:sz="4" w:space="0" w:color="auto"/>
              <w:right w:val="single" w:sz="4" w:space="0" w:color="auto"/>
            </w:tcBorders>
            <w:shd w:val="clear" w:color="auto" w:fill="auto"/>
            <w:noWrap/>
            <w:vAlign w:val="center"/>
            <w:hideMark/>
          </w:tcPr>
          <w:p w14:paraId="16B529C4"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109</w:t>
            </w:r>
          </w:p>
        </w:tc>
        <w:tc>
          <w:tcPr>
            <w:tcW w:w="601" w:type="pct"/>
            <w:tcBorders>
              <w:top w:val="nil"/>
              <w:left w:val="nil"/>
              <w:bottom w:val="single" w:sz="4" w:space="0" w:color="auto"/>
              <w:right w:val="single" w:sz="4" w:space="0" w:color="auto"/>
            </w:tcBorders>
            <w:shd w:val="clear" w:color="auto" w:fill="auto"/>
            <w:noWrap/>
            <w:vAlign w:val="center"/>
            <w:hideMark/>
          </w:tcPr>
          <w:p w14:paraId="3F10137A"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92</w:t>
            </w:r>
          </w:p>
        </w:tc>
        <w:tc>
          <w:tcPr>
            <w:tcW w:w="601" w:type="pct"/>
            <w:tcBorders>
              <w:top w:val="nil"/>
              <w:left w:val="nil"/>
              <w:bottom w:val="single" w:sz="4" w:space="0" w:color="auto"/>
              <w:right w:val="single" w:sz="4" w:space="0" w:color="auto"/>
            </w:tcBorders>
            <w:shd w:val="clear" w:color="auto" w:fill="auto"/>
            <w:noWrap/>
            <w:vAlign w:val="center"/>
            <w:hideMark/>
          </w:tcPr>
          <w:p w14:paraId="66C80FE7"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80</w:t>
            </w:r>
          </w:p>
        </w:tc>
        <w:tc>
          <w:tcPr>
            <w:tcW w:w="601" w:type="pct"/>
            <w:tcBorders>
              <w:top w:val="nil"/>
              <w:left w:val="nil"/>
              <w:bottom w:val="single" w:sz="4" w:space="0" w:color="auto"/>
              <w:right w:val="single" w:sz="4" w:space="0" w:color="auto"/>
            </w:tcBorders>
            <w:shd w:val="clear" w:color="auto" w:fill="auto"/>
            <w:noWrap/>
            <w:vAlign w:val="center"/>
            <w:hideMark/>
          </w:tcPr>
          <w:p w14:paraId="2416EFEE"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99</w:t>
            </w:r>
          </w:p>
        </w:tc>
        <w:tc>
          <w:tcPr>
            <w:tcW w:w="601" w:type="pct"/>
            <w:tcBorders>
              <w:top w:val="nil"/>
              <w:left w:val="nil"/>
              <w:bottom w:val="single" w:sz="4" w:space="0" w:color="auto"/>
              <w:right w:val="single" w:sz="4" w:space="0" w:color="auto"/>
            </w:tcBorders>
            <w:shd w:val="clear" w:color="auto" w:fill="auto"/>
            <w:noWrap/>
            <w:vAlign w:val="center"/>
            <w:hideMark/>
          </w:tcPr>
          <w:p w14:paraId="1EFF3D3A"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93</w:t>
            </w:r>
          </w:p>
        </w:tc>
        <w:tc>
          <w:tcPr>
            <w:tcW w:w="601" w:type="pct"/>
            <w:tcBorders>
              <w:top w:val="nil"/>
              <w:left w:val="nil"/>
              <w:bottom w:val="single" w:sz="4" w:space="0" w:color="auto"/>
              <w:right w:val="single" w:sz="4" w:space="0" w:color="auto"/>
            </w:tcBorders>
            <w:shd w:val="clear" w:color="auto" w:fill="auto"/>
            <w:noWrap/>
            <w:vAlign w:val="center"/>
            <w:hideMark/>
          </w:tcPr>
          <w:p w14:paraId="40DCA3A6"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97</w:t>
            </w:r>
          </w:p>
        </w:tc>
      </w:tr>
      <w:tr w:rsidR="00C37351" w:rsidRPr="00FB1607" w14:paraId="37C94D41" w14:textId="77777777" w:rsidTr="00C37351">
        <w:trPr>
          <w:trHeight w:val="20"/>
          <w:jc w:val="center"/>
        </w:trPr>
        <w:tc>
          <w:tcPr>
            <w:tcW w:w="965" w:type="pct"/>
            <w:tcBorders>
              <w:top w:val="nil"/>
              <w:left w:val="single" w:sz="4" w:space="0" w:color="auto"/>
              <w:bottom w:val="single" w:sz="4" w:space="0" w:color="auto"/>
              <w:right w:val="single" w:sz="4" w:space="0" w:color="auto"/>
            </w:tcBorders>
            <w:shd w:val="clear" w:color="auto" w:fill="auto"/>
            <w:vAlign w:val="center"/>
            <w:hideMark/>
          </w:tcPr>
          <w:p w14:paraId="0218118C"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dzieci w wieku 3 - 5 lat</w:t>
            </w:r>
          </w:p>
        </w:tc>
        <w:tc>
          <w:tcPr>
            <w:tcW w:w="429" w:type="pct"/>
            <w:tcBorders>
              <w:top w:val="nil"/>
              <w:left w:val="nil"/>
              <w:bottom w:val="single" w:sz="4" w:space="0" w:color="auto"/>
              <w:right w:val="single" w:sz="4" w:space="0" w:color="auto"/>
            </w:tcBorders>
            <w:shd w:val="clear" w:color="auto" w:fill="auto"/>
            <w:noWrap/>
            <w:vAlign w:val="center"/>
            <w:hideMark/>
          </w:tcPr>
          <w:p w14:paraId="7065CB26"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601" w:type="pct"/>
            <w:tcBorders>
              <w:top w:val="nil"/>
              <w:left w:val="nil"/>
              <w:bottom w:val="single" w:sz="4" w:space="0" w:color="auto"/>
              <w:right w:val="single" w:sz="4" w:space="0" w:color="auto"/>
            </w:tcBorders>
            <w:shd w:val="clear" w:color="auto" w:fill="auto"/>
            <w:noWrap/>
            <w:vAlign w:val="center"/>
            <w:hideMark/>
          </w:tcPr>
          <w:p w14:paraId="0C2F5FDB"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158</w:t>
            </w:r>
          </w:p>
        </w:tc>
        <w:tc>
          <w:tcPr>
            <w:tcW w:w="601" w:type="pct"/>
            <w:tcBorders>
              <w:top w:val="nil"/>
              <w:left w:val="nil"/>
              <w:bottom w:val="single" w:sz="4" w:space="0" w:color="auto"/>
              <w:right w:val="single" w:sz="4" w:space="0" w:color="auto"/>
            </w:tcBorders>
            <w:shd w:val="clear" w:color="auto" w:fill="auto"/>
            <w:noWrap/>
            <w:vAlign w:val="center"/>
            <w:hideMark/>
          </w:tcPr>
          <w:p w14:paraId="107D0018"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142</w:t>
            </w:r>
          </w:p>
        </w:tc>
        <w:tc>
          <w:tcPr>
            <w:tcW w:w="601" w:type="pct"/>
            <w:tcBorders>
              <w:top w:val="nil"/>
              <w:left w:val="nil"/>
              <w:bottom w:val="single" w:sz="4" w:space="0" w:color="auto"/>
              <w:right w:val="single" w:sz="4" w:space="0" w:color="auto"/>
            </w:tcBorders>
            <w:shd w:val="clear" w:color="auto" w:fill="auto"/>
            <w:noWrap/>
            <w:vAlign w:val="center"/>
            <w:hideMark/>
          </w:tcPr>
          <w:p w14:paraId="267960A7"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135</w:t>
            </w:r>
          </w:p>
        </w:tc>
        <w:tc>
          <w:tcPr>
            <w:tcW w:w="601" w:type="pct"/>
            <w:tcBorders>
              <w:top w:val="nil"/>
              <w:left w:val="nil"/>
              <w:bottom w:val="single" w:sz="4" w:space="0" w:color="auto"/>
              <w:right w:val="single" w:sz="4" w:space="0" w:color="auto"/>
            </w:tcBorders>
            <w:shd w:val="clear" w:color="auto" w:fill="auto"/>
            <w:noWrap/>
            <w:vAlign w:val="center"/>
            <w:hideMark/>
          </w:tcPr>
          <w:p w14:paraId="197DA888"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139</w:t>
            </w:r>
          </w:p>
        </w:tc>
        <w:tc>
          <w:tcPr>
            <w:tcW w:w="601" w:type="pct"/>
            <w:tcBorders>
              <w:top w:val="nil"/>
              <w:left w:val="nil"/>
              <w:bottom w:val="single" w:sz="4" w:space="0" w:color="auto"/>
              <w:right w:val="single" w:sz="4" w:space="0" w:color="auto"/>
            </w:tcBorders>
            <w:shd w:val="clear" w:color="auto" w:fill="auto"/>
            <w:noWrap/>
            <w:vAlign w:val="center"/>
            <w:hideMark/>
          </w:tcPr>
          <w:p w14:paraId="04B73649"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141</w:t>
            </w:r>
          </w:p>
        </w:tc>
        <w:tc>
          <w:tcPr>
            <w:tcW w:w="601" w:type="pct"/>
            <w:tcBorders>
              <w:top w:val="nil"/>
              <w:left w:val="nil"/>
              <w:bottom w:val="single" w:sz="4" w:space="0" w:color="auto"/>
              <w:right w:val="single" w:sz="4" w:space="0" w:color="auto"/>
            </w:tcBorders>
            <w:shd w:val="clear" w:color="auto" w:fill="auto"/>
            <w:noWrap/>
            <w:vAlign w:val="center"/>
            <w:hideMark/>
          </w:tcPr>
          <w:p w14:paraId="03AA4FF0"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149</w:t>
            </w:r>
          </w:p>
        </w:tc>
      </w:tr>
      <w:tr w:rsidR="00C37351" w:rsidRPr="00FB1607" w14:paraId="712064C5" w14:textId="77777777" w:rsidTr="00C37351">
        <w:trPr>
          <w:trHeight w:val="20"/>
          <w:jc w:val="center"/>
        </w:trPr>
        <w:tc>
          <w:tcPr>
            <w:tcW w:w="965" w:type="pct"/>
            <w:tcBorders>
              <w:top w:val="nil"/>
              <w:left w:val="single" w:sz="4" w:space="0" w:color="auto"/>
              <w:bottom w:val="single" w:sz="4" w:space="0" w:color="auto"/>
              <w:right w:val="single" w:sz="4" w:space="0" w:color="auto"/>
            </w:tcBorders>
            <w:shd w:val="clear" w:color="auto" w:fill="auto"/>
            <w:vAlign w:val="center"/>
            <w:hideMark/>
          </w:tcPr>
          <w:p w14:paraId="40A590C1"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dzieci w wieku 3 - 6 lat</w:t>
            </w:r>
          </w:p>
        </w:tc>
        <w:tc>
          <w:tcPr>
            <w:tcW w:w="429" w:type="pct"/>
            <w:tcBorders>
              <w:top w:val="nil"/>
              <w:left w:val="nil"/>
              <w:bottom w:val="single" w:sz="4" w:space="0" w:color="auto"/>
              <w:right w:val="single" w:sz="4" w:space="0" w:color="auto"/>
            </w:tcBorders>
            <w:shd w:val="clear" w:color="auto" w:fill="auto"/>
            <w:noWrap/>
            <w:vAlign w:val="center"/>
            <w:hideMark/>
          </w:tcPr>
          <w:p w14:paraId="2AAF034C"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601" w:type="pct"/>
            <w:tcBorders>
              <w:top w:val="nil"/>
              <w:left w:val="nil"/>
              <w:bottom w:val="single" w:sz="4" w:space="0" w:color="auto"/>
              <w:right w:val="single" w:sz="4" w:space="0" w:color="auto"/>
            </w:tcBorders>
            <w:shd w:val="clear" w:color="auto" w:fill="auto"/>
            <w:noWrap/>
            <w:vAlign w:val="center"/>
            <w:hideMark/>
          </w:tcPr>
          <w:p w14:paraId="171E4384"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195</w:t>
            </w:r>
          </w:p>
        </w:tc>
        <w:tc>
          <w:tcPr>
            <w:tcW w:w="601" w:type="pct"/>
            <w:tcBorders>
              <w:top w:val="nil"/>
              <w:left w:val="nil"/>
              <w:bottom w:val="single" w:sz="4" w:space="0" w:color="auto"/>
              <w:right w:val="single" w:sz="4" w:space="0" w:color="auto"/>
            </w:tcBorders>
            <w:shd w:val="clear" w:color="auto" w:fill="auto"/>
            <w:noWrap/>
            <w:vAlign w:val="center"/>
            <w:hideMark/>
          </w:tcPr>
          <w:p w14:paraId="7F10EEAC"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190</w:t>
            </w:r>
          </w:p>
        </w:tc>
        <w:tc>
          <w:tcPr>
            <w:tcW w:w="601" w:type="pct"/>
            <w:tcBorders>
              <w:top w:val="nil"/>
              <w:left w:val="nil"/>
              <w:bottom w:val="single" w:sz="4" w:space="0" w:color="auto"/>
              <w:right w:val="single" w:sz="4" w:space="0" w:color="auto"/>
            </w:tcBorders>
            <w:shd w:val="clear" w:color="auto" w:fill="auto"/>
            <w:noWrap/>
            <w:vAlign w:val="center"/>
            <w:hideMark/>
          </w:tcPr>
          <w:p w14:paraId="47A146E0"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186</w:t>
            </w:r>
          </w:p>
        </w:tc>
        <w:tc>
          <w:tcPr>
            <w:tcW w:w="601" w:type="pct"/>
            <w:tcBorders>
              <w:top w:val="nil"/>
              <w:left w:val="nil"/>
              <w:bottom w:val="single" w:sz="4" w:space="0" w:color="auto"/>
              <w:right w:val="single" w:sz="4" w:space="0" w:color="auto"/>
            </w:tcBorders>
            <w:shd w:val="clear" w:color="auto" w:fill="auto"/>
            <w:noWrap/>
            <w:vAlign w:val="center"/>
            <w:hideMark/>
          </w:tcPr>
          <w:p w14:paraId="1128EC19"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191</w:t>
            </w:r>
          </w:p>
        </w:tc>
        <w:tc>
          <w:tcPr>
            <w:tcW w:w="601" w:type="pct"/>
            <w:tcBorders>
              <w:top w:val="nil"/>
              <w:left w:val="nil"/>
              <w:bottom w:val="single" w:sz="4" w:space="0" w:color="auto"/>
              <w:right w:val="single" w:sz="4" w:space="0" w:color="auto"/>
            </w:tcBorders>
            <w:shd w:val="clear" w:color="auto" w:fill="auto"/>
            <w:noWrap/>
            <w:vAlign w:val="center"/>
            <w:hideMark/>
          </w:tcPr>
          <w:p w14:paraId="69F6440F"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179</w:t>
            </w:r>
          </w:p>
        </w:tc>
        <w:tc>
          <w:tcPr>
            <w:tcW w:w="601" w:type="pct"/>
            <w:tcBorders>
              <w:top w:val="nil"/>
              <w:left w:val="nil"/>
              <w:bottom w:val="single" w:sz="4" w:space="0" w:color="auto"/>
              <w:right w:val="single" w:sz="4" w:space="0" w:color="auto"/>
            </w:tcBorders>
            <w:shd w:val="clear" w:color="auto" w:fill="auto"/>
            <w:noWrap/>
            <w:vAlign w:val="center"/>
            <w:hideMark/>
          </w:tcPr>
          <w:p w14:paraId="279DF082"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194</w:t>
            </w:r>
          </w:p>
        </w:tc>
      </w:tr>
      <w:tr w:rsidR="00C37351" w:rsidRPr="00FB1607" w14:paraId="46210E46" w14:textId="77777777" w:rsidTr="00C37351">
        <w:trPr>
          <w:trHeight w:val="20"/>
          <w:jc w:val="center"/>
        </w:trPr>
        <w:tc>
          <w:tcPr>
            <w:tcW w:w="965" w:type="pct"/>
            <w:tcBorders>
              <w:top w:val="nil"/>
              <w:left w:val="single" w:sz="4" w:space="0" w:color="auto"/>
              <w:bottom w:val="single" w:sz="4" w:space="0" w:color="auto"/>
              <w:right w:val="single" w:sz="4" w:space="0" w:color="auto"/>
            </w:tcBorders>
            <w:shd w:val="clear" w:color="auto" w:fill="auto"/>
            <w:vAlign w:val="center"/>
            <w:hideMark/>
          </w:tcPr>
          <w:p w14:paraId="02C6C697"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dzieci w wieku 4 - 6 lat</w:t>
            </w:r>
          </w:p>
        </w:tc>
        <w:tc>
          <w:tcPr>
            <w:tcW w:w="429" w:type="pct"/>
            <w:tcBorders>
              <w:top w:val="nil"/>
              <w:left w:val="nil"/>
              <w:bottom w:val="single" w:sz="4" w:space="0" w:color="auto"/>
              <w:right w:val="single" w:sz="4" w:space="0" w:color="auto"/>
            </w:tcBorders>
            <w:shd w:val="clear" w:color="auto" w:fill="auto"/>
            <w:noWrap/>
            <w:vAlign w:val="center"/>
            <w:hideMark/>
          </w:tcPr>
          <w:p w14:paraId="1EBD4D6C"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601" w:type="pct"/>
            <w:tcBorders>
              <w:top w:val="nil"/>
              <w:left w:val="nil"/>
              <w:bottom w:val="single" w:sz="4" w:space="0" w:color="auto"/>
              <w:right w:val="single" w:sz="4" w:space="0" w:color="auto"/>
            </w:tcBorders>
            <w:shd w:val="clear" w:color="auto" w:fill="auto"/>
            <w:noWrap/>
            <w:vAlign w:val="center"/>
            <w:hideMark/>
          </w:tcPr>
          <w:p w14:paraId="5F4FF569"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138</w:t>
            </w:r>
          </w:p>
        </w:tc>
        <w:tc>
          <w:tcPr>
            <w:tcW w:w="601" w:type="pct"/>
            <w:tcBorders>
              <w:top w:val="nil"/>
              <w:left w:val="nil"/>
              <w:bottom w:val="single" w:sz="4" w:space="0" w:color="auto"/>
              <w:right w:val="single" w:sz="4" w:space="0" w:color="auto"/>
            </w:tcBorders>
            <w:shd w:val="clear" w:color="auto" w:fill="auto"/>
            <w:noWrap/>
            <w:vAlign w:val="center"/>
            <w:hideMark/>
          </w:tcPr>
          <w:p w14:paraId="1986B170"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153</w:t>
            </w:r>
          </w:p>
        </w:tc>
        <w:tc>
          <w:tcPr>
            <w:tcW w:w="601" w:type="pct"/>
            <w:tcBorders>
              <w:top w:val="nil"/>
              <w:left w:val="nil"/>
              <w:bottom w:val="single" w:sz="4" w:space="0" w:color="auto"/>
              <w:right w:val="single" w:sz="4" w:space="0" w:color="auto"/>
            </w:tcBorders>
            <w:shd w:val="clear" w:color="auto" w:fill="auto"/>
            <w:noWrap/>
            <w:vAlign w:val="center"/>
            <w:hideMark/>
          </w:tcPr>
          <w:p w14:paraId="5F51C591"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141</w:t>
            </w:r>
          </w:p>
        </w:tc>
        <w:tc>
          <w:tcPr>
            <w:tcW w:w="601" w:type="pct"/>
            <w:tcBorders>
              <w:top w:val="nil"/>
              <w:left w:val="nil"/>
              <w:bottom w:val="single" w:sz="4" w:space="0" w:color="auto"/>
              <w:right w:val="single" w:sz="4" w:space="0" w:color="auto"/>
            </w:tcBorders>
            <w:shd w:val="clear" w:color="auto" w:fill="auto"/>
            <w:noWrap/>
            <w:vAlign w:val="center"/>
            <w:hideMark/>
          </w:tcPr>
          <w:p w14:paraId="5F152823"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139</w:t>
            </w:r>
          </w:p>
        </w:tc>
        <w:tc>
          <w:tcPr>
            <w:tcW w:w="601" w:type="pct"/>
            <w:tcBorders>
              <w:top w:val="nil"/>
              <w:left w:val="nil"/>
              <w:bottom w:val="single" w:sz="4" w:space="0" w:color="auto"/>
              <w:right w:val="single" w:sz="4" w:space="0" w:color="auto"/>
            </w:tcBorders>
            <w:shd w:val="clear" w:color="auto" w:fill="auto"/>
            <w:noWrap/>
            <w:vAlign w:val="center"/>
            <w:hideMark/>
          </w:tcPr>
          <w:p w14:paraId="49B1A619"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136</w:t>
            </w:r>
          </w:p>
        </w:tc>
        <w:tc>
          <w:tcPr>
            <w:tcW w:w="601" w:type="pct"/>
            <w:tcBorders>
              <w:top w:val="nil"/>
              <w:left w:val="nil"/>
              <w:bottom w:val="single" w:sz="4" w:space="0" w:color="auto"/>
              <w:right w:val="single" w:sz="4" w:space="0" w:color="auto"/>
            </w:tcBorders>
            <w:shd w:val="clear" w:color="auto" w:fill="auto"/>
            <w:noWrap/>
            <w:vAlign w:val="center"/>
            <w:hideMark/>
          </w:tcPr>
          <w:p w14:paraId="3F3DEFB0"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142</w:t>
            </w:r>
          </w:p>
        </w:tc>
      </w:tr>
      <w:tr w:rsidR="00C37351" w:rsidRPr="00FB1607" w14:paraId="44E57382" w14:textId="77777777" w:rsidTr="00C37351">
        <w:trPr>
          <w:trHeight w:val="20"/>
          <w:jc w:val="center"/>
        </w:trPr>
        <w:tc>
          <w:tcPr>
            <w:tcW w:w="965" w:type="pct"/>
            <w:tcBorders>
              <w:top w:val="nil"/>
              <w:left w:val="single" w:sz="4" w:space="0" w:color="auto"/>
              <w:bottom w:val="single" w:sz="4" w:space="0" w:color="auto"/>
              <w:right w:val="single" w:sz="4" w:space="0" w:color="auto"/>
            </w:tcBorders>
            <w:shd w:val="clear" w:color="auto" w:fill="auto"/>
            <w:vAlign w:val="center"/>
            <w:hideMark/>
          </w:tcPr>
          <w:p w14:paraId="7D2D7D60"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dzieci w wieku 6 lat</w:t>
            </w:r>
          </w:p>
        </w:tc>
        <w:tc>
          <w:tcPr>
            <w:tcW w:w="429" w:type="pct"/>
            <w:tcBorders>
              <w:top w:val="nil"/>
              <w:left w:val="nil"/>
              <w:bottom w:val="single" w:sz="4" w:space="0" w:color="auto"/>
              <w:right w:val="single" w:sz="4" w:space="0" w:color="auto"/>
            </w:tcBorders>
            <w:shd w:val="clear" w:color="auto" w:fill="auto"/>
            <w:noWrap/>
            <w:vAlign w:val="center"/>
            <w:hideMark/>
          </w:tcPr>
          <w:p w14:paraId="552FC5EF"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601" w:type="pct"/>
            <w:tcBorders>
              <w:top w:val="nil"/>
              <w:left w:val="nil"/>
              <w:bottom w:val="single" w:sz="4" w:space="0" w:color="auto"/>
              <w:right w:val="single" w:sz="4" w:space="0" w:color="auto"/>
            </w:tcBorders>
            <w:shd w:val="clear" w:color="auto" w:fill="auto"/>
            <w:noWrap/>
            <w:vAlign w:val="center"/>
            <w:hideMark/>
          </w:tcPr>
          <w:p w14:paraId="24C9379E"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601" w:type="pct"/>
            <w:tcBorders>
              <w:top w:val="nil"/>
              <w:left w:val="nil"/>
              <w:bottom w:val="single" w:sz="4" w:space="0" w:color="auto"/>
              <w:right w:val="single" w:sz="4" w:space="0" w:color="auto"/>
            </w:tcBorders>
            <w:shd w:val="clear" w:color="auto" w:fill="auto"/>
            <w:noWrap/>
            <w:vAlign w:val="center"/>
            <w:hideMark/>
          </w:tcPr>
          <w:p w14:paraId="5667816A"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601" w:type="pct"/>
            <w:tcBorders>
              <w:top w:val="nil"/>
              <w:left w:val="nil"/>
              <w:bottom w:val="single" w:sz="4" w:space="0" w:color="auto"/>
              <w:right w:val="single" w:sz="4" w:space="0" w:color="auto"/>
            </w:tcBorders>
            <w:shd w:val="clear" w:color="auto" w:fill="auto"/>
            <w:noWrap/>
            <w:vAlign w:val="center"/>
            <w:hideMark/>
          </w:tcPr>
          <w:p w14:paraId="5BDC9141"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601" w:type="pct"/>
            <w:tcBorders>
              <w:top w:val="nil"/>
              <w:left w:val="nil"/>
              <w:bottom w:val="single" w:sz="4" w:space="0" w:color="auto"/>
              <w:right w:val="single" w:sz="4" w:space="0" w:color="auto"/>
            </w:tcBorders>
            <w:shd w:val="clear" w:color="auto" w:fill="auto"/>
            <w:noWrap/>
            <w:vAlign w:val="center"/>
            <w:hideMark/>
          </w:tcPr>
          <w:p w14:paraId="37BD4AF9"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52</w:t>
            </w:r>
          </w:p>
        </w:tc>
        <w:tc>
          <w:tcPr>
            <w:tcW w:w="601" w:type="pct"/>
            <w:tcBorders>
              <w:top w:val="nil"/>
              <w:left w:val="nil"/>
              <w:bottom w:val="single" w:sz="4" w:space="0" w:color="auto"/>
              <w:right w:val="single" w:sz="4" w:space="0" w:color="auto"/>
            </w:tcBorders>
            <w:shd w:val="clear" w:color="auto" w:fill="auto"/>
            <w:noWrap/>
            <w:vAlign w:val="center"/>
            <w:hideMark/>
          </w:tcPr>
          <w:p w14:paraId="73F1FC8F"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38</w:t>
            </w:r>
          </w:p>
        </w:tc>
        <w:tc>
          <w:tcPr>
            <w:tcW w:w="601" w:type="pct"/>
            <w:tcBorders>
              <w:top w:val="nil"/>
              <w:left w:val="nil"/>
              <w:bottom w:val="single" w:sz="4" w:space="0" w:color="auto"/>
              <w:right w:val="single" w:sz="4" w:space="0" w:color="auto"/>
            </w:tcBorders>
            <w:shd w:val="clear" w:color="auto" w:fill="auto"/>
            <w:noWrap/>
            <w:vAlign w:val="center"/>
            <w:hideMark/>
          </w:tcPr>
          <w:p w14:paraId="2572EC71" w14:textId="77777777" w:rsidR="00C37351" w:rsidRPr="00FB1607" w:rsidRDefault="00C37351" w:rsidP="00C37351">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45</w:t>
            </w:r>
          </w:p>
        </w:tc>
      </w:tr>
    </w:tbl>
    <w:p w14:paraId="3306B004" w14:textId="53EF325A" w:rsidR="00DE6CAC" w:rsidRPr="00FB1607" w:rsidRDefault="00DE6CAC" w:rsidP="00DE6CAC">
      <w:pPr>
        <w:spacing w:after="0" w:line="360" w:lineRule="auto"/>
        <w:jc w:val="right"/>
        <w:rPr>
          <w:rFonts w:ascii="Arial" w:hAnsi="Arial" w:cs="Arial"/>
          <w:sz w:val="18"/>
          <w:szCs w:val="18"/>
        </w:rPr>
      </w:pPr>
      <w:r w:rsidRPr="00FB1607">
        <w:rPr>
          <w:rFonts w:ascii="Arial" w:hAnsi="Arial" w:cs="Arial"/>
          <w:sz w:val="18"/>
          <w:szCs w:val="18"/>
        </w:rPr>
        <w:t xml:space="preserve">Źródło: </w:t>
      </w:r>
      <w:r w:rsidR="00C37351" w:rsidRPr="00FB1607">
        <w:rPr>
          <w:rFonts w:ascii="Arial" w:hAnsi="Arial" w:cs="Arial"/>
          <w:sz w:val="18"/>
          <w:szCs w:val="18"/>
        </w:rPr>
        <w:t>dane</w:t>
      </w:r>
      <w:r w:rsidRPr="00FB1607">
        <w:rPr>
          <w:rFonts w:ascii="Arial" w:hAnsi="Arial" w:cs="Arial"/>
          <w:sz w:val="18"/>
          <w:szCs w:val="18"/>
        </w:rPr>
        <w:t xml:space="preserve"> GUS</w:t>
      </w:r>
    </w:p>
    <w:p w14:paraId="13AB30A0" w14:textId="77777777" w:rsidR="008776F1" w:rsidRPr="00FB1607" w:rsidRDefault="008776F1" w:rsidP="00896B22">
      <w:pPr>
        <w:shd w:val="clear" w:color="auto" w:fill="FFFFFF"/>
        <w:spacing w:after="0" w:line="360" w:lineRule="auto"/>
        <w:jc w:val="both"/>
        <w:rPr>
          <w:rFonts w:ascii="Arial" w:eastAsia="Times New Roman" w:hAnsi="Arial" w:cs="Arial"/>
          <w:lang w:eastAsia="pl-PL"/>
        </w:rPr>
      </w:pPr>
    </w:p>
    <w:p w14:paraId="28567E0A" w14:textId="703825E8" w:rsidR="00EE2417" w:rsidRPr="00FB1607" w:rsidRDefault="00260DE7" w:rsidP="00260DE7">
      <w:pPr>
        <w:shd w:val="clear" w:color="auto" w:fill="FFFFFF"/>
        <w:spacing w:after="0" w:line="360" w:lineRule="auto"/>
        <w:jc w:val="both"/>
        <w:rPr>
          <w:rFonts w:ascii="Arial" w:eastAsia="Times New Roman" w:hAnsi="Arial" w:cs="Arial"/>
          <w:lang w:eastAsia="pl-PL"/>
        </w:rPr>
      </w:pPr>
      <w:bookmarkStart w:id="428" w:name="_Hlk106723805"/>
      <w:bookmarkStart w:id="429" w:name="_Hlk166083218"/>
      <w:r w:rsidRPr="00FB1607">
        <w:rPr>
          <w:rFonts w:ascii="Arial" w:eastAsia="Times New Roman" w:hAnsi="Arial" w:cs="Arial"/>
          <w:lang w:eastAsia="pl-PL"/>
        </w:rPr>
        <w:t>Porównując wskaźnik ilości dzieci w placówkach wychowania przedszkolnego na 1 tys. dzieci w wieku 3</w:t>
      </w:r>
      <w:r w:rsidR="00F344DD" w:rsidRPr="00FB1607">
        <w:rPr>
          <w:rFonts w:ascii="Arial" w:eastAsia="Times New Roman" w:hAnsi="Arial" w:cs="Arial"/>
          <w:lang w:eastAsia="pl-PL"/>
        </w:rPr>
        <w:t xml:space="preserve"> – </w:t>
      </w:r>
      <w:r w:rsidRPr="00FB1607">
        <w:rPr>
          <w:rFonts w:ascii="Arial" w:eastAsia="Times New Roman" w:hAnsi="Arial" w:cs="Arial"/>
          <w:lang w:eastAsia="pl-PL"/>
        </w:rPr>
        <w:t xml:space="preserve">5 lat w Gminie </w:t>
      </w:r>
      <w:r w:rsidR="006F46DF" w:rsidRPr="00FB1607">
        <w:rPr>
          <w:rFonts w:ascii="Arial" w:eastAsia="Times New Roman" w:hAnsi="Arial" w:cs="Arial"/>
          <w:lang w:eastAsia="pl-PL"/>
        </w:rPr>
        <w:t>Miastkowo</w:t>
      </w:r>
      <w:r w:rsidR="00E3690D" w:rsidRPr="00FB1607">
        <w:rPr>
          <w:rFonts w:ascii="Arial" w:eastAsia="Times New Roman" w:hAnsi="Arial" w:cs="Arial"/>
          <w:lang w:eastAsia="pl-PL"/>
        </w:rPr>
        <w:t>,</w:t>
      </w:r>
      <w:r w:rsidRPr="00FB1607">
        <w:rPr>
          <w:rFonts w:ascii="Arial" w:eastAsia="Times New Roman" w:hAnsi="Arial" w:cs="Arial"/>
          <w:lang w:eastAsia="pl-PL"/>
        </w:rPr>
        <w:t xml:space="preserve"> powiecie </w:t>
      </w:r>
      <w:r w:rsidR="006F46DF" w:rsidRPr="00FB1607">
        <w:rPr>
          <w:rFonts w:ascii="Arial" w:eastAsia="Times New Roman" w:hAnsi="Arial" w:cs="Arial"/>
          <w:lang w:eastAsia="pl-PL"/>
        </w:rPr>
        <w:t>łomżyńskim</w:t>
      </w:r>
      <w:r w:rsidRPr="00FB1607">
        <w:rPr>
          <w:rFonts w:ascii="Arial" w:eastAsia="Times New Roman" w:hAnsi="Arial" w:cs="Arial"/>
          <w:lang w:eastAsia="pl-PL"/>
        </w:rPr>
        <w:t xml:space="preserve"> oraz województwie podlaskim można wskazać</w:t>
      </w:r>
      <w:r w:rsidR="006857F8" w:rsidRPr="00FB1607">
        <w:rPr>
          <w:rFonts w:ascii="Arial" w:eastAsia="Times New Roman" w:hAnsi="Arial" w:cs="Arial"/>
          <w:lang w:eastAsia="pl-PL"/>
        </w:rPr>
        <w:t xml:space="preserve">, że </w:t>
      </w:r>
      <w:r w:rsidRPr="00FB1607">
        <w:rPr>
          <w:rFonts w:ascii="Arial" w:eastAsia="Times New Roman" w:hAnsi="Arial" w:cs="Arial"/>
          <w:lang w:eastAsia="pl-PL"/>
        </w:rPr>
        <w:t xml:space="preserve">poziom objęcia wychowaniem przedszkolnym najmłodszych mieszkańców Gminy </w:t>
      </w:r>
      <w:r w:rsidR="00893B56" w:rsidRPr="00FB1607">
        <w:rPr>
          <w:rFonts w:ascii="Arial" w:eastAsia="Times New Roman" w:hAnsi="Arial" w:cs="Arial"/>
          <w:lang w:eastAsia="pl-PL"/>
        </w:rPr>
        <w:t>Miastkowo jest na podobnym poziomie jak średnia dla powiatu i mniejsza niż średnia dla województwa</w:t>
      </w:r>
      <w:r w:rsidR="00B8158F" w:rsidRPr="00FB1607">
        <w:rPr>
          <w:rFonts w:ascii="Arial" w:eastAsia="Times New Roman" w:hAnsi="Arial" w:cs="Arial"/>
          <w:lang w:eastAsia="pl-PL"/>
        </w:rPr>
        <w:t xml:space="preserve">. </w:t>
      </w:r>
      <w:bookmarkEnd w:id="428"/>
    </w:p>
    <w:p w14:paraId="1DC467BD" w14:textId="03968D09" w:rsidR="00B8158F" w:rsidRPr="00FB1607" w:rsidRDefault="00015930" w:rsidP="00260DE7">
      <w:pPr>
        <w:shd w:val="clear" w:color="auto" w:fill="FFFFFF"/>
        <w:spacing w:after="0" w:line="360" w:lineRule="auto"/>
        <w:jc w:val="both"/>
        <w:rPr>
          <w:rFonts w:ascii="Arial" w:eastAsia="Times New Roman" w:hAnsi="Arial" w:cs="Arial"/>
          <w:lang w:eastAsia="pl-PL"/>
        </w:rPr>
      </w:pPr>
      <w:bookmarkStart w:id="430" w:name="_Hlk133240857"/>
      <w:r w:rsidRPr="00FB1607">
        <w:rPr>
          <w:rFonts w:ascii="Arial" w:eastAsia="Times New Roman" w:hAnsi="Arial" w:cs="Arial"/>
          <w:lang w:eastAsia="pl-PL"/>
        </w:rPr>
        <w:t>Na terenie gminy i</w:t>
      </w:r>
      <w:r w:rsidR="00B8158F" w:rsidRPr="00FB1607">
        <w:rPr>
          <w:rFonts w:ascii="Arial" w:eastAsia="Times New Roman" w:hAnsi="Arial" w:cs="Arial"/>
          <w:lang w:eastAsia="pl-PL"/>
        </w:rPr>
        <w:t>lość dzieci w placówkach wychowania przedszkolnego na 1 tys. dzieci</w:t>
      </w:r>
      <w:r w:rsidRPr="00FB1607">
        <w:rPr>
          <w:rFonts w:ascii="Arial" w:eastAsia="Times New Roman" w:hAnsi="Arial" w:cs="Arial"/>
          <w:lang w:eastAsia="pl-PL"/>
        </w:rPr>
        <w:br/>
      </w:r>
      <w:r w:rsidR="00B8158F" w:rsidRPr="00FB1607">
        <w:rPr>
          <w:rFonts w:ascii="Arial" w:eastAsia="Times New Roman" w:hAnsi="Arial" w:cs="Arial"/>
          <w:lang w:eastAsia="pl-PL"/>
        </w:rPr>
        <w:t>w wieku 3 – 5 lat</w:t>
      </w:r>
      <w:r w:rsidRPr="00FB1607">
        <w:rPr>
          <w:rFonts w:ascii="Arial" w:eastAsia="Times New Roman" w:hAnsi="Arial" w:cs="Arial"/>
          <w:lang w:eastAsia="pl-PL"/>
        </w:rPr>
        <w:t xml:space="preserve"> w 202</w:t>
      </w:r>
      <w:r w:rsidR="00363619" w:rsidRPr="00FB1607">
        <w:rPr>
          <w:rFonts w:ascii="Arial" w:eastAsia="Times New Roman" w:hAnsi="Arial" w:cs="Arial"/>
          <w:lang w:eastAsia="pl-PL"/>
        </w:rPr>
        <w:t>2</w:t>
      </w:r>
      <w:r w:rsidRPr="00FB1607">
        <w:rPr>
          <w:rFonts w:ascii="Arial" w:eastAsia="Times New Roman" w:hAnsi="Arial" w:cs="Arial"/>
          <w:lang w:eastAsia="pl-PL"/>
        </w:rPr>
        <w:t xml:space="preserve"> r. był </w:t>
      </w:r>
      <w:r w:rsidR="00893B56" w:rsidRPr="00FB1607">
        <w:rPr>
          <w:rFonts w:ascii="Arial" w:eastAsia="Times New Roman" w:hAnsi="Arial" w:cs="Arial"/>
          <w:lang w:eastAsia="pl-PL"/>
        </w:rPr>
        <w:t>niższy niż w latach 2018 – 2019 i roku 2021</w:t>
      </w:r>
      <w:r w:rsidRPr="00FB1607">
        <w:rPr>
          <w:rFonts w:ascii="Arial" w:eastAsia="Times New Roman" w:hAnsi="Arial" w:cs="Arial"/>
          <w:lang w:eastAsia="pl-PL"/>
        </w:rPr>
        <w:t>.</w:t>
      </w:r>
    </w:p>
    <w:bookmarkEnd w:id="429"/>
    <w:bookmarkEnd w:id="430"/>
    <w:p w14:paraId="522304E6" w14:textId="77777777" w:rsidR="00015930" w:rsidRPr="00FB1607" w:rsidRDefault="00015930" w:rsidP="00260DE7">
      <w:pPr>
        <w:shd w:val="clear" w:color="auto" w:fill="FFFFFF"/>
        <w:spacing w:after="0" w:line="360" w:lineRule="auto"/>
        <w:jc w:val="both"/>
        <w:rPr>
          <w:rFonts w:ascii="Arial" w:eastAsia="Times New Roman" w:hAnsi="Arial" w:cs="Arial"/>
          <w:lang w:eastAsia="pl-PL"/>
        </w:rPr>
      </w:pPr>
    </w:p>
    <w:p w14:paraId="367A8E1E" w14:textId="2BF55056" w:rsidR="00260DE7" w:rsidRPr="00FB1607" w:rsidRDefault="00260DE7" w:rsidP="0029117B">
      <w:pPr>
        <w:pStyle w:val="Legenda"/>
        <w:spacing w:after="0" w:line="360" w:lineRule="auto"/>
        <w:jc w:val="center"/>
        <w:rPr>
          <w:rFonts w:ascii="Arial" w:eastAsia="Times New Roman" w:hAnsi="Arial" w:cs="Arial"/>
          <w:lang w:eastAsia="pl-PL"/>
        </w:rPr>
      </w:pPr>
      <w:bookmarkStart w:id="431" w:name="_Toc464517631"/>
      <w:bookmarkStart w:id="432" w:name="_Toc174101929"/>
      <w:r w:rsidRPr="00FB1607">
        <w:rPr>
          <w:rFonts w:ascii="Arial" w:hAnsi="Arial" w:cs="Arial"/>
          <w:b w:val="0"/>
          <w:sz w:val="22"/>
          <w:szCs w:val="22"/>
        </w:rPr>
        <w:t xml:space="preserve">Wykres </w:t>
      </w:r>
      <w:r w:rsidR="00960903" w:rsidRPr="00FB1607">
        <w:rPr>
          <w:rFonts w:ascii="Arial" w:hAnsi="Arial" w:cs="Arial"/>
          <w:b w:val="0"/>
          <w:sz w:val="22"/>
          <w:szCs w:val="22"/>
        </w:rPr>
        <w:fldChar w:fldCharType="begin"/>
      </w:r>
      <w:r w:rsidR="00960903" w:rsidRPr="00FB1607">
        <w:rPr>
          <w:rFonts w:ascii="Arial" w:hAnsi="Arial" w:cs="Arial"/>
          <w:b w:val="0"/>
          <w:sz w:val="22"/>
          <w:szCs w:val="22"/>
        </w:rPr>
        <w:instrText xml:space="preserve"> SEQ Wykres \* ARABIC </w:instrText>
      </w:r>
      <w:r w:rsidR="00960903" w:rsidRPr="00FB1607">
        <w:rPr>
          <w:rFonts w:ascii="Arial" w:hAnsi="Arial" w:cs="Arial"/>
          <w:b w:val="0"/>
          <w:sz w:val="22"/>
          <w:szCs w:val="22"/>
        </w:rPr>
        <w:fldChar w:fldCharType="separate"/>
      </w:r>
      <w:r w:rsidR="009919F4">
        <w:rPr>
          <w:rFonts w:ascii="Arial" w:hAnsi="Arial" w:cs="Arial"/>
          <w:b w:val="0"/>
          <w:noProof/>
          <w:sz w:val="22"/>
          <w:szCs w:val="22"/>
        </w:rPr>
        <w:t>40</w:t>
      </w:r>
      <w:r w:rsidR="00960903" w:rsidRPr="00FB1607">
        <w:rPr>
          <w:rFonts w:ascii="Arial" w:hAnsi="Arial" w:cs="Arial"/>
          <w:b w:val="0"/>
          <w:sz w:val="22"/>
          <w:szCs w:val="22"/>
        </w:rPr>
        <w:fldChar w:fldCharType="end"/>
      </w:r>
      <w:r w:rsidRPr="00FB1607">
        <w:rPr>
          <w:rFonts w:ascii="Arial" w:hAnsi="Arial" w:cs="Arial"/>
          <w:b w:val="0"/>
          <w:sz w:val="22"/>
          <w:szCs w:val="22"/>
        </w:rPr>
        <w:t xml:space="preserve">. </w:t>
      </w:r>
      <w:r w:rsidRPr="00FB1607">
        <w:rPr>
          <w:rFonts w:ascii="Arial" w:eastAsia="Times New Roman" w:hAnsi="Arial" w:cs="Arial"/>
          <w:b w:val="0"/>
          <w:sz w:val="22"/>
          <w:szCs w:val="22"/>
          <w:lang w:eastAsia="pl-PL"/>
        </w:rPr>
        <w:t xml:space="preserve">Dzieci w placówkach wychowania przedszkolnego na 1 tys. dzieci w wieku </w:t>
      </w:r>
      <w:r w:rsidRPr="00FB1607">
        <w:rPr>
          <w:rFonts w:ascii="Arial" w:eastAsia="Times New Roman" w:hAnsi="Arial" w:cs="Arial"/>
          <w:b w:val="0"/>
          <w:sz w:val="22"/>
          <w:szCs w:val="22"/>
          <w:lang w:eastAsia="pl-PL"/>
        </w:rPr>
        <w:br/>
        <w:t xml:space="preserve">3-5 lat w Gminie </w:t>
      </w:r>
      <w:r w:rsidR="00D63BB6" w:rsidRPr="00FB1607">
        <w:rPr>
          <w:rFonts w:ascii="Arial" w:eastAsia="Times New Roman" w:hAnsi="Arial" w:cs="Arial"/>
          <w:b w:val="0"/>
          <w:sz w:val="22"/>
          <w:szCs w:val="22"/>
          <w:lang w:eastAsia="pl-PL"/>
        </w:rPr>
        <w:t>Miastkowo</w:t>
      </w:r>
      <w:r w:rsidRPr="00FB1607">
        <w:rPr>
          <w:rFonts w:ascii="Arial" w:eastAsia="Times New Roman" w:hAnsi="Arial" w:cs="Arial"/>
          <w:b w:val="0"/>
          <w:sz w:val="22"/>
          <w:szCs w:val="22"/>
          <w:lang w:eastAsia="pl-PL"/>
        </w:rPr>
        <w:t xml:space="preserve">, powiecie </w:t>
      </w:r>
      <w:r w:rsidR="00D63BB6" w:rsidRPr="00FB1607">
        <w:rPr>
          <w:rFonts w:ascii="Arial" w:eastAsia="Times New Roman" w:hAnsi="Arial" w:cs="Arial"/>
          <w:b w:val="0"/>
          <w:sz w:val="22"/>
          <w:szCs w:val="22"/>
          <w:lang w:eastAsia="pl-PL"/>
        </w:rPr>
        <w:t>łomżyńskim</w:t>
      </w:r>
      <w:r w:rsidRPr="00FB1607">
        <w:rPr>
          <w:rFonts w:ascii="Arial" w:eastAsia="Times New Roman" w:hAnsi="Arial" w:cs="Arial"/>
          <w:b w:val="0"/>
          <w:sz w:val="22"/>
          <w:szCs w:val="22"/>
          <w:lang w:eastAsia="pl-PL"/>
        </w:rPr>
        <w:t xml:space="preserve"> oraz województwie podlaskim</w:t>
      </w:r>
      <w:bookmarkEnd w:id="431"/>
      <w:bookmarkEnd w:id="432"/>
      <w:r w:rsidRPr="00FB1607">
        <w:rPr>
          <w:rFonts w:ascii="Arial" w:eastAsia="Times New Roman" w:hAnsi="Arial" w:cs="Arial"/>
          <w:lang w:eastAsia="pl-PL"/>
        </w:rPr>
        <w:t xml:space="preserve"> </w:t>
      </w:r>
    </w:p>
    <w:p w14:paraId="531FEAC9" w14:textId="508F86B2" w:rsidR="00F8117B" w:rsidRPr="00FB1607" w:rsidRDefault="00D63BB6" w:rsidP="00D63BB6">
      <w:pPr>
        <w:spacing w:after="0" w:line="240" w:lineRule="auto"/>
        <w:jc w:val="center"/>
        <w:rPr>
          <w:lang w:eastAsia="pl-PL"/>
        </w:rPr>
      </w:pPr>
      <w:r w:rsidRPr="00FB1607">
        <w:rPr>
          <w:noProof/>
          <w:lang w:eastAsia="pl-PL"/>
        </w:rPr>
        <w:drawing>
          <wp:inline distT="0" distB="0" distL="0" distR="0" wp14:anchorId="34EDB451" wp14:editId="42DA6CDF">
            <wp:extent cx="4578350" cy="2755900"/>
            <wp:effectExtent l="0" t="0" r="0" b="6350"/>
            <wp:docPr id="32135285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inline>
        </w:drawing>
      </w:r>
    </w:p>
    <w:p w14:paraId="358D263B" w14:textId="3C4C2901" w:rsidR="00260DE7" w:rsidRPr="00FB1607" w:rsidRDefault="00260DE7" w:rsidP="0029117B">
      <w:pPr>
        <w:shd w:val="clear" w:color="auto" w:fill="FFFFFF"/>
        <w:spacing w:after="0" w:line="360" w:lineRule="auto"/>
        <w:jc w:val="right"/>
        <w:rPr>
          <w:rFonts w:ascii="Arial" w:hAnsi="Arial" w:cs="Arial"/>
          <w:sz w:val="18"/>
          <w:szCs w:val="18"/>
        </w:rPr>
      </w:pPr>
      <w:r w:rsidRPr="00FB1607">
        <w:rPr>
          <w:rFonts w:ascii="Arial" w:hAnsi="Arial" w:cs="Arial"/>
          <w:sz w:val="18"/>
          <w:szCs w:val="18"/>
        </w:rPr>
        <w:t>Źródło: Opracowanie własne na podstawie danych GUS</w:t>
      </w:r>
    </w:p>
    <w:p w14:paraId="50CDCE80" w14:textId="77777777" w:rsidR="0029117B" w:rsidRPr="00FB1607" w:rsidRDefault="0029117B" w:rsidP="0029117B">
      <w:pPr>
        <w:shd w:val="clear" w:color="auto" w:fill="FFFFFF"/>
        <w:spacing w:after="0" w:line="360" w:lineRule="auto"/>
        <w:jc w:val="both"/>
        <w:rPr>
          <w:rFonts w:ascii="Arial" w:eastAsia="Times New Roman" w:hAnsi="Arial" w:cs="Arial"/>
          <w:lang w:eastAsia="pl-PL"/>
        </w:rPr>
      </w:pPr>
    </w:p>
    <w:p w14:paraId="5ADA27D0" w14:textId="77777777" w:rsidR="00682852" w:rsidRPr="00FB1607" w:rsidRDefault="00682852" w:rsidP="0029117B">
      <w:pPr>
        <w:shd w:val="clear" w:color="auto" w:fill="FFFFFF"/>
        <w:spacing w:after="0" w:line="360" w:lineRule="auto"/>
        <w:jc w:val="both"/>
        <w:rPr>
          <w:rFonts w:ascii="Arial" w:eastAsia="Times New Roman" w:hAnsi="Arial" w:cs="Arial"/>
          <w:lang w:eastAsia="pl-PL"/>
        </w:rPr>
      </w:pPr>
    </w:p>
    <w:p w14:paraId="7FC652C4" w14:textId="77777777" w:rsidR="00682852" w:rsidRPr="00FB1607" w:rsidRDefault="00682852" w:rsidP="0029117B">
      <w:pPr>
        <w:shd w:val="clear" w:color="auto" w:fill="FFFFFF"/>
        <w:spacing w:after="0" w:line="360" w:lineRule="auto"/>
        <w:jc w:val="both"/>
        <w:rPr>
          <w:rFonts w:ascii="Arial" w:eastAsia="Times New Roman" w:hAnsi="Arial" w:cs="Arial"/>
          <w:lang w:eastAsia="pl-PL"/>
        </w:rPr>
      </w:pPr>
    </w:p>
    <w:p w14:paraId="52789C8A" w14:textId="77777777" w:rsidR="00682852" w:rsidRPr="00FB1607" w:rsidRDefault="00682852" w:rsidP="0029117B">
      <w:pPr>
        <w:shd w:val="clear" w:color="auto" w:fill="FFFFFF"/>
        <w:spacing w:after="0" w:line="360" w:lineRule="auto"/>
        <w:jc w:val="both"/>
        <w:rPr>
          <w:rFonts w:ascii="Arial" w:eastAsia="Times New Roman" w:hAnsi="Arial" w:cs="Arial"/>
          <w:lang w:eastAsia="pl-PL"/>
        </w:rPr>
      </w:pPr>
    </w:p>
    <w:p w14:paraId="6874E197" w14:textId="73C08BCF" w:rsidR="00CB007F" w:rsidRPr="00FB1607" w:rsidRDefault="00833686" w:rsidP="00CB007F">
      <w:pPr>
        <w:keepNext/>
        <w:keepLines/>
        <w:pBdr>
          <w:top w:val="single" w:sz="6" w:space="1" w:color="auto"/>
          <w:bottom w:val="single" w:sz="6" w:space="1" w:color="auto"/>
        </w:pBdr>
        <w:shd w:val="clear" w:color="auto" w:fill="D9D9D9" w:themeFill="background1" w:themeFillShade="D9"/>
        <w:spacing w:after="0" w:line="360" w:lineRule="auto"/>
        <w:jc w:val="both"/>
        <w:outlineLvl w:val="1"/>
        <w:rPr>
          <w:rFonts w:ascii="Arial" w:eastAsiaTheme="majorEastAsia" w:hAnsi="Arial" w:cs="Arial"/>
          <w:b/>
          <w:bCs/>
          <w:smallCaps/>
          <w:sz w:val="24"/>
          <w:szCs w:val="24"/>
        </w:rPr>
      </w:pPr>
      <w:bookmarkStart w:id="433" w:name="_Toc166150978"/>
      <w:r w:rsidRPr="00FB1607">
        <w:rPr>
          <w:rFonts w:ascii="Arial" w:eastAsiaTheme="majorEastAsia" w:hAnsi="Arial" w:cs="Arial"/>
          <w:b/>
          <w:bCs/>
          <w:smallCaps/>
          <w:sz w:val="24"/>
          <w:szCs w:val="24"/>
        </w:rPr>
        <w:lastRenderedPageBreak/>
        <w:t>6.2</w:t>
      </w:r>
      <w:r w:rsidR="00CB007F" w:rsidRPr="00FB1607">
        <w:rPr>
          <w:rFonts w:ascii="Arial" w:eastAsiaTheme="majorEastAsia" w:hAnsi="Arial" w:cs="Arial"/>
          <w:b/>
          <w:bCs/>
          <w:smallCaps/>
          <w:sz w:val="24"/>
          <w:szCs w:val="24"/>
        </w:rPr>
        <w:t xml:space="preserve">. </w:t>
      </w:r>
      <w:r w:rsidRPr="00FB1607">
        <w:rPr>
          <w:rFonts w:ascii="Arial" w:eastAsiaTheme="majorEastAsia" w:hAnsi="Arial" w:cs="Arial"/>
          <w:b/>
          <w:bCs/>
          <w:smallCaps/>
          <w:sz w:val="24"/>
          <w:szCs w:val="24"/>
        </w:rPr>
        <w:t>Infrastruktura sportowa i rekreacyjna</w:t>
      </w:r>
      <w:bookmarkEnd w:id="433"/>
    </w:p>
    <w:p w14:paraId="45CD1A40" w14:textId="77777777" w:rsidR="00CB007F" w:rsidRPr="00FB1607" w:rsidRDefault="00CB007F" w:rsidP="00260DE7">
      <w:pPr>
        <w:shd w:val="clear" w:color="auto" w:fill="FFFFFF"/>
        <w:spacing w:after="0" w:line="360" w:lineRule="auto"/>
        <w:jc w:val="both"/>
        <w:rPr>
          <w:rFonts w:ascii="Arial" w:eastAsia="Times New Roman" w:hAnsi="Arial" w:cs="Arial"/>
          <w:lang w:eastAsia="pl-PL"/>
        </w:rPr>
      </w:pPr>
    </w:p>
    <w:p w14:paraId="524C3573" w14:textId="555E9C69" w:rsidR="004E4C97" w:rsidRPr="00FB1607" w:rsidRDefault="004E4C97" w:rsidP="004E4C97">
      <w:pPr>
        <w:spacing w:after="0" w:line="360" w:lineRule="auto"/>
        <w:jc w:val="both"/>
        <w:rPr>
          <w:rFonts w:ascii="Arial" w:hAnsi="Arial" w:cs="Arial"/>
          <w:lang w:eastAsia="pl-PL"/>
        </w:rPr>
      </w:pPr>
      <w:bookmarkStart w:id="434" w:name="_Hlk133243755"/>
      <w:r w:rsidRPr="00FB1607">
        <w:rPr>
          <w:rFonts w:ascii="Arial" w:hAnsi="Arial" w:cs="Arial"/>
          <w:lang w:eastAsia="pl-PL"/>
        </w:rPr>
        <w:t xml:space="preserve">Na terenie </w:t>
      </w:r>
      <w:r w:rsidR="00DA78FF" w:rsidRPr="00FB1607">
        <w:rPr>
          <w:rFonts w:ascii="Arial" w:hAnsi="Arial" w:cs="Arial"/>
          <w:lang w:eastAsia="pl-PL"/>
        </w:rPr>
        <w:t>G</w:t>
      </w:r>
      <w:r w:rsidRPr="00FB1607">
        <w:rPr>
          <w:rFonts w:ascii="Arial" w:hAnsi="Arial" w:cs="Arial"/>
          <w:lang w:eastAsia="pl-PL"/>
        </w:rPr>
        <w:t xml:space="preserve">miny </w:t>
      </w:r>
      <w:r w:rsidR="00FE524C" w:rsidRPr="00FB1607">
        <w:rPr>
          <w:rFonts w:ascii="Arial" w:hAnsi="Arial" w:cs="Arial"/>
          <w:lang w:eastAsia="pl-PL"/>
        </w:rPr>
        <w:t>Miastkowo</w:t>
      </w:r>
      <w:r w:rsidR="00DA78FF" w:rsidRPr="00FB1607">
        <w:rPr>
          <w:rFonts w:ascii="Arial" w:hAnsi="Arial" w:cs="Arial"/>
          <w:lang w:eastAsia="pl-PL"/>
        </w:rPr>
        <w:t xml:space="preserve"> znajdują się </w:t>
      </w:r>
      <w:r w:rsidR="00087608" w:rsidRPr="00FB1607">
        <w:rPr>
          <w:rFonts w:ascii="Arial" w:hAnsi="Arial" w:cs="Arial"/>
          <w:lang w:eastAsia="pl-PL"/>
        </w:rPr>
        <w:t>różne</w:t>
      </w:r>
      <w:r w:rsidR="00DA78FF" w:rsidRPr="00FB1607">
        <w:rPr>
          <w:rFonts w:ascii="Arial" w:hAnsi="Arial" w:cs="Arial"/>
          <w:lang w:eastAsia="pl-PL"/>
        </w:rPr>
        <w:t xml:space="preserve"> o</w:t>
      </w:r>
      <w:r w:rsidRPr="00FB1607">
        <w:rPr>
          <w:rFonts w:ascii="Arial" w:hAnsi="Arial" w:cs="Arial"/>
          <w:lang w:eastAsia="pl-PL"/>
        </w:rPr>
        <w:t>biekt</w:t>
      </w:r>
      <w:r w:rsidR="00DA78FF" w:rsidRPr="00FB1607">
        <w:rPr>
          <w:rFonts w:ascii="Arial" w:hAnsi="Arial" w:cs="Arial"/>
          <w:lang w:eastAsia="pl-PL"/>
        </w:rPr>
        <w:t>y</w:t>
      </w:r>
      <w:r w:rsidRPr="00FB1607">
        <w:rPr>
          <w:rFonts w:ascii="Arial" w:hAnsi="Arial" w:cs="Arial"/>
          <w:lang w:eastAsia="pl-PL"/>
        </w:rPr>
        <w:t xml:space="preserve"> sportow</w:t>
      </w:r>
      <w:r w:rsidR="00DA78FF" w:rsidRPr="00FB1607">
        <w:rPr>
          <w:rFonts w:ascii="Arial" w:hAnsi="Arial" w:cs="Arial"/>
          <w:lang w:eastAsia="pl-PL"/>
        </w:rPr>
        <w:t>e</w:t>
      </w:r>
      <w:r w:rsidRPr="00FB1607">
        <w:rPr>
          <w:rFonts w:ascii="Arial" w:hAnsi="Arial" w:cs="Arial"/>
          <w:lang w:eastAsia="pl-PL"/>
        </w:rPr>
        <w:t xml:space="preserve"> i rekreacyjn</w:t>
      </w:r>
      <w:r w:rsidR="00DA78FF" w:rsidRPr="00FB1607">
        <w:rPr>
          <w:rFonts w:ascii="Arial" w:hAnsi="Arial" w:cs="Arial"/>
          <w:lang w:eastAsia="pl-PL"/>
        </w:rPr>
        <w:t>e</w:t>
      </w:r>
      <w:r w:rsidR="00087608" w:rsidRPr="00FB1607">
        <w:rPr>
          <w:rFonts w:ascii="Arial" w:hAnsi="Arial" w:cs="Arial"/>
          <w:lang w:eastAsia="pl-PL"/>
        </w:rPr>
        <w:t xml:space="preserve">. </w:t>
      </w:r>
      <w:r w:rsidR="00FE524C" w:rsidRPr="00FB1607">
        <w:rPr>
          <w:rFonts w:ascii="Arial" w:hAnsi="Arial" w:cs="Arial"/>
          <w:lang w:eastAsia="pl-PL"/>
        </w:rPr>
        <w:t>W poniższych tabelach przedstawiono wykaz boisk sportowych, placów zabaw i siłowni plenerowych.</w:t>
      </w:r>
    </w:p>
    <w:p w14:paraId="71BCE879" w14:textId="77777777" w:rsidR="0003498D" w:rsidRPr="00FB1607" w:rsidRDefault="0003498D" w:rsidP="00FE524C">
      <w:pPr>
        <w:spacing w:after="0" w:line="240" w:lineRule="auto"/>
        <w:jc w:val="both"/>
        <w:rPr>
          <w:rFonts w:ascii="Arial" w:hAnsi="Arial" w:cs="Arial"/>
          <w:lang w:eastAsia="pl-PL"/>
        </w:rPr>
      </w:pPr>
    </w:p>
    <w:p w14:paraId="309528D9" w14:textId="545F1937" w:rsidR="00C201F1" w:rsidRPr="00FB1607" w:rsidRDefault="00C201F1" w:rsidP="00786F0A">
      <w:pPr>
        <w:pStyle w:val="Legenda"/>
        <w:keepNext/>
        <w:spacing w:after="0" w:line="360" w:lineRule="auto"/>
        <w:jc w:val="center"/>
        <w:rPr>
          <w:rFonts w:ascii="Arial" w:hAnsi="Arial" w:cs="Arial"/>
          <w:b w:val="0"/>
          <w:sz w:val="22"/>
          <w:szCs w:val="22"/>
        </w:rPr>
      </w:pPr>
      <w:bookmarkStart w:id="435" w:name="_Toc174101856"/>
      <w:r w:rsidRPr="00FB1607">
        <w:rPr>
          <w:rFonts w:ascii="Arial" w:hAnsi="Arial" w:cs="Arial"/>
          <w:b w:val="0"/>
          <w:sz w:val="22"/>
          <w:szCs w:val="22"/>
        </w:rPr>
        <w:t xml:space="preserve">Tabela </w:t>
      </w:r>
      <w:r w:rsidRPr="00FB1607">
        <w:rPr>
          <w:rFonts w:ascii="Arial" w:hAnsi="Arial" w:cs="Arial"/>
          <w:b w:val="0"/>
          <w:sz w:val="22"/>
          <w:szCs w:val="22"/>
        </w:rPr>
        <w:fldChar w:fldCharType="begin"/>
      </w:r>
      <w:r w:rsidRPr="00FB1607">
        <w:rPr>
          <w:rFonts w:ascii="Arial" w:hAnsi="Arial" w:cs="Arial"/>
          <w:b w:val="0"/>
          <w:sz w:val="22"/>
          <w:szCs w:val="22"/>
        </w:rPr>
        <w:instrText xml:space="preserve"> SEQ Tabela \* ARABIC </w:instrText>
      </w:r>
      <w:r w:rsidRPr="00FB1607">
        <w:rPr>
          <w:rFonts w:ascii="Arial" w:hAnsi="Arial" w:cs="Arial"/>
          <w:b w:val="0"/>
          <w:sz w:val="22"/>
          <w:szCs w:val="22"/>
        </w:rPr>
        <w:fldChar w:fldCharType="separate"/>
      </w:r>
      <w:r w:rsidR="009919F4">
        <w:rPr>
          <w:rFonts w:ascii="Arial" w:hAnsi="Arial" w:cs="Arial"/>
          <w:b w:val="0"/>
          <w:noProof/>
          <w:sz w:val="22"/>
          <w:szCs w:val="22"/>
        </w:rPr>
        <w:t>46</w:t>
      </w:r>
      <w:r w:rsidRPr="00FB1607">
        <w:rPr>
          <w:rFonts w:ascii="Arial" w:hAnsi="Arial" w:cs="Arial"/>
          <w:b w:val="0"/>
          <w:sz w:val="22"/>
          <w:szCs w:val="22"/>
        </w:rPr>
        <w:fldChar w:fldCharType="end"/>
      </w:r>
      <w:r w:rsidRPr="00FB1607">
        <w:rPr>
          <w:rFonts w:ascii="Arial" w:hAnsi="Arial" w:cs="Arial"/>
          <w:b w:val="0"/>
          <w:sz w:val="22"/>
          <w:szCs w:val="22"/>
        </w:rPr>
        <w:t>. Boiska na terenie gminy</w:t>
      </w:r>
      <w:bookmarkEnd w:id="435"/>
    </w:p>
    <w:tbl>
      <w:tblPr>
        <w:tblW w:w="5000" w:type="pct"/>
        <w:jc w:val="center"/>
        <w:tblCellMar>
          <w:left w:w="10" w:type="dxa"/>
          <w:right w:w="10" w:type="dxa"/>
        </w:tblCellMar>
        <w:tblLook w:val="0000" w:firstRow="0" w:lastRow="0" w:firstColumn="0" w:lastColumn="0" w:noHBand="0" w:noVBand="0"/>
      </w:tblPr>
      <w:tblGrid>
        <w:gridCol w:w="2975"/>
        <w:gridCol w:w="1157"/>
        <w:gridCol w:w="1692"/>
        <w:gridCol w:w="1505"/>
        <w:gridCol w:w="1737"/>
      </w:tblGrid>
      <w:tr w:rsidR="0003498D" w:rsidRPr="00FB1607" w14:paraId="3487080C" w14:textId="77777777" w:rsidTr="0003498D">
        <w:trPr>
          <w:trHeight w:val="227"/>
          <w:jc w:val="center"/>
        </w:trPr>
        <w:tc>
          <w:tcPr>
            <w:tcW w:w="1641" w:type="pct"/>
            <w:tcBorders>
              <w:top w:val="single" w:sz="2" w:space="0" w:color="000000"/>
              <w:left w:val="single" w:sz="2" w:space="0" w:color="000000"/>
              <w:bottom w:val="single" w:sz="2" w:space="0" w:color="000000"/>
            </w:tcBorders>
            <w:shd w:val="clear" w:color="auto" w:fill="A6A6A6" w:themeFill="background1" w:themeFillShade="A6"/>
            <w:tcMar>
              <w:top w:w="55" w:type="dxa"/>
              <w:left w:w="55" w:type="dxa"/>
              <w:bottom w:w="55" w:type="dxa"/>
              <w:right w:w="55" w:type="dxa"/>
            </w:tcMar>
            <w:vAlign w:val="center"/>
          </w:tcPr>
          <w:p w14:paraId="19E98E88" w14:textId="02C18241" w:rsidR="0003498D" w:rsidRPr="00FB1607" w:rsidRDefault="0003498D" w:rsidP="0003498D">
            <w:pPr>
              <w:spacing w:after="0" w:line="240" w:lineRule="auto"/>
              <w:jc w:val="center"/>
              <w:rPr>
                <w:rFonts w:ascii="Arial" w:hAnsi="Arial" w:cs="Arial"/>
                <w:b/>
                <w:bCs/>
                <w:sz w:val="20"/>
                <w:szCs w:val="20"/>
                <w:lang w:eastAsia="pl-PL"/>
              </w:rPr>
            </w:pPr>
            <w:r w:rsidRPr="00FB1607">
              <w:rPr>
                <w:rFonts w:ascii="Arial" w:hAnsi="Arial" w:cs="Arial"/>
                <w:b/>
                <w:bCs/>
                <w:sz w:val="20"/>
                <w:szCs w:val="20"/>
                <w:lang w:eastAsia="pl-PL"/>
              </w:rPr>
              <w:t>Lokalizacja</w:t>
            </w:r>
          </w:p>
        </w:tc>
        <w:tc>
          <w:tcPr>
            <w:tcW w:w="638" w:type="pct"/>
            <w:tcBorders>
              <w:top w:val="single" w:sz="2" w:space="0" w:color="000000"/>
              <w:left w:val="single" w:sz="2" w:space="0" w:color="000000"/>
              <w:bottom w:val="single" w:sz="2" w:space="0" w:color="000000"/>
            </w:tcBorders>
            <w:shd w:val="clear" w:color="auto" w:fill="A6A6A6" w:themeFill="background1" w:themeFillShade="A6"/>
            <w:tcMar>
              <w:top w:w="55" w:type="dxa"/>
              <w:left w:w="55" w:type="dxa"/>
              <w:bottom w:w="55" w:type="dxa"/>
              <w:right w:w="55" w:type="dxa"/>
            </w:tcMar>
            <w:vAlign w:val="center"/>
          </w:tcPr>
          <w:p w14:paraId="300DC4A9" w14:textId="77777777" w:rsidR="0003498D" w:rsidRPr="00FB1607" w:rsidRDefault="0003498D" w:rsidP="0003498D">
            <w:pPr>
              <w:spacing w:after="0" w:line="240" w:lineRule="auto"/>
              <w:jc w:val="center"/>
              <w:rPr>
                <w:rFonts w:ascii="Arial" w:hAnsi="Arial" w:cs="Arial"/>
                <w:b/>
                <w:bCs/>
                <w:sz w:val="20"/>
                <w:szCs w:val="20"/>
                <w:lang w:eastAsia="pl-PL"/>
              </w:rPr>
            </w:pPr>
            <w:r w:rsidRPr="00FB1607">
              <w:rPr>
                <w:rFonts w:ascii="Arial" w:hAnsi="Arial" w:cs="Arial"/>
                <w:b/>
                <w:bCs/>
                <w:sz w:val="20"/>
                <w:szCs w:val="20"/>
                <w:lang w:eastAsia="pl-PL"/>
              </w:rPr>
              <w:t>Nr działki</w:t>
            </w:r>
          </w:p>
        </w:tc>
        <w:tc>
          <w:tcPr>
            <w:tcW w:w="933" w:type="pct"/>
            <w:tcBorders>
              <w:top w:val="single" w:sz="2" w:space="0" w:color="000000"/>
              <w:left w:val="single" w:sz="2" w:space="0" w:color="000000"/>
              <w:bottom w:val="single" w:sz="2" w:space="0" w:color="000000"/>
            </w:tcBorders>
            <w:shd w:val="clear" w:color="auto" w:fill="A6A6A6" w:themeFill="background1" w:themeFillShade="A6"/>
            <w:tcMar>
              <w:top w:w="55" w:type="dxa"/>
              <w:left w:w="55" w:type="dxa"/>
              <w:bottom w:w="55" w:type="dxa"/>
              <w:right w:w="55" w:type="dxa"/>
            </w:tcMar>
            <w:vAlign w:val="center"/>
          </w:tcPr>
          <w:p w14:paraId="1B3E454A" w14:textId="54AEA58B" w:rsidR="0003498D" w:rsidRPr="00FB1607" w:rsidRDefault="0003498D" w:rsidP="0003498D">
            <w:pPr>
              <w:spacing w:after="0" w:line="240" w:lineRule="auto"/>
              <w:jc w:val="center"/>
              <w:rPr>
                <w:rFonts w:ascii="Arial" w:hAnsi="Arial" w:cs="Arial"/>
                <w:b/>
                <w:bCs/>
                <w:sz w:val="20"/>
                <w:szCs w:val="20"/>
                <w:lang w:eastAsia="pl-PL"/>
              </w:rPr>
            </w:pPr>
            <w:r w:rsidRPr="00FB1607">
              <w:rPr>
                <w:rFonts w:ascii="Arial" w:hAnsi="Arial" w:cs="Arial"/>
                <w:b/>
                <w:bCs/>
                <w:sz w:val="20"/>
                <w:szCs w:val="20"/>
                <w:lang w:eastAsia="pl-PL"/>
              </w:rPr>
              <w:t>Rodzaj nawierzchni</w:t>
            </w:r>
          </w:p>
        </w:tc>
        <w:tc>
          <w:tcPr>
            <w:tcW w:w="830" w:type="pct"/>
            <w:tcBorders>
              <w:top w:val="single" w:sz="2" w:space="0" w:color="000000"/>
              <w:left w:val="single" w:sz="2" w:space="0" w:color="000000"/>
              <w:bottom w:val="single" w:sz="2" w:space="0" w:color="000000"/>
            </w:tcBorders>
            <w:shd w:val="clear" w:color="auto" w:fill="A6A6A6" w:themeFill="background1" w:themeFillShade="A6"/>
            <w:tcMar>
              <w:top w:w="55" w:type="dxa"/>
              <w:left w:w="55" w:type="dxa"/>
              <w:bottom w:w="55" w:type="dxa"/>
              <w:right w:w="55" w:type="dxa"/>
            </w:tcMar>
            <w:vAlign w:val="center"/>
          </w:tcPr>
          <w:p w14:paraId="3EF4DCB5" w14:textId="77777777" w:rsidR="0003498D" w:rsidRPr="00FB1607" w:rsidRDefault="0003498D" w:rsidP="0003498D">
            <w:pPr>
              <w:spacing w:after="0" w:line="240" w:lineRule="auto"/>
              <w:jc w:val="center"/>
              <w:rPr>
                <w:rFonts w:ascii="Arial" w:hAnsi="Arial" w:cs="Arial"/>
                <w:b/>
                <w:bCs/>
                <w:sz w:val="20"/>
                <w:szCs w:val="20"/>
                <w:lang w:eastAsia="pl-PL"/>
              </w:rPr>
            </w:pPr>
            <w:r w:rsidRPr="00FB1607">
              <w:rPr>
                <w:rFonts w:ascii="Arial" w:hAnsi="Arial" w:cs="Arial"/>
                <w:b/>
                <w:bCs/>
                <w:sz w:val="20"/>
                <w:szCs w:val="20"/>
                <w:lang w:eastAsia="pl-PL"/>
              </w:rPr>
              <w:t>Rok budowy</w:t>
            </w:r>
          </w:p>
        </w:tc>
        <w:tc>
          <w:tcPr>
            <w:tcW w:w="958" w:type="pct"/>
            <w:tcBorders>
              <w:top w:val="single" w:sz="2" w:space="0" w:color="000000"/>
              <w:left w:val="single" w:sz="2" w:space="0" w:color="000000"/>
              <w:bottom w:val="single" w:sz="2" w:space="0" w:color="000000"/>
              <w:right w:val="single" w:sz="2" w:space="0" w:color="000000"/>
            </w:tcBorders>
            <w:shd w:val="clear" w:color="auto" w:fill="A6A6A6" w:themeFill="background1" w:themeFillShade="A6"/>
            <w:tcMar>
              <w:top w:w="55" w:type="dxa"/>
              <w:left w:w="55" w:type="dxa"/>
              <w:bottom w:w="55" w:type="dxa"/>
              <w:right w:w="55" w:type="dxa"/>
            </w:tcMar>
            <w:vAlign w:val="center"/>
          </w:tcPr>
          <w:p w14:paraId="52C3E7C4" w14:textId="77777777" w:rsidR="0003498D" w:rsidRPr="00FB1607" w:rsidRDefault="0003498D" w:rsidP="0003498D">
            <w:pPr>
              <w:spacing w:after="0" w:line="240" w:lineRule="auto"/>
              <w:jc w:val="center"/>
              <w:rPr>
                <w:rFonts w:ascii="Arial" w:hAnsi="Arial" w:cs="Arial"/>
                <w:b/>
                <w:bCs/>
                <w:sz w:val="20"/>
                <w:szCs w:val="20"/>
                <w:lang w:eastAsia="pl-PL"/>
              </w:rPr>
            </w:pPr>
            <w:r w:rsidRPr="00FB1607">
              <w:rPr>
                <w:rFonts w:ascii="Arial" w:hAnsi="Arial" w:cs="Arial"/>
                <w:b/>
                <w:bCs/>
                <w:sz w:val="20"/>
                <w:szCs w:val="20"/>
                <w:lang w:eastAsia="pl-PL"/>
              </w:rPr>
              <w:t>Powierzchnia</w:t>
            </w:r>
          </w:p>
          <w:p w14:paraId="409F2624" w14:textId="77777777" w:rsidR="0003498D" w:rsidRPr="00FB1607" w:rsidRDefault="0003498D" w:rsidP="0003498D">
            <w:pPr>
              <w:spacing w:after="0" w:line="240" w:lineRule="auto"/>
              <w:jc w:val="center"/>
              <w:rPr>
                <w:rFonts w:ascii="Arial" w:hAnsi="Arial" w:cs="Arial"/>
                <w:b/>
                <w:bCs/>
                <w:sz w:val="20"/>
                <w:szCs w:val="20"/>
                <w:lang w:eastAsia="pl-PL"/>
              </w:rPr>
            </w:pPr>
            <w:r w:rsidRPr="00FB1607">
              <w:rPr>
                <w:rFonts w:ascii="Arial" w:hAnsi="Arial" w:cs="Arial"/>
                <w:b/>
                <w:bCs/>
                <w:sz w:val="20"/>
                <w:szCs w:val="20"/>
                <w:lang w:eastAsia="pl-PL"/>
              </w:rPr>
              <w:t>w m</w:t>
            </w:r>
            <w:r w:rsidRPr="00FB1607">
              <w:rPr>
                <w:rFonts w:ascii="Arial" w:hAnsi="Arial" w:cs="Arial"/>
                <w:b/>
                <w:bCs/>
                <w:sz w:val="20"/>
                <w:szCs w:val="20"/>
                <w:vertAlign w:val="superscript"/>
                <w:lang w:eastAsia="pl-PL"/>
              </w:rPr>
              <w:t>2</w:t>
            </w:r>
          </w:p>
        </w:tc>
      </w:tr>
      <w:tr w:rsidR="0003498D" w:rsidRPr="00FB1607" w14:paraId="1DF6D61E" w14:textId="77777777" w:rsidTr="0003498D">
        <w:trPr>
          <w:trHeight w:val="227"/>
          <w:jc w:val="center"/>
        </w:trPr>
        <w:tc>
          <w:tcPr>
            <w:tcW w:w="1641" w:type="pct"/>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02DB4D7F" w14:textId="77777777" w:rsidR="0003498D" w:rsidRPr="00FB1607" w:rsidRDefault="0003498D" w:rsidP="0003498D">
            <w:pPr>
              <w:spacing w:after="0" w:line="240" w:lineRule="auto"/>
              <w:jc w:val="center"/>
              <w:rPr>
                <w:rFonts w:ascii="Arial" w:hAnsi="Arial" w:cs="Arial"/>
                <w:sz w:val="20"/>
                <w:szCs w:val="20"/>
                <w:lang w:eastAsia="pl-PL"/>
              </w:rPr>
            </w:pPr>
            <w:r w:rsidRPr="00FB1607">
              <w:rPr>
                <w:rFonts w:ascii="Arial" w:hAnsi="Arial" w:cs="Arial"/>
                <w:sz w:val="20"/>
                <w:szCs w:val="20"/>
                <w:lang w:eastAsia="pl-PL"/>
              </w:rPr>
              <w:t>Miastkowo ul. Łomżyńska 10 przy szkole podstawowej</w:t>
            </w:r>
          </w:p>
        </w:tc>
        <w:tc>
          <w:tcPr>
            <w:tcW w:w="638" w:type="pct"/>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3238B703" w14:textId="4B11AC99" w:rsidR="0003498D" w:rsidRPr="00FB1607" w:rsidRDefault="0003498D" w:rsidP="0003498D">
            <w:pPr>
              <w:spacing w:after="0" w:line="240" w:lineRule="auto"/>
              <w:jc w:val="center"/>
              <w:rPr>
                <w:rFonts w:ascii="Arial" w:hAnsi="Arial" w:cs="Arial"/>
                <w:sz w:val="20"/>
                <w:szCs w:val="20"/>
                <w:lang w:eastAsia="pl-PL"/>
              </w:rPr>
            </w:pPr>
            <w:r w:rsidRPr="00FB1607">
              <w:rPr>
                <w:rFonts w:ascii="Arial" w:hAnsi="Arial" w:cs="Arial"/>
                <w:sz w:val="20"/>
                <w:szCs w:val="20"/>
                <w:lang w:eastAsia="pl-PL"/>
              </w:rPr>
              <w:t>168/12</w:t>
            </w:r>
          </w:p>
        </w:tc>
        <w:tc>
          <w:tcPr>
            <w:tcW w:w="933" w:type="pct"/>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44D1B892" w14:textId="77777777" w:rsidR="0003498D" w:rsidRPr="00FB1607" w:rsidRDefault="0003498D" w:rsidP="0003498D">
            <w:pPr>
              <w:spacing w:after="0" w:line="240" w:lineRule="auto"/>
              <w:jc w:val="center"/>
              <w:rPr>
                <w:rFonts w:ascii="Arial" w:hAnsi="Arial" w:cs="Arial"/>
                <w:sz w:val="20"/>
                <w:szCs w:val="20"/>
                <w:lang w:eastAsia="pl-PL"/>
              </w:rPr>
            </w:pPr>
            <w:r w:rsidRPr="00FB1607">
              <w:rPr>
                <w:rFonts w:ascii="Arial" w:hAnsi="Arial" w:cs="Arial"/>
                <w:sz w:val="20"/>
                <w:szCs w:val="20"/>
                <w:lang w:eastAsia="pl-PL"/>
              </w:rPr>
              <w:t>poliuretanowa</w:t>
            </w:r>
          </w:p>
        </w:tc>
        <w:tc>
          <w:tcPr>
            <w:tcW w:w="830" w:type="pct"/>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3CA298A6" w14:textId="77777777" w:rsidR="0003498D" w:rsidRPr="00FB1607" w:rsidRDefault="0003498D" w:rsidP="0003498D">
            <w:pPr>
              <w:spacing w:after="0" w:line="240" w:lineRule="auto"/>
              <w:jc w:val="center"/>
              <w:rPr>
                <w:rFonts w:ascii="Arial" w:hAnsi="Arial" w:cs="Arial"/>
                <w:sz w:val="20"/>
                <w:szCs w:val="20"/>
                <w:lang w:eastAsia="pl-PL"/>
              </w:rPr>
            </w:pPr>
            <w:r w:rsidRPr="00FB1607">
              <w:rPr>
                <w:rFonts w:ascii="Arial" w:hAnsi="Arial" w:cs="Arial"/>
                <w:sz w:val="20"/>
                <w:szCs w:val="20"/>
                <w:lang w:eastAsia="pl-PL"/>
              </w:rPr>
              <w:t>2009</w:t>
            </w:r>
          </w:p>
        </w:tc>
        <w:tc>
          <w:tcPr>
            <w:tcW w:w="958" w:type="pct"/>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14:paraId="44C6E974" w14:textId="77777777" w:rsidR="0003498D" w:rsidRPr="00FB1607" w:rsidRDefault="0003498D" w:rsidP="0003498D">
            <w:pPr>
              <w:spacing w:after="0" w:line="240" w:lineRule="auto"/>
              <w:jc w:val="center"/>
              <w:rPr>
                <w:rFonts w:ascii="Arial" w:hAnsi="Arial" w:cs="Arial"/>
                <w:sz w:val="20"/>
                <w:szCs w:val="20"/>
                <w:lang w:eastAsia="pl-PL"/>
              </w:rPr>
            </w:pPr>
            <w:r w:rsidRPr="00FB1607">
              <w:rPr>
                <w:rFonts w:ascii="Arial" w:hAnsi="Arial" w:cs="Arial"/>
                <w:sz w:val="20"/>
                <w:szCs w:val="20"/>
                <w:lang w:eastAsia="pl-PL"/>
              </w:rPr>
              <w:t>1275,56</w:t>
            </w:r>
          </w:p>
        </w:tc>
      </w:tr>
      <w:tr w:rsidR="0003498D" w:rsidRPr="00FB1607" w14:paraId="2E89755A" w14:textId="77777777" w:rsidTr="0003498D">
        <w:trPr>
          <w:trHeight w:val="227"/>
          <w:jc w:val="center"/>
        </w:trPr>
        <w:tc>
          <w:tcPr>
            <w:tcW w:w="1641" w:type="pct"/>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6D2786CD" w14:textId="77777777" w:rsidR="0003498D" w:rsidRPr="00FB1607" w:rsidRDefault="0003498D" w:rsidP="0003498D">
            <w:pPr>
              <w:spacing w:after="0" w:line="240" w:lineRule="auto"/>
              <w:jc w:val="center"/>
              <w:rPr>
                <w:rFonts w:ascii="Arial" w:hAnsi="Arial" w:cs="Arial"/>
                <w:sz w:val="20"/>
                <w:szCs w:val="20"/>
                <w:lang w:eastAsia="pl-PL"/>
              </w:rPr>
            </w:pPr>
            <w:r w:rsidRPr="00FB1607">
              <w:rPr>
                <w:rFonts w:ascii="Arial" w:hAnsi="Arial" w:cs="Arial"/>
                <w:sz w:val="20"/>
                <w:szCs w:val="20"/>
                <w:lang w:eastAsia="pl-PL"/>
              </w:rPr>
              <w:t>Miastkowo ul. Sportowa 1</w:t>
            </w:r>
          </w:p>
        </w:tc>
        <w:tc>
          <w:tcPr>
            <w:tcW w:w="638" w:type="pct"/>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206B4B1B" w14:textId="77777777" w:rsidR="0003498D" w:rsidRPr="00FB1607" w:rsidRDefault="0003498D" w:rsidP="0003498D">
            <w:pPr>
              <w:spacing w:after="0" w:line="240" w:lineRule="auto"/>
              <w:jc w:val="center"/>
              <w:rPr>
                <w:rFonts w:ascii="Arial" w:hAnsi="Arial" w:cs="Arial"/>
                <w:sz w:val="20"/>
                <w:szCs w:val="20"/>
                <w:lang w:eastAsia="pl-PL"/>
              </w:rPr>
            </w:pPr>
            <w:r w:rsidRPr="00FB1607">
              <w:rPr>
                <w:rFonts w:ascii="Arial" w:hAnsi="Arial" w:cs="Arial"/>
                <w:sz w:val="20"/>
                <w:szCs w:val="20"/>
                <w:lang w:eastAsia="pl-PL"/>
              </w:rPr>
              <w:t>1121 i 1122</w:t>
            </w:r>
          </w:p>
        </w:tc>
        <w:tc>
          <w:tcPr>
            <w:tcW w:w="933" w:type="pct"/>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4F2CFC30" w14:textId="77777777" w:rsidR="0003498D" w:rsidRPr="00FB1607" w:rsidRDefault="0003498D" w:rsidP="0003498D">
            <w:pPr>
              <w:spacing w:after="0" w:line="240" w:lineRule="auto"/>
              <w:jc w:val="center"/>
              <w:rPr>
                <w:rFonts w:ascii="Arial" w:hAnsi="Arial" w:cs="Arial"/>
                <w:sz w:val="20"/>
                <w:szCs w:val="20"/>
                <w:lang w:eastAsia="pl-PL"/>
              </w:rPr>
            </w:pPr>
            <w:r w:rsidRPr="00FB1607">
              <w:rPr>
                <w:rFonts w:ascii="Arial" w:hAnsi="Arial" w:cs="Arial"/>
                <w:sz w:val="20"/>
                <w:szCs w:val="20"/>
                <w:lang w:eastAsia="pl-PL"/>
              </w:rPr>
              <w:t>trawiasta</w:t>
            </w:r>
          </w:p>
        </w:tc>
        <w:tc>
          <w:tcPr>
            <w:tcW w:w="830" w:type="pct"/>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0BD38BD1" w14:textId="00175808" w:rsidR="0003498D" w:rsidRPr="00FB1607" w:rsidRDefault="0003498D" w:rsidP="0003498D">
            <w:pPr>
              <w:spacing w:after="0" w:line="240" w:lineRule="auto"/>
              <w:jc w:val="center"/>
              <w:rPr>
                <w:rFonts w:ascii="Arial" w:hAnsi="Arial" w:cs="Arial"/>
                <w:sz w:val="20"/>
                <w:szCs w:val="20"/>
                <w:lang w:eastAsia="pl-PL"/>
              </w:rPr>
            </w:pPr>
            <w:r w:rsidRPr="00FB1607">
              <w:rPr>
                <w:rFonts w:ascii="Arial" w:hAnsi="Arial" w:cs="Arial"/>
                <w:sz w:val="20"/>
                <w:szCs w:val="20"/>
                <w:lang w:eastAsia="pl-PL"/>
              </w:rPr>
              <w:t>2011</w:t>
            </w:r>
          </w:p>
        </w:tc>
        <w:tc>
          <w:tcPr>
            <w:tcW w:w="958" w:type="pct"/>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14:paraId="4DA78440" w14:textId="77777777" w:rsidR="0003498D" w:rsidRPr="00FB1607" w:rsidRDefault="0003498D" w:rsidP="0003498D">
            <w:pPr>
              <w:spacing w:after="0" w:line="240" w:lineRule="auto"/>
              <w:jc w:val="center"/>
              <w:rPr>
                <w:rFonts w:ascii="Arial" w:hAnsi="Arial" w:cs="Arial"/>
                <w:sz w:val="20"/>
                <w:szCs w:val="20"/>
                <w:lang w:eastAsia="pl-PL"/>
              </w:rPr>
            </w:pPr>
            <w:r w:rsidRPr="00FB1607">
              <w:rPr>
                <w:rFonts w:ascii="Arial" w:hAnsi="Arial" w:cs="Arial"/>
                <w:sz w:val="20"/>
                <w:szCs w:val="20"/>
                <w:lang w:eastAsia="pl-PL"/>
              </w:rPr>
              <w:t>11 872.90</w:t>
            </w:r>
          </w:p>
        </w:tc>
      </w:tr>
      <w:tr w:rsidR="0003498D" w:rsidRPr="00FB1607" w14:paraId="6C31259B" w14:textId="77777777" w:rsidTr="0003498D">
        <w:trPr>
          <w:trHeight w:val="227"/>
          <w:jc w:val="center"/>
        </w:trPr>
        <w:tc>
          <w:tcPr>
            <w:tcW w:w="1641" w:type="pct"/>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282FA935" w14:textId="77777777" w:rsidR="0003498D" w:rsidRPr="00FB1607" w:rsidRDefault="0003498D" w:rsidP="0003498D">
            <w:pPr>
              <w:spacing w:after="0" w:line="240" w:lineRule="auto"/>
              <w:jc w:val="center"/>
              <w:rPr>
                <w:rFonts w:ascii="Arial" w:hAnsi="Arial" w:cs="Arial"/>
                <w:sz w:val="20"/>
                <w:szCs w:val="20"/>
                <w:lang w:eastAsia="pl-PL"/>
              </w:rPr>
            </w:pPr>
            <w:r w:rsidRPr="00FB1607">
              <w:rPr>
                <w:rFonts w:ascii="Arial" w:hAnsi="Arial" w:cs="Arial"/>
                <w:sz w:val="20"/>
                <w:szCs w:val="20"/>
                <w:lang w:eastAsia="pl-PL"/>
              </w:rPr>
              <w:t>Rydzewo ul. Sportowa 1</w:t>
            </w:r>
          </w:p>
        </w:tc>
        <w:tc>
          <w:tcPr>
            <w:tcW w:w="638" w:type="pct"/>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477B290D" w14:textId="77777777" w:rsidR="0003498D" w:rsidRPr="00FB1607" w:rsidRDefault="0003498D" w:rsidP="0003498D">
            <w:pPr>
              <w:spacing w:after="0" w:line="240" w:lineRule="auto"/>
              <w:jc w:val="center"/>
              <w:rPr>
                <w:rFonts w:ascii="Arial" w:hAnsi="Arial" w:cs="Arial"/>
                <w:sz w:val="20"/>
                <w:szCs w:val="20"/>
                <w:lang w:eastAsia="pl-PL"/>
              </w:rPr>
            </w:pPr>
            <w:r w:rsidRPr="00FB1607">
              <w:rPr>
                <w:rFonts w:ascii="Arial" w:hAnsi="Arial" w:cs="Arial"/>
                <w:sz w:val="20"/>
                <w:szCs w:val="20"/>
                <w:lang w:eastAsia="pl-PL"/>
              </w:rPr>
              <w:t>409</w:t>
            </w:r>
          </w:p>
        </w:tc>
        <w:tc>
          <w:tcPr>
            <w:tcW w:w="933" w:type="pct"/>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5AE2A68C" w14:textId="77777777" w:rsidR="0003498D" w:rsidRPr="00FB1607" w:rsidRDefault="0003498D" w:rsidP="0003498D">
            <w:pPr>
              <w:spacing w:after="0" w:line="240" w:lineRule="auto"/>
              <w:jc w:val="center"/>
              <w:rPr>
                <w:rFonts w:ascii="Arial" w:hAnsi="Arial" w:cs="Arial"/>
                <w:sz w:val="20"/>
                <w:szCs w:val="20"/>
                <w:lang w:eastAsia="pl-PL"/>
              </w:rPr>
            </w:pPr>
            <w:r w:rsidRPr="00FB1607">
              <w:rPr>
                <w:rFonts w:ascii="Arial" w:hAnsi="Arial" w:cs="Arial"/>
                <w:sz w:val="20"/>
                <w:szCs w:val="20"/>
                <w:lang w:eastAsia="pl-PL"/>
              </w:rPr>
              <w:t>trawiasta</w:t>
            </w:r>
          </w:p>
        </w:tc>
        <w:tc>
          <w:tcPr>
            <w:tcW w:w="830" w:type="pct"/>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441C25FF" w14:textId="1A98D458" w:rsidR="0003498D" w:rsidRPr="00FB1607" w:rsidRDefault="0003498D" w:rsidP="0003498D">
            <w:pPr>
              <w:spacing w:after="0" w:line="240" w:lineRule="auto"/>
              <w:jc w:val="center"/>
              <w:rPr>
                <w:rFonts w:ascii="Arial" w:hAnsi="Arial" w:cs="Arial"/>
                <w:sz w:val="20"/>
                <w:szCs w:val="20"/>
                <w:lang w:eastAsia="pl-PL"/>
              </w:rPr>
            </w:pPr>
            <w:r w:rsidRPr="00FB1607">
              <w:rPr>
                <w:rFonts w:ascii="Arial" w:hAnsi="Arial" w:cs="Arial"/>
                <w:sz w:val="20"/>
                <w:szCs w:val="20"/>
                <w:lang w:eastAsia="pl-PL"/>
              </w:rPr>
              <w:t>2015</w:t>
            </w:r>
          </w:p>
        </w:tc>
        <w:tc>
          <w:tcPr>
            <w:tcW w:w="958" w:type="pct"/>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14:paraId="06EA7903" w14:textId="77777777" w:rsidR="0003498D" w:rsidRPr="00FB1607" w:rsidRDefault="0003498D" w:rsidP="0003498D">
            <w:pPr>
              <w:spacing w:after="0" w:line="240" w:lineRule="auto"/>
              <w:jc w:val="center"/>
              <w:rPr>
                <w:rFonts w:ascii="Arial" w:hAnsi="Arial" w:cs="Arial"/>
                <w:sz w:val="20"/>
                <w:szCs w:val="20"/>
                <w:lang w:eastAsia="pl-PL"/>
              </w:rPr>
            </w:pPr>
            <w:r w:rsidRPr="00FB1607">
              <w:rPr>
                <w:rFonts w:ascii="Arial" w:hAnsi="Arial" w:cs="Arial"/>
                <w:sz w:val="20"/>
                <w:szCs w:val="20"/>
                <w:lang w:eastAsia="pl-PL"/>
              </w:rPr>
              <w:t>1500</w:t>
            </w:r>
          </w:p>
        </w:tc>
      </w:tr>
      <w:tr w:rsidR="0003498D" w:rsidRPr="00FB1607" w14:paraId="2D2DBE80" w14:textId="77777777" w:rsidTr="0003498D">
        <w:trPr>
          <w:trHeight w:val="227"/>
          <w:jc w:val="center"/>
        </w:trPr>
        <w:tc>
          <w:tcPr>
            <w:tcW w:w="1641" w:type="pct"/>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28C7AC12" w14:textId="77777777" w:rsidR="0003498D" w:rsidRPr="00FB1607" w:rsidRDefault="0003498D" w:rsidP="0003498D">
            <w:pPr>
              <w:spacing w:after="0" w:line="240" w:lineRule="auto"/>
              <w:jc w:val="center"/>
              <w:rPr>
                <w:rFonts w:ascii="Arial" w:hAnsi="Arial" w:cs="Arial"/>
                <w:sz w:val="20"/>
                <w:szCs w:val="20"/>
                <w:lang w:eastAsia="pl-PL"/>
              </w:rPr>
            </w:pPr>
            <w:r w:rsidRPr="00FB1607">
              <w:rPr>
                <w:rFonts w:ascii="Arial" w:hAnsi="Arial" w:cs="Arial"/>
                <w:sz w:val="20"/>
                <w:szCs w:val="20"/>
                <w:lang w:eastAsia="pl-PL"/>
              </w:rPr>
              <w:t>Czartoria</w:t>
            </w:r>
          </w:p>
        </w:tc>
        <w:tc>
          <w:tcPr>
            <w:tcW w:w="638" w:type="pct"/>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0F21089B" w14:textId="77777777" w:rsidR="0003498D" w:rsidRPr="00FB1607" w:rsidRDefault="0003498D" w:rsidP="0003498D">
            <w:pPr>
              <w:spacing w:after="0" w:line="240" w:lineRule="auto"/>
              <w:jc w:val="center"/>
              <w:rPr>
                <w:rFonts w:ascii="Arial" w:hAnsi="Arial" w:cs="Arial"/>
                <w:sz w:val="20"/>
                <w:szCs w:val="20"/>
                <w:lang w:eastAsia="pl-PL"/>
              </w:rPr>
            </w:pPr>
            <w:r w:rsidRPr="00FB1607">
              <w:rPr>
                <w:rFonts w:ascii="Arial" w:hAnsi="Arial" w:cs="Arial"/>
                <w:sz w:val="20"/>
                <w:szCs w:val="20"/>
                <w:lang w:eastAsia="pl-PL"/>
              </w:rPr>
              <w:t>334</w:t>
            </w:r>
          </w:p>
        </w:tc>
        <w:tc>
          <w:tcPr>
            <w:tcW w:w="933" w:type="pct"/>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0153E287" w14:textId="77777777" w:rsidR="0003498D" w:rsidRPr="00FB1607" w:rsidRDefault="0003498D" w:rsidP="0003498D">
            <w:pPr>
              <w:spacing w:after="0" w:line="240" w:lineRule="auto"/>
              <w:jc w:val="center"/>
              <w:rPr>
                <w:rFonts w:ascii="Arial" w:hAnsi="Arial" w:cs="Arial"/>
                <w:sz w:val="20"/>
                <w:szCs w:val="20"/>
                <w:lang w:eastAsia="pl-PL"/>
              </w:rPr>
            </w:pPr>
            <w:r w:rsidRPr="00FB1607">
              <w:rPr>
                <w:rFonts w:ascii="Arial" w:hAnsi="Arial" w:cs="Arial"/>
                <w:sz w:val="20"/>
                <w:szCs w:val="20"/>
                <w:lang w:eastAsia="pl-PL"/>
              </w:rPr>
              <w:t>trawiasta</w:t>
            </w:r>
          </w:p>
        </w:tc>
        <w:tc>
          <w:tcPr>
            <w:tcW w:w="830" w:type="pct"/>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0A25FBB6" w14:textId="77777777" w:rsidR="0003498D" w:rsidRPr="00FB1607" w:rsidRDefault="0003498D" w:rsidP="0003498D">
            <w:pPr>
              <w:spacing w:after="0" w:line="240" w:lineRule="auto"/>
              <w:jc w:val="center"/>
              <w:rPr>
                <w:rFonts w:ascii="Arial" w:hAnsi="Arial" w:cs="Arial"/>
                <w:sz w:val="20"/>
                <w:szCs w:val="20"/>
                <w:lang w:eastAsia="pl-PL"/>
              </w:rPr>
            </w:pPr>
            <w:r w:rsidRPr="00FB1607">
              <w:rPr>
                <w:rFonts w:ascii="Arial" w:hAnsi="Arial" w:cs="Arial"/>
                <w:sz w:val="20"/>
                <w:szCs w:val="20"/>
                <w:lang w:eastAsia="pl-PL"/>
              </w:rPr>
              <w:t>2017</w:t>
            </w:r>
          </w:p>
        </w:tc>
        <w:tc>
          <w:tcPr>
            <w:tcW w:w="958" w:type="pct"/>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14:paraId="6E361E1A" w14:textId="77777777" w:rsidR="0003498D" w:rsidRPr="00FB1607" w:rsidRDefault="0003498D" w:rsidP="0003498D">
            <w:pPr>
              <w:spacing w:after="0" w:line="240" w:lineRule="auto"/>
              <w:jc w:val="center"/>
              <w:rPr>
                <w:rFonts w:ascii="Arial" w:hAnsi="Arial" w:cs="Arial"/>
                <w:sz w:val="20"/>
                <w:szCs w:val="20"/>
                <w:lang w:eastAsia="pl-PL"/>
              </w:rPr>
            </w:pPr>
            <w:r w:rsidRPr="00FB1607">
              <w:rPr>
                <w:rFonts w:ascii="Arial" w:hAnsi="Arial" w:cs="Arial"/>
                <w:sz w:val="20"/>
                <w:szCs w:val="20"/>
                <w:lang w:eastAsia="pl-PL"/>
              </w:rPr>
              <w:t>2000</w:t>
            </w:r>
          </w:p>
        </w:tc>
      </w:tr>
      <w:tr w:rsidR="0003498D" w:rsidRPr="00FB1607" w14:paraId="21D84FF8" w14:textId="77777777" w:rsidTr="0003498D">
        <w:trPr>
          <w:trHeight w:val="227"/>
          <w:jc w:val="center"/>
        </w:trPr>
        <w:tc>
          <w:tcPr>
            <w:tcW w:w="1641" w:type="pct"/>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33B8D856" w14:textId="77777777" w:rsidR="0003498D" w:rsidRPr="00FB1607" w:rsidRDefault="0003498D" w:rsidP="0003498D">
            <w:pPr>
              <w:spacing w:after="0" w:line="240" w:lineRule="auto"/>
              <w:jc w:val="center"/>
              <w:rPr>
                <w:rFonts w:ascii="Arial" w:hAnsi="Arial" w:cs="Arial"/>
                <w:sz w:val="20"/>
                <w:szCs w:val="20"/>
                <w:lang w:eastAsia="pl-PL"/>
              </w:rPr>
            </w:pPr>
            <w:r w:rsidRPr="00FB1607">
              <w:rPr>
                <w:rFonts w:ascii="Arial" w:hAnsi="Arial" w:cs="Arial"/>
                <w:sz w:val="20"/>
                <w:szCs w:val="20"/>
                <w:lang w:eastAsia="pl-PL"/>
              </w:rPr>
              <w:t>Tarnowo</w:t>
            </w:r>
          </w:p>
        </w:tc>
        <w:tc>
          <w:tcPr>
            <w:tcW w:w="638" w:type="pct"/>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55501F34" w14:textId="77777777" w:rsidR="0003498D" w:rsidRPr="00FB1607" w:rsidRDefault="0003498D" w:rsidP="0003498D">
            <w:pPr>
              <w:spacing w:after="0" w:line="240" w:lineRule="auto"/>
              <w:jc w:val="center"/>
              <w:rPr>
                <w:rFonts w:ascii="Arial" w:hAnsi="Arial" w:cs="Arial"/>
                <w:sz w:val="20"/>
                <w:szCs w:val="20"/>
                <w:lang w:eastAsia="pl-PL"/>
              </w:rPr>
            </w:pPr>
            <w:r w:rsidRPr="00FB1607">
              <w:rPr>
                <w:rFonts w:ascii="Arial" w:hAnsi="Arial" w:cs="Arial"/>
                <w:sz w:val="20"/>
                <w:szCs w:val="20"/>
                <w:lang w:eastAsia="pl-PL"/>
              </w:rPr>
              <w:t>542/12</w:t>
            </w:r>
          </w:p>
        </w:tc>
        <w:tc>
          <w:tcPr>
            <w:tcW w:w="933" w:type="pct"/>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7DC9DE0F" w14:textId="77777777" w:rsidR="0003498D" w:rsidRPr="00FB1607" w:rsidRDefault="0003498D" w:rsidP="0003498D">
            <w:pPr>
              <w:spacing w:after="0" w:line="240" w:lineRule="auto"/>
              <w:jc w:val="center"/>
              <w:rPr>
                <w:rFonts w:ascii="Arial" w:hAnsi="Arial" w:cs="Arial"/>
                <w:sz w:val="20"/>
                <w:szCs w:val="20"/>
                <w:lang w:eastAsia="pl-PL"/>
              </w:rPr>
            </w:pPr>
            <w:r w:rsidRPr="00FB1607">
              <w:rPr>
                <w:rFonts w:ascii="Arial" w:hAnsi="Arial" w:cs="Arial"/>
                <w:sz w:val="20"/>
                <w:szCs w:val="20"/>
                <w:lang w:eastAsia="pl-PL"/>
              </w:rPr>
              <w:t>poliuretanowa</w:t>
            </w:r>
          </w:p>
        </w:tc>
        <w:tc>
          <w:tcPr>
            <w:tcW w:w="830" w:type="pct"/>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4458F34A" w14:textId="77777777" w:rsidR="0003498D" w:rsidRPr="00FB1607" w:rsidRDefault="0003498D" w:rsidP="0003498D">
            <w:pPr>
              <w:spacing w:after="0" w:line="240" w:lineRule="auto"/>
              <w:jc w:val="center"/>
              <w:rPr>
                <w:rFonts w:ascii="Arial" w:hAnsi="Arial" w:cs="Arial"/>
                <w:sz w:val="20"/>
                <w:szCs w:val="20"/>
                <w:lang w:eastAsia="pl-PL"/>
              </w:rPr>
            </w:pPr>
            <w:r w:rsidRPr="00FB1607">
              <w:rPr>
                <w:rFonts w:ascii="Arial" w:hAnsi="Arial" w:cs="Arial"/>
                <w:sz w:val="20"/>
                <w:szCs w:val="20"/>
                <w:lang w:eastAsia="pl-PL"/>
              </w:rPr>
              <w:t>2018</w:t>
            </w:r>
          </w:p>
        </w:tc>
        <w:tc>
          <w:tcPr>
            <w:tcW w:w="958" w:type="pct"/>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14:paraId="237A31E1" w14:textId="77777777" w:rsidR="0003498D" w:rsidRPr="00FB1607" w:rsidRDefault="0003498D" w:rsidP="0003498D">
            <w:pPr>
              <w:spacing w:after="0" w:line="240" w:lineRule="auto"/>
              <w:jc w:val="center"/>
              <w:rPr>
                <w:rFonts w:ascii="Arial" w:hAnsi="Arial" w:cs="Arial"/>
                <w:sz w:val="20"/>
                <w:szCs w:val="20"/>
                <w:lang w:eastAsia="pl-PL"/>
              </w:rPr>
            </w:pPr>
            <w:r w:rsidRPr="00FB1607">
              <w:rPr>
                <w:rFonts w:ascii="Arial" w:hAnsi="Arial" w:cs="Arial"/>
                <w:sz w:val="20"/>
                <w:szCs w:val="20"/>
                <w:lang w:eastAsia="pl-PL"/>
              </w:rPr>
              <w:t>700</w:t>
            </w:r>
          </w:p>
        </w:tc>
      </w:tr>
      <w:tr w:rsidR="0003498D" w:rsidRPr="00FB1607" w14:paraId="2B7311CB" w14:textId="77777777" w:rsidTr="0003498D">
        <w:trPr>
          <w:trHeight w:val="227"/>
          <w:jc w:val="center"/>
        </w:trPr>
        <w:tc>
          <w:tcPr>
            <w:tcW w:w="1641" w:type="pct"/>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1B536A66" w14:textId="77777777" w:rsidR="0003498D" w:rsidRPr="00FB1607" w:rsidRDefault="0003498D" w:rsidP="0003498D">
            <w:pPr>
              <w:spacing w:after="0" w:line="240" w:lineRule="auto"/>
              <w:jc w:val="center"/>
              <w:rPr>
                <w:rFonts w:ascii="Arial" w:hAnsi="Arial" w:cs="Arial"/>
                <w:sz w:val="20"/>
                <w:szCs w:val="20"/>
                <w:lang w:eastAsia="pl-PL"/>
              </w:rPr>
            </w:pPr>
            <w:r w:rsidRPr="00FB1607">
              <w:rPr>
                <w:rFonts w:ascii="Arial" w:hAnsi="Arial" w:cs="Arial"/>
                <w:sz w:val="20"/>
                <w:szCs w:val="20"/>
                <w:lang w:eastAsia="pl-PL"/>
              </w:rPr>
              <w:t>Leopoldowo</w:t>
            </w:r>
          </w:p>
        </w:tc>
        <w:tc>
          <w:tcPr>
            <w:tcW w:w="638" w:type="pct"/>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6A259CF4" w14:textId="77777777" w:rsidR="0003498D" w:rsidRPr="00FB1607" w:rsidRDefault="0003498D" w:rsidP="0003498D">
            <w:pPr>
              <w:spacing w:after="0" w:line="240" w:lineRule="auto"/>
              <w:jc w:val="center"/>
              <w:rPr>
                <w:rFonts w:ascii="Arial" w:hAnsi="Arial" w:cs="Arial"/>
                <w:sz w:val="20"/>
                <w:szCs w:val="20"/>
                <w:lang w:eastAsia="pl-PL"/>
              </w:rPr>
            </w:pPr>
            <w:r w:rsidRPr="00FB1607">
              <w:rPr>
                <w:rFonts w:ascii="Arial" w:hAnsi="Arial" w:cs="Arial"/>
                <w:sz w:val="20"/>
                <w:szCs w:val="20"/>
                <w:lang w:eastAsia="pl-PL"/>
              </w:rPr>
              <w:t>236/4</w:t>
            </w:r>
          </w:p>
        </w:tc>
        <w:tc>
          <w:tcPr>
            <w:tcW w:w="933" w:type="pct"/>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40031B93" w14:textId="77777777" w:rsidR="0003498D" w:rsidRPr="00FB1607" w:rsidRDefault="0003498D" w:rsidP="0003498D">
            <w:pPr>
              <w:spacing w:after="0" w:line="240" w:lineRule="auto"/>
              <w:jc w:val="center"/>
              <w:rPr>
                <w:rFonts w:ascii="Arial" w:hAnsi="Arial" w:cs="Arial"/>
                <w:sz w:val="20"/>
                <w:szCs w:val="20"/>
                <w:lang w:eastAsia="pl-PL"/>
              </w:rPr>
            </w:pPr>
            <w:r w:rsidRPr="00FB1607">
              <w:rPr>
                <w:rFonts w:ascii="Arial" w:hAnsi="Arial" w:cs="Arial"/>
                <w:sz w:val="20"/>
                <w:szCs w:val="20"/>
                <w:lang w:eastAsia="pl-PL"/>
              </w:rPr>
              <w:t>poliuretanowa</w:t>
            </w:r>
          </w:p>
        </w:tc>
        <w:tc>
          <w:tcPr>
            <w:tcW w:w="830" w:type="pct"/>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5245B58F" w14:textId="7416F89A" w:rsidR="0003498D" w:rsidRPr="00FB1607" w:rsidRDefault="0003498D" w:rsidP="0003498D">
            <w:pPr>
              <w:spacing w:after="0" w:line="240" w:lineRule="auto"/>
              <w:jc w:val="center"/>
              <w:rPr>
                <w:rFonts w:ascii="Arial" w:hAnsi="Arial" w:cs="Arial"/>
                <w:sz w:val="20"/>
                <w:szCs w:val="20"/>
                <w:lang w:eastAsia="pl-PL"/>
              </w:rPr>
            </w:pPr>
            <w:r w:rsidRPr="00FB1607">
              <w:rPr>
                <w:rFonts w:ascii="Arial" w:hAnsi="Arial" w:cs="Arial"/>
                <w:sz w:val="20"/>
                <w:szCs w:val="20"/>
                <w:lang w:eastAsia="pl-PL"/>
              </w:rPr>
              <w:t>2020</w:t>
            </w:r>
          </w:p>
        </w:tc>
        <w:tc>
          <w:tcPr>
            <w:tcW w:w="958" w:type="pct"/>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14:paraId="57532303" w14:textId="77777777" w:rsidR="0003498D" w:rsidRPr="00FB1607" w:rsidRDefault="0003498D" w:rsidP="0003498D">
            <w:pPr>
              <w:spacing w:after="0" w:line="240" w:lineRule="auto"/>
              <w:jc w:val="center"/>
              <w:rPr>
                <w:rFonts w:ascii="Arial" w:hAnsi="Arial" w:cs="Arial"/>
                <w:sz w:val="20"/>
                <w:szCs w:val="20"/>
                <w:lang w:eastAsia="pl-PL"/>
              </w:rPr>
            </w:pPr>
            <w:r w:rsidRPr="00FB1607">
              <w:rPr>
                <w:rFonts w:ascii="Arial" w:hAnsi="Arial" w:cs="Arial"/>
                <w:sz w:val="20"/>
                <w:szCs w:val="20"/>
                <w:lang w:eastAsia="pl-PL"/>
              </w:rPr>
              <w:t>700</w:t>
            </w:r>
          </w:p>
        </w:tc>
      </w:tr>
      <w:tr w:rsidR="0003498D" w:rsidRPr="00FB1607" w14:paraId="492E7750" w14:textId="77777777" w:rsidTr="0003498D">
        <w:trPr>
          <w:trHeight w:val="227"/>
          <w:jc w:val="center"/>
        </w:trPr>
        <w:tc>
          <w:tcPr>
            <w:tcW w:w="1641" w:type="pct"/>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227DDE84" w14:textId="77777777" w:rsidR="0003498D" w:rsidRPr="00FB1607" w:rsidRDefault="0003498D" w:rsidP="0003498D">
            <w:pPr>
              <w:spacing w:after="0" w:line="240" w:lineRule="auto"/>
              <w:jc w:val="center"/>
              <w:rPr>
                <w:rFonts w:ascii="Arial" w:hAnsi="Arial" w:cs="Arial"/>
                <w:sz w:val="20"/>
                <w:szCs w:val="20"/>
                <w:lang w:eastAsia="pl-PL"/>
              </w:rPr>
            </w:pPr>
            <w:r w:rsidRPr="00FB1607">
              <w:rPr>
                <w:rFonts w:ascii="Arial" w:hAnsi="Arial" w:cs="Arial"/>
                <w:sz w:val="20"/>
                <w:szCs w:val="20"/>
                <w:lang w:eastAsia="pl-PL"/>
              </w:rPr>
              <w:t>Rydzewo ul. Mazurska 22 przy szkole podstawowej</w:t>
            </w:r>
          </w:p>
        </w:tc>
        <w:tc>
          <w:tcPr>
            <w:tcW w:w="638" w:type="pct"/>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51CE34E9" w14:textId="77777777" w:rsidR="0003498D" w:rsidRPr="00FB1607" w:rsidRDefault="0003498D" w:rsidP="0003498D">
            <w:pPr>
              <w:spacing w:after="0" w:line="240" w:lineRule="auto"/>
              <w:jc w:val="center"/>
              <w:rPr>
                <w:rFonts w:ascii="Arial" w:hAnsi="Arial" w:cs="Arial"/>
                <w:sz w:val="20"/>
                <w:szCs w:val="20"/>
                <w:lang w:eastAsia="pl-PL"/>
              </w:rPr>
            </w:pPr>
            <w:r w:rsidRPr="00FB1607">
              <w:rPr>
                <w:rFonts w:ascii="Arial" w:hAnsi="Arial" w:cs="Arial"/>
                <w:sz w:val="20"/>
                <w:szCs w:val="20"/>
                <w:lang w:eastAsia="pl-PL"/>
              </w:rPr>
              <w:t>83</w:t>
            </w:r>
          </w:p>
        </w:tc>
        <w:tc>
          <w:tcPr>
            <w:tcW w:w="933" w:type="pct"/>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6ED0A901" w14:textId="77777777" w:rsidR="0003498D" w:rsidRPr="00FB1607" w:rsidRDefault="0003498D" w:rsidP="0003498D">
            <w:pPr>
              <w:spacing w:after="0" w:line="240" w:lineRule="auto"/>
              <w:jc w:val="center"/>
              <w:rPr>
                <w:rFonts w:ascii="Arial" w:hAnsi="Arial" w:cs="Arial"/>
                <w:sz w:val="20"/>
                <w:szCs w:val="20"/>
                <w:lang w:eastAsia="pl-PL"/>
              </w:rPr>
            </w:pPr>
            <w:r w:rsidRPr="00FB1607">
              <w:rPr>
                <w:rFonts w:ascii="Arial" w:hAnsi="Arial" w:cs="Arial"/>
                <w:sz w:val="20"/>
                <w:szCs w:val="20"/>
                <w:lang w:eastAsia="pl-PL"/>
              </w:rPr>
              <w:t>poliuretanowa</w:t>
            </w:r>
          </w:p>
        </w:tc>
        <w:tc>
          <w:tcPr>
            <w:tcW w:w="830" w:type="pct"/>
            <w:tcBorders>
              <w:left w:val="single" w:sz="2" w:space="0" w:color="000000"/>
              <w:bottom w:val="single" w:sz="2" w:space="0" w:color="000000"/>
            </w:tcBorders>
            <w:shd w:val="clear" w:color="auto" w:fill="auto"/>
            <w:tcMar>
              <w:top w:w="55" w:type="dxa"/>
              <w:left w:w="55" w:type="dxa"/>
              <w:bottom w:w="55" w:type="dxa"/>
              <w:right w:w="55" w:type="dxa"/>
            </w:tcMar>
            <w:vAlign w:val="center"/>
          </w:tcPr>
          <w:p w14:paraId="55F08DD0" w14:textId="304C2221" w:rsidR="0003498D" w:rsidRPr="00FB1607" w:rsidRDefault="0003498D" w:rsidP="0003498D">
            <w:pPr>
              <w:spacing w:after="0" w:line="240" w:lineRule="auto"/>
              <w:jc w:val="center"/>
              <w:rPr>
                <w:rFonts w:ascii="Arial" w:hAnsi="Arial" w:cs="Arial"/>
                <w:sz w:val="20"/>
                <w:szCs w:val="20"/>
                <w:lang w:eastAsia="pl-PL"/>
              </w:rPr>
            </w:pPr>
            <w:r w:rsidRPr="00FB1607">
              <w:rPr>
                <w:rFonts w:ascii="Arial" w:hAnsi="Arial" w:cs="Arial"/>
                <w:sz w:val="20"/>
                <w:szCs w:val="20"/>
                <w:lang w:eastAsia="pl-PL"/>
              </w:rPr>
              <w:t>2018</w:t>
            </w:r>
          </w:p>
        </w:tc>
        <w:tc>
          <w:tcPr>
            <w:tcW w:w="958" w:type="pct"/>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vAlign w:val="center"/>
          </w:tcPr>
          <w:p w14:paraId="087D478C" w14:textId="77777777" w:rsidR="0003498D" w:rsidRPr="00FB1607" w:rsidRDefault="0003498D" w:rsidP="0003498D">
            <w:pPr>
              <w:spacing w:after="0" w:line="240" w:lineRule="auto"/>
              <w:jc w:val="center"/>
              <w:rPr>
                <w:rFonts w:ascii="Arial" w:hAnsi="Arial" w:cs="Arial"/>
                <w:sz w:val="20"/>
                <w:szCs w:val="20"/>
                <w:lang w:eastAsia="pl-PL"/>
              </w:rPr>
            </w:pPr>
            <w:r w:rsidRPr="00FB1607">
              <w:rPr>
                <w:rFonts w:ascii="Arial" w:hAnsi="Arial" w:cs="Arial"/>
                <w:sz w:val="20"/>
                <w:szCs w:val="20"/>
                <w:lang w:eastAsia="pl-PL"/>
              </w:rPr>
              <w:t>700</w:t>
            </w:r>
          </w:p>
        </w:tc>
      </w:tr>
    </w:tbl>
    <w:p w14:paraId="6FEBE55E" w14:textId="425A4A25" w:rsidR="0003498D" w:rsidRPr="00FB1607" w:rsidRDefault="00C201F1" w:rsidP="00C201F1">
      <w:pPr>
        <w:spacing w:after="0" w:line="360" w:lineRule="auto"/>
        <w:jc w:val="right"/>
        <w:rPr>
          <w:rFonts w:ascii="Arial" w:hAnsi="Arial" w:cs="Arial"/>
          <w:lang w:eastAsia="pl-PL"/>
        </w:rPr>
      </w:pPr>
      <w:r w:rsidRPr="00FB1607">
        <w:rPr>
          <w:rFonts w:ascii="Arial" w:hAnsi="Arial" w:cs="Arial"/>
          <w:sz w:val="18"/>
          <w:szCs w:val="18"/>
        </w:rPr>
        <w:t>Źródło: dane Gminy Miastkowo</w:t>
      </w:r>
    </w:p>
    <w:p w14:paraId="54F5A57A" w14:textId="77777777" w:rsidR="0003498D" w:rsidRPr="00FB1607" w:rsidRDefault="0003498D" w:rsidP="008A5F9F">
      <w:pPr>
        <w:spacing w:after="0" w:line="240" w:lineRule="auto"/>
        <w:jc w:val="both"/>
        <w:rPr>
          <w:rFonts w:ascii="Arial" w:hAnsi="Arial" w:cs="Arial"/>
          <w:lang w:eastAsia="pl-PL"/>
        </w:rPr>
      </w:pPr>
    </w:p>
    <w:p w14:paraId="239B688C" w14:textId="30670417" w:rsidR="008A5F9F" w:rsidRPr="00FB1607" w:rsidRDefault="008A5F9F" w:rsidP="008A5F9F">
      <w:pPr>
        <w:pStyle w:val="Legenda"/>
        <w:keepNext/>
        <w:spacing w:after="0" w:line="360" w:lineRule="auto"/>
        <w:jc w:val="center"/>
        <w:rPr>
          <w:rFonts w:ascii="Arial" w:hAnsi="Arial" w:cs="Arial"/>
          <w:b w:val="0"/>
          <w:sz w:val="22"/>
          <w:szCs w:val="22"/>
        </w:rPr>
      </w:pPr>
      <w:bookmarkStart w:id="436" w:name="_Toc174101857"/>
      <w:r w:rsidRPr="00FB1607">
        <w:rPr>
          <w:rFonts w:ascii="Arial" w:hAnsi="Arial" w:cs="Arial"/>
          <w:b w:val="0"/>
          <w:sz w:val="22"/>
          <w:szCs w:val="22"/>
        </w:rPr>
        <w:t xml:space="preserve">Tabela </w:t>
      </w:r>
      <w:r w:rsidRPr="00FB1607">
        <w:rPr>
          <w:rFonts w:ascii="Arial" w:hAnsi="Arial" w:cs="Arial"/>
          <w:b w:val="0"/>
          <w:sz w:val="22"/>
          <w:szCs w:val="22"/>
        </w:rPr>
        <w:fldChar w:fldCharType="begin"/>
      </w:r>
      <w:r w:rsidRPr="00FB1607">
        <w:rPr>
          <w:rFonts w:ascii="Arial" w:hAnsi="Arial" w:cs="Arial"/>
          <w:b w:val="0"/>
          <w:sz w:val="22"/>
          <w:szCs w:val="22"/>
        </w:rPr>
        <w:instrText xml:space="preserve"> SEQ Tabela \* ARABIC </w:instrText>
      </w:r>
      <w:r w:rsidRPr="00FB1607">
        <w:rPr>
          <w:rFonts w:ascii="Arial" w:hAnsi="Arial" w:cs="Arial"/>
          <w:b w:val="0"/>
          <w:sz w:val="22"/>
          <w:szCs w:val="22"/>
        </w:rPr>
        <w:fldChar w:fldCharType="separate"/>
      </w:r>
      <w:r w:rsidR="009919F4">
        <w:rPr>
          <w:rFonts w:ascii="Arial" w:hAnsi="Arial" w:cs="Arial"/>
          <w:b w:val="0"/>
          <w:noProof/>
          <w:sz w:val="22"/>
          <w:szCs w:val="22"/>
        </w:rPr>
        <w:t>47</w:t>
      </w:r>
      <w:r w:rsidRPr="00FB1607">
        <w:rPr>
          <w:rFonts w:ascii="Arial" w:hAnsi="Arial" w:cs="Arial"/>
          <w:b w:val="0"/>
          <w:sz w:val="22"/>
          <w:szCs w:val="22"/>
        </w:rPr>
        <w:fldChar w:fldCharType="end"/>
      </w:r>
      <w:r w:rsidRPr="00FB1607">
        <w:rPr>
          <w:rFonts w:ascii="Arial" w:hAnsi="Arial" w:cs="Arial"/>
          <w:b w:val="0"/>
          <w:sz w:val="22"/>
          <w:szCs w:val="22"/>
        </w:rPr>
        <w:t xml:space="preserve">. </w:t>
      </w:r>
      <w:r w:rsidR="00FE524C" w:rsidRPr="00FB1607">
        <w:rPr>
          <w:rFonts w:ascii="Arial" w:hAnsi="Arial" w:cs="Arial"/>
          <w:b w:val="0"/>
          <w:sz w:val="22"/>
          <w:szCs w:val="22"/>
        </w:rPr>
        <w:t>Wykaz p</w:t>
      </w:r>
      <w:r w:rsidRPr="00FB1607">
        <w:rPr>
          <w:rFonts w:ascii="Arial" w:hAnsi="Arial" w:cs="Arial"/>
          <w:b w:val="0"/>
          <w:sz w:val="22"/>
          <w:szCs w:val="22"/>
        </w:rPr>
        <w:t>lac</w:t>
      </w:r>
      <w:r w:rsidR="00FE524C" w:rsidRPr="00FB1607">
        <w:rPr>
          <w:rFonts w:ascii="Arial" w:hAnsi="Arial" w:cs="Arial"/>
          <w:b w:val="0"/>
          <w:sz w:val="22"/>
          <w:szCs w:val="22"/>
        </w:rPr>
        <w:t>ów</w:t>
      </w:r>
      <w:r w:rsidRPr="00FB1607">
        <w:rPr>
          <w:rFonts w:ascii="Arial" w:hAnsi="Arial" w:cs="Arial"/>
          <w:b w:val="0"/>
          <w:sz w:val="22"/>
          <w:szCs w:val="22"/>
        </w:rPr>
        <w:t xml:space="preserve"> zabaw</w:t>
      </w:r>
      <w:bookmarkEnd w:id="436"/>
    </w:p>
    <w:tbl>
      <w:tblPr>
        <w:tblW w:w="5000" w:type="pct"/>
        <w:jc w:val="center"/>
        <w:tblCellMar>
          <w:left w:w="10" w:type="dxa"/>
          <w:right w:w="10" w:type="dxa"/>
        </w:tblCellMar>
        <w:tblLook w:val="0000" w:firstRow="0" w:lastRow="0" w:firstColumn="0" w:lastColumn="0" w:noHBand="0" w:noVBand="0"/>
      </w:tblPr>
      <w:tblGrid>
        <w:gridCol w:w="2871"/>
        <w:gridCol w:w="2160"/>
        <w:gridCol w:w="4031"/>
      </w:tblGrid>
      <w:tr w:rsidR="00C10C28" w:rsidRPr="00FB1607" w14:paraId="3BD45EDA" w14:textId="77777777" w:rsidTr="008A5F9F">
        <w:trPr>
          <w:trHeight w:val="20"/>
          <w:jc w:val="center"/>
        </w:trPr>
        <w:tc>
          <w:tcPr>
            <w:tcW w:w="1584" w:type="pct"/>
            <w:tcBorders>
              <w:top w:val="single" w:sz="4" w:space="0" w:color="000000"/>
              <w:left w:val="single" w:sz="4" w:space="0" w:color="000000"/>
              <w:bottom w:val="single" w:sz="4" w:space="0" w:color="000000"/>
            </w:tcBorders>
            <w:shd w:val="clear" w:color="auto" w:fill="A6A6A6" w:themeFill="background1" w:themeFillShade="A6"/>
            <w:tcMar>
              <w:top w:w="55" w:type="dxa"/>
              <w:left w:w="108" w:type="dxa"/>
              <w:bottom w:w="55" w:type="dxa"/>
              <w:right w:w="108" w:type="dxa"/>
            </w:tcMar>
            <w:vAlign w:val="center"/>
          </w:tcPr>
          <w:p w14:paraId="6FCAC74B" w14:textId="77777777" w:rsidR="00C10C28" w:rsidRPr="00FB1607" w:rsidRDefault="00C10C28" w:rsidP="00C10C28">
            <w:pPr>
              <w:spacing w:after="0" w:line="240" w:lineRule="auto"/>
              <w:jc w:val="center"/>
              <w:rPr>
                <w:rFonts w:ascii="Arial" w:hAnsi="Arial" w:cs="Arial"/>
                <w:b/>
                <w:bCs/>
                <w:sz w:val="20"/>
                <w:szCs w:val="20"/>
                <w:lang w:eastAsia="pl-PL"/>
              </w:rPr>
            </w:pPr>
            <w:r w:rsidRPr="00FB1607">
              <w:rPr>
                <w:rFonts w:ascii="Arial" w:hAnsi="Arial" w:cs="Arial"/>
                <w:b/>
                <w:bCs/>
                <w:sz w:val="20"/>
                <w:szCs w:val="20"/>
                <w:lang w:eastAsia="pl-PL"/>
              </w:rPr>
              <w:t>Lokalizacja</w:t>
            </w:r>
          </w:p>
        </w:tc>
        <w:tc>
          <w:tcPr>
            <w:tcW w:w="1192" w:type="pct"/>
            <w:tcBorders>
              <w:top w:val="single" w:sz="4" w:space="0" w:color="000000"/>
              <w:left w:val="single" w:sz="4" w:space="0" w:color="000000"/>
              <w:bottom w:val="single" w:sz="4" w:space="0" w:color="000000"/>
            </w:tcBorders>
            <w:shd w:val="clear" w:color="auto" w:fill="A6A6A6" w:themeFill="background1" w:themeFillShade="A6"/>
            <w:tcMar>
              <w:top w:w="55" w:type="dxa"/>
              <w:left w:w="108" w:type="dxa"/>
              <w:bottom w:w="55" w:type="dxa"/>
              <w:right w:w="108" w:type="dxa"/>
            </w:tcMar>
            <w:vAlign w:val="center"/>
          </w:tcPr>
          <w:p w14:paraId="7D04F903" w14:textId="77777777" w:rsidR="00C10C28" w:rsidRPr="00FB1607" w:rsidRDefault="00C10C28" w:rsidP="00C10C28">
            <w:pPr>
              <w:spacing w:after="0" w:line="240" w:lineRule="auto"/>
              <w:jc w:val="center"/>
              <w:rPr>
                <w:rFonts w:ascii="Arial" w:hAnsi="Arial" w:cs="Arial"/>
                <w:b/>
                <w:bCs/>
                <w:sz w:val="20"/>
                <w:szCs w:val="20"/>
                <w:lang w:eastAsia="pl-PL"/>
              </w:rPr>
            </w:pPr>
            <w:r w:rsidRPr="00FB1607">
              <w:rPr>
                <w:rFonts w:ascii="Arial" w:hAnsi="Arial" w:cs="Arial"/>
                <w:b/>
                <w:bCs/>
                <w:sz w:val="20"/>
                <w:szCs w:val="20"/>
                <w:lang w:eastAsia="pl-PL"/>
              </w:rPr>
              <w:t>Nr działki</w:t>
            </w:r>
          </w:p>
        </w:tc>
        <w:tc>
          <w:tcPr>
            <w:tcW w:w="2224"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55" w:type="dxa"/>
              <w:left w:w="108" w:type="dxa"/>
              <w:bottom w:w="55" w:type="dxa"/>
              <w:right w:w="108" w:type="dxa"/>
            </w:tcMar>
            <w:vAlign w:val="center"/>
          </w:tcPr>
          <w:p w14:paraId="0714963D" w14:textId="77777777" w:rsidR="00C10C28" w:rsidRPr="00FB1607" w:rsidRDefault="00C10C28" w:rsidP="00C10C28">
            <w:pPr>
              <w:spacing w:after="0" w:line="240" w:lineRule="auto"/>
              <w:jc w:val="center"/>
              <w:rPr>
                <w:rFonts w:ascii="Arial" w:hAnsi="Arial" w:cs="Arial"/>
                <w:b/>
                <w:bCs/>
                <w:sz w:val="20"/>
                <w:szCs w:val="20"/>
                <w:lang w:eastAsia="pl-PL"/>
              </w:rPr>
            </w:pPr>
            <w:r w:rsidRPr="00FB1607">
              <w:rPr>
                <w:rFonts w:ascii="Arial" w:hAnsi="Arial" w:cs="Arial"/>
                <w:b/>
                <w:bCs/>
                <w:sz w:val="20"/>
                <w:szCs w:val="20"/>
                <w:lang w:eastAsia="pl-PL"/>
              </w:rPr>
              <w:t>Data budowy/rozbudowy</w:t>
            </w:r>
          </w:p>
        </w:tc>
      </w:tr>
      <w:tr w:rsidR="00C10C28" w:rsidRPr="00FB1607" w14:paraId="45D09652" w14:textId="77777777" w:rsidTr="008A5F9F">
        <w:trPr>
          <w:trHeight w:val="20"/>
          <w:jc w:val="center"/>
        </w:trPr>
        <w:tc>
          <w:tcPr>
            <w:tcW w:w="1584" w:type="pct"/>
            <w:tcBorders>
              <w:left w:val="single" w:sz="4" w:space="0" w:color="000000"/>
              <w:bottom w:val="single" w:sz="4" w:space="0" w:color="000000"/>
            </w:tcBorders>
            <w:shd w:val="clear" w:color="auto" w:fill="auto"/>
            <w:tcMar>
              <w:top w:w="55" w:type="dxa"/>
              <w:left w:w="108" w:type="dxa"/>
              <w:bottom w:w="55" w:type="dxa"/>
              <w:right w:w="108" w:type="dxa"/>
            </w:tcMar>
            <w:vAlign w:val="center"/>
          </w:tcPr>
          <w:p w14:paraId="644A4828" w14:textId="77777777" w:rsidR="00C10C28" w:rsidRPr="00FB1607" w:rsidRDefault="00C10C28" w:rsidP="00C10C28">
            <w:pPr>
              <w:spacing w:after="0" w:line="240" w:lineRule="auto"/>
              <w:jc w:val="center"/>
              <w:rPr>
                <w:rFonts w:ascii="Arial" w:hAnsi="Arial" w:cs="Arial"/>
                <w:sz w:val="20"/>
                <w:szCs w:val="20"/>
                <w:lang w:eastAsia="pl-PL"/>
              </w:rPr>
            </w:pPr>
            <w:r w:rsidRPr="00FB1607">
              <w:rPr>
                <w:rFonts w:ascii="Arial" w:hAnsi="Arial" w:cs="Arial"/>
                <w:sz w:val="20"/>
                <w:szCs w:val="20"/>
                <w:lang w:eastAsia="pl-PL"/>
              </w:rPr>
              <w:t xml:space="preserve">Nowosiedliny </w:t>
            </w:r>
            <w:r w:rsidRPr="00FB1607">
              <w:rPr>
                <w:rFonts w:ascii="Arial" w:hAnsi="Arial" w:cs="Arial"/>
                <w:sz w:val="20"/>
                <w:szCs w:val="20"/>
                <w:lang w:eastAsia="pl-PL"/>
              </w:rPr>
              <w:br/>
              <w:t>ul. Długa</w:t>
            </w:r>
          </w:p>
        </w:tc>
        <w:tc>
          <w:tcPr>
            <w:tcW w:w="1192" w:type="pct"/>
            <w:tcBorders>
              <w:left w:val="single" w:sz="4" w:space="0" w:color="000000"/>
              <w:bottom w:val="single" w:sz="4" w:space="0" w:color="000000"/>
            </w:tcBorders>
            <w:shd w:val="clear" w:color="auto" w:fill="auto"/>
            <w:tcMar>
              <w:top w:w="55" w:type="dxa"/>
              <w:left w:w="108" w:type="dxa"/>
              <w:bottom w:w="55" w:type="dxa"/>
              <w:right w:w="108" w:type="dxa"/>
            </w:tcMar>
            <w:vAlign w:val="center"/>
          </w:tcPr>
          <w:p w14:paraId="10BF1667" w14:textId="77777777" w:rsidR="00C10C28" w:rsidRPr="00FB1607" w:rsidRDefault="00C10C28" w:rsidP="00C10C28">
            <w:pPr>
              <w:spacing w:after="0" w:line="240" w:lineRule="auto"/>
              <w:jc w:val="center"/>
              <w:rPr>
                <w:rFonts w:ascii="Arial" w:hAnsi="Arial" w:cs="Arial"/>
                <w:sz w:val="20"/>
                <w:szCs w:val="20"/>
                <w:lang w:eastAsia="pl-PL"/>
              </w:rPr>
            </w:pPr>
            <w:r w:rsidRPr="00FB1607">
              <w:rPr>
                <w:rFonts w:ascii="Arial" w:hAnsi="Arial" w:cs="Arial"/>
                <w:sz w:val="20"/>
                <w:szCs w:val="20"/>
                <w:lang w:eastAsia="pl-PL"/>
              </w:rPr>
              <w:t>Część dz. nr 130/2</w:t>
            </w:r>
          </w:p>
        </w:tc>
        <w:tc>
          <w:tcPr>
            <w:tcW w:w="2224" w:type="pct"/>
            <w:tcBorders>
              <w:left w:val="single" w:sz="4" w:space="0" w:color="000000"/>
              <w:bottom w:val="single" w:sz="4" w:space="0" w:color="000000"/>
              <w:right w:val="single" w:sz="4" w:space="0" w:color="000000"/>
            </w:tcBorders>
            <w:shd w:val="clear" w:color="auto" w:fill="auto"/>
            <w:tcMar>
              <w:top w:w="55" w:type="dxa"/>
              <w:left w:w="108" w:type="dxa"/>
              <w:bottom w:w="55" w:type="dxa"/>
              <w:right w:w="108" w:type="dxa"/>
            </w:tcMar>
            <w:vAlign w:val="center"/>
          </w:tcPr>
          <w:p w14:paraId="0DCB282A" w14:textId="77777777" w:rsidR="00C10C28" w:rsidRPr="00FB1607" w:rsidRDefault="00C10C28" w:rsidP="00C10C28">
            <w:pPr>
              <w:spacing w:after="0" w:line="240" w:lineRule="auto"/>
              <w:jc w:val="center"/>
              <w:rPr>
                <w:rFonts w:ascii="Arial" w:hAnsi="Arial" w:cs="Arial"/>
                <w:sz w:val="20"/>
                <w:szCs w:val="20"/>
                <w:lang w:eastAsia="pl-PL"/>
              </w:rPr>
            </w:pPr>
            <w:r w:rsidRPr="00FB1607">
              <w:rPr>
                <w:rFonts w:ascii="Arial" w:hAnsi="Arial" w:cs="Arial"/>
                <w:sz w:val="20"/>
                <w:szCs w:val="20"/>
                <w:lang w:eastAsia="pl-PL"/>
              </w:rPr>
              <w:t>2015</w:t>
            </w:r>
          </w:p>
        </w:tc>
      </w:tr>
      <w:tr w:rsidR="00C10C28" w:rsidRPr="00FB1607" w14:paraId="2B50582F" w14:textId="77777777" w:rsidTr="008A5F9F">
        <w:trPr>
          <w:trHeight w:val="20"/>
          <w:jc w:val="center"/>
        </w:trPr>
        <w:tc>
          <w:tcPr>
            <w:tcW w:w="1584" w:type="pct"/>
            <w:tcBorders>
              <w:left w:val="single" w:sz="4" w:space="0" w:color="000000"/>
              <w:bottom w:val="single" w:sz="4" w:space="0" w:color="000000"/>
            </w:tcBorders>
            <w:shd w:val="clear" w:color="auto" w:fill="auto"/>
            <w:tcMar>
              <w:top w:w="55" w:type="dxa"/>
              <w:left w:w="108" w:type="dxa"/>
              <w:bottom w:w="55" w:type="dxa"/>
              <w:right w:w="108" w:type="dxa"/>
            </w:tcMar>
            <w:vAlign w:val="center"/>
          </w:tcPr>
          <w:p w14:paraId="3DF9CECE" w14:textId="77777777" w:rsidR="00C10C28" w:rsidRPr="00FB1607" w:rsidRDefault="00C10C28" w:rsidP="00C10C28">
            <w:pPr>
              <w:spacing w:after="0" w:line="240" w:lineRule="auto"/>
              <w:jc w:val="center"/>
              <w:rPr>
                <w:rFonts w:ascii="Arial" w:hAnsi="Arial" w:cs="Arial"/>
                <w:sz w:val="20"/>
                <w:szCs w:val="20"/>
                <w:lang w:eastAsia="pl-PL"/>
              </w:rPr>
            </w:pPr>
            <w:r w:rsidRPr="00FB1607">
              <w:rPr>
                <w:rFonts w:ascii="Arial" w:hAnsi="Arial" w:cs="Arial"/>
                <w:sz w:val="20"/>
                <w:szCs w:val="20"/>
                <w:lang w:eastAsia="pl-PL"/>
              </w:rPr>
              <w:t>Drogoszewo</w:t>
            </w:r>
          </w:p>
          <w:p w14:paraId="337F877C" w14:textId="77777777" w:rsidR="00C10C28" w:rsidRPr="00FB1607" w:rsidRDefault="00C10C28" w:rsidP="00C10C28">
            <w:pPr>
              <w:spacing w:after="0" w:line="240" w:lineRule="auto"/>
              <w:jc w:val="center"/>
              <w:rPr>
                <w:rFonts w:ascii="Arial" w:hAnsi="Arial" w:cs="Arial"/>
                <w:sz w:val="20"/>
                <w:szCs w:val="20"/>
                <w:lang w:eastAsia="pl-PL"/>
              </w:rPr>
            </w:pPr>
            <w:r w:rsidRPr="00FB1607">
              <w:rPr>
                <w:rFonts w:ascii="Arial" w:hAnsi="Arial" w:cs="Arial"/>
                <w:sz w:val="20"/>
                <w:szCs w:val="20"/>
                <w:lang w:eastAsia="pl-PL"/>
              </w:rPr>
              <w:t>ul. Szkolna</w:t>
            </w:r>
          </w:p>
        </w:tc>
        <w:tc>
          <w:tcPr>
            <w:tcW w:w="1192" w:type="pct"/>
            <w:tcBorders>
              <w:left w:val="single" w:sz="4" w:space="0" w:color="000000"/>
              <w:bottom w:val="single" w:sz="4" w:space="0" w:color="000000"/>
            </w:tcBorders>
            <w:shd w:val="clear" w:color="auto" w:fill="auto"/>
            <w:tcMar>
              <w:top w:w="55" w:type="dxa"/>
              <w:left w:w="108" w:type="dxa"/>
              <w:bottom w:w="55" w:type="dxa"/>
              <w:right w:w="108" w:type="dxa"/>
            </w:tcMar>
            <w:vAlign w:val="center"/>
          </w:tcPr>
          <w:p w14:paraId="771B1983" w14:textId="1E90BE84" w:rsidR="00C10C28" w:rsidRPr="00FB1607" w:rsidRDefault="00C10C28" w:rsidP="00C10C28">
            <w:pPr>
              <w:spacing w:after="0" w:line="240" w:lineRule="auto"/>
              <w:jc w:val="center"/>
              <w:rPr>
                <w:rFonts w:ascii="Arial" w:hAnsi="Arial" w:cs="Arial"/>
                <w:sz w:val="20"/>
                <w:szCs w:val="20"/>
                <w:lang w:eastAsia="pl-PL"/>
              </w:rPr>
            </w:pPr>
            <w:r w:rsidRPr="00FB1607">
              <w:rPr>
                <w:rFonts w:ascii="Arial" w:hAnsi="Arial" w:cs="Arial"/>
                <w:sz w:val="20"/>
                <w:szCs w:val="20"/>
                <w:lang w:eastAsia="pl-PL"/>
              </w:rPr>
              <w:t>467</w:t>
            </w:r>
          </w:p>
        </w:tc>
        <w:tc>
          <w:tcPr>
            <w:tcW w:w="2224" w:type="pct"/>
            <w:tcBorders>
              <w:left w:val="single" w:sz="4" w:space="0" w:color="000000"/>
              <w:bottom w:val="single" w:sz="4" w:space="0" w:color="000000"/>
              <w:right w:val="single" w:sz="4" w:space="0" w:color="000000"/>
            </w:tcBorders>
            <w:shd w:val="clear" w:color="auto" w:fill="auto"/>
            <w:tcMar>
              <w:top w:w="55" w:type="dxa"/>
              <w:left w:w="108" w:type="dxa"/>
              <w:bottom w:w="55" w:type="dxa"/>
              <w:right w:w="108" w:type="dxa"/>
            </w:tcMar>
            <w:vAlign w:val="center"/>
          </w:tcPr>
          <w:p w14:paraId="77770038" w14:textId="77777777" w:rsidR="00C10C28" w:rsidRPr="00FB1607" w:rsidRDefault="00C10C28" w:rsidP="00C10C28">
            <w:pPr>
              <w:spacing w:after="0" w:line="240" w:lineRule="auto"/>
              <w:jc w:val="center"/>
              <w:rPr>
                <w:rFonts w:ascii="Arial" w:hAnsi="Arial" w:cs="Arial"/>
                <w:sz w:val="20"/>
                <w:szCs w:val="20"/>
                <w:lang w:eastAsia="pl-PL"/>
              </w:rPr>
            </w:pPr>
            <w:r w:rsidRPr="00FB1607">
              <w:rPr>
                <w:rFonts w:ascii="Arial" w:hAnsi="Arial" w:cs="Arial"/>
                <w:sz w:val="20"/>
                <w:szCs w:val="20"/>
                <w:lang w:eastAsia="pl-PL"/>
              </w:rPr>
              <w:t>2015</w:t>
            </w:r>
          </w:p>
        </w:tc>
      </w:tr>
      <w:tr w:rsidR="00C10C28" w:rsidRPr="00FB1607" w14:paraId="4B5B5DAD" w14:textId="77777777" w:rsidTr="008A5F9F">
        <w:trPr>
          <w:trHeight w:val="20"/>
          <w:jc w:val="center"/>
        </w:trPr>
        <w:tc>
          <w:tcPr>
            <w:tcW w:w="1584" w:type="pct"/>
            <w:tcBorders>
              <w:left w:val="single" w:sz="4" w:space="0" w:color="000000"/>
              <w:bottom w:val="single" w:sz="4" w:space="0" w:color="000000"/>
            </w:tcBorders>
            <w:shd w:val="clear" w:color="auto" w:fill="auto"/>
            <w:tcMar>
              <w:top w:w="55" w:type="dxa"/>
              <w:left w:w="108" w:type="dxa"/>
              <w:bottom w:w="55" w:type="dxa"/>
              <w:right w:w="108" w:type="dxa"/>
            </w:tcMar>
            <w:vAlign w:val="center"/>
          </w:tcPr>
          <w:p w14:paraId="0DD88985" w14:textId="77777777" w:rsidR="00C10C28" w:rsidRPr="00FB1607" w:rsidRDefault="00C10C28" w:rsidP="00C10C28">
            <w:pPr>
              <w:spacing w:after="0" w:line="240" w:lineRule="auto"/>
              <w:jc w:val="center"/>
              <w:rPr>
                <w:rFonts w:ascii="Arial" w:hAnsi="Arial" w:cs="Arial"/>
                <w:sz w:val="20"/>
                <w:szCs w:val="20"/>
                <w:lang w:eastAsia="pl-PL"/>
              </w:rPr>
            </w:pPr>
            <w:r w:rsidRPr="00FB1607">
              <w:rPr>
                <w:rFonts w:ascii="Arial" w:hAnsi="Arial" w:cs="Arial"/>
                <w:sz w:val="20"/>
                <w:szCs w:val="20"/>
                <w:lang w:eastAsia="pl-PL"/>
              </w:rPr>
              <w:t>Rybaki</w:t>
            </w:r>
          </w:p>
        </w:tc>
        <w:tc>
          <w:tcPr>
            <w:tcW w:w="1192" w:type="pct"/>
            <w:tcBorders>
              <w:left w:val="single" w:sz="4" w:space="0" w:color="000000"/>
              <w:bottom w:val="single" w:sz="4" w:space="0" w:color="000000"/>
            </w:tcBorders>
            <w:shd w:val="clear" w:color="auto" w:fill="auto"/>
            <w:tcMar>
              <w:top w:w="55" w:type="dxa"/>
              <w:left w:w="108" w:type="dxa"/>
              <w:bottom w:w="55" w:type="dxa"/>
              <w:right w:w="108" w:type="dxa"/>
            </w:tcMar>
            <w:vAlign w:val="center"/>
          </w:tcPr>
          <w:p w14:paraId="4187463F" w14:textId="77777777" w:rsidR="00C10C28" w:rsidRPr="00FB1607" w:rsidRDefault="00C10C28" w:rsidP="00C10C28">
            <w:pPr>
              <w:spacing w:after="0" w:line="240" w:lineRule="auto"/>
              <w:jc w:val="center"/>
              <w:rPr>
                <w:rFonts w:ascii="Arial" w:hAnsi="Arial" w:cs="Arial"/>
                <w:sz w:val="20"/>
                <w:szCs w:val="20"/>
                <w:lang w:eastAsia="pl-PL"/>
              </w:rPr>
            </w:pPr>
            <w:r w:rsidRPr="00FB1607">
              <w:rPr>
                <w:rFonts w:ascii="Arial" w:hAnsi="Arial" w:cs="Arial"/>
                <w:sz w:val="20"/>
                <w:szCs w:val="20"/>
                <w:lang w:eastAsia="pl-PL"/>
              </w:rPr>
              <w:t>Część dz. nr 43</w:t>
            </w:r>
          </w:p>
        </w:tc>
        <w:tc>
          <w:tcPr>
            <w:tcW w:w="2224" w:type="pct"/>
            <w:tcBorders>
              <w:left w:val="single" w:sz="4" w:space="0" w:color="000000"/>
              <w:bottom w:val="single" w:sz="4" w:space="0" w:color="000000"/>
              <w:right w:val="single" w:sz="4" w:space="0" w:color="000000"/>
            </w:tcBorders>
            <w:shd w:val="clear" w:color="auto" w:fill="auto"/>
            <w:tcMar>
              <w:top w:w="55" w:type="dxa"/>
              <w:left w:w="108" w:type="dxa"/>
              <w:bottom w:w="55" w:type="dxa"/>
              <w:right w:w="108" w:type="dxa"/>
            </w:tcMar>
            <w:vAlign w:val="center"/>
          </w:tcPr>
          <w:p w14:paraId="7D9EACE2" w14:textId="77777777" w:rsidR="00C10C28" w:rsidRPr="00FB1607" w:rsidRDefault="00C10C28" w:rsidP="00C10C28">
            <w:pPr>
              <w:spacing w:after="0" w:line="240" w:lineRule="auto"/>
              <w:jc w:val="center"/>
              <w:rPr>
                <w:rFonts w:ascii="Arial" w:hAnsi="Arial" w:cs="Arial"/>
                <w:sz w:val="20"/>
                <w:szCs w:val="20"/>
                <w:lang w:eastAsia="pl-PL"/>
              </w:rPr>
            </w:pPr>
            <w:r w:rsidRPr="00FB1607">
              <w:rPr>
                <w:rFonts w:ascii="Arial" w:hAnsi="Arial" w:cs="Arial"/>
                <w:sz w:val="20"/>
                <w:szCs w:val="20"/>
                <w:lang w:eastAsia="pl-PL"/>
              </w:rPr>
              <w:t>2016</w:t>
            </w:r>
          </w:p>
        </w:tc>
      </w:tr>
      <w:tr w:rsidR="00C10C28" w:rsidRPr="00FB1607" w14:paraId="0622C476" w14:textId="77777777" w:rsidTr="008A5F9F">
        <w:trPr>
          <w:trHeight w:val="20"/>
          <w:jc w:val="center"/>
        </w:trPr>
        <w:tc>
          <w:tcPr>
            <w:tcW w:w="1584" w:type="pct"/>
            <w:tcBorders>
              <w:left w:val="single" w:sz="4" w:space="0" w:color="000000"/>
              <w:bottom w:val="single" w:sz="4" w:space="0" w:color="000000"/>
            </w:tcBorders>
            <w:shd w:val="clear" w:color="auto" w:fill="auto"/>
            <w:tcMar>
              <w:top w:w="55" w:type="dxa"/>
              <w:left w:w="108" w:type="dxa"/>
              <w:bottom w:w="55" w:type="dxa"/>
              <w:right w:w="108" w:type="dxa"/>
            </w:tcMar>
            <w:vAlign w:val="center"/>
          </w:tcPr>
          <w:p w14:paraId="5837083F" w14:textId="77777777" w:rsidR="00C10C28" w:rsidRPr="00FB1607" w:rsidRDefault="00C10C28" w:rsidP="00C10C28">
            <w:pPr>
              <w:spacing w:after="0" w:line="240" w:lineRule="auto"/>
              <w:jc w:val="center"/>
              <w:rPr>
                <w:rFonts w:ascii="Arial" w:hAnsi="Arial" w:cs="Arial"/>
                <w:sz w:val="20"/>
                <w:szCs w:val="20"/>
                <w:lang w:eastAsia="pl-PL"/>
              </w:rPr>
            </w:pPr>
            <w:r w:rsidRPr="00FB1607">
              <w:rPr>
                <w:rFonts w:ascii="Arial" w:hAnsi="Arial" w:cs="Arial"/>
                <w:sz w:val="20"/>
                <w:szCs w:val="20"/>
                <w:lang w:eastAsia="pl-PL"/>
              </w:rPr>
              <w:t xml:space="preserve">Rydzewo </w:t>
            </w:r>
            <w:r w:rsidRPr="00FB1607">
              <w:rPr>
                <w:rFonts w:ascii="Arial" w:hAnsi="Arial" w:cs="Arial"/>
                <w:sz w:val="20"/>
                <w:szCs w:val="20"/>
                <w:lang w:eastAsia="pl-PL"/>
              </w:rPr>
              <w:br/>
              <w:t>ul. Sportowa 1</w:t>
            </w:r>
          </w:p>
        </w:tc>
        <w:tc>
          <w:tcPr>
            <w:tcW w:w="1192" w:type="pct"/>
            <w:tcBorders>
              <w:left w:val="single" w:sz="4" w:space="0" w:color="000000"/>
              <w:bottom w:val="single" w:sz="4" w:space="0" w:color="000000"/>
            </w:tcBorders>
            <w:shd w:val="clear" w:color="auto" w:fill="auto"/>
            <w:tcMar>
              <w:top w:w="55" w:type="dxa"/>
              <w:left w:w="108" w:type="dxa"/>
              <w:bottom w:w="55" w:type="dxa"/>
              <w:right w:w="108" w:type="dxa"/>
            </w:tcMar>
            <w:vAlign w:val="center"/>
          </w:tcPr>
          <w:p w14:paraId="203D9A02" w14:textId="77777777" w:rsidR="00C10C28" w:rsidRPr="00FB1607" w:rsidRDefault="00C10C28" w:rsidP="00C10C28">
            <w:pPr>
              <w:spacing w:after="0" w:line="240" w:lineRule="auto"/>
              <w:jc w:val="center"/>
              <w:rPr>
                <w:rFonts w:ascii="Arial" w:hAnsi="Arial" w:cs="Arial"/>
                <w:sz w:val="20"/>
                <w:szCs w:val="20"/>
                <w:lang w:eastAsia="pl-PL"/>
              </w:rPr>
            </w:pPr>
            <w:r w:rsidRPr="00FB1607">
              <w:rPr>
                <w:rFonts w:ascii="Arial" w:hAnsi="Arial" w:cs="Arial"/>
                <w:sz w:val="20"/>
                <w:szCs w:val="20"/>
                <w:lang w:eastAsia="pl-PL"/>
              </w:rPr>
              <w:t>409</w:t>
            </w:r>
          </w:p>
        </w:tc>
        <w:tc>
          <w:tcPr>
            <w:tcW w:w="2224" w:type="pct"/>
            <w:tcBorders>
              <w:left w:val="single" w:sz="4" w:space="0" w:color="000000"/>
              <w:bottom w:val="single" w:sz="4" w:space="0" w:color="000000"/>
              <w:right w:val="single" w:sz="4" w:space="0" w:color="000000"/>
            </w:tcBorders>
            <w:shd w:val="clear" w:color="auto" w:fill="auto"/>
            <w:tcMar>
              <w:top w:w="55" w:type="dxa"/>
              <w:left w:w="108" w:type="dxa"/>
              <w:bottom w:w="55" w:type="dxa"/>
              <w:right w:w="108" w:type="dxa"/>
            </w:tcMar>
            <w:vAlign w:val="center"/>
          </w:tcPr>
          <w:p w14:paraId="100E0D59" w14:textId="77777777" w:rsidR="00C10C28" w:rsidRPr="00FB1607" w:rsidRDefault="00C10C28" w:rsidP="00C10C28">
            <w:pPr>
              <w:spacing w:after="0" w:line="240" w:lineRule="auto"/>
              <w:jc w:val="center"/>
              <w:rPr>
                <w:rFonts w:ascii="Arial" w:hAnsi="Arial" w:cs="Arial"/>
                <w:sz w:val="20"/>
                <w:szCs w:val="20"/>
                <w:lang w:eastAsia="pl-PL"/>
              </w:rPr>
            </w:pPr>
            <w:r w:rsidRPr="00FB1607">
              <w:rPr>
                <w:rFonts w:ascii="Arial" w:hAnsi="Arial" w:cs="Arial"/>
                <w:sz w:val="20"/>
                <w:szCs w:val="20"/>
                <w:lang w:eastAsia="pl-PL"/>
              </w:rPr>
              <w:t>2016</w:t>
            </w:r>
          </w:p>
        </w:tc>
      </w:tr>
      <w:tr w:rsidR="00C10C28" w:rsidRPr="00FB1607" w14:paraId="71DFAE5C" w14:textId="77777777" w:rsidTr="008A5F9F">
        <w:trPr>
          <w:trHeight w:val="20"/>
          <w:jc w:val="center"/>
        </w:trPr>
        <w:tc>
          <w:tcPr>
            <w:tcW w:w="1584" w:type="pct"/>
            <w:tcBorders>
              <w:left w:val="single" w:sz="4" w:space="0" w:color="000000"/>
              <w:bottom w:val="single" w:sz="4" w:space="0" w:color="000000"/>
            </w:tcBorders>
            <w:shd w:val="clear" w:color="auto" w:fill="auto"/>
            <w:tcMar>
              <w:top w:w="55" w:type="dxa"/>
              <w:left w:w="108" w:type="dxa"/>
              <w:bottom w:w="55" w:type="dxa"/>
              <w:right w:w="108" w:type="dxa"/>
            </w:tcMar>
            <w:vAlign w:val="center"/>
          </w:tcPr>
          <w:p w14:paraId="315C7C7A" w14:textId="77777777" w:rsidR="00C10C28" w:rsidRPr="00FB1607" w:rsidRDefault="00C10C28" w:rsidP="00C10C28">
            <w:pPr>
              <w:spacing w:after="0" w:line="240" w:lineRule="auto"/>
              <w:jc w:val="center"/>
              <w:rPr>
                <w:rFonts w:ascii="Arial" w:hAnsi="Arial" w:cs="Arial"/>
                <w:sz w:val="20"/>
                <w:szCs w:val="20"/>
                <w:lang w:eastAsia="pl-PL"/>
              </w:rPr>
            </w:pPr>
            <w:r w:rsidRPr="00FB1607">
              <w:rPr>
                <w:rFonts w:ascii="Arial" w:hAnsi="Arial" w:cs="Arial"/>
                <w:sz w:val="20"/>
                <w:szCs w:val="20"/>
                <w:lang w:eastAsia="pl-PL"/>
              </w:rPr>
              <w:t>Łuby Kurki 50/2</w:t>
            </w:r>
          </w:p>
        </w:tc>
        <w:tc>
          <w:tcPr>
            <w:tcW w:w="1192" w:type="pct"/>
            <w:tcBorders>
              <w:left w:val="single" w:sz="4" w:space="0" w:color="000000"/>
              <w:bottom w:val="single" w:sz="4" w:space="0" w:color="000000"/>
            </w:tcBorders>
            <w:shd w:val="clear" w:color="auto" w:fill="auto"/>
            <w:tcMar>
              <w:top w:w="55" w:type="dxa"/>
              <w:left w:w="108" w:type="dxa"/>
              <w:bottom w:w="55" w:type="dxa"/>
              <w:right w:w="108" w:type="dxa"/>
            </w:tcMar>
            <w:vAlign w:val="center"/>
          </w:tcPr>
          <w:p w14:paraId="44201210" w14:textId="77777777" w:rsidR="00C10C28" w:rsidRPr="00FB1607" w:rsidRDefault="00C10C28" w:rsidP="00C10C28">
            <w:pPr>
              <w:spacing w:after="0" w:line="240" w:lineRule="auto"/>
              <w:jc w:val="center"/>
              <w:rPr>
                <w:rFonts w:ascii="Arial" w:hAnsi="Arial" w:cs="Arial"/>
                <w:sz w:val="20"/>
                <w:szCs w:val="20"/>
                <w:lang w:eastAsia="pl-PL"/>
              </w:rPr>
            </w:pPr>
            <w:r w:rsidRPr="00FB1607">
              <w:rPr>
                <w:rFonts w:ascii="Arial" w:hAnsi="Arial" w:cs="Arial"/>
                <w:sz w:val="20"/>
                <w:szCs w:val="20"/>
                <w:lang w:eastAsia="pl-PL"/>
              </w:rPr>
              <w:t>dz nr 50/2 , przy remizie OSP nr 15</w:t>
            </w:r>
          </w:p>
        </w:tc>
        <w:tc>
          <w:tcPr>
            <w:tcW w:w="2224" w:type="pct"/>
            <w:tcBorders>
              <w:left w:val="single" w:sz="4" w:space="0" w:color="000000"/>
              <w:bottom w:val="single" w:sz="4" w:space="0" w:color="000000"/>
              <w:right w:val="single" w:sz="4" w:space="0" w:color="000000"/>
            </w:tcBorders>
            <w:shd w:val="clear" w:color="auto" w:fill="auto"/>
            <w:tcMar>
              <w:top w:w="55" w:type="dxa"/>
              <w:left w:w="108" w:type="dxa"/>
              <w:bottom w:w="55" w:type="dxa"/>
              <w:right w:w="108" w:type="dxa"/>
            </w:tcMar>
            <w:vAlign w:val="center"/>
          </w:tcPr>
          <w:p w14:paraId="499EF311" w14:textId="77777777" w:rsidR="00C10C28" w:rsidRPr="00FB1607" w:rsidRDefault="00C10C28" w:rsidP="00C10C28">
            <w:pPr>
              <w:spacing w:after="0" w:line="240" w:lineRule="auto"/>
              <w:jc w:val="center"/>
              <w:rPr>
                <w:rFonts w:ascii="Arial" w:hAnsi="Arial" w:cs="Arial"/>
                <w:sz w:val="20"/>
                <w:szCs w:val="20"/>
                <w:lang w:eastAsia="pl-PL"/>
              </w:rPr>
            </w:pPr>
            <w:r w:rsidRPr="00FB1607">
              <w:rPr>
                <w:rFonts w:ascii="Arial" w:hAnsi="Arial" w:cs="Arial"/>
                <w:sz w:val="20"/>
                <w:szCs w:val="20"/>
                <w:lang w:eastAsia="pl-PL"/>
              </w:rPr>
              <w:t>2014</w:t>
            </w:r>
          </w:p>
        </w:tc>
      </w:tr>
      <w:tr w:rsidR="00C10C28" w:rsidRPr="00FB1607" w14:paraId="1E9E1C4E" w14:textId="77777777" w:rsidTr="008A5F9F">
        <w:trPr>
          <w:trHeight w:val="20"/>
          <w:jc w:val="center"/>
        </w:trPr>
        <w:tc>
          <w:tcPr>
            <w:tcW w:w="1584" w:type="pct"/>
            <w:tcBorders>
              <w:left w:val="single" w:sz="4" w:space="0" w:color="000000"/>
              <w:bottom w:val="single" w:sz="4" w:space="0" w:color="000000"/>
            </w:tcBorders>
            <w:shd w:val="clear" w:color="auto" w:fill="auto"/>
            <w:tcMar>
              <w:top w:w="55" w:type="dxa"/>
              <w:left w:w="108" w:type="dxa"/>
              <w:bottom w:w="55" w:type="dxa"/>
              <w:right w:w="108" w:type="dxa"/>
            </w:tcMar>
            <w:vAlign w:val="center"/>
          </w:tcPr>
          <w:p w14:paraId="54606054" w14:textId="77777777" w:rsidR="00C10C28" w:rsidRPr="00FB1607" w:rsidRDefault="00C10C28" w:rsidP="00C10C28">
            <w:pPr>
              <w:spacing w:after="0" w:line="240" w:lineRule="auto"/>
              <w:jc w:val="center"/>
              <w:rPr>
                <w:rFonts w:ascii="Arial" w:hAnsi="Arial" w:cs="Arial"/>
                <w:sz w:val="20"/>
                <w:szCs w:val="20"/>
                <w:lang w:eastAsia="pl-PL"/>
              </w:rPr>
            </w:pPr>
            <w:r w:rsidRPr="00FB1607">
              <w:rPr>
                <w:rFonts w:ascii="Arial" w:hAnsi="Arial" w:cs="Arial"/>
                <w:sz w:val="20"/>
                <w:szCs w:val="20"/>
                <w:lang w:eastAsia="pl-PL"/>
              </w:rPr>
              <w:t>Zaruzie (przy świetlicy)</w:t>
            </w:r>
          </w:p>
        </w:tc>
        <w:tc>
          <w:tcPr>
            <w:tcW w:w="1192" w:type="pct"/>
            <w:tcBorders>
              <w:left w:val="single" w:sz="4" w:space="0" w:color="000000"/>
              <w:bottom w:val="single" w:sz="4" w:space="0" w:color="000000"/>
            </w:tcBorders>
            <w:shd w:val="clear" w:color="auto" w:fill="auto"/>
            <w:tcMar>
              <w:top w:w="55" w:type="dxa"/>
              <w:left w:w="108" w:type="dxa"/>
              <w:bottom w:w="55" w:type="dxa"/>
              <w:right w:w="108" w:type="dxa"/>
            </w:tcMar>
            <w:vAlign w:val="center"/>
          </w:tcPr>
          <w:p w14:paraId="4066C606" w14:textId="69396168" w:rsidR="00C10C28" w:rsidRPr="00FB1607" w:rsidRDefault="00C10C28" w:rsidP="00C10C28">
            <w:pPr>
              <w:spacing w:after="0" w:line="240" w:lineRule="auto"/>
              <w:jc w:val="center"/>
              <w:rPr>
                <w:rFonts w:ascii="Arial" w:hAnsi="Arial" w:cs="Arial"/>
                <w:sz w:val="20"/>
                <w:szCs w:val="20"/>
                <w:lang w:eastAsia="pl-PL"/>
              </w:rPr>
            </w:pPr>
            <w:r w:rsidRPr="00FB1607">
              <w:rPr>
                <w:rFonts w:ascii="Arial" w:hAnsi="Arial" w:cs="Arial"/>
                <w:sz w:val="20"/>
                <w:szCs w:val="20"/>
                <w:lang w:eastAsia="pl-PL"/>
              </w:rPr>
              <w:t>dz nr 482/2</w:t>
            </w:r>
          </w:p>
        </w:tc>
        <w:tc>
          <w:tcPr>
            <w:tcW w:w="2224" w:type="pct"/>
            <w:tcBorders>
              <w:left w:val="single" w:sz="4" w:space="0" w:color="000000"/>
              <w:bottom w:val="single" w:sz="4" w:space="0" w:color="000000"/>
              <w:right w:val="single" w:sz="4" w:space="0" w:color="000000"/>
            </w:tcBorders>
            <w:shd w:val="clear" w:color="auto" w:fill="auto"/>
            <w:tcMar>
              <w:top w:w="55" w:type="dxa"/>
              <w:left w:w="108" w:type="dxa"/>
              <w:bottom w:w="55" w:type="dxa"/>
              <w:right w:w="108" w:type="dxa"/>
            </w:tcMar>
            <w:vAlign w:val="center"/>
          </w:tcPr>
          <w:p w14:paraId="24C7C35A" w14:textId="77777777" w:rsidR="00C10C28" w:rsidRPr="00FB1607" w:rsidRDefault="00C10C28" w:rsidP="00C10C28">
            <w:pPr>
              <w:spacing w:after="0" w:line="240" w:lineRule="auto"/>
              <w:jc w:val="center"/>
              <w:rPr>
                <w:rFonts w:ascii="Arial" w:hAnsi="Arial" w:cs="Arial"/>
                <w:sz w:val="20"/>
                <w:szCs w:val="20"/>
                <w:lang w:eastAsia="pl-PL"/>
              </w:rPr>
            </w:pPr>
            <w:r w:rsidRPr="00FB1607">
              <w:rPr>
                <w:rFonts w:ascii="Arial" w:hAnsi="Arial" w:cs="Arial"/>
                <w:sz w:val="20"/>
                <w:szCs w:val="20"/>
                <w:lang w:eastAsia="pl-PL"/>
              </w:rPr>
              <w:t>2014</w:t>
            </w:r>
          </w:p>
        </w:tc>
      </w:tr>
      <w:tr w:rsidR="00C10C28" w:rsidRPr="00FB1607" w14:paraId="6DCD357C" w14:textId="77777777" w:rsidTr="008A5F9F">
        <w:trPr>
          <w:trHeight w:val="20"/>
          <w:jc w:val="center"/>
        </w:trPr>
        <w:tc>
          <w:tcPr>
            <w:tcW w:w="1584" w:type="pct"/>
            <w:tcBorders>
              <w:left w:val="single" w:sz="4" w:space="0" w:color="000000"/>
              <w:bottom w:val="single" w:sz="4" w:space="0" w:color="000000"/>
            </w:tcBorders>
            <w:shd w:val="clear" w:color="auto" w:fill="auto"/>
            <w:tcMar>
              <w:top w:w="55" w:type="dxa"/>
              <w:left w:w="108" w:type="dxa"/>
              <w:bottom w:w="55" w:type="dxa"/>
              <w:right w:w="108" w:type="dxa"/>
            </w:tcMar>
            <w:vAlign w:val="center"/>
          </w:tcPr>
          <w:p w14:paraId="3A984F97" w14:textId="77777777" w:rsidR="00C10C28" w:rsidRPr="00FB1607" w:rsidRDefault="00C10C28" w:rsidP="00C10C28">
            <w:pPr>
              <w:spacing w:after="0" w:line="240" w:lineRule="auto"/>
              <w:jc w:val="center"/>
              <w:rPr>
                <w:rFonts w:ascii="Arial" w:hAnsi="Arial" w:cs="Arial"/>
                <w:sz w:val="20"/>
                <w:szCs w:val="20"/>
                <w:lang w:eastAsia="pl-PL"/>
              </w:rPr>
            </w:pPr>
            <w:r w:rsidRPr="00FB1607">
              <w:rPr>
                <w:rFonts w:ascii="Arial" w:hAnsi="Arial" w:cs="Arial"/>
                <w:sz w:val="20"/>
                <w:szCs w:val="20"/>
                <w:lang w:eastAsia="pl-PL"/>
              </w:rPr>
              <w:t>Kuleszka</w:t>
            </w:r>
          </w:p>
        </w:tc>
        <w:tc>
          <w:tcPr>
            <w:tcW w:w="1192" w:type="pct"/>
            <w:tcBorders>
              <w:left w:val="single" w:sz="4" w:space="0" w:color="000000"/>
              <w:bottom w:val="single" w:sz="4" w:space="0" w:color="000000"/>
            </w:tcBorders>
            <w:shd w:val="clear" w:color="auto" w:fill="auto"/>
            <w:tcMar>
              <w:top w:w="55" w:type="dxa"/>
              <w:left w:w="108" w:type="dxa"/>
              <w:bottom w:w="55" w:type="dxa"/>
              <w:right w:w="108" w:type="dxa"/>
            </w:tcMar>
            <w:vAlign w:val="center"/>
          </w:tcPr>
          <w:p w14:paraId="003218A5" w14:textId="77777777" w:rsidR="00C10C28" w:rsidRPr="00FB1607" w:rsidRDefault="00C10C28" w:rsidP="00C10C28">
            <w:pPr>
              <w:spacing w:after="0" w:line="240" w:lineRule="auto"/>
              <w:jc w:val="center"/>
              <w:rPr>
                <w:rFonts w:ascii="Arial" w:hAnsi="Arial" w:cs="Arial"/>
                <w:sz w:val="20"/>
                <w:szCs w:val="20"/>
                <w:lang w:eastAsia="pl-PL"/>
              </w:rPr>
            </w:pPr>
            <w:r w:rsidRPr="00FB1607">
              <w:rPr>
                <w:rFonts w:ascii="Arial" w:hAnsi="Arial" w:cs="Arial"/>
                <w:sz w:val="20"/>
                <w:szCs w:val="20"/>
                <w:lang w:eastAsia="pl-PL"/>
              </w:rPr>
              <w:t>105</w:t>
            </w:r>
          </w:p>
        </w:tc>
        <w:tc>
          <w:tcPr>
            <w:tcW w:w="2224" w:type="pct"/>
            <w:tcBorders>
              <w:left w:val="single" w:sz="4" w:space="0" w:color="000000"/>
              <w:bottom w:val="single" w:sz="4" w:space="0" w:color="000000"/>
              <w:right w:val="single" w:sz="4" w:space="0" w:color="000000"/>
            </w:tcBorders>
            <w:shd w:val="clear" w:color="auto" w:fill="auto"/>
            <w:tcMar>
              <w:top w:w="55" w:type="dxa"/>
              <w:left w:w="108" w:type="dxa"/>
              <w:bottom w:w="55" w:type="dxa"/>
              <w:right w:w="108" w:type="dxa"/>
            </w:tcMar>
            <w:vAlign w:val="center"/>
          </w:tcPr>
          <w:p w14:paraId="0F7A9C5C" w14:textId="22A86B5F" w:rsidR="00C10C28" w:rsidRPr="00FB1607" w:rsidRDefault="00C10C28" w:rsidP="008A5F9F">
            <w:pPr>
              <w:spacing w:after="0" w:line="240" w:lineRule="auto"/>
              <w:jc w:val="center"/>
              <w:rPr>
                <w:rFonts w:ascii="Arial" w:hAnsi="Arial" w:cs="Arial"/>
                <w:sz w:val="20"/>
                <w:szCs w:val="20"/>
                <w:lang w:eastAsia="pl-PL"/>
              </w:rPr>
            </w:pPr>
            <w:r w:rsidRPr="00FB1607">
              <w:rPr>
                <w:rFonts w:ascii="Arial" w:hAnsi="Arial" w:cs="Arial"/>
                <w:sz w:val="20"/>
                <w:szCs w:val="20"/>
                <w:lang w:eastAsia="pl-PL"/>
              </w:rPr>
              <w:t>2014</w:t>
            </w:r>
          </w:p>
        </w:tc>
      </w:tr>
      <w:tr w:rsidR="00C10C28" w:rsidRPr="00FB1607" w14:paraId="73C6BF56" w14:textId="77777777" w:rsidTr="008A5F9F">
        <w:trPr>
          <w:trHeight w:val="20"/>
          <w:jc w:val="center"/>
        </w:trPr>
        <w:tc>
          <w:tcPr>
            <w:tcW w:w="1584" w:type="pct"/>
            <w:tcBorders>
              <w:left w:val="single" w:sz="4" w:space="0" w:color="000000"/>
              <w:bottom w:val="single" w:sz="4" w:space="0" w:color="000000"/>
            </w:tcBorders>
            <w:shd w:val="clear" w:color="auto" w:fill="auto"/>
            <w:tcMar>
              <w:top w:w="55" w:type="dxa"/>
              <w:left w:w="108" w:type="dxa"/>
              <w:bottom w:w="55" w:type="dxa"/>
              <w:right w:w="108" w:type="dxa"/>
            </w:tcMar>
            <w:vAlign w:val="center"/>
          </w:tcPr>
          <w:p w14:paraId="6ACF19F9" w14:textId="77777777" w:rsidR="00C10C28" w:rsidRPr="00FB1607" w:rsidRDefault="00C10C28" w:rsidP="00C10C28">
            <w:pPr>
              <w:spacing w:after="0" w:line="240" w:lineRule="auto"/>
              <w:jc w:val="center"/>
              <w:rPr>
                <w:rFonts w:ascii="Arial" w:hAnsi="Arial" w:cs="Arial"/>
                <w:sz w:val="20"/>
                <w:szCs w:val="20"/>
                <w:lang w:eastAsia="pl-PL"/>
              </w:rPr>
            </w:pPr>
            <w:r w:rsidRPr="00FB1607">
              <w:rPr>
                <w:rFonts w:ascii="Arial" w:hAnsi="Arial" w:cs="Arial"/>
                <w:sz w:val="20"/>
                <w:szCs w:val="20"/>
                <w:lang w:eastAsia="pl-PL"/>
              </w:rPr>
              <w:t>Podosie</w:t>
            </w:r>
          </w:p>
        </w:tc>
        <w:tc>
          <w:tcPr>
            <w:tcW w:w="1192" w:type="pct"/>
            <w:tcBorders>
              <w:left w:val="single" w:sz="4" w:space="0" w:color="000000"/>
              <w:bottom w:val="single" w:sz="4" w:space="0" w:color="000000"/>
            </w:tcBorders>
            <w:shd w:val="clear" w:color="auto" w:fill="auto"/>
            <w:tcMar>
              <w:top w:w="55" w:type="dxa"/>
              <w:left w:w="108" w:type="dxa"/>
              <w:bottom w:w="55" w:type="dxa"/>
              <w:right w:w="108" w:type="dxa"/>
            </w:tcMar>
            <w:vAlign w:val="center"/>
          </w:tcPr>
          <w:p w14:paraId="2624461E" w14:textId="77777777" w:rsidR="00C10C28" w:rsidRPr="00FB1607" w:rsidRDefault="00C10C28" w:rsidP="00C10C28">
            <w:pPr>
              <w:spacing w:after="0" w:line="240" w:lineRule="auto"/>
              <w:jc w:val="center"/>
              <w:rPr>
                <w:rFonts w:ascii="Arial" w:hAnsi="Arial" w:cs="Arial"/>
                <w:sz w:val="20"/>
                <w:szCs w:val="20"/>
                <w:lang w:eastAsia="pl-PL"/>
              </w:rPr>
            </w:pPr>
            <w:r w:rsidRPr="00FB1607">
              <w:rPr>
                <w:rFonts w:ascii="Arial" w:hAnsi="Arial" w:cs="Arial"/>
                <w:sz w:val="20"/>
                <w:szCs w:val="20"/>
                <w:lang w:eastAsia="pl-PL"/>
              </w:rPr>
              <w:t>114</w:t>
            </w:r>
          </w:p>
        </w:tc>
        <w:tc>
          <w:tcPr>
            <w:tcW w:w="2224" w:type="pct"/>
            <w:tcBorders>
              <w:left w:val="single" w:sz="4" w:space="0" w:color="000000"/>
              <w:bottom w:val="single" w:sz="4" w:space="0" w:color="000000"/>
              <w:right w:val="single" w:sz="4" w:space="0" w:color="000000"/>
            </w:tcBorders>
            <w:shd w:val="clear" w:color="auto" w:fill="auto"/>
            <w:tcMar>
              <w:top w:w="55" w:type="dxa"/>
              <w:left w:w="108" w:type="dxa"/>
              <w:bottom w:w="55" w:type="dxa"/>
              <w:right w:w="108" w:type="dxa"/>
            </w:tcMar>
            <w:vAlign w:val="center"/>
          </w:tcPr>
          <w:p w14:paraId="58A2ACA9" w14:textId="327D940D" w:rsidR="00C10C28" w:rsidRPr="00FB1607" w:rsidRDefault="00C10C28" w:rsidP="00C10C28">
            <w:pPr>
              <w:spacing w:after="0" w:line="240" w:lineRule="auto"/>
              <w:jc w:val="center"/>
              <w:rPr>
                <w:rFonts w:ascii="Arial" w:hAnsi="Arial" w:cs="Arial"/>
                <w:sz w:val="20"/>
                <w:szCs w:val="20"/>
                <w:lang w:eastAsia="pl-PL"/>
              </w:rPr>
            </w:pPr>
            <w:r w:rsidRPr="00FB1607">
              <w:rPr>
                <w:rFonts w:ascii="Arial" w:hAnsi="Arial" w:cs="Arial"/>
                <w:sz w:val="20"/>
                <w:szCs w:val="20"/>
                <w:lang w:eastAsia="pl-PL"/>
              </w:rPr>
              <w:t>2021</w:t>
            </w:r>
          </w:p>
        </w:tc>
      </w:tr>
      <w:tr w:rsidR="00C10C28" w:rsidRPr="00FB1607" w14:paraId="7B709409" w14:textId="77777777" w:rsidTr="008A5F9F">
        <w:trPr>
          <w:trHeight w:val="20"/>
          <w:jc w:val="center"/>
        </w:trPr>
        <w:tc>
          <w:tcPr>
            <w:tcW w:w="1584" w:type="pc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A8BECD" w14:textId="77777777" w:rsidR="00C10C28" w:rsidRPr="00FB1607" w:rsidRDefault="00C10C28" w:rsidP="00C10C28">
            <w:pPr>
              <w:spacing w:after="0" w:line="240" w:lineRule="auto"/>
              <w:jc w:val="center"/>
              <w:rPr>
                <w:rFonts w:ascii="Arial" w:hAnsi="Arial" w:cs="Arial"/>
                <w:sz w:val="20"/>
                <w:szCs w:val="20"/>
                <w:lang w:eastAsia="pl-PL"/>
              </w:rPr>
            </w:pPr>
            <w:r w:rsidRPr="00FB1607">
              <w:rPr>
                <w:rFonts w:ascii="Arial" w:hAnsi="Arial" w:cs="Arial"/>
                <w:sz w:val="20"/>
                <w:szCs w:val="20"/>
                <w:lang w:eastAsia="pl-PL"/>
              </w:rPr>
              <w:t>Leopoldowo</w:t>
            </w:r>
          </w:p>
        </w:tc>
        <w:tc>
          <w:tcPr>
            <w:tcW w:w="1192" w:type="pct"/>
            <w:tcBorders>
              <w:left w:val="single" w:sz="4" w:space="0" w:color="000000"/>
              <w:bottom w:val="single" w:sz="4" w:space="0" w:color="000000"/>
            </w:tcBorders>
            <w:shd w:val="clear" w:color="auto" w:fill="auto"/>
            <w:tcMar>
              <w:top w:w="0" w:type="dxa"/>
              <w:left w:w="108" w:type="dxa"/>
              <w:bottom w:w="0" w:type="dxa"/>
              <w:right w:w="108" w:type="dxa"/>
            </w:tcMar>
            <w:vAlign w:val="center"/>
          </w:tcPr>
          <w:p w14:paraId="66ACB575" w14:textId="77777777" w:rsidR="00C10C28" w:rsidRPr="00FB1607" w:rsidRDefault="00C10C28" w:rsidP="00C10C28">
            <w:pPr>
              <w:spacing w:after="0" w:line="240" w:lineRule="auto"/>
              <w:jc w:val="center"/>
              <w:rPr>
                <w:rFonts w:ascii="Arial" w:hAnsi="Arial" w:cs="Arial"/>
                <w:sz w:val="20"/>
                <w:szCs w:val="20"/>
                <w:lang w:eastAsia="pl-PL"/>
              </w:rPr>
            </w:pPr>
            <w:r w:rsidRPr="00FB1607">
              <w:rPr>
                <w:rFonts w:ascii="Arial" w:hAnsi="Arial" w:cs="Arial"/>
                <w:sz w:val="20"/>
                <w:szCs w:val="20"/>
                <w:lang w:eastAsia="pl-PL"/>
              </w:rPr>
              <w:t>236/4</w:t>
            </w:r>
          </w:p>
        </w:tc>
        <w:tc>
          <w:tcPr>
            <w:tcW w:w="2224" w:type="pc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7A1B28" w14:textId="322BEB29" w:rsidR="00C10C28" w:rsidRPr="00FB1607" w:rsidRDefault="00C10C28" w:rsidP="008A5F9F">
            <w:pPr>
              <w:spacing w:after="0" w:line="240" w:lineRule="auto"/>
              <w:jc w:val="center"/>
              <w:rPr>
                <w:rFonts w:ascii="Arial" w:hAnsi="Arial" w:cs="Arial"/>
                <w:sz w:val="20"/>
                <w:szCs w:val="20"/>
                <w:lang w:eastAsia="pl-PL"/>
              </w:rPr>
            </w:pPr>
            <w:r w:rsidRPr="00FB1607">
              <w:rPr>
                <w:rFonts w:ascii="Arial" w:hAnsi="Arial" w:cs="Arial"/>
                <w:sz w:val="20"/>
                <w:szCs w:val="20"/>
                <w:lang w:eastAsia="pl-PL"/>
              </w:rPr>
              <w:t>2021</w:t>
            </w:r>
          </w:p>
        </w:tc>
      </w:tr>
      <w:tr w:rsidR="00C10C28" w:rsidRPr="00FB1607" w14:paraId="40839755" w14:textId="77777777" w:rsidTr="008A5F9F">
        <w:trPr>
          <w:trHeight w:val="20"/>
          <w:jc w:val="center"/>
        </w:trPr>
        <w:tc>
          <w:tcPr>
            <w:tcW w:w="1584" w:type="pc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86E424" w14:textId="59E960F4" w:rsidR="00C10C28" w:rsidRPr="00FB1607" w:rsidRDefault="00C10C28" w:rsidP="008A5F9F">
            <w:pPr>
              <w:spacing w:after="0" w:line="240" w:lineRule="auto"/>
              <w:jc w:val="center"/>
              <w:rPr>
                <w:rFonts w:ascii="Arial" w:hAnsi="Arial" w:cs="Arial"/>
                <w:sz w:val="20"/>
                <w:szCs w:val="20"/>
                <w:lang w:eastAsia="pl-PL"/>
              </w:rPr>
            </w:pPr>
            <w:r w:rsidRPr="00FB1607">
              <w:rPr>
                <w:rFonts w:ascii="Arial" w:hAnsi="Arial" w:cs="Arial"/>
                <w:sz w:val="20"/>
                <w:szCs w:val="20"/>
                <w:lang w:eastAsia="pl-PL"/>
              </w:rPr>
              <w:t>Chojny-Naruszczki przy świetlicy</w:t>
            </w:r>
          </w:p>
        </w:tc>
        <w:tc>
          <w:tcPr>
            <w:tcW w:w="1192" w:type="pct"/>
            <w:tcBorders>
              <w:left w:val="single" w:sz="4" w:space="0" w:color="000000"/>
              <w:bottom w:val="single" w:sz="4" w:space="0" w:color="000000"/>
            </w:tcBorders>
            <w:shd w:val="clear" w:color="auto" w:fill="auto"/>
            <w:tcMar>
              <w:top w:w="0" w:type="dxa"/>
              <w:left w:w="108" w:type="dxa"/>
              <w:bottom w:w="0" w:type="dxa"/>
              <w:right w:w="108" w:type="dxa"/>
            </w:tcMar>
            <w:vAlign w:val="center"/>
          </w:tcPr>
          <w:p w14:paraId="4A133E18" w14:textId="77777777" w:rsidR="00C10C28" w:rsidRPr="00FB1607" w:rsidRDefault="00C10C28" w:rsidP="00C10C28">
            <w:pPr>
              <w:spacing w:after="0" w:line="240" w:lineRule="auto"/>
              <w:jc w:val="center"/>
              <w:rPr>
                <w:rFonts w:ascii="Arial" w:hAnsi="Arial" w:cs="Arial"/>
                <w:sz w:val="20"/>
                <w:szCs w:val="20"/>
                <w:lang w:eastAsia="pl-PL"/>
              </w:rPr>
            </w:pPr>
            <w:r w:rsidRPr="00FB1607">
              <w:rPr>
                <w:rFonts w:ascii="Arial" w:hAnsi="Arial" w:cs="Arial"/>
                <w:sz w:val="20"/>
                <w:szCs w:val="20"/>
                <w:lang w:eastAsia="pl-PL"/>
              </w:rPr>
              <w:t>36</w:t>
            </w:r>
          </w:p>
        </w:tc>
        <w:tc>
          <w:tcPr>
            <w:tcW w:w="2224" w:type="pct"/>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87F309" w14:textId="77777777" w:rsidR="00C10C28" w:rsidRPr="00FB1607" w:rsidRDefault="00C10C28" w:rsidP="00C10C28">
            <w:pPr>
              <w:spacing w:after="0" w:line="240" w:lineRule="auto"/>
              <w:jc w:val="center"/>
              <w:rPr>
                <w:rFonts w:ascii="Arial" w:hAnsi="Arial" w:cs="Arial"/>
                <w:sz w:val="20"/>
                <w:szCs w:val="20"/>
                <w:lang w:eastAsia="pl-PL"/>
              </w:rPr>
            </w:pPr>
            <w:r w:rsidRPr="00FB1607">
              <w:rPr>
                <w:rFonts w:ascii="Arial" w:hAnsi="Arial" w:cs="Arial"/>
                <w:sz w:val="20"/>
                <w:szCs w:val="20"/>
                <w:lang w:eastAsia="pl-PL"/>
              </w:rPr>
              <w:t>2021</w:t>
            </w:r>
          </w:p>
        </w:tc>
      </w:tr>
    </w:tbl>
    <w:p w14:paraId="7BD5FB03" w14:textId="77777777" w:rsidR="008A5F9F" w:rsidRPr="00FB1607" w:rsidRDefault="008A5F9F" w:rsidP="008A5F9F">
      <w:pPr>
        <w:spacing w:after="0" w:line="360" w:lineRule="auto"/>
        <w:jc w:val="right"/>
        <w:rPr>
          <w:rFonts w:ascii="Arial" w:hAnsi="Arial" w:cs="Arial"/>
          <w:lang w:eastAsia="pl-PL"/>
        </w:rPr>
      </w:pPr>
      <w:r w:rsidRPr="00FB1607">
        <w:rPr>
          <w:rFonts w:ascii="Arial" w:hAnsi="Arial" w:cs="Arial"/>
          <w:sz w:val="18"/>
          <w:szCs w:val="18"/>
        </w:rPr>
        <w:t>Źródło: dane Gminy Miastkowo</w:t>
      </w:r>
    </w:p>
    <w:p w14:paraId="6E2A6A9D" w14:textId="77777777" w:rsidR="00C10C28" w:rsidRPr="00FB1607" w:rsidRDefault="00C10C28" w:rsidP="00FE524C">
      <w:pPr>
        <w:spacing w:after="0" w:line="240" w:lineRule="auto"/>
        <w:jc w:val="both"/>
        <w:rPr>
          <w:rFonts w:ascii="Arial" w:hAnsi="Arial" w:cs="Arial"/>
          <w:lang w:eastAsia="pl-PL"/>
        </w:rPr>
      </w:pPr>
    </w:p>
    <w:p w14:paraId="54A03A7F" w14:textId="4ACAAE0D" w:rsidR="00FE524C" w:rsidRPr="00FB1607" w:rsidRDefault="00FE524C" w:rsidP="00FE524C">
      <w:pPr>
        <w:pStyle w:val="Legenda"/>
        <w:keepNext/>
        <w:spacing w:after="0" w:line="360" w:lineRule="auto"/>
        <w:jc w:val="center"/>
        <w:rPr>
          <w:rFonts w:ascii="Arial" w:hAnsi="Arial" w:cs="Arial"/>
          <w:b w:val="0"/>
          <w:sz w:val="22"/>
          <w:szCs w:val="22"/>
        </w:rPr>
      </w:pPr>
      <w:bookmarkStart w:id="437" w:name="_Toc174101858"/>
      <w:r w:rsidRPr="00FB1607">
        <w:rPr>
          <w:rFonts w:ascii="Arial" w:hAnsi="Arial" w:cs="Arial"/>
          <w:b w:val="0"/>
          <w:sz w:val="22"/>
          <w:szCs w:val="22"/>
        </w:rPr>
        <w:t xml:space="preserve">Tabela </w:t>
      </w:r>
      <w:r w:rsidRPr="00FB1607">
        <w:rPr>
          <w:rFonts w:ascii="Arial" w:hAnsi="Arial" w:cs="Arial"/>
          <w:b w:val="0"/>
          <w:sz w:val="22"/>
          <w:szCs w:val="22"/>
        </w:rPr>
        <w:fldChar w:fldCharType="begin"/>
      </w:r>
      <w:r w:rsidRPr="00FB1607">
        <w:rPr>
          <w:rFonts w:ascii="Arial" w:hAnsi="Arial" w:cs="Arial"/>
          <w:b w:val="0"/>
          <w:sz w:val="22"/>
          <w:szCs w:val="22"/>
        </w:rPr>
        <w:instrText xml:space="preserve"> SEQ Tabela \* ARABIC </w:instrText>
      </w:r>
      <w:r w:rsidRPr="00FB1607">
        <w:rPr>
          <w:rFonts w:ascii="Arial" w:hAnsi="Arial" w:cs="Arial"/>
          <w:b w:val="0"/>
          <w:sz w:val="22"/>
          <w:szCs w:val="22"/>
        </w:rPr>
        <w:fldChar w:fldCharType="separate"/>
      </w:r>
      <w:r w:rsidR="009919F4">
        <w:rPr>
          <w:rFonts w:ascii="Arial" w:hAnsi="Arial" w:cs="Arial"/>
          <w:b w:val="0"/>
          <w:noProof/>
          <w:sz w:val="22"/>
          <w:szCs w:val="22"/>
        </w:rPr>
        <w:t>48</w:t>
      </w:r>
      <w:r w:rsidRPr="00FB1607">
        <w:rPr>
          <w:rFonts w:ascii="Arial" w:hAnsi="Arial" w:cs="Arial"/>
          <w:b w:val="0"/>
          <w:sz w:val="22"/>
          <w:szCs w:val="22"/>
        </w:rPr>
        <w:fldChar w:fldCharType="end"/>
      </w:r>
      <w:r w:rsidRPr="00FB1607">
        <w:rPr>
          <w:rFonts w:ascii="Arial" w:hAnsi="Arial" w:cs="Arial"/>
          <w:b w:val="0"/>
          <w:sz w:val="22"/>
          <w:szCs w:val="22"/>
        </w:rPr>
        <w:t>. Wykaz siłowni plenerowych</w:t>
      </w:r>
      <w:bookmarkEnd w:id="437"/>
    </w:p>
    <w:tbl>
      <w:tblPr>
        <w:tblW w:w="5000" w:type="pct"/>
        <w:jc w:val="center"/>
        <w:tblCellMar>
          <w:left w:w="10" w:type="dxa"/>
          <w:right w:w="10" w:type="dxa"/>
        </w:tblCellMar>
        <w:tblLook w:val="0000" w:firstRow="0" w:lastRow="0" w:firstColumn="0" w:lastColumn="0" w:noHBand="0" w:noVBand="0"/>
      </w:tblPr>
      <w:tblGrid>
        <w:gridCol w:w="3353"/>
        <w:gridCol w:w="1689"/>
        <w:gridCol w:w="4020"/>
      </w:tblGrid>
      <w:tr w:rsidR="00FE524C" w:rsidRPr="00FB1607" w14:paraId="5911C718" w14:textId="77777777" w:rsidTr="00FE524C">
        <w:trPr>
          <w:trHeight w:val="20"/>
          <w:tblHeader/>
          <w:jc w:val="center"/>
        </w:trPr>
        <w:tc>
          <w:tcPr>
            <w:tcW w:w="1850" w:type="pct"/>
            <w:tcBorders>
              <w:top w:val="single" w:sz="4" w:space="0" w:color="000000"/>
              <w:left w:val="single" w:sz="4" w:space="0" w:color="000000"/>
              <w:bottom w:val="single" w:sz="4" w:space="0" w:color="000000"/>
            </w:tcBorders>
            <w:shd w:val="clear" w:color="auto" w:fill="A6A6A6" w:themeFill="background1" w:themeFillShade="A6"/>
            <w:tcMar>
              <w:top w:w="55" w:type="dxa"/>
              <w:left w:w="55" w:type="dxa"/>
              <w:bottom w:w="55" w:type="dxa"/>
              <w:right w:w="55" w:type="dxa"/>
            </w:tcMar>
            <w:vAlign w:val="center"/>
          </w:tcPr>
          <w:p w14:paraId="485E54C2" w14:textId="77777777" w:rsidR="00FE524C" w:rsidRPr="00FB1607" w:rsidRDefault="00FE524C" w:rsidP="00FE524C">
            <w:pPr>
              <w:widowControl w:val="0"/>
              <w:suppressAutoHyphens/>
              <w:autoSpaceDN w:val="0"/>
              <w:snapToGrid w:val="0"/>
              <w:spacing w:after="0" w:line="240" w:lineRule="auto"/>
              <w:jc w:val="center"/>
              <w:textAlignment w:val="baseline"/>
              <w:rPr>
                <w:rFonts w:ascii="Arial" w:eastAsia="Segoe UI" w:hAnsi="Arial" w:cs="Arial"/>
                <w:b/>
                <w:bCs/>
                <w:color w:val="000000"/>
                <w:kern w:val="3"/>
                <w:sz w:val="20"/>
                <w:szCs w:val="20"/>
                <w:lang w:eastAsia="zh-CN" w:bidi="hi-IN"/>
              </w:rPr>
            </w:pPr>
            <w:r w:rsidRPr="00FB1607">
              <w:rPr>
                <w:rFonts w:ascii="Arial" w:eastAsia="Segoe UI" w:hAnsi="Arial" w:cs="Arial"/>
                <w:b/>
                <w:bCs/>
                <w:color w:val="000000"/>
                <w:kern w:val="3"/>
                <w:sz w:val="20"/>
                <w:szCs w:val="20"/>
                <w:lang w:eastAsia="zh-CN" w:bidi="hi-IN"/>
              </w:rPr>
              <w:t>Nazwa miejscowości</w:t>
            </w:r>
          </w:p>
          <w:p w14:paraId="65E66C0B" w14:textId="77777777" w:rsidR="00FE524C" w:rsidRPr="00FB1607" w:rsidRDefault="00FE524C" w:rsidP="00FE524C">
            <w:pPr>
              <w:widowControl w:val="0"/>
              <w:suppressAutoHyphens/>
              <w:autoSpaceDN w:val="0"/>
              <w:snapToGrid w:val="0"/>
              <w:spacing w:after="0" w:line="240" w:lineRule="auto"/>
              <w:jc w:val="center"/>
              <w:textAlignment w:val="baseline"/>
              <w:rPr>
                <w:rFonts w:ascii="Arial" w:eastAsia="Segoe UI" w:hAnsi="Arial" w:cs="Arial"/>
                <w:b/>
                <w:bCs/>
                <w:color w:val="000000"/>
                <w:kern w:val="3"/>
                <w:sz w:val="20"/>
                <w:szCs w:val="20"/>
                <w:lang w:eastAsia="zh-CN" w:bidi="hi-IN"/>
              </w:rPr>
            </w:pPr>
            <w:r w:rsidRPr="00FB1607">
              <w:rPr>
                <w:rFonts w:ascii="Arial" w:eastAsia="Segoe UI" w:hAnsi="Arial" w:cs="Arial"/>
                <w:b/>
                <w:bCs/>
                <w:color w:val="000000"/>
                <w:kern w:val="3"/>
                <w:sz w:val="20"/>
                <w:szCs w:val="20"/>
                <w:lang w:eastAsia="zh-CN" w:bidi="hi-IN"/>
              </w:rPr>
              <w:t>adres</w:t>
            </w:r>
          </w:p>
        </w:tc>
        <w:tc>
          <w:tcPr>
            <w:tcW w:w="932" w:type="pct"/>
            <w:tcBorders>
              <w:top w:val="single" w:sz="4" w:space="0" w:color="000000"/>
              <w:left w:val="single" w:sz="4" w:space="0" w:color="000000"/>
              <w:bottom w:val="single" w:sz="4" w:space="0" w:color="000000"/>
            </w:tcBorders>
            <w:shd w:val="clear" w:color="auto" w:fill="A6A6A6" w:themeFill="background1" w:themeFillShade="A6"/>
            <w:tcMar>
              <w:top w:w="55" w:type="dxa"/>
              <w:left w:w="55" w:type="dxa"/>
              <w:bottom w:w="55" w:type="dxa"/>
              <w:right w:w="55" w:type="dxa"/>
            </w:tcMar>
            <w:vAlign w:val="center"/>
          </w:tcPr>
          <w:p w14:paraId="4C6FF5B4" w14:textId="77777777" w:rsidR="00FE524C" w:rsidRPr="00FB1607" w:rsidRDefault="00FE524C" w:rsidP="00FE524C">
            <w:pPr>
              <w:widowControl w:val="0"/>
              <w:suppressAutoHyphens/>
              <w:autoSpaceDN w:val="0"/>
              <w:spacing w:after="0" w:line="240" w:lineRule="auto"/>
              <w:jc w:val="center"/>
              <w:textAlignment w:val="baseline"/>
              <w:rPr>
                <w:rFonts w:ascii="Arial" w:eastAsia="Segoe UI" w:hAnsi="Arial" w:cs="Arial"/>
                <w:b/>
                <w:bCs/>
                <w:color w:val="000000"/>
                <w:kern w:val="3"/>
                <w:sz w:val="20"/>
                <w:szCs w:val="20"/>
                <w:lang w:eastAsia="zh-CN" w:bidi="hi-IN"/>
              </w:rPr>
            </w:pPr>
            <w:r w:rsidRPr="00FB1607">
              <w:rPr>
                <w:rFonts w:ascii="Arial" w:eastAsia="Segoe UI" w:hAnsi="Arial" w:cs="Arial"/>
                <w:b/>
                <w:bCs/>
                <w:color w:val="000000"/>
                <w:kern w:val="3"/>
                <w:sz w:val="20"/>
                <w:szCs w:val="20"/>
                <w:lang w:eastAsia="zh-CN" w:bidi="hi-IN"/>
              </w:rPr>
              <w:t>Nr ewid.</w:t>
            </w:r>
          </w:p>
          <w:p w14:paraId="7E31D99F" w14:textId="77777777" w:rsidR="00FE524C" w:rsidRPr="00FB1607" w:rsidRDefault="00FE524C" w:rsidP="00FE524C">
            <w:pPr>
              <w:widowControl w:val="0"/>
              <w:suppressAutoHyphens/>
              <w:autoSpaceDN w:val="0"/>
              <w:spacing w:after="0" w:line="240" w:lineRule="auto"/>
              <w:jc w:val="center"/>
              <w:textAlignment w:val="baseline"/>
              <w:rPr>
                <w:rFonts w:ascii="Arial" w:eastAsia="Segoe UI" w:hAnsi="Arial" w:cs="Arial"/>
                <w:b/>
                <w:bCs/>
                <w:color w:val="000000"/>
                <w:kern w:val="3"/>
                <w:sz w:val="20"/>
                <w:szCs w:val="20"/>
                <w:lang w:eastAsia="zh-CN" w:bidi="hi-IN"/>
              </w:rPr>
            </w:pPr>
            <w:r w:rsidRPr="00FB1607">
              <w:rPr>
                <w:rFonts w:ascii="Arial" w:eastAsia="Segoe UI" w:hAnsi="Arial" w:cs="Arial"/>
                <w:b/>
                <w:bCs/>
                <w:color w:val="000000"/>
                <w:kern w:val="3"/>
                <w:sz w:val="20"/>
                <w:szCs w:val="20"/>
                <w:lang w:eastAsia="zh-CN" w:bidi="hi-IN"/>
              </w:rPr>
              <w:t>działki</w:t>
            </w:r>
          </w:p>
        </w:tc>
        <w:tc>
          <w:tcPr>
            <w:tcW w:w="2218"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55" w:type="dxa"/>
              <w:left w:w="55" w:type="dxa"/>
              <w:bottom w:w="55" w:type="dxa"/>
              <w:right w:w="55" w:type="dxa"/>
            </w:tcMar>
            <w:vAlign w:val="center"/>
          </w:tcPr>
          <w:p w14:paraId="3776867A" w14:textId="77777777" w:rsidR="00FE524C" w:rsidRPr="00FB1607" w:rsidRDefault="00FE524C" w:rsidP="00FE524C">
            <w:pPr>
              <w:widowControl w:val="0"/>
              <w:suppressAutoHyphens/>
              <w:autoSpaceDN w:val="0"/>
              <w:snapToGrid w:val="0"/>
              <w:spacing w:after="0" w:line="240" w:lineRule="auto"/>
              <w:jc w:val="center"/>
              <w:textAlignment w:val="baseline"/>
              <w:rPr>
                <w:rFonts w:ascii="Arial" w:eastAsia="Segoe UI" w:hAnsi="Arial" w:cs="Arial"/>
                <w:b/>
                <w:bCs/>
                <w:color w:val="000000"/>
                <w:kern w:val="3"/>
                <w:sz w:val="20"/>
                <w:szCs w:val="20"/>
                <w:lang w:eastAsia="zh-CN" w:bidi="hi-IN"/>
              </w:rPr>
            </w:pPr>
            <w:r w:rsidRPr="00FB1607">
              <w:rPr>
                <w:rFonts w:ascii="Arial" w:eastAsia="Segoe UI" w:hAnsi="Arial" w:cs="Arial"/>
                <w:b/>
                <w:bCs/>
                <w:color w:val="000000"/>
                <w:kern w:val="3"/>
                <w:sz w:val="20"/>
                <w:szCs w:val="20"/>
                <w:lang w:eastAsia="zh-CN" w:bidi="hi-IN"/>
              </w:rPr>
              <w:t>Rok budowy</w:t>
            </w:r>
          </w:p>
        </w:tc>
      </w:tr>
      <w:tr w:rsidR="00FE524C" w:rsidRPr="00FB1607" w14:paraId="3BBC8566" w14:textId="77777777" w:rsidTr="00FE524C">
        <w:trPr>
          <w:trHeight w:val="20"/>
          <w:jc w:val="center"/>
        </w:trPr>
        <w:tc>
          <w:tcPr>
            <w:tcW w:w="1850"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1440276F" w14:textId="77777777" w:rsidR="00FE524C" w:rsidRPr="00FB1607" w:rsidRDefault="00FE524C" w:rsidP="00FE524C">
            <w:pPr>
              <w:widowControl w:val="0"/>
              <w:suppressAutoHyphens/>
              <w:autoSpaceDN w:val="0"/>
              <w:spacing w:after="0" w:line="240" w:lineRule="auto"/>
              <w:jc w:val="center"/>
              <w:textAlignment w:val="baseline"/>
              <w:rPr>
                <w:rFonts w:ascii="Arial" w:eastAsia="Segoe UI" w:hAnsi="Arial" w:cs="Arial"/>
                <w:color w:val="000000"/>
                <w:kern w:val="3"/>
                <w:sz w:val="20"/>
                <w:szCs w:val="20"/>
                <w:lang w:eastAsia="zh-CN" w:bidi="hi-IN"/>
              </w:rPr>
            </w:pPr>
            <w:r w:rsidRPr="00FB1607">
              <w:rPr>
                <w:rFonts w:ascii="Arial" w:eastAsia="Segoe UI" w:hAnsi="Arial" w:cs="Arial"/>
                <w:color w:val="000000"/>
                <w:kern w:val="3"/>
                <w:sz w:val="20"/>
                <w:szCs w:val="20"/>
                <w:lang w:eastAsia="zh-CN" w:bidi="hi-IN"/>
              </w:rPr>
              <w:t>Drogoszewo</w:t>
            </w:r>
          </w:p>
          <w:p w14:paraId="7C35994C" w14:textId="77777777" w:rsidR="00FE524C" w:rsidRPr="00FB1607" w:rsidRDefault="00FE524C" w:rsidP="00FE524C">
            <w:pPr>
              <w:widowControl w:val="0"/>
              <w:suppressAutoHyphens/>
              <w:autoSpaceDN w:val="0"/>
              <w:spacing w:after="0" w:line="240" w:lineRule="auto"/>
              <w:jc w:val="center"/>
              <w:textAlignment w:val="baseline"/>
              <w:rPr>
                <w:rFonts w:ascii="Arial" w:eastAsia="Segoe UI" w:hAnsi="Arial" w:cs="Arial"/>
                <w:color w:val="000000"/>
                <w:kern w:val="3"/>
                <w:sz w:val="20"/>
                <w:szCs w:val="20"/>
                <w:lang w:eastAsia="zh-CN" w:bidi="hi-IN"/>
              </w:rPr>
            </w:pPr>
            <w:r w:rsidRPr="00FB1607">
              <w:rPr>
                <w:rFonts w:ascii="Arial" w:eastAsia="Segoe UI" w:hAnsi="Arial" w:cs="Arial"/>
                <w:color w:val="000000"/>
                <w:kern w:val="3"/>
                <w:sz w:val="20"/>
                <w:szCs w:val="20"/>
                <w:lang w:eastAsia="zh-CN" w:bidi="hi-IN"/>
              </w:rPr>
              <w:t>ul. Szkolna 7</w:t>
            </w:r>
          </w:p>
        </w:tc>
        <w:tc>
          <w:tcPr>
            <w:tcW w:w="932"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51D24927" w14:textId="77777777" w:rsidR="00FE524C" w:rsidRPr="00FB1607" w:rsidRDefault="00FE524C" w:rsidP="00FE524C">
            <w:pPr>
              <w:widowControl w:val="0"/>
              <w:suppressAutoHyphens/>
              <w:autoSpaceDN w:val="0"/>
              <w:spacing w:after="0" w:line="240" w:lineRule="auto"/>
              <w:jc w:val="center"/>
              <w:textAlignment w:val="baseline"/>
              <w:rPr>
                <w:rFonts w:ascii="Arial" w:eastAsia="Segoe UI" w:hAnsi="Arial" w:cs="Arial"/>
                <w:color w:val="000000"/>
                <w:kern w:val="3"/>
                <w:sz w:val="20"/>
                <w:szCs w:val="20"/>
                <w:lang w:eastAsia="zh-CN" w:bidi="hi-IN"/>
              </w:rPr>
            </w:pPr>
            <w:r w:rsidRPr="00FB1607">
              <w:rPr>
                <w:rFonts w:ascii="Arial" w:eastAsia="Segoe UI" w:hAnsi="Arial" w:cs="Arial"/>
                <w:color w:val="000000"/>
                <w:kern w:val="3"/>
                <w:sz w:val="20"/>
                <w:szCs w:val="20"/>
                <w:lang w:eastAsia="zh-CN" w:bidi="hi-IN"/>
              </w:rPr>
              <w:t>467</w:t>
            </w:r>
          </w:p>
        </w:tc>
        <w:tc>
          <w:tcPr>
            <w:tcW w:w="2218"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2CAE749D" w14:textId="77777777" w:rsidR="00FE524C" w:rsidRPr="00FB1607" w:rsidRDefault="00FE524C" w:rsidP="00FE524C">
            <w:pPr>
              <w:widowControl w:val="0"/>
              <w:suppressAutoHyphens/>
              <w:autoSpaceDN w:val="0"/>
              <w:spacing w:after="0" w:line="240" w:lineRule="auto"/>
              <w:jc w:val="center"/>
              <w:textAlignment w:val="baseline"/>
              <w:rPr>
                <w:rFonts w:ascii="Arial" w:eastAsia="Segoe UI" w:hAnsi="Arial" w:cs="Arial"/>
                <w:color w:val="000000"/>
                <w:kern w:val="3"/>
                <w:sz w:val="20"/>
                <w:szCs w:val="20"/>
                <w:lang w:eastAsia="zh-CN" w:bidi="hi-IN"/>
              </w:rPr>
            </w:pPr>
            <w:r w:rsidRPr="00FB1607">
              <w:rPr>
                <w:rFonts w:ascii="Arial" w:eastAsia="Segoe UI" w:hAnsi="Arial" w:cs="Arial"/>
                <w:color w:val="000000"/>
                <w:kern w:val="3"/>
                <w:sz w:val="20"/>
                <w:szCs w:val="20"/>
                <w:lang w:eastAsia="zh-CN" w:bidi="hi-IN"/>
              </w:rPr>
              <w:t>2015</w:t>
            </w:r>
          </w:p>
        </w:tc>
      </w:tr>
      <w:tr w:rsidR="00FE524C" w:rsidRPr="00FB1607" w14:paraId="490BFCD3" w14:textId="77777777" w:rsidTr="00FE524C">
        <w:trPr>
          <w:trHeight w:val="20"/>
          <w:jc w:val="center"/>
        </w:trPr>
        <w:tc>
          <w:tcPr>
            <w:tcW w:w="1850"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7918CD3A" w14:textId="6F96F03D" w:rsidR="00FE524C" w:rsidRPr="00FB1607" w:rsidRDefault="00FE524C" w:rsidP="00FE524C">
            <w:pPr>
              <w:widowControl w:val="0"/>
              <w:suppressAutoHyphens/>
              <w:autoSpaceDN w:val="0"/>
              <w:spacing w:after="0" w:line="240" w:lineRule="auto"/>
              <w:jc w:val="center"/>
              <w:textAlignment w:val="baseline"/>
              <w:rPr>
                <w:rFonts w:ascii="Arial" w:eastAsia="Segoe UI" w:hAnsi="Arial" w:cs="Arial"/>
                <w:color w:val="000000"/>
                <w:kern w:val="3"/>
                <w:sz w:val="20"/>
                <w:szCs w:val="20"/>
                <w:lang w:eastAsia="zh-CN" w:bidi="hi-IN"/>
              </w:rPr>
            </w:pPr>
            <w:r w:rsidRPr="00FB1607">
              <w:rPr>
                <w:rFonts w:ascii="Arial" w:eastAsia="Segoe UI" w:hAnsi="Arial" w:cs="Arial"/>
                <w:color w:val="000000"/>
                <w:kern w:val="3"/>
                <w:sz w:val="20"/>
                <w:szCs w:val="20"/>
                <w:lang w:eastAsia="zh-CN" w:bidi="hi-IN"/>
              </w:rPr>
              <w:lastRenderedPageBreak/>
              <w:t>Zaruzie 40</w:t>
            </w:r>
          </w:p>
          <w:p w14:paraId="47862C98" w14:textId="58E55D75" w:rsidR="00FE524C" w:rsidRPr="00FB1607" w:rsidRDefault="00FE524C" w:rsidP="00FE524C">
            <w:pPr>
              <w:widowControl w:val="0"/>
              <w:suppressAutoHyphens/>
              <w:autoSpaceDN w:val="0"/>
              <w:spacing w:after="0" w:line="240" w:lineRule="auto"/>
              <w:jc w:val="center"/>
              <w:textAlignment w:val="baseline"/>
              <w:rPr>
                <w:rFonts w:ascii="Arial" w:eastAsia="Segoe UI" w:hAnsi="Arial" w:cs="Arial"/>
                <w:color w:val="000000"/>
                <w:kern w:val="3"/>
                <w:sz w:val="20"/>
                <w:szCs w:val="20"/>
                <w:lang w:eastAsia="zh-CN" w:bidi="hi-IN"/>
              </w:rPr>
            </w:pPr>
            <w:r w:rsidRPr="00FB1607">
              <w:rPr>
                <w:rFonts w:ascii="Arial" w:eastAsia="Segoe UI" w:hAnsi="Arial" w:cs="Arial"/>
                <w:color w:val="000000"/>
                <w:kern w:val="3"/>
                <w:sz w:val="20"/>
                <w:szCs w:val="20"/>
                <w:lang w:eastAsia="zh-CN" w:bidi="hi-IN"/>
              </w:rPr>
              <w:t>przy świetlicy</w:t>
            </w:r>
          </w:p>
        </w:tc>
        <w:tc>
          <w:tcPr>
            <w:tcW w:w="932"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4E27FE30" w14:textId="77777777" w:rsidR="00FE524C" w:rsidRPr="00FB1607" w:rsidRDefault="00FE524C" w:rsidP="00FE524C">
            <w:pPr>
              <w:widowControl w:val="0"/>
              <w:suppressAutoHyphens/>
              <w:autoSpaceDN w:val="0"/>
              <w:spacing w:after="0" w:line="240" w:lineRule="auto"/>
              <w:jc w:val="center"/>
              <w:textAlignment w:val="baseline"/>
              <w:rPr>
                <w:rFonts w:ascii="Arial" w:eastAsia="Segoe UI" w:hAnsi="Arial" w:cs="Arial"/>
                <w:color w:val="000000"/>
                <w:kern w:val="3"/>
                <w:sz w:val="20"/>
                <w:szCs w:val="20"/>
                <w:lang w:eastAsia="zh-CN" w:bidi="hi-IN"/>
              </w:rPr>
            </w:pPr>
            <w:r w:rsidRPr="00FB1607">
              <w:rPr>
                <w:rFonts w:ascii="Arial" w:eastAsia="Segoe UI" w:hAnsi="Arial" w:cs="Arial"/>
                <w:color w:val="000000"/>
                <w:kern w:val="3"/>
                <w:sz w:val="20"/>
                <w:szCs w:val="20"/>
                <w:lang w:eastAsia="zh-CN" w:bidi="hi-IN"/>
              </w:rPr>
              <w:t>482/1</w:t>
            </w:r>
          </w:p>
          <w:p w14:paraId="6F4F4908" w14:textId="77777777" w:rsidR="00FE524C" w:rsidRPr="00FB1607" w:rsidRDefault="00FE524C" w:rsidP="00FE524C">
            <w:pPr>
              <w:widowControl w:val="0"/>
              <w:suppressAutoHyphens/>
              <w:autoSpaceDN w:val="0"/>
              <w:spacing w:after="0" w:line="240" w:lineRule="auto"/>
              <w:jc w:val="center"/>
              <w:textAlignment w:val="baseline"/>
              <w:rPr>
                <w:rFonts w:ascii="Arial" w:eastAsia="Segoe UI" w:hAnsi="Arial" w:cs="Arial"/>
                <w:color w:val="000000"/>
                <w:kern w:val="3"/>
                <w:sz w:val="20"/>
                <w:szCs w:val="20"/>
                <w:lang w:eastAsia="zh-CN" w:bidi="hi-IN"/>
              </w:rPr>
            </w:pPr>
          </w:p>
        </w:tc>
        <w:tc>
          <w:tcPr>
            <w:tcW w:w="2218"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708C14EF" w14:textId="77777777" w:rsidR="00FE524C" w:rsidRPr="00FB1607" w:rsidRDefault="00FE524C" w:rsidP="00FE524C">
            <w:pPr>
              <w:widowControl w:val="0"/>
              <w:suppressAutoHyphens/>
              <w:autoSpaceDN w:val="0"/>
              <w:spacing w:after="0" w:line="240" w:lineRule="auto"/>
              <w:jc w:val="center"/>
              <w:textAlignment w:val="baseline"/>
              <w:rPr>
                <w:rFonts w:ascii="Arial" w:eastAsia="Segoe UI" w:hAnsi="Arial" w:cs="Arial"/>
                <w:color w:val="000000"/>
                <w:kern w:val="3"/>
                <w:sz w:val="20"/>
                <w:szCs w:val="20"/>
                <w:lang w:eastAsia="zh-CN" w:bidi="hi-IN"/>
              </w:rPr>
            </w:pPr>
            <w:r w:rsidRPr="00FB1607">
              <w:rPr>
                <w:rFonts w:ascii="Arial" w:eastAsia="Segoe UI" w:hAnsi="Arial" w:cs="Arial"/>
                <w:color w:val="000000"/>
                <w:kern w:val="3"/>
                <w:sz w:val="20"/>
                <w:szCs w:val="20"/>
                <w:lang w:eastAsia="zh-CN" w:bidi="hi-IN"/>
              </w:rPr>
              <w:t>2015</w:t>
            </w:r>
          </w:p>
        </w:tc>
      </w:tr>
      <w:tr w:rsidR="00FE524C" w:rsidRPr="00FB1607" w14:paraId="2082647C" w14:textId="77777777" w:rsidTr="00FE524C">
        <w:trPr>
          <w:trHeight w:val="20"/>
          <w:jc w:val="center"/>
        </w:trPr>
        <w:tc>
          <w:tcPr>
            <w:tcW w:w="1850"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0F1D4DF9" w14:textId="723F41BE" w:rsidR="00FE524C" w:rsidRPr="00FB1607" w:rsidRDefault="00FE524C" w:rsidP="00FE524C">
            <w:pPr>
              <w:widowControl w:val="0"/>
              <w:suppressAutoHyphens/>
              <w:autoSpaceDN w:val="0"/>
              <w:snapToGrid w:val="0"/>
              <w:spacing w:after="0" w:line="240" w:lineRule="auto"/>
              <w:jc w:val="center"/>
              <w:textAlignment w:val="baseline"/>
              <w:rPr>
                <w:rFonts w:ascii="Arial" w:eastAsia="Segoe UI" w:hAnsi="Arial" w:cs="Arial"/>
                <w:color w:val="000000"/>
                <w:kern w:val="3"/>
                <w:sz w:val="20"/>
                <w:szCs w:val="20"/>
                <w:lang w:eastAsia="zh-CN" w:bidi="hi-IN"/>
              </w:rPr>
            </w:pPr>
            <w:r w:rsidRPr="00FB1607">
              <w:rPr>
                <w:rFonts w:ascii="Arial" w:eastAsia="Segoe UI" w:hAnsi="Arial" w:cs="Arial"/>
                <w:color w:val="000000"/>
                <w:kern w:val="3"/>
                <w:sz w:val="20"/>
                <w:szCs w:val="20"/>
                <w:lang w:eastAsia="zh-CN" w:bidi="hi-IN"/>
              </w:rPr>
              <w:t>Nowosiedliny</w:t>
            </w:r>
          </w:p>
          <w:p w14:paraId="7244F97C" w14:textId="7FCA19F8" w:rsidR="00FE524C" w:rsidRPr="00FB1607" w:rsidRDefault="00FE524C" w:rsidP="00FE524C">
            <w:pPr>
              <w:widowControl w:val="0"/>
              <w:suppressAutoHyphens/>
              <w:autoSpaceDN w:val="0"/>
              <w:snapToGrid w:val="0"/>
              <w:spacing w:after="0" w:line="240" w:lineRule="auto"/>
              <w:jc w:val="center"/>
              <w:textAlignment w:val="baseline"/>
              <w:rPr>
                <w:rFonts w:ascii="Arial" w:eastAsia="Segoe UI" w:hAnsi="Arial" w:cs="Arial"/>
                <w:color w:val="000000"/>
                <w:kern w:val="3"/>
                <w:sz w:val="20"/>
                <w:szCs w:val="20"/>
                <w:lang w:eastAsia="zh-CN" w:bidi="hi-IN"/>
              </w:rPr>
            </w:pPr>
            <w:r w:rsidRPr="00FB1607">
              <w:rPr>
                <w:rFonts w:ascii="Arial" w:eastAsia="Segoe UI" w:hAnsi="Arial" w:cs="Arial"/>
                <w:color w:val="000000"/>
                <w:kern w:val="3"/>
                <w:sz w:val="20"/>
                <w:szCs w:val="20"/>
                <w:lang w:eastAsia="zh-CN" w:bidi="hi-IN"/>
              </w:rPr>
              <w:t>ul. Długa</w:t>
            </w:r>
          </w:p>
        </w:tc>
        <w:tc>
          <w:tcPr>
            <w:tcW w:w="932"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0C677AF2" w14:textId="33643464" w:rsidR="00FE524C" w:rsidRPr="00FB1607" w:rsidRDefault="00FE524C" w:rsidP="00FE524C">
            <w:pPr>
              <w:widowControl w:val="0"/>
              <w:suppressAutoHyphens/>
              <w:autoSpaceDN w:val="0"/>
              <w:snapToGrid w:val="0"/>
              <w:spacing w:after="0" w:line="240" w:lineRule="auto"/>
              <w:jc w:val="center"/>
              <w:textAlignment w:val="baseline"/>
              <w:rPr>
                <w:rFonts w:ascii="Arial" w:eastAsia="Segoe UI" w:hAnsi="Arial" w:cs="Arial"/>
                <w:color w:val="000000"/>
                <w:kern w:val="3"/>
                <w:sz w:val="20"/>
                <w:szCs w:val="20"/>
                <w:lang w:eastAsia="zh-CN" w:bidi="hi-IN"/>
              </w:rPr>
            </w:pPr>
            <w:r w:rsidRPr="00FB1607">
              <w:rPr>
                <w:rFonts w:ascii="Arial" w:eastAsia="Segoe UI" w:hAnsi="Arial" w:cs="Arial"/>
                <w:color w:val="000000"/>
                <w:kern w:val="3"/>
                <w:sz w:val="20"/>
                <w:szCs w:val="20"/>
                <w:lang w:eastAsia="zh-CN" w:bidi="hi-IN"/>
              </w:rPr>
              <w:t>130/2</w:t>
            </w:r>
          </w:p>
        </w:tc>
        <w:tc>
          <w:tcPr>
            <w:tcW w:w="2218"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680B9C91" w14:textId="77777777" w:rsidR="00FE524C" w:rsidRPr="00FB1607" w:rsidRDefault="00FE524C" w:rsidP="00FE524C">
            <w:pPr>
              <w:widowControl w:val="0"/>
              <w:suppressAutoHyphens/>
              <w:autoSpaceDN w:val="0"/>
              <w:spacing w:after="0" w:line="240" w:lineRule="auto"/>
              <w:jc w:val="center"/>
              <w:textAlignment w:val="baseline"/>
              <w:rPr>
                <w:rFonts w:ascii="Arial" w:eastAsia="Segoe UI" w:hAnsi="Arial" w:cs="Arial"/>
                <w:color w:val="000000"/>
                <w:kern w:val="3"/>
                <w:sz w:val="20"/>
                <w:szCs w:val="20"/>
                <w:lang w:eastAsia="zh-CN" w:bidi="hi-IN"/>
              </w:rPr>
            </w:pPr>
            <w:r w:rsidRPr="00FB1607">
              <w:rPr>
                <w:rFonts w:ascii="Arial" w:eastAsia="Segoe UI" w:hAnsi="Arial" w:cs="Arial"/>
                <w:color w:val="000000"/>
                <w:kern w:val="3"/>
                <w:sz w:val="20"/>
                <w:szCs w:val="20"/>
                <w:lang w:eastAsia="zh-CN" w:bidi="hi-IN"/>
              </w:rPr>
              <w:t>2016</w:t>
            </w:r>
          </w:p>
        </w:tc>
      </w:tr>
      <w:tr w:rsidR="00FE524C" w:rsidRPr="00FB1607" w14:paraId="57B3BD54" w14:textId="77777777" w:rsidTr="00FE524C">
        <w:trPr>
          <w:trHeight w:val="20"/>
          <w:jc w:val="center"/>
        </w:trPr>
        <w:tc>
          <w:tcPr>
            <w:tcW w:w="1850"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003D3409" w14:textId="77777777" w:rsidR="00FE524C" w:rsidRPr="00FB1607" w:rsidRDefault="00FE524C" w:rsidP="00FE524C">
            <w:pPr>
              <w:widowControl w:val="0"/>
              <w:suppressAutoHyphens/>
              <w:autoSpaceDN w:val="0"/>
              <w:snapToGrid w:val="0"/>
              <w:spacing w:after="0" w:line="240" w:lineRule="auto"/>
              <w:jc w:val="center"/>
              <w:textAlignment w:val="baseline"/>
              <w:rPr>
                <w:rFonts w:ascii="Arial" w:eastAsia="Segoe UI" w:hAnsi="Arial" w:cs="Arial"/>
                <w:color w:val="000000"/>
                <w:kern w:val="3"/>
                <w:sz w:val="20"/>
                <w:szCs w:val="20"/>
                <w:lang w:eastAsia="zh-CN" w:bidi="hi-IN"/>
              </w:rPr>
            </w:pPr>
            <w:r w:rsidRPr="00FB1607">
              <w:rPr>
                <w:rFonts w:ascii="Arial" w:eastAsia="Segoe UI" w:hAnsi="Arial" w:cs="Arial"/>
                <w:color w:val="000000"/>
                <w:kern w:val="3"/>
                <w:sz w:val="20"/>
                <w:szCs w:val="20"/>
                <w:lang w:eastAsia="zh-CN" w:bidi="hi-IN"/>
              </w:rPr>
              <w:t>Rydzewo</w:t>
            </w:r>
          </w:p>
          <w:p w14:paraId="4701FF82" w14:textId="77777777" w:rsidR="00FE524C" w:rsidRPr="00FB1607" w:rsidRDefault="00FE524C" w:rsidP="00FE524C">
            <w:pPr>
              <w:widowControl w:val="0"/>
              <w:suppressAutoHyphens/>
              <w:autoSpaceDN w:val="0"/>
              <w:snapToGrid w:val="0"/>
              <w:spacing w:after="0" w:line="240" w:lineRule="auto"/>
              <w:jc w:val="center"/>
              <w:textAlignment w:val="baseline"/>
              <w:rPr>
                <w:rFonts w:ascii="Arial" w:eastAsia="Segoe UI" w:hAnsi="Arial" w:cs="Arial"/>
                <w:color w:val="000000"/>
                <w:kern w:val="3"/>
                <w:sz w:val="20"/>
                <w:szCs w:val="20"/>
                <w:lang w:eastAsia="zh-CN" w:bidi="hi-IN"/>
              </w:rPr>
            </w:pPr>
            <w:r w:rsidRPr="00FB1607">
              <w:rPr>
                <w:rFonts w:ascii="Arial" w:eastAsia="Segoe UI" w:hAnsi="Arial" w:cs="Arial"/>
                <w:color w:val="000000"/>
                <w:kern w:val="3"/>
                <w:sz w:val="20"/>
                <w:szCs w:val="20"/>
                <w:lang w:eastAsia="zh-CN" w:bidi="hi-IN"/>
              </w:rPr>
              <w:t>ul. Sportowa 1</w:t>
            </w:r>
          </w:p>
        </w:tc>
        <w:tc>
          <w:tcPr>
            <w:tcW w:w="932"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3AC820B0" w14:textId="77777777" w:rsidR="00FE524C" w:rsidRPr="00FB1607" w:rsidRDefault="00FE524C" w:rsidP="00FE524C">
            <w:pPr>
              <w:widowControl w:val="0"/>
              <w:suppressAutoHyphens/>
              <w:autoSpaceDN w:val="0"/>
              <w:snapToGrid w:val="0"/>
              <w:spacing w:after="0" w:line="240" w:lineRule="auto"/>
              <w:jc w:val="center"/>
              <w:textAlignment w:val="baseline"/>
              <w:rPr>
                <w:rFonts w:ascii="Arial" w:eastAsia="Segoe UI" w:hAnsi="Arial" w:cs="Arial"/>
                <w:color w:val="000000"/>
                <w:kern w:val="3"/>
                <w:sz w:val="20"/>
                <w:szCs w:val="20"/>
                <w:lang w:eastAsia="zh-CN" w:bidi="hi-IN"/>
              </w:rPr>
            </w:pPr>
            <w:r w:rsidRPr="00FB1607">
              <w:rPr>
                <w:rFonts w:ascii="Arial" w:eastAsia="Segoe UI" w:hAnsi="Arial" w:cs="Arial"/>
                <w:color w:val="000000"/>
                <w:kern w:val="3"/>
                <w:sz w:val="20"/>
                <w:szCs w:val="20"/>
                <w:lang w:eastAsia="zh-CN" w:bidi="hi-IN"/>
              </w:rPr>
              <w:t>409</w:t>
            </w:r>
          </w:p>
        </w:tc>
        <w:tc>
          <w:tcPr>
            <w:tcW w:w="2218"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0EBBDA56" w14:textId="77777777" w:rsidR="00FE524C" w:rsidRPr="00FB1607" w:rsidRDefault="00FE524C" w:rsidP="00FE524C">
            <w:pPr>
              <w:widowControl w:val="0"/>
              <w:suppressAutoHyphens/>
              <w:autoSpaceDN w:val="0"/>
              <w:spacing w:after="0" w:line="240" w:lineRule="auto"/>
              <w:jc w:val="center"/>
              <w:textAlignment w:val="baseline"/>
              <w:rPr>
                <w:rFonts w:ascii="Arial" w:eastAsia="Segoe UI" w:hAnsi="Arial" w:cs="Arial"/>
                <w:color w:val="000000"/>
                <w:kern w:val="3"/>
                <w:sz w:val="20"/>
                <w:szCs w:val="20"/>
                <w:lang w:eastAsia="zh-CN" w:bidi="hi-IN"/>
              </w:rPr>
            </w:pPr>
            <w:r w:rsidRPr="00FB1607">
              <w:rPr>
                <w:rFonts w:ascii="Arial" w:eastAsia="Segoe UI" w:hAnsi="Arial" w:cs="Arial"/>
                <w:color w:val="000000"/>
                <w:kern w:val="3"/>
                <w:sz w:val="20"/>
                <w:szCs w:val="20"/>
                <w:lang w:eastAsia="zh-CN" w:bidi="hi-IN"/>
              </w:rPr>
              <w:t>2016</w:t>
            </w:r>
          </w:p>
        </w:tc>
      </w:tr>
      <w:tr w:rsidR="00FE524C" w:rsidRPr="00FB1607" w14:paraId="6046CEDF" w14:textId="77777777" w:rsidTr="00FE524C">
        <w:trPr>
          <w:trHeight w:val="20"/>
          <w:jc w:val="center"/>
        </w:trPr>
        <w:tc>
          <w:tcPr>
            <w:tcW w:w="1850"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4CA61DF6" w14:textId="77777777" w:rsidR="00FE524C" w:rsidRPr="00FB1607" w:rsidRDefault="00FE524C" w:rsidP="00FE524C">
            <w:pPr>
              <w:widowControl w:val="0"/>
              <w:suppressAutoHyphens/>
              <w:autoSpaceDN w:val="0"/>
              <w:snapToGrid w:val="0"/>
              <w:spacing w:after="0" w:line="240" w:lineRule="auto"/>
              <w:jc w:val="center"/>
              <w:textAlignment w:val="baseline"/>
              <w:rPr>
                <w:rFonts w:ascii="Arial" w:eastAsia="Segoe UI" w:hAnsi="Arial" w:cs="Arial"/>
                <w:color w:val="000000"/>
                <w:kern w:val="3"/>
                <w:sz w:val="20"/>
                <w:szCs w:val="20"/>
                <w:lang w:eastAsia="zh-CN" w:bidi="hi-IN"/>
              </w:rPr>
            </w:pPr>
            <w:r w:rsidRPr="00FB1607">
              <w:rPr>
                <w:rFonts w:ascii="Arial" w:eastAsia="Segoe UI" w:hAnsi="Arial" w:cs="Arial"/>
                <w:color w:val="000000"/>
                <w:kern w:val="3"/>
                <w:sz w:val="20"/>
                <w:szCs w:val="20"/>
                <w:lang w:eastAsia="zh-CN" w:bidi="hi-IN"/>
              </w:rPr>
              <w:t>Czartoria</w:t>
            </w:r>
          </w:p>
          <w:p w14:paraId="1BD84860" w14:textId="77777777" w:rsidR="00FE524C" w:rsidRPr="00FB1607" w:rsidRDefault="00FE524C" w:rsidP="00FE524C">
            <w:pPr>
              <w:widowControl w:val="0"/>
              <w:suppressAutoHyphens/>
              <w:autoSpaceDN w:val="0"/>
              <w:snapToGrid w:val="0"/>
              <w:spacing w:after="0" w:line="240" w:lineRule="auto"/>
              <w:jc w:val="center"/>
              <w:textAlignment w:val="baseline"/>
              <w:rPr>
                <w:rFonts w:ascii="Arial" w:eastAsia="Segoe UI" w:hAnsi="Arial" w:cs="Arial"/>
                <w:color w:val="000000"/>
                <w:kern w:val="3"/>
                <w:sz w:val="20"/>
                <w:szCs w:val="20"/>
                <w:lang w:eastAsia="zh-CN" w:bidi="hi-IN"/>
              </w:rPr>
            </w:pPr>
            <w:r w:rsidRPr="00FB1607">
              <w:rPr>
                <w:rFonts w:ascii="Arial" w:eastAsia="Segoe UI" w:hAnsi="Arial" w:cs="Arial"/>
                <w:color w:val="000000"/>
                <w:kern w:val="3"/>
                <w:sz w:val="20"/>
                <w:szCs w:val="20"/>
                <w:lang w:eastAsia="zh-CN" w:bidi="hi-IN"/>
              </w:rPr>
              <w:t>ul. Nadnarwiańska</w:t>
            </w:r>
          </w:p>
        </w:tc>
        <w:tc>
          <w:tcPr>
            <w:tcW w:w="932"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3E8C2D92" w14:textId="77777777" w:rsidR="00FE524C" w:rsidRPr="00FB1607" w:rsidRDefault="00FE524C" w:rsidP="00FE524C">
            <w:pPr>
              <w:widowControl w:val="0"/>
              <w:suppressAutoHyphens/>
              <w:autoSpaceDN w:val="0"/>
              <w:snapToGrid w:val="0"/>
              <w:spacing w:after="0" w:line="240" w:lineRule="auto"/>
              <w:jc w:val="center"/>
              <w:textAlignment w:val="baseline"/>
              <w:rPr>
                <w:rFonts w:ascii="Arial" w:eastAsia="Segoe UI" w:hAnsi="Arial" w:cs="Arial"/>
                <w:color w:val="000000"/>
                <w:kern w:val="3"/>
                <w:sz w:val="20"/>
                <w:szCs w:val="20"/>
                <w:lang w:eastAsia="zh-CN" w:bidi="hi-IN"/>
              </w:rPr>
            </w:pPr>
            <w:r w:rsidRPr="00FB1607">
              <w:rPr>
                <w:rFonts w:ascii="Arial" w:eastAsia="Segoe UI" w:hAnsi="Arial" w:cs="Arial"/>
                <w:color w:val="000000"/>
                <w:kern w:val="3"/>
                <w:sz w:val="20"/>
                <w:szCs w:val="20"/>
                <w:lang w:eastAsia="zh-CN" w:bidi="hi-IN"/>
              </w:rPr>
              <w:t>334</w:t>
            </w:r>
          </w:p>
        </w:tc>
        <w:tc>
          <w:tcPr>
            <w:tcW w:w="2218"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4951C030" w14:textId="77777777" w:rsidR="00FE524C" w:rsidRPr="00FB1607" w:rsidRDefault="00FE524C" w:rsidP="00FE524C">
            <w:pPr>
              <w:widowControl w:val="0"/>
              <w:suppressAutoHyphens/>
              <w:autoSpaceDN w:val="0"/>
              <w:spacing w:after="0" w:line="240" w:lineRule="auto"/>
              <w:jc w:val="center"/>
              <w:textAlignment w:val="baseline"/>
              <w:rPr>
                <w:rFonts w:ascii="Arial" w:eastAsia="Segoe UI" w:hAnsi="Arial" w:cs="Arial"/>
                <w:color w:val="000000"/>
                <w:kern w:val="3"/>
                <w:sz w:val="20"/>
                <w:szCs w:val="20"/>
                <w:lang w:eastAsia="zh-CN" w:bidi="hi-IN"/>
              </w:rPr>
            </w:pPr>
            <w:r w:rsidRPr="00FB1607">
              <w:rPr>
                <w:rFonts w:ascii="Arial" w:eastAsia="Segoe UI" w:hAnsi="Arial" w:cs="Arial"/>
                <w:color w:val="000000"/>
                <w:kern w:val="3"/>
                <w:sz w:val="20"/>
                <w:szCs w:val="20"/>
                <w:lang w:eastAsia="zh-CN" w:bidi="hi-IN"/>
              </w:rPr>
              <w:t>2017</w:t>
            </w:r>
          </w:p>
        </w:tc>
      </w:tr>
      <w:tr w:rsidR="00FE524C" w:rsidRPr="00FB1607" w14:paraId="0C2E9A60" w14:textId="77777777" w:rsidTr="00FE524C">
        <w:trPr>
          <w:trHeight w:val="20"/>
          <w:jc w:val="center"/>
        </w:trPr>
        <w:tc>
          <w:tcPr>
            <w:tcW w:w="1850"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0432B5B9" w14:textId="77777777" w:rsidR="00FE524C" w:rsidRPr="00FB1607" w:rsidRDefault="00FE524C" w:rsidP="00FE524C">
            <w:pPr>
              <w:widowControl w:val="0"/>
              <w:suppressAutoHyphens/>
              <w:autoSpaceDN w:val="0"/>
              <w:snapToGrid w:val="0"/>
              <w:spacing w:after="0" w:line="240" w:lineRule="auto"/>
              <w:jc w:val="center"/>
              <w:textAlignment w:val="baseline"/>
              <w:rPr>
                <w:rFonts w:ascii="Arial" w:eastAsia="Segoe UI" w:hAnsi="Arial" w:cs="Arial"/>
                <w:color w:val="000000"/>
                <w:kern w:val="3"/>
                <w:sz w:val="20"/>
                <w:szCs w:val="20"/>
                <w:lang w:eastAsia="zh-CN" w:bidi="hi-IN"/>
              </w:rPr>
            </w:pPr>
            <w:r w:rsidRPr="00FB1607">
              <w:rPr>
                <w:rFonts w:ascii="Arial" w:eastAsia="Segoe UI" w:hAnsi="Arial" w:cs="Arial"/>
                <w:color w:val="000000"/>
                <w:kern w:val="3"/>
                <w:sz w:val="20"/>
                <w:szCs w:val="20"/>
                <w:lang w:eastAsia="zh-CN" w:bidi="hi-IN"/>
              </w:rPr>
              <w:t>Rybaki</w:t>
            </w:r>
          </w:p>
        </w:tc>
        <w:tc>
          <w:tcPr>
            <w:tcW w:w="932"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409CD53F" w14:textId="77777777" w:rsidR="00FE524C" w:rsidRPr="00FB1607" w:rsidRDefault="00FE524C" w:rsidP="00FE524C">
            <w:pPr>
              <w:widowControl w:val="0"/>
              <w:suppressAutoHyphens/>
              <w:autoSpaceDN w:val="0"/>
              <w:snapToGrid w:val="0"/>
              <w:spacing w:after="0" w:line="240" w:lineRule="auto"/>
              <w:jc w:val="center"/>
              <w:textAlignment w:val="baseline"/>
              <w:rPr>
                <w:rFonts w:ascii="Arial" w:eastAsia="Segoe UI" w:hAnsi="Arial" w:cs="Arial"/>
                <w:color w:val="000000"/>
                <w:kern w:val="3"/>
                <w:sz w:val="20"/>
                <w:szCs w:val="20"/>
                <w:lang w:eastAsia="zh-CN" w:bidi="hi-IN"/>
              </w:rPr>
            </w:pPr>
            <w:r w:rsidRPr="00FB1607">
              <w:rPr>
                <w:rFonts w:ascii="Arial" w:eastAsia="Segoe UI" w:hAnsi="Arial" w:cs="Arial"/>
                <w:color w:val="000000"/>
                <w:kern w:val="3"/>
                <w:sz w:val="20"/>
                <w:szCs w:val="20"/>
                <w:lang w:eastAsia="zh-CN" w:bidi="hi-IN"/>
              </w:rPr>
              <w:t>43</w:t>
            </w:r>
          </w:p>
        </w:tc>
        <w:tc>
          <w:tcPr>
            <w:tcW w:w="2218"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2DEA2F8A" w14:textId="77777777" w:rsidR="00FE524C" w:rsidRPr="00FB1607" w:rsidRDefault="00FE524C" w:rsidP="00FE524C">
            <w:pPr>
              <w:widowControl w:val="0"/>
              <w:suppressAutoHyphens/>
              <w:autoSpaceDN w:val="0"/>
              <w:spacing w:after="0" w:line="240" w:lineRule="auto"/>
              <w:jc w:val="center"/>
              <w:textAlignment w:val="baseline"/>
              <w:rPr>
                <w:rFonts w:ascii="Arial" w:eastAsia="Segoe UI" w:hAnsi="Arial" w:cs="Arial"/>
                <w:color w:val="000000"/>
                <w:kern w:val="3"/>
                <w:sz w:val="20"/>
                <w:szCs w:val="20"/>
                <w:lang w:eastAsia="zh-CN" w:bidi="hi-IN"/>
              </w:rPr>
            </w:pPr>
            <w:r w:rsidRPr="00FB1607">
              <w:rPr>
                <w:rFonts w:ascii="Arial" w:eastAsia="Segoe UI" w:hAnsi="Arial" w:cs="Arial"/>
                <w:color w:val="000000"/>
                <w:kern w:val="3"/>
                <w:sz w:val="20"/>
                <w:szCs w:val="20"/>
                <w:lang w:eastAsia="zh-CN" w:bidi="hi-IN"/>
              </w:rPr>
              <w:t>2016/2020</w:t>
            </w:r>
          </w:p>
        </w:tc>
      </w:tr>
      <w:tr w:rsidR="00FE524C" w:rsidRPr="00FB1607" w14:paraId="772C678B" w14:textId="77777777" w:rsidTr="00FE524C">
        <w:trPr>
          <w:trHeight w:val="20"/>
          <w:jc w:val="center"/>
        </w:trPr>
        <w:tc>
          <w:tcPr>
            <w:tcW w:w="1850"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490148EA" w14:textId="77777777" w:rsidR="00FE524C" w:rsidRPr="00FB1607" w:rsidRDefault="00FE524C" w:rsidP="00FE524C">
            <w:pPr>
              <w:widowControl w:val="0"/>
              <w:suppressAutoHyphens/>
              <w:autoSpaceDN w:val="0"/>
              <w:snapToGrid w:val="0"/>
              <w:spacing w:after="0" w:line="240" w:lineRule="auto"/>
              <w:jc w:val="center"/>
              <w:textAlignment w:val="baseline"/>
              <w:rPr>
                <w:rFonts w:ascii="Arial" w:eastAsia="Segoe UI" w:hAnsi="Arial" w:cs="Arial"/>
                <w:color w:val="000000"/>
                <w:kern w:val="3"/>
                <w:sz w:val="20"/>
                <w:szCs w:val="20"/>
                <w:lang w:eastAsia="zh-CN" w:bidi="hi-IN"/>
              </w:rPr>
            </w:pPr>
            <w:r w:rsidRPr="00FB1607">
              <w:rPr>
                <w:rFonts w:ascii="Arial" w:eastAsia="Segoe UI" w:hAnsi="Arial" w:cs="Arial"/>
                <w:color w:val="000000"/>
                <w:kern w:val="3"/>
                <w:sz w:val="20"/>
                <w:szCs w:val="20"/>
                <w:lang w:eastAsia="zh-CN" w:bidi="hi-IN"/>
              </w:rPr>
              <w:t>Łuby-Kurki</w:t>
            </w:r>
          </w:p>
          <w:p w14:paraId="515727E7" w14:textId="6A2D10F7" w:rsidR="00FE524C" w:rsidRPr="00FB1607" w:rsidRDefault="00FE524C" w:rsidP="00FE524C">
            <w:pPr>
              <w:widowControl w:val="0"/>
              <w:suppressAutoHyphens/>
              <w:autoSpaceDN w:val="0"/>
              <w:snapToGrid w:val="0"/>
              <w:spacing w:after="0" w:line="240" w:lineRule="auto"/>
              <w:jc w:val="center"/>
              <w:textAlignment w:val="baseline"/>
              <w:rPr>
                <w:rFonts w:ascii="Arial" w:eastAsia="Segoe UI" w:hAnsi="Arial" w:cs="Arial"/>
                <w:color w:val="000000"/>
                <w:kern w:val="3"/>
                <w:sz w:val="20"/>
                <w:szCs w:val="20"/>
                <w:lang w:eastAsia="zh-CN" w:bidi="hi-IN"/>
              </w:rPr>
            </w:pPr>
            <w:r w:rsidRPr="00FB1607">
              <w:rPr>
                <w:rFonts w:ascii="Arial" w:eastAsia="Segoe UI" w:hAnsi="Arial" w:cs="Arial"/>
                <w:color w:val="000000"/>
                <w:kern w:val="3"/>
                <w:sz w:val="20"/>
                <w:szCs w:val="20"/>
                <w:lang w:eastAsia="zh-CN" w:bidi="hi-IN"/>
              </w:rPr>
              <w:t>przy  remizie, budynek nr 15</w:t>
            </w:r>
          </w:p>
        </w:tc>
        <w:tc>
          <w:tcPr>
            <w:tcW w:w="932"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17A29C2B" w14:textId="07533A5B" w:rsidR="00FE524C" w:rsidRPr="00FB1607" w:rsidRDefault="00FE524C" w:rsidP="00FE524C">
            <w:pPr>
              <w:widowControl w:val="0"/>
              <w:tabs>
                <w:tab w:val="left" w:pos="396"/>
              </w:tabs>
              <w:suppressAutoHyphens/>
              <w:autoSpaceDN w:val="0"/>
              <w:snapToGrid w:val="0"/>
              <w:spacing w:after="0" w:line="240" w:lineRule="auto"/>
              <w:jc w:val="center"/>
              <w:textAlignment w:val="baseline"/>
              <w:rPr>
                <w:rFonts w:ascii="Arial" w:eastAsia="Segoe UI" w:hAnsi="Arial" w:cs="Arial"/>
                <w:color w:val="000000"/>
                <w:kern w:val="3"/>
                <w:sz w:val="20"/>
                <w:szCs w:val="20"/>
                <w:lang w:eastAsia="zh-CN" w:bidi="hi-IN"/>
              </w:rPr>
            </w:pPr>
            <w:r w:rsidRPr="00FB1607">
              <w:rPr>
                <w:rFonts w:ascii="Arial" w:eastAsia="Segoe UI" w:hAnsi="Arial" w:cs="Arial"/>
                <w:color w:val="000000"/>
                <w:kern w:val="3"/>
                <w:sz w:val="20"/>
                <w:szCs w:val="20"/>
                <w:lang w:eastAsia="zh-CN" w:bidi="hi-IN"/>
              </w:rPr>
              <w:t>50/2</w:t>
            </w:r>
          </w:p>
        </w:tc>
        <w:tc>
          <w:tcPr>
            <w:tcW w:w="2218"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47392AD1" w14:textId="77777777" w:rsidR="00FE524C" w:rsidRPr="00FB1607" w:rsidRDefault="00FE524C" w:rsidP="00FE524C">
            <w:pPr>
              <w:widowControl w:val="0"/>
              <w:suppressAutoHyphens/>
              <w:autoSpaceDN w:val="0"/>
              <w:spacing w:after="0" w:line="240" w:lineRule="auto"/>
              <w:jc w:val="center"/>
              <w:textAlignment w:val="baseline"/>
              <w:rPr>
                <w:rFonts w:ascii="Arial" w:eastAsia="Segoe UI" w:hAnsi="Arial" w:cs="Arial"/>
                <w:color w:val="000000"/>
                <w:kern w:val="3"/>
                <w:sz w:val="20"/>
                <w:szCs w:val="20"/>
                <w:lang w:eastAsia="zh-CN" w:bidi="hi-IN"/>
              </w:rPr>
            </w:pPr>
            <w:r w:rsidRPr="00FB1607">
              <w:rPr>
                <w:rFonts w:ascii="Arial" w:eastAsia="Segoe UI" w:hAnsi="Arial" w:cs="Arial"/>
                <w:color w:val="000000"/>
                <w:kern w:val="3"/>
                <w:sz w:val="20"/>
                <w:szCs w:val="20"/>
                <w:lang w:eastAsia="zh-CN" w:bidi="hi-IN"/>
              </w:rPr>
              <w:t>2014</w:t>
            </w:r>
          </w:p>
        </w:tc>
      </w:tr>
      <w:tr w:rsidR="00FE524C" w:rsidRPr="00FB1607" w14:paraId="41659AE1" w14:textId="77777777" w:rsidTr="00FE524C">
        <w:trPr>
          <w:trHeight w:val="20"/>
          <w:jc w:val="center"/>
        </w:trPr>
        <w:tc>
          <w:tcPr>
            <w:tcW w:w="1850"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2D281AEA" w14:textId="77777777" w:rsidR="00FE524C" w:rsidRPr="00FB1607" w:rsidRDefault="00FE524C" w:rsidP="00FE524C">
            <w:pPr>
              <w:widowControl w:val="0"/>
              <w:suppressAutoHyphens/>
              <w:autoSpaceDN w:val="0"/>
              <w:snapToGrid w:val="0"/>
              <w:spacing w:after="0" w:line="240" w:lineRule="auto"/>
              <w:jc w:val="center"/>
              <w:textAlignment w:val="baseline"/>
              <w:rPr>
                <w:rFonts w:ascii="Arial" w:eastAsia="Segoe UI" w:hAnsi="Arial" w:cs="Arial"/>
                <w:color w:val="000000"/>
                <w:kern w:val="3"/>
                <w:sz w:val="20"/>
                <w:szCs w:val="20"/>
                <w:lang w:eastAsia="zh-CN" w:bidi="hi-IN"/>
              </w:rPr>
            </w:pPr>
            <w:r w:rsidRPr="00FB1607">
              <w:rPr>
                <w:rFonts w:ascii="Arial" w:eastAsia="Segoe UI" w:hAnsi="Arial" w:cs="Arial"/>
                <w:color w:val="000000"/>
                <w:kern w:val="3"/>
                <w:sz w:val="20"/>
                <w:szCs w:val="20"/>
                <w:lang w:eastAsia="zh-CN" w:bidi="hi-IN"/>
              </w:rPr>
              <w:t>Podosie  ul. Długa</w:t>
            </w:r>
          </w:p>
        </w:tc>
        <w:tc>
          <w:tcPr>
            <w:tcW w:w="932"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769D5F8B" w14:textId="1EF260E5" w:rsidR="00FE524C" w:rsidRPr="00FB1607" w:rsidRDefault="00FE524C" w:rsidP="00FE524C">
            <w:pPr>
              <w:widowControl w:val="0"/>
              <w:tabs>
                <w:tab w:val="left" w:pos="396"/>
              </w:tabs>
              <w:suppressAutoHyphens/>
              <w:autoSpaceDN w:val="0"/>
              <w:snapToGrid w:val="0"/>
              <w:spacing w:after="0" w:line="240" w:lineRule="auto"/>
              <w:jc w:val="center"/>
              <w:textAlignment w:val="baseline"/>
              <w:rPr>
                <w:rFonts w:ascii="Arial" w:eastAsia="Segoe UI" w:hAnsi="Arial" w:cs="Arial"/>
                <w:color w:val="000000"/>
                <w:kern w:val="3"/>
                <w:sz w:val="20"/>
                <w:szCs w:val="20"/>
                <w:lang w:eastAsia="zh-CN" w:bidi="hi-IN"/>
              </w:rPr>
            </w:pPr>
            <w:r w:rsidRPr="00FB1607">
              <w:rPr>
                <w:rFonts w:ascii="Arial" w:eastAsia="Segoe UI" w:hAnsi="Arial" w:cs="Arial"/>
                <w:color w:val="000000"/>
                <w:kern w:val="3"/>
                <w:sz w:val="20"/>
                <w:szCs w:val="20"/>
                <w:lang w:eastAsia="zh-CN" w:bidi="hi-IN"/>
              </w:rPr>
              <w:t>114</w:t>
            </w:r>
          </w:p>
        </w:tc>
        <w:tc>
          <w:tcPr>
            <w:tcW w:w="2218"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29BC8C78" w14:textId="263AB8BF" w:rsidR="00FE524C" w:rsidRPr="00FB1607" w:rsidRDefault="00FE524C" w:rsidP="00FE524C">
            <w:pPr>
              <w:widowControl w:val="0"/>
              <w:suppressAutoHyphens/>
              <w:autoSpaceDN w:val="0"/>
              <w:snapToGrid w:val="0"/>
              <w:spacing w:after="0" w:line="240" w:lineRule="auto"/>
              <w:jc w:val="center"/>
              <w:textAlignment w:val="baseline"/>
              <w:rPr>
                <w:rFonts w:ascii="Arial" w:eastAsia="Segoe UI" w:hAnsi="Arial" w:cs="Arial"/>
                <w:color w:val="000000"/>
                <w:kern w:val="3"/>
                <w:sz w:val="20"/>
                <w:szCs w:val="20"/>
                <w:lang w:eastAsia="zh-CN" w:bidi="hi-IN"/>
              </w:rPr>
            </w:pPr>
            <w:r w:rsidRPr="00FB1607">
              <w:rPr>
                <w:rFonts w:ascii="Arial" w:eastAsia="Segoe UI" w:hAnsi="Arial" w:cs="Arial"/>
                <w:color w:val="000000"/>
                <w:kern w:val="3"/>
                <w:sz w:val="20"/>
                <w:szCs w:val="20"/>
                <w:lang w:eastAsia="zh-CN" w:bidi="hi-IN"/>
              </w:rPr>
              <w:t>2021</w:t>
            </w:r>
          </w:p>
        </w:tc>
      </w:tr>
      <w:tr w:rsidR="00FE524C" w:rsidRPr="00FB1607" w14:paraId="1A309DAC" w14:textId="77777777" w:rsidTr="00FE524C">
        <w:trPr>
          <w:trHeight w:val="20"/>
          <w:jc w:val="center"/>
        </w:trPr>
        <w:tc>
          <w:tcPr>
            <w:tcW w:w="1850"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218B1DBD" w14:textId="77777777" w:rsidR="00FE524C" w:rsidRPr="00FB1607" w:rsidRDefault="00FE524C" w:rsidP="00FE524C">
            <w:pPr>
              <w:widowControl w:val="0"/>
              <w:suppressAutoHyphens/>
              <w:autoSpaceDN w:val="0"/>
              <w:snapToGrid w:val="0"/>
              <w:spacing w:after="0" w:line="240" w:lineRule="auto"/>
              <w:jc w:val="center"/>
              <w:textAlignment w:val="baseline"/>
              <w:rPr>
                <w:rFonts w:ascii="Arial" w:eastAsia="Segoe UI" w:hAnsi="Arial" w:cs="Arial"/>
                <w:color w:val="000000"/>
                <w:kern w:val="3"/>
                <w:sz w:val="20"/>
                <w:szCs w:val="20"/>
                <w:lang w:eastAsia="zh-CN" w:bidi="hi-IN"/>
              </w:rPr>
            </w:pPr>
            <w:r w:rsidRPr="00FB1607">
              <w:rPr>
                <w:rFonts w:ascii="Arial" w:eastAsia="Segoe UI" w:hAnsi="Arial" w:cs="Arial"/>
                <w:color w:val="000000"/>
                <w:kern w:val="3"/>
                <w:sz w:val="20"/>
                <w:szCs w:val="20"/>
                <w:lang w:eastAsia="zh-CN" w:bidi="hi-IN"/>
              </w:rPr>
              <w:t>Łuby-Kiertany</w:t>
            </w:r>
          </w:p>
        </w:tc>
        <w:tc>
          <w:tcPr>
            <w:tcW w:w="932"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71009940" w14:textId="537BEEA2" w:rsidR="00FE524C" w:rsidRPr="00FB1607" w:rsidRDefault="00FE524C" w:rsidP="00FE524C">
            <w:pPr>
              <w:widowControl w:val="0"/>
              <w:tabs>
                <w:tab w:val="left" w:pos="396"/>
              </w:tabs>
              <w:suppressAutoHyphens/>
              <w:autoSpaceDN w:val="0"/>
              <w:snapToGrid w:val="0"/>
              <w:spacing w:after="0" w:line="240" w:lineRule="auto"/>
              <w:jc w:val="center"/>
              <w:textAlignment w:val="baseline"/>
              <w:rPr>
                <w:rFonts w:ascii="Arial" w:eastAsia="Segoe UI" w:hAnsi="Arial" w:cs="Arial"/>
                <w:color w:val="000000"/>
                <w:kern w:val="3"/>
                <w:sz w:val="20"/>
                <w:szCs w:val="20"/>
                <w:lang w:eastAsia="zh-CN" w:bidi="hi-IN"/>
              </w:rPr>
            </w:pPr>
            <w:r w:rsidRPr="00FB1607">
              <w:rPr>
                <w:rFonts w:ascii="Arial" w:eastAsia="Segoe UI" w:hAnsi="Arial" w:cs="Arial"/>
                <w:color w:val="000000"/>
                <w:kern w:val="3"/>
                <w:sz w:val="20"/>
                <w:szCs w:val="20"/>
                <w:lang w:eastAsia="zh-CN" w:bidi="hi-IN"/>
              </w:rPr>
              <w:t>97/2</w:t>
            </w:r>
          </w:p>
        </w:tc>
        <w:tc>
          <w:tcPr>
            <w:tcW w:w="2218"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3F0411EE" w14:textId="77777777" w:rsidR="00FE524C" w:rsidRPr="00FB1607" w:rsidRDefault="00FE524C" w:rsidP="00FE524C">
            <w:pPr>
              <w:widowControl w:val="0"/>
              <w:suppressAutoHyphens/>
              <w:autoSpaceDN w:val="0"/>
              <w:snapToGrid w:val="0"/>
              <w:spacing w:after="0" w:line="240" w:lineRule="auto"/>
              <w:jc w:val="center"/>
              <w:textAlignment w:val="baseline"/>
              <w:rPr>
                <w:rFonts w:ascii="Arial" w:eastAsia="Segoe UI" w:hAnsi="Arial" w:cs="Arial"/>
                <w:color w:val="000000"/>
                <w:kern w:val="3"/>
                <w:sz w:val="20"/>
                <w:szCs w:val="20"/>
                <w:lang w:eastAsia="zh-CN" w:bidi="hi-IN"/>
              </w:rPr>
            </w:pPr>
            <w:r w:rsidRPr="00FB1607">
              <w:rPr>
                <w:rFonts w:ascii="Arial" w:eastAsia="Segoe UI" w:hAnsi="Arial" w:cs="Arial"/>
                <w:color w:val="000000"/>
                <w:kern w:val="3"/>
                <w:sz w:val="20"/>
                <w:szCs w:val="20"/>
                <w:lang w:eastAsia="zh-CN" w:bidi="hi-IN"/>
              </w:rPr>
              <w:t>2023</w:t>
            </w:r>
          </w:p>
        </w:tc>
      </w:tr>
      <w:tr w:rsidR="00FE524C" w:rsidRPr="00FB1607" w14:paraId="4C67404C" w14:textId="77777777" w:rsidTr="00FE524C">
        <w:trPr>
          <w:trHeight w:val="20"/>
          <w:jc w:val="center"/>
        </w:trPr>
        <w:tc>
          <w:tcPr>
            <w:tcW w:w="1850"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4201C4FB" w14:textId="77777777" w:rsidR="00FE524C" w:rsidRPr="00FB1607" w:rsidRDefault="00FE524C" w:rsidP="00FE524C">
            <w:pPr>
              <w:widowControl w:val="0"/>
              <w:suppressAutoHyphens/>
              <w:autoSpaceDN w:val="0"/>
              <w:snapToGrid w:val="0"/>
              <w:spacing w:after="0" w:line="240" w:lineRule="auto"/>
              <w:jc w:val="center"/>
              <w:textAlignment w:val="baseline"/>
              <w:rPr>
                <w:rFonts w:ascii="Arial" w:eastAsia="Segoe UI" w:hAnsi="Arial" w:cs="Arial"/>
                <w:color w:val="000000"/>
                <w:kern w:val="3"/>
                <w:sz w:val="20"/>
                <w:szCs w:val="20"/>
                <w:lang w:eastAsia="zh-CN" w:bidi="hi-IN"/>
              </w:rPr>
            </w:pPr>
            <w:r w:rsidRPr="00FB1607">
              <w:rPr>
                <w:rFonts w:ascii="Arial" w:eastAsia="Segoe UI" w:hAnsi="Arial" w:cs="Arial"/>
                <w:color w:val="000000"/>
                <w:kern w:val="3"/>
                <w:sz w:val="20"/>
                <w:szCs w:val="20"/>
                <w:lang w:eastAsia="zh-CN" w:bidi="hi-IN"/>
              </w:rPr>
              <w:t>Kulesza</w:t>
            </w:r>
          </w:p>
        </w:tc>
        <w:tc>
          <w:tcPr>
            <w:tcW w:w="932" w:type="pct"/>
            <w:tcBorders>
              <w:left w:val="single" w:sz="4" w:space="0" w:color="000000"/>
              <w:bottom w:val="single" w:sz="4" w:space="0" w:color="000000"/>
            </w:tcBorders>
            <w:shd w:val="clear" w:color="auto" w:fill="auto"/>
            <w:tcMar>
              <w:top w:w="55" w:type="dxa"/>
              <w:left w:w="55" w:type="dxa"/>
              <w:bottom w:w="55" w:type="dxa"/>
              <w:right w:w="55" w:type="dxa"/>
            </w:tcMar>
            <w:vAlign w:val="center"/>
          </w:tcPr>
          <w:p w14:paraId="58EE9EE2" w14:textId="77777777" w:rsidR="00FE524C" w:rsidRPr="00FB1607" w:rsidRDefault="00FE524C" w:rsidP="00FE524C">
            <w:pPr>
              <w:widowControl w:val="0"/>
              <w:tabs>
                <w:tab w:val="left" w:pos="453"/>
              </w:tabs>
              <w:suppressAutoHyphens/>
              <w:autoSpaceDN w:val="0"/>
              <w:snapToGrid w:val="0"/>
              <w:spacing w:after="0" w:line="240" w:lineRule="auto"/>
              <w:ind w:left="57"/>
              <w:jc w:val="center"/>
              <w:textAlignment w:val="baseline"/>
              <w:rPr>
                <w:rFonts w:ascii="Arial" w:eastAsia="Segoe UI" w:hAnsi="Arial" w:cs="Arial"/>
                <w:color w:val="000000"/>
                <w:kern w:val="3"/>
                <w:sz w:val="20"/>
                <w:szCs w:val="20"/>
                <w:lang w:eastAsia="zh-CN" w:bidi="hi-IN"/>
              </w:rPr>
            </w:pPr>
            <w:r w:rsidRPr="00FB1607">
              <w:rPr>
                <w:rFonts w:ascii="Arial" w:eastAsia="Segoe UI" w:hAnsi="Arial" w:cs="Arial"/>
                <w:color w:val="000000"/>
                <w:kern w:val="3"/>
                <w:sz w:val="20"/>
                <w:szCs w:val="20"/>
                <w:lang w:eastAsia="zh-CN" w:bidi="hi-IN"/>
              </w:rPr>
              <w:t>105</w:t>
            </w:r>
          </w:p>
        </w:tc>
        <w:tc>
          <w:tcPr>
            <w:tcW w:w="2218" w:type="pct"/>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vAlign w:val="center"/>
          </w:tcPr>
          <w:p w14:paraId="55522BCD" w14:textId="77777777" w:rsidR="00FE524C" w:rsidRPr="00FB1607" w:rsidRDefault="00FE524C" w:rsidP="00FE524C">
            <w:pPr>
              <w:widowControl w:val="0"/>
              <w:suppressAutoHyphens/>
              <w:autoSpaceDN w:val="0"/>
              <w:snapToGrid w:val="0"/>
              <w:spacing w:after="0" w:line="240" w:lineRule="auto"/>
              <w:jc w:val="center"/>
              <w:textAlignment w:val="baseline"/>
              <w:rPr>
                <w:rFonts w:ascii="Arial" w:eastAsia="Segoe UI" w:hAnsi="Arial" w:cs="Arial"/>
                <w:color w:val="000000"/>
                <w:kern w:val="3"/>
                <w:sz w:val="20"/>
                <w:szCs w:val="20"/>
                <w:lang w:eastAsia="zh-CN" w:bidi="hi-IN"/>
              </w:rPr>
            </w:pPr>
            <w:r w:rsidRPr="00FB1607">
              <w:rPr>
                <w:rFonts w:ascii="Arial" w:eastAsia="Segoe UI" w:hAnsi="Arial" w:cs="Arial"/>
                <w:color w:val="000000"/>
                <w:kern w:val="3"/>
                <w:sz w:val="20"/>
                <w:szCs w:val="20"/>
                <w:lang w:eastAsia="zh-CN" w:bidi="hi-IN"/>
              </w:rPr>
              <w:t>2024</w:t>
            </w:r>
          </w:p>
        </w:tc>
      </w:tr>
    </w:tbl>
    <w:p w14:paraId="487099C1" w14:textId="77777777" w:rsidR="00FE524C" w:rsidRPr="00FB1607" w:rsidRDefault="00FE524C" w:rsidP="00FE524C">
      <w:pPr>
        <w:spacing w:after="0" w:line="360" w:lineRule="auto"/>
        <w:jc w:val="right"/>
        <w:rPr>
          <w:rFonts w:ascii="Arial" w:hAnsi="Arial" w:cs="Arial"/>
          <w:lang w:eastAsia="pl-PL"/>
        </w:rPr>
      </w:pPr>
      <w:r w:rsidRPr="00FB1607">
        <w:rPr>
          <w:rFonts w:ascii="Arial" w:hAnsi="Arial" w:cs="Arial"/>
          <w:sz w:val="18"/>
          <w:szCs w:val="18"/>
        </w:rPr>
        <w:t>Źródło: dane Gminy Miastkowo</w:t>
      </w:r>
    </w:p>
    <w:p w14:paraId="2D398F2E" w14:textId="77777777" w:rsidR="004D46D1" w:rsidRDefault="004D46D1" w:rsidP="00D10FA3">
      <w:pPr>
        <w:spacing w:after="0" w:line="360" w:lineRule="auto"/>
        <w:jc w:val="both"/>
        <w:rPr>
          <w:rFonts w:ascii="Arial" w:hAnsi="Arial" w:cs="Arial"/>
          <w:lang w:eastAsia="pl-PL"/>
        </w:rPr>
      </w:pPr>
    </w:p>
    <w:p w14:paraId="30C25BF3" w14:textId="65F461FE" w:rsidR="00B353BF" w:rsidRDefault="004D46D1" w:rsidP="00D10FA3">
      <w:pPr>
        <w:spacing w:after="0" w:line="360" w:lineRule="auto"/>
        <w:jc w:val="both"/>
        <w:rPr>
          <w:rFonts w:ascii="Arial" w:hAnsi="Arial" w:cs="Arial"/>
          <w:lang w:eastAsia="pl-PL"/>
        </w:rPr>
      </w:pPr>
      <w:r>
        <w:rPr>
          <w:rFonts w:ascii="Arial" w:hAnsi="Arial" w:cs="Arial"/>
          <w:lang w:eastAsia="pl-PL"/>
        </w:rPr>
        <w:t>W</w:t>
      </w:r>
      <w:r w:rsidRPr="004D46D1">
        <w:rPr>
          <w:rFonts w:ascii="Arial" w:hAnsi="Arial" w:cs="Arial"/>
          <w:lang w:eastAsia="pl-PL"/>
        </w:rPr>
        <w:t xml:space="preserve"> trakcie budowy </w:t>
      </w:r>
      <w:r>
        <w:rPr>
          <w:rFonts w:ascii="Arial" w:hAnsi="Arial" w:cs="Arial"/>
          <w:lang w:eastAsia="pl-PL"/>
        </w:rPr>
        <w:t>są s</w:t>
      </w:r>
      <w:r w:rsidRPr="004D46D1">
        <w:rPr>
          <w:rFonts w:ascii="Arial" w:hAnsi="Arial" w:cs="Arial"/>
          <w:lang w:eastAsia="pl-PL"/>
        </w:rPr>
        <w:t>iłownie plenerowe w lokalizacjach: Miastkowo, Zaruzie, Rydzewo, Nowosiedliny, Kuleszka, Drogoszewo, Podosie, Czartoria, Rybaki, Łuby-Kiertan</w:t>
      </w:r>
      <w:r>
        <w:rPr>
          <w:rFonts w:ascii="Arial" w:hAnsi="Arial" w:cs="Arial"/>
          <w:lang w:eastAsia="pl-PL"/>
        </w:rPr>
        <w:t>y.</w:t>
      </w:r>
    </w:p>
    <w:p w14:paraId="7C001013" w14:textId="58446406" w:rsidR="004D46D1" w:rsidRDefault="004D46D1" w:rsidP="00D10FA3">
      <w:pPr>
        <w:spacing w:after="0" w:line="360" w:lineRule="auto"/>
        <w:jc w:val="both"/>
        <w:rPr>
          <w:rFonts w:ascii="Arial" w:hAnsi="Arial" w:cs="Arial"/>
          <w:lang w:eastAsia="pl-PL"/>
        </w:rPr>
      </w:pPr>
      <w:r>
        <w:rPr>
          <w:rFonts w:ascii="Arial" w:hAnsi="Arial" w:cs="Arial"/>
          <w:lang w:eastAsia="pl-PL"/>
        </w:rPr>
        <w:t>Na terenie gminy znajduje się tak</w:t>
      </w:r>
      <w:r w:rsidR="002024A0">
        <w:rPr>
          <w:rFonts w:ascii="Arial" w:hAnsi="Arial" w:cs="Arial"/>
          <w:lang w:eastAsia="pl-PL"/>
        </w:rPr>
        <w:t>że tak</w:t>
      </w:r>
      <w:r>
        <w:rPr>
          <w:rFonts w:ascii="Arial" w:hAnsi="Arial" w:cs="Arial"/>
          <w:lang w:eastAsia="pl-PL"/>
        </w:rPr>
        <w:t xml:space="preserve"> zwany stadion w Miastkowie, który wymaga przeprowadzenia prac umożliwiających bezpieczne i efektywne z niego korzystanie.</w:t>
      </w:r>
      <w:r w:rsidR="002024A0">
        <w:rPr>
          <w:rFonts w:ascii="Arial" w:hAnsi="Arial" w:cs="Arial"/>
          <w:lang w:eastAsia="pl-PL"/>
        </w:rPr>
        <w:t xml:space="preserve"> Część więc infrastruktury sportowo – rekreacyjnej wymaga przeprowadzenia prac naprawczych i/lub modernizacyjnych.</w:t>
      </w:r>
    </w:p>
    <w:p w14:paraId="658C7564" w14:textId="77777777" w:rsidR="004D46D1" w:rsidRPr="00FB1607" w:rsidRDefault="004D46D1" w:rsidP="00D10FA3">
      <w:pPr>
        <w:spacing w:after="0" w:line="360" w:lineRule="auto"/>
        <w:jc w:val="both"/>
        <w:rPr>
          <w:rFonts w:ascii="Arial" w:hAnsi="Arial" w:cs="Arial"/>
          <w:lang w:eastAsia="pl-PL"/>
        </w:rPr>
      </w:pPr>
    </w:p>
    <w:p w14:paraId="70FBDB2B" w14:textId="4588E83B" w:rsidR="00CB007F" w:rsidRPr="00FB1607" w:rsidRDefault="00833686" w:rsidP="00CB007F">
      <w:pPr>
        <w:keepNext/>
        <w:keepLines/>
        <w:pBdr>
          <w:top w:val="single" w:sz="6" w:space="1" w:color="auto"/>
          <w:bottom w:val="single" w:sz="6" w:space="1" w:color="auto"/>
        </w:pBdr>
        <w:shd w:val="clear" w:color="auto" w:fill="D9D9D9" w:themeFill="background1" w:themeFillShade="D9"/>
        <w:spacing w:after="0" w:line="360" w:lineRule="auto"/>
        <w:jc w:val="both"/>
        <w:outlineLvl w:val="1"/>
        <w:rPr>
          <w:rFonts w:ascii="Arial" w:eastAsiaTheme="majorEastAsia" w:hAnsi="Arial" w:cs="Arial"/>
          <w:b/>
          <w:bCs/>
          <w:smallCaps/>
          <w:sz w:val="24"/>
          <w:szCs w:val="24"/>
        </w:rPr>
      </w:pPr>
      <w:bookmarkStart w:id="438" w:name="_Toc166150979"/>
      <w:bookmarkEnd w:id="434"/>
      <w:r w:rsidRPr="00FB1607">
        <w:rPr>
          <w:rFonts w:ascii="Arial" w:eastAsiaTheme="majorEastAsia" w:hAnsi="Arial" w:cs="Arial"/>
          <w:b/>
          <w:bCs/>
          <w:smallCaps/>
          <w:sz w:val="24"/>
          <w:szCs w:val="24"/>
        </w:rPr>
        <w:t>6.3</w:t>
      </w:r>
      <w:r w:rsidR="00CB007F" w:rsidRPr="00FB1607">
        <w:rPr>
          <w:rFonts w:ascii="Arial" w:eastAsiaTheme="majorEastAsia" w:hAnsi="Arial" w:cs="Arial"/>
          <w:b/>
          <w:bCs/>
          <w:smallCaps/>
          <w:sz w:val="24"/>
          <w:szCs w:val="24"/>
        </w:rPr>
        <w:t xml:space="preserve">. </w:t>
      </w:r>
      <w:r w:rsidRPr="00FB1607">
        <w:rPr>
          <w:rFonts w:ascii="Arial" w:eastAsiaTheme="majorEastAsia" w:hAnsi="Arial" w:cs="Arial"/>
          <w:b/>
          <w:bCs/>
          <w:smallCaps/>
          <w:sz w:val="24"/>
          <w:szCs w:val="24"/>
        </w:rPr>
        <w:t>Infrastruktura kultury</w:t>
      </w:r>
      <w:bookmarkEnd w:id="438"/>
    </w:p>
    <w:p w14:paraId="00EF2219" w14:textId="44EA256D" w:rsidR="00CB007F" w:rsidRPr="00FB1607" w:rsidRDefault="00CB007F" w:rsidP="00260DE7">
      <w:pPr>
        <w:spacing w:after="0" w:line="360" w:lineRule="auto"/>
        <w:jc w:val="both"/>
        <w:rPr>
          <w:rFonts w:ascii="Arial" w:hAnsi="Arial" w:cs="Arial"/>
          <w:lang w:eastAsia="pl-PL"/>
        </w:rPr>
      </w:pPr>
    </w:p>
    <w:p w14:paraId="1BEA66B1" w14:textId="442FE2B5" w:rsidR="002F3F8C" w:rsidRDefault="00D10FA3" w:rsidP="002F3F8C">
      <w:pPr>
        <w:shd w:val="clear" w:color="auto" w:fill="FFFFFF"/>
        <w:spacing w:after="0" w:line="360" w:lineRule="auto"/>
        <w:jc w:val="both"/>
        <w:rPr>
          <w:rFonts w:ascii="Arial" w:hAnsi="Arial" w:cs="Arial"/>
          <w:lang w:eastAsia="pl-PL"/>
        </w:rPr>
      </w:pPr>
      <w:bookmarkStart w:id="439" w:name="_Hlk133245046"/>
      <w:r w:rsidRPr="00FB1607">
        <w:rPr>
          <w:rFonts w:ascii="Arial" w:hAnsi="Arial" w:cs="Arial"/>
          <w:lang w:eastAsia="pl-PL"/>
        </w:rPr>
        <w:t xml:space="preserve">Na terenie Gminy </w:t>
      </w:r>
      <w:r w:rsidR="003D1482" w:rsidRPr="00FB1607">
        <w:rPr>
          <w:rFonts w:ascii="Arial" w:hAnsi="Arial" w:cs="Arial"/>
          <w:lang w:eastAsia="pl-PL"/>
        </w:rPr>
        <w:t xml:space="preserve">Miastkowo </w:t>
      </w:r>
      <w:r w:rsidR="002F3F8C" w:rsidRPr="00FB1607">
        <w:rPr>
          <w:rFonts w:ascii="Arial" w:hAnsi="Arial" w:cs="Arial"/>
          <w:lang w:eastAsia="pl-PL"/>
        </w:rPr>
        <w:t>funkcjonuj</w:t>
      </w:r>
      <w:r w:rsidR="00373072" w:rsidRPr="00FB1607">
        <w:rPr>
          <w:rFonts w:ascii="Arial" w:hAnsi="Arial" w:cs="Arial"/>
          <w:lang w:eastAsia="pl-PL"/>
        </w:rPr>
        <w:t xml:space="preserve">e </w:t>
      </w:r>
      <w:r w:rsidR="009406D2" w:rsidRPr="009406D2">
        <w:rPr>
          <w:rFonts w:ascii="Arial" w:hAnsi="Arial" w:cs="Arial"/>
          <w:lang w:eastAsia="pl-PL"/>
        </w:rPr>
        <w:t xml:space="preserve">Gminny Ośrodek Kultury w Miastkowie </w:t>
      </w:r>
      <w:r w:rsidR="009406D2">
        <w:rPr>
          <w:rFonts w:ascii="Arial" w:hAnsi="Arial" w:cs="Arial"/>
          <w:lang w:eastAsia="pl-PL"/>
        </w:rPr>
        <w:t xml:space="preserve">oraz </w:t>
      </w:r>
      <w:r w:rsidR="00373072" w:rsidRPr="00FB1607">
        <w:rPr>
          <w:rFonts w:ascii="Arial" w:hAnsi="Arial" w:cs="Arial"/>
          <w:lang w:eastAsia="pl-PL"/>
        </w:rPr>
        <w:t>Biblioteka Publiczna Gminy Miastkowo.</w:t>
      </w:r>
    </w:p>
    <w:p w14:paraId="3352BA39" w14:textId="2EA5B5AA" w:rsidR="00C90653" w:rsidRDefault="00C90653" w:rsidP="00C90653">
      <w:pPr>
        <w:shd w:val="clear" w:color="auto" w:fill="FFFFFF"/>
        <w:spacing w:after="0" w:line="360" w:lineRule="auto"/>
        <w:jc w:val="both"/>
        <w:rPr>
          <w:rFonts w:ascii="Arial" w:hAnsi="Arial" w:cs="Arial"/>
          <w:lang w:eastAsia="pl-PL"/>
        </w:rPr>
      </w:pPr>
      <w:r>
        <w:rPr>
          <w:rFonts w:ascii="Arial" w:hAnsi="Arial" w:cs="Arial"/>
          <w:lang w:eastAsia="pl-PL"/>
        </w:rPr>
        <w:t>Zgodnie ze „</w:t>
      </w:r>
      <w:r w:rsidRPr="00C90653">
        <w:rPr>
          <w:rFonts w:ascii="Arial" w:hAnsi="Arial" w:cs="Arial"/>
          <w:lang w:eastAsia="pl-PL"/>
        </w:rPr>
        <w:t>Sprawozdanie</w:t>
      </w:r>
      <w:r>
        <w:rPr>
          <w:rFonts w:ascii="Arial" w:hAnsi="Arial" w:cs="Arial"/>
          <w:lang w:eastAsia="pl-PL"/>
        </w:rPr>
        <w:t xml:space="preserve"> z</w:t>
      </w:r>
      <w:r w:rsidRPr="00C90653">
        <w:rPr>
          <w:rFonts w:ascii="Arial" w:hAnsi="Arial" w:cs="Arial"/>
          <w:lang w:eastAsia="pl-PL"/>
        </w:rPr>
        <w:t xml:space="preserve"> Działalności</w:t>
      </w:r>
      <w:r>
        <w:rPr>
          <w:rFonts w:ascii="Arial" w:hAnsi="Arial" w:cs="Arial"/>
          <w:lang w:eastAsia="pl-PL"/>
        </w:rPr>
        <w:t xml:space="preserve"> </w:t>
      </w:r>
      <w:r w:rsidRPr="00C90653">
        <w:rPr>
          <w:rFonts w:ascii="Arial" w:hAnsi="Arial" w:cs="Arial"/>
          <w:lang w:eastAsia="pl-PL"/>
        </w:rPr>
        <w:t xml:space="preserve">Gminnego Ośrodka Kultury </w:t>
      </w:r>
      <w:r>
        <w:rPr>
          <w:rFonts w:ascii="Arial" w:hAnsi="Arial" w:cs="Arial"/>
          <w:lang w:eastAsia="pl-PL"/>
        </w:rPr>
        <w:t>w</w:t>
      </w:r>
      <w:r w:rsidRPr="00C90653">
        <w:rPr>
          <w:rFonts w:ascii="Arial" w:hAnsi="Arial" w:cs="Arial"/>
          <w:lang w:eastAsia="pl-PL"/>
        </w:rPr>
        <w:t xml:space="preserve"> Miastkowie</w:t>
      </w:r>
      <w:r>
        <w:rPr>
          <w:rFonts w:ascii="Arial" w:hAnsi="Arial" w:cs="Arial"/>
          <w:lang w:eastAsia="pl-PL"/>
        </w:rPr>
        <w:t xml:space="preserve"> </w:t>
      </w:r>
      <w:r w:rsidRPr="00C90653">
        <w:rPr>
          <w:rFonts w:ascii="Arial" w:hAnsi="Arial" w:cs="Arial"/>
          <w:lang w:eastAsia="pl-PL"/>
        </w:rPr>
        <w:t>za rok 2022</w:t>
      </w:r>
      <w:r>
        <w:rPr>
          <w:rFonts w:ascii="Arial" w:hAnsi="Arial" w:cs="Arial"/>
          <w:lang w:eastAsia="pl-PL"/>
        </w:rPr>
        <w:t>” w tymże roku na terenie gminy ośrodek przeprowadził następujące działania:</w:t>
      </w:r>
    </w:p>
    <w:p w14:paraId="2637198B" w14:textId="77777777" w:rsidR="00C90653" w:rsidRPr="00C90653" w:rsidRDefault="00C90653" w:rsidP="00C90653">
      <w:pPr>
        <w:numPr>
          <w:ilvl w:val="0"/>
          <w:numId w:val="47"/>
        </w:numPr>
        <w:shd w:val="clear" w:color="auto" w:fill="FFFFFF"/>
        <w:spacing w:after="0" w:line="360" w:lineRule="auto"/>
        <w:jc w:val="both"/>
        <w:rPr>
          <w:rFonts w:ascii="Arial" w:hAnsi="Arial" w:cs="Arial"/>
          <w:lang w:eastAsia="pl-PL"/>
        </w:rPr>
      </w:pPr>
      <w:r w:rsidRPr="00C90653">
        <w:rPr>
          <w:rFonts w:ascii="Arial" w:hAnsi="Arial" w:cs="Arial"/>
          <w:lang w:eastAsia="pl-PL"/>
        </w:rPr>
        <w:t>Udział reprezentantów GOKu w ogólnopolskim konkursie literackim pod nazwą „Tutaj jestem” organizowanym przez Podlaski Instytut Kultury w Białymstoku.</w:t>
      </w:r>
    </w:p>
    <w:p w14:paraId="2ADBBAB8" w14:textId="61E7A918" w:rsidR="00C90653" w:rsidRPr="00C90653" w:rsidRDefault="00C90653" w:rsidP="00C90653">
      <w:pPr>
        <w:numPr>
          <w:ilvl w:val="0"/>
          <w:numId w:val="47"/>
        </w:numPr>
        <w:shd w:val="clear" w:color="auto" w:fill="FFFFFF"/>
        <w:spacing w:after="0" w:line="360" w:lineRule="auto"/>
        <w:jc w:val="both"/>
        <w:rPr>
          <w:rFonts w:ascii="Arial" w:hAnsi="Arial" w:cs="Arial"/>
          <w:lang w:eastAsia="pl-PL"/>
        </w:rPr>
      </w:pPr>
      <w:r w:rsidRPr="00C90653">
        <w:rPr>
          <w:rFonts w:ascii="Arial" w:hAnsi="Arial" w:cs="Arial"/>
          <w:lang w:eastAsia="pl-PL"/>
        </w:rPr>
        <w:t>Przygotowanie grupy 14 uczestników uczących się gry na instrumentach do występu</w:t>
      </w:r>
      <w:r>
        <w:rPr>
          <w:rFonts w:ascii="Arial" w:hAnsi="Arial" w:cs="Arial"/>
          <w:lang w:eastAsia="pl-PL"/>
        </w:rPr>
        <w:br/>
      </w:r>
      <w:r w:rsidRPr="00C90653">
        <w:rPr>
          <w:rFonts w:ascii="Arial" w:hAnsi="Arial" w:cs="Arial"/>
          <w:lang w:eastAsia="pl-PL"/>
        </w:rPr>
        <w:t>z okazji dnia kobiet – w formie cotygodniowych prób do nagrania online.</w:t>
      </w:r>
    </w:p>
    <w:p w14:paraId="4A96FAC9" w14:textId="5EC199D8" w:rsidR="00C90653" w:rsidRPr="00C90653" w:rsidRDefault="00C90653" w:rsidP="00C90653">
      <w:pPr>
        <w:numPr>
          <w:ilvl w:val="0"/>
          <w:numId w:val="47"/>
        </w:numPr>
        <w:shd w:val="clear" w:color="auto" w:fill="FFFFFF"/>
        <w:spacing w:after="0" w:line="360" w:lineRule="auto"/>
        <w:jc w:val="both"/>
        <w:rPr>
          <w:rFonts w:ascii="Arial" w:hAnsi="Arial" w:cs="Arial"/>
          <w:lang w:eastAsia="pl-PL"/>
        </w:rPr>
      </w:pPr>
      <w:r w:rsidRPr="00C90653">
        <w:rPr>
          <w:rFonts w:ascii="Arial" w:hAnsi="Arial" w:cs="Arial"/>
          <w:lang w:eastAsia="pl-PL"/>
        </w:rPr>
        <w:t>Podczas ferii zorganizowano codzienne 4 godzinne spotkania dla dzieci – Ferie</w:t>
      </w:r>
      <w:r>
        <w:rPr>
          <w:rFonts w:ascii="Arial" w:hAnsi="Arial" w:cs="Arial"/>
          <w:lang w:eastAsia="pl-PL"/>
        </w:rPr>
        <w:br/>
      </w:r>
      <w:r w:rsidRPr="00C90653">
        <w:rPr>
          <w:rFonts w:ascii="Arial" w:hAnsi="Arial" w:cs="Arial"/>
          <w:lang w:eastAsia="pl-PL"/>
        </w:rPr>
        <w:t xml:space="preserve">z Gokiem podczas. W programie znalazły się m.in. gry i zabawy ruchowe, warsztaty </w:t>
      </w:r>
      <w:r w:rsidRPr="00C90653">
        <w:rPr>
          <w:rFonts w:ascii="Arial" w:hAnsi="Arial" w:cs="Arial"/>
          <w:lang w:eastAsia="pl-PL"/>
        </w:rPr>
        <w:lastRenderedPageBreak/>
        <w:t>rękodzieła artystycznego, spotkania z kulturą krajów anglojęzycznych, pokazy astronomiczne i wiele innych atrakcji.</w:t>
      </w:r>
    </w:p>
    <w:p w14:paraId="1D1FD7F9" w14:textId="77777777" w:rsidR="00C90653" w:rsidRPr="00C90653" w:rsidRDefault="00C90653" w:rsidP="00C90653">
      <w:pPr>
        <w:numPr>
          <w:ilvl w:val="0"/>
          <w:numId w:val="47"/>
        </w:numPr>
        <w:shd w:val="clear" w:color="auto" w:fill="FFFFFF"/>
        <w:spacing w:after="0" w:line="360" w:lineRule="auto"/>
        <w:jc w:val="both"/>
        <w:rPr>
          <w:rFonts w:ascii="Arial" w:hAnsi="Arial" w:cs="Arial"/>
          <w:lang w:eastAsia="pl-PL"/>
        </w:rPr>
      </w:pPr>
      <w:r w:rsidRPr="00C90653">
        <w:rPr>
          <w:rFonts w:ascii="Arial" w:hAnsi="Arial" w:cs="Arial"/>
          <w:lang w:eastAsia="pl-PL"/>
        </w:rPr>
        <w:t>Remont i malowanie własnymi siłami korytarza w piwnicy i klatki schodowej prowadzącej do piwnicy.</w:t>
      </w:r>
    </w:p>
    <w:p w14:paraId="69AD34F6" w14:textId="31A6E74B" w:rsidR="00C90653" w:rsidRPr="00C90653" w:rsidRDefault="00C90653" w:rsidP="00C90653">
      <w:pPr>
        <w:numPr>
          <w:ilvl w:val="0"/>
          <w:numId w:val="47"/>
        </w:numPr>
        <w:shd w:val="clear" w:color="auto" w:fill="FFFFFF"/>
        <w:spacing w:after="0" w:line="360" w:lineRule="auto"/>
        <w:jc w:val="both"/>
        <w:rPr>
          <w:rFonts w:ascii="Arial" w:hAnsi="Arial" w:cs="Arial"/>
          <w:lang w:eastAsia="pl-PL"/>
        </w:rPr>
      </w:pPr>
      <w:r w:rsidRPr="00C90653">
        <w:rPr>
          <w:rFonts w:ascii="Arial" w:hAnsi="Arial" w:cs="Arial"/>
          <w:lang w:eastAsia="pl-PL"/>
        </w:rPr>
        <w:t xml:space="preserve">We współpracy z Panią Danielą Dąbrowską odbyły się warsztaty rękodzieła artystycznego, podczas których lokalna twórczyni ludowa przekazywała najmłodszemu pokoleniu tajniki sztuki ludowej. </w:t>
      </w:r>
    </w:p>
    <w:p w14:paraId="34D5A27A" w14:textId="77777777" w:rsidR="00C90653" w:rsidRPr="00C90653" w:rsidRDefault="00C90653" w:rsidP="00C90653">
      <w:pPr>
        <w:numPr>
          <w:ilvl w:val="0"/>
          <w:numId w:val="47"/>
        </w:numPr>
        <w:shd w:val="clear" w:color="auto" w:fill="FFFFFF"/>
        <w:spacing w:after="0" w:line="360" w:lineRule="auto"/>
        <w:jc w:val="both"/>
        <w:rPr>
          <w:rFonts w:ascii="Arial" w:hAnsi="Arial" w:cs="Arial"/>
          <w:lang w:eastAsia="pl-PL"/>
        </w:rPr>
      </w:pPr>
      <w:r w:rsidRPr="00C90653">
        <w:rPr>
          <w:rFonts w:ascii="Arial" w:hAnsi="Arial" w:cs="Arial"/>
          <w:lang w:eastAsia="pl-PL"/>
        </w:rPr>
        <w:t>Warsztaty teatralne dla najmłodszych.</w:t>
      </w:r>
    </w:p>
    <w:p w14:paraId="02C6E563" w14:textId="77777777" w:rsidR="00C90653" w:rsidRPr="00C90653" w:rsidRDefault="00C90653" w:rsidP="00C90653">
      <w:pPr>
        <w:numPr>
          <w:ilvl w:val="0"/>
          <w:numId w:val="47"/>
        </w:numPr>
        <w:shd w:val="clear" w:color="auto" w:fill="FFFFFF"/>
        <w:spacing w:after="0" w:line="360" w:lineRule="auto"/>
        <w:jc w:val="both"/>
        <w:rPr>
          <w:rFonts w:ascii="Arial" w:hAnsi="Arial" w:cs="Arial"/>
          <w:lang w:eastAsia="pl-PL"/>
        </w:rPr>
      </w:pPr>
      <w:r w:rsidRPr="00C90653">
        <w:rPr>
          <w:rFonts w:ascii="Arial" w:hAnsi="Arial" w:cs="Arial"/>
          <w:lang w:eastAsia="pl-PL"/>
        </w:rPr>
        <w:t xml:space="preserve">Organizacja i włączenie się w zbiórkę pieniędzy dla Filipka chorego na sma. </w:t>
      </w:r>
    </w:p>
    <w:p w14:paraId="235AA9E2" w14:textId="77777777" w:rsidR="00C90653" w:rsidRPr="00C90653" w:rsidRDefault="00C90653" w:rsidP="00C90653">
      <w:pPr>
        <w:numPr>
          <w:ilvl w:val="0"/>
          <w:numId w:val="47"/>
        </w:numPr>
        <w:shd w:val="clear" w:color="auto" w:fill="FFFFFF"/>
        <w:spacing w:after="0" w:line="360" w:lineRule="auto"/>
        <w:jc w:val="both"/>
        <w:rPr>
          <w:rFonts w:ascii="Arial" w:hAnsi="Arial" w:cs="Arial"/>
          <w:lang w:eastAsia="pl-PL"/>
        </w:rPr>
      </w:pPr>
      <w:r w:rsidRPr="00C90653">
        <w:rPr>
          <w:rFonts w:ascii="Arial" w:hAnsi="Arial" w:cs="Arial"/>
          <w:lang w:eastAsia="pl-PL"/>
        </w:rPr>
        <w:t>Warsztaty cukiernicze, podczas których dzieci od początku do końca poznały proces powstawania lizaków. Następnie każdy dostał kawałek cukru i stworzył swojego lizaka, którego mógł zapakować i zabrać do domu.</w:t>
      </w:r>
    </w:p>
    <w:p w14:paraId="68340F4E" w14:textId="77777777" w:rsidR="00C90653" w:rsidRPr="00C90653" w:rsidRDefault="00C90653" w:rsidP="00C90653">
      <w:pPr>
        <w:numPr>
          <w:ilvl w:val="0"/>
          <w:numId w:val="47"/>
        </w:numPr>
        <w:shd w:val="clear" w:color="auto" w:fill="FFFFFF"/>
        <w:spacing w:after="0" w:line="360" w:lineRule="auto"/>
        <w:jc w:val="both"/>
        <w:rPr>
          <w:rFonts w:ascii="Arial" w:hAnsi="Arial" w:cs="Arial"/>
          <w:lang w:eastAsia="pl-PL"/>
        </w:rPr>
      </w:pPr>
      <w:r w:rsidRPr="00C90653">
        <w:rPr>
          <w:rFonts w:ascii="Arial" w:hAnsi="Arial" w:cs="Arial"/>
          <w:lang w:eastAsia="pl-PL"/>
        </w:rPr>
        <w:t>Bieżąca dezynfekcja pomieszczeń GOK oraz części wspólnych budynku.</w:t>
      </w:r>
    </w:p>
    <w:p w14:paraId="303C09C4" w14:textId="77777777" w:rsidR="00C90653" w:rsidRPr="00C90653" w:rsidRDefault="00C90653" w:rsidP="00C90653">
      <w:pPr>
        <w:numPr>
          <w:ilvl w:val="0"/>
          <w:numId w:val="47"/>
        </w:numPr>
        <w:shd w:val="clear" w:color="auto" w:fill="FFFFFF"/>
        <w:spacing w:after="0" w:line="360" w:lineRule="auto"/>
        <w:jc w:val="both"/>
        <w:rPr>
          <w:rFonts w:ascii="Arial" w:hAnsi="Arial" w:cs="Arial"/>
          <w:lang w:eastAsia="pl-PL"/>
        </w:rPr>
      </w:pPr>
      <w:r w:rsidRPr="00C90653">
        <w:rPr>
          <w:rFonts w:ascii="Arial" w:hAnsi="Arial" w:cs="Arial"/>
          <w:lang w:eastAsia="pl-PL"/>
        </w:rPr>
        <w:t>Cotygodniowe zajęcia dla dzieci i młodzieży Zumba Kids.</w:t>
      </w:r>
    </w:p>
    <w:p w14:paraId="0A4F634C" w14:textId="77777777" w:rsidR="00C90653" w:rsidRPr="00C90653" w:rsidRDefault="00C90653" w:rsidP="00C90653">
      <w:pPr>
        <w:numPr>
          <w:ilvl w:val="0"/>
          <w:numId w:val="47"/>
        </w:numPr>
        <w:shd w:val="clear" w:color="auto" w:fill="FFFFFF"/>
        <w:spacing w:after="0" w:line="360" w:lineRule="auto"/>
        <w:jc w:val="both"/>
        <w:rPr>
          <w:rFonts w:ascii="Arial" w:hAnsi="Arial" w:cs="Arial"/>
          <w:lang w:eastAsia="pl-PL"/>
        </w:rPr>
      </w:pPr>
      <w:bookmarkStart w:id="440" w:name="_Hlk129503985"/>
      <w:bookmarkStart w:id="441" w:name="_Hlk129503955"/>
      <w:r w:rsidRPr="00C90653">
        <w:rPr>
          <w:rFonts w:ascii="Arial" w:hAnsi="Arial" w:cs="Arial"/>
          <w:lang w:eastAsia="pl-PL"/>
        </w:rPr>
        <w:t>Cotygodniowe zajęcia Zumby dla dorosłych.</w:t>
      </w:r>
      <w:bookmarkEnd w:id="440"/>
    </w:p>
    <w:bookmarkEnd w:id="441"/>
    <w:p w14:paraId="22A10BD7" w14:textId="77777777" w:rsidR="00C90653" w:rsidRPr="00C90653" w:rsidRDefault="00C90653" w:rsidP="00C90653">
      <w:pPr>
        <w:numPr>
          <w:ilvl w:val="0"/>
          <w:numId w:val="47"/>
        </w:numPr>
        <w:shd w:val="clear" w:color="auto" w:fill="FFFFFF"/>
        <w:spacing w:after="0" w:line="360" w:lineRule="auto"/>
        <w:jc w:val="both"/>
        <w:rPr>
          <w:rFonts w:ascii="Arial" w:hAnsi="Arial" w:cs="Arial"/>
          <w:lang w:eastAsia="pl-PL"/>
        </w:rPr>
      </w:pPr>
      <w:r w:rsidRPr="00C90653">
        <w:rPr>
          <w:rFonts w:ascii="Arial" w:hAnsi="Arial" w:cs="Arial"/>
          <w:lang w:eastAsia="pl-PL"/>
        </w:rPr>
        <w:t>Cotygodniowe zajęcia usprawniające dla dorosłych.</w:t>
      </w:r>
    </w:p>
    <w:p w14:paraId="174FF78C" w14:textId="77777777" w:rsidR="00C90653" w:rsidRPr="00C90653" w:rsidRDefault="00C90653" w:rsidP="00C90653">
      <w:pPr>
        <w:numPr>
          <w:ilvl w:val="0"/>
          <w:numId w:val="47"/>
        </w:numPr>
        <w:shd w:val="clear" w:color="auto" w:fill="FFFFFF"/>
        <w:spacing w:after="0" w:line="360" w:lineRule="auto"/>
        <w:jc w:val="both"/>
        <w:rPr>
          <w:rFonts w:ascii="Arial" w:hAnsi="Arial" w:cs="Arial"/>
          <w:lang w:eastAsia="pl-PL"/>
        </w:rPr>
      </w:pPr>
      <w:r w:rsidRPr="00C90653">
        <w:rPr>
          <w:rFonts w:ascii="Arial" w:hAnsi="Arial" w:cs="Arial"/>
          <w:lang w:eastAsia="pl-PL"/>
        </w:rPr>
        <w:t>Indywidualne zajęcia gry na gitarze.</w:t>
      </w:r>
    </w:p>
    <w:p w14:paraId="71D8716D" w14:textId="77777777" w:rsidR="00C90653" w:rsidRPr="00C90653" w:rsidRDefault="00C90653" w:rsidP="00C90653">
      <w:pPr>
        <w:numPr>
          <w:ilvl w:val="0"/>
          <w:numId w:val="47"/>
        </w:numPr>
        <w:shd w:val="clear" w:color="auto" w:fill="FFFFFF"/>
        <w:spacing w:after="0" w:line="360" w:lineRule="auto"/>
        <w:jc w:val="both"/>
        <w:rPr>
          <w:rFonts w:ascii="Arial" w:hAnsi="Arial" w:cs="Arial"/>
          <w:lang w:eastAsia="pl-PL"/>
        </w:rPr>
      </w:pPr>
      <w:r w:rsidRPr="00C90653">
        <w:rPr>
          <w:rFonts w:ascii="Arial" w:hAnsi="Arial" w:cs="Arial"/>
          <w:lang w:eastAsia="pl-PL"/>
        </w:rPr>
        <w:t>Indywidualne zajęcia gry na skrzypcach.</w:t>
      </w:r>
    </w:p>
    <w:p w14:paraId="17844BF3" w14:textId="77777777" w:rsidR="00C90653" w:rsidRPr="00C90653" w:rsidRDefault="00C90653" w:rsidP="00C90653">
      <w:pPr>
        <w:numPr>
          <w:ilvl w:val="0"/>
          <w:numId w:val="47"/>
        </w:numPr>
        <w:shd w:val="clear" w:color="auto" w:fill="FFFFFF"/>
        <w:spacing w:after="0" w:line="360" w:lineRule="auto"/>
        <w:jc w:val="both"/>
        <w:rPr>
          <w:rFonts w:ascii="Arial" w:hAnsi="Arial" w:cs="Arial"/>
          <w:lang w:eastAsia="pl-PL"/>
        </w:rPr>
      </w:pPr>
      <w:r w:rsidRPr="00C90653">
        <w:rPr>
          <w:rFonts w:ascii="Arial" w:hAnsi="Arial" w:cs="Arial"/>
          <w:lang w:eastAsia="pl-PL"/>
        </w:rPr>
        <w:t>Indywidualne zajęcia gry na keyboardzie.</w:t>
      </w:r>
    </w:p>
    <w:p w14:paraId="49626BBD" w14:textId="77777777" w:rsidR="00C90653" w:rsidRPr="00C90653" w:rsidRDefault="00C90653" w:rsidP="00C90653">
      <w:pPr>
        <w:numPr>
          <w:ilvl w:val="0"/>
          <w:numId w:val="47"/>
        </w:numPr>
        <w:shd w:val="clear" w:color="auto" w:fill="FFFFFF"/>
        <w:spacing w:after="0" w:line="360" w:lineRule="auto"/>
        <w:jc w:val="both"/>
        <w:rPr>
          <w:rFonts w:ascii="Arial" w:hAnsi="Arial" w:cs="Arial"/>
          <w:lang w:eastAsia="pl-PL"/>
        </w:rPr>
      </w:pPr>
      <w:r w:rsidRPr="00C90653">
        <w:rPr>
          <w:rFonts w:ascii="Arial" w:hAnsi="Arial" w:cs="Arial"/>
          <w:lang w:eastAsia="pl-PL"/>
        </w:rPr>
        <w:t>Tworzenie unikatowej biżuterii pod okiem Pani Danieli Dąbrowskiej na warsztatach dla młodzieży.</w:t>
      </w:r>
    </w:p>
    <w:p w14:paraId="5FCC0FEB" w14:textId="77777777" w:rsidR="00C90653" w:rsidRPr="00C90653" w:rsidRDefault="00C90653" w:rsidP="00C90653">
      <w:pPr>
        <w:numPr>
          <w:ilvl w:val="0"/>
          <w:numId w:val="47"/>
        </w:numPr>
        <w:shd w:val="clear" w:color="auto" w:fill="FFFFFF"/>
        <w:spacing w:after="0" w:line="360" w:lineRule="auto"/>
        <w:jc w:val="both"/>
        <w:rPr>
          <w:rFonts w:ascii="Arial" w:hAnsi="Arial" w:cs="Arial"/>
          <w:lang w:eastAsia="pl-PL"/>
        </w:rPr>
      </w:pPr>
      <w:r w:rsidRPr="00C90653">
        <w:rPr>
          <w:rFonts w:ascii="Arial" w:hAnsi="Arial" w:cs="Arial"/>
          <w:lang w:eastAsia="pl-PL"/>
        </w:rPr>
        <w:t>Cotygodniowe spotkania z animatorem w ramach zajęć kącika kreatywności.</w:t>
      </w:r>
    </w:p>
    <w:p w14:paraId="328B978B" w14:textId="77777777" w:rsidR="00C90653" w:rsidRPr="00C90653" w:rsidRDefault="00C90653" w:rsidP="00C90653">
      <w:pPr>
        <w:numPr>
          <w:ilvl w:val="0"/>
          <w:numId w:val="47"/>
        </w:numPr>
        <w:shd w:val="clear" w:color="auto" w:fill="FFFFFF"/>
        <w:spacing w:after="0" w:line="360" w:lineRule="auto"/>
        <w:jc w:val="both"/>
        <w:rPr>
          <w:rFonts w:ascii="Arial" w:hAnsi="Arial" w:cs="Arial"/>
          <w:lang w:eastAsia="pl-PL"/>
        </w:rPr>
      </w:pPr>
      <w:r w:rsidRPr="00C90653">
        <w:rPr>
          <w:rFonts w:ascii="Arial" w:hAnsi="Arial" w:cs="Arial"/>
          <w:lang w:eastAsia="pl-PL"/>
        </w:rPr>
        <w:t>Cotygodniowe spotkania i próby koła muzycznego dla dorosłych.</w:t>
      </w:r>
    </w:p>
    <w:p w14:paraId="30417BED" w14:textId="60CB0AC0" w:rsidR="00C90653" w:rsidRPr="00C90653" w:rsidRDefault="00C90653" w:rsidP="00C90653">
      <w:pPr>
        <w:numPr>
          <w:ilvl w:val="0"/>
          <w:numId w:val="47"/>
        </w:numPr>
        <w:shd w:val="clear" w:color="auto" w:fill="FFFFFF"/>
        <w:spacing w:after="0" w:line="360" w:lineRule="auto"/>
        <w:jc w:val="both"/>
        <w:rPr>
          <w:rFonts w:ascii="Arial" w:hAnsi="Arial" w:cs="Arial"/>
          <w:lang w:eastAsia="pl-PL"/>
        </w:rPr>
      </w:pPr>
      <w:r w:rsidRPr="00C90653">
        <w:rPr>
          <w:rFonts w:ascii="Arial" w:hAnsi="Arial" w:cs="Arial"/>
          <w:lang w:eastAsia="pl-PL"/>
        </w:rPr>
        <w:t>W ramach poznawania kultury i sztuki kulinarnej innych państw zapro</w:t>
      </w:r>
      <w:r>
        <w:rPr>
          <w:rFonts w:ascii="Arial" w:hAnsi="Arial" w:cs="Arial"/>
          <w:lang w:eastAsia="pl-PL"/>
        </w:rPr>
        <w:t>szono</w:t>
      </w:r>
      <w:r w:rsidRPr="00C90653">
        <w:rPr>
          <w:rFonts w:ascii="Arial" w:hAnsi="Arial" w:cs="Arial"/>
          <w:lang w:eastAsia="pl-PL"/>
        </w:rPr>
        <w:t xml:space="preserve"> (tym razem osoby dorosłe) na kulinarną podróż do Kraju Kwitnącej Wiśni, czyli WARSZTATY ROBIENIA SUSHI, podczas których poznały one tajniki najmodniejszego japońskiego menu w niezwykłej atmosferze i wspólnym poczęstunku. Ze względu na ogromne zainteresowanie w ciągu całego roku odbyło się 9 edycji warsztatów.</w:t>
      </w:r>
    </w:p>
    <w:p w14:paraId="5B3BF110" w14:textId="6B04083A" w:rsidR="00C90653" w:rsidRPr="00C90653" w:rsidRDefault="00C90653" w:rsidP="00C90653">
      <w:pPr>
        <w:numPr>
          <w:ilvl w:val="0"/>
          <w:numId w:val="47"/>
        </w:numPr>
        <w:shd w:val="clear" w:color="auto" w:fill="FFFFFF"/>
        <w:spacing w:after="0" w:line="360" w:lineRule="auto"/>
        <w:jc w:val="both"/>
        <w:rPr>
          <w:rFonts w:ascii="Arial" w:hAnsi="Arial" w:cs="Arial"/>
          <w:bCs/>
          <w:lang w:eastAsia="pl-PL" w:bidi="pl-PL"/>
        </w:rPr>
      </w:pPr>
      <w:r w:rsidRPr="00C90653">
        <w:rPr>
          <w:rFonts w:ascii="Arial" w:hAnsi="Arial" w:cs="Arial"/>
          <w:bCs/>
          <w:lang w:eastAsia="pl-PL" w:bidi="pl-PL"/>
        </w:rPr>
        <w:t>Obchody Gminnego Dnia Kobiet</w:t>
      </w:r>
      <w:r>
        <w:rPr>
          <w:rFonts w:ascii="Arial" w:hAnsi="Arial" w:cs="Arial"/>
          <w:bCs/>
          <w:lang w:eastAsia="pl-PL" w:bidi="pl-PL"/>
        </w:rPr>
        <w:t>.</w:t>
      </w:r>
      <w:r w:rsidRPr="00C90653">
        <w:rPr>
          <w:rFonts w:ascii="Arial" w:hAnsi="Arial" w:cs="Arial"/>
          <w:bCs/>
          <w:lang w:eastAsia="pl-PL" w:bidi="pl-PL"/>
        </w:rPr>
        <w:t xml:space="preserve"> W programie muzyczna podróż, w którą zabrali: Michał Sawicki – śpiewający akordeonista wraz z synem Dominikiem. Miłośnicy kultury ludowej również znaleźli coś dla siebie: wystąpiły Panie z koła muzycznego GOK. Dla wszystkich gości przygotowane były gorące napoje, oraz poczęstunek w formie szwedzkiego stołu.</w:t>
      </w:r>
    </w:p>
    <w:p w14:paraId="664605FC" w14:textId="77777777" w:rsidR="00C90653" w:rsidRPr="00C90653" w:rsidRDefault="00C90653" w:rsidP="00C90653">
      <w:pPr>
        <w:numPr>
          <w:ilvl w:val="0"/>
          <w:numId w:val="47"/>
        </w:numPr>
        <w:shd w:val="clear" w:color="auto" w:fill="FFFFFF"/>
        <w:spacing w:after="0" w:line="360" w:lineRule="auto"/>
        <w:jc w:val="both"/>
        <w:rPr>
          <w:rFonts w:ascii="Arial" w:hAnsi="Arial" w:cs="Arial"/>
          <w:bCs/>
          <w:lang w:eastAsia="pl-PL" w:bidi="pl-PL"/>
        </w:rPr>
      </w:pPr>
      <w:r w:rsidRPr="00C90653">
        <w:rPr>
          <w:rFonts w:ascii="Arial" w:hAnsi="Arial" w:cs="Arial"/>
          <w:bCs/>
          <w:lang w:eastAsia="pl-PL" w:bidi="pl-PL"/>
        </w:rPr>
        <w:t>Występ kabaretu „Czwarta fala”.</w:t>
      </w:r>
    </w:p>
    <w:p w14:paraId="39D6795F" w14:textId="77777777" w:rsidR="00C90653" w:rsidRPr="00C90653" w:rsidRDefault="00C90653" w:rsidP="00C90653">
      <w:pPr>
        <w:numPr>
          <w:ilvl w:val="0"/>
          <w:numId w:val="47"/>
        </w:numPr>
        <w:shd w:val="clear" w:color="auto" w:fill="FFFFFF"/>
        <w:spacing w:after="0" w:line="360" w:lineRule="auto"/>
        <w:jc w:val="both"/>
        <w:rPr>
          <w:rFonts w:ascii="Arial" w:hAnsi="Arial" w:cs="Arial"/>
          <w:bCs/>
          <w:lang w:eastAsia="pl-PL" w:bidi="pl-PL"/>
        </w:rPr>
      </w:pPr>
      <w:r w:rsidRPr="00C90653">
        <w:rPr>
          <w:rFonts w:ascii="Arial" w:hAnsi="Arial" w:cs="Arial"/>
          <w:bCs/>
          <w:lang w:eastAsia="pl-PL" w:bidi="pl-PL"/>
        </w:rPr>
        <w:t>Zajęcia dla Aktywnych Seniorów – zdrowy kręgosłup i pilates dla dorosłych.</w:t>
      </w:r>
    </w:p>
    <w:p w14:paraId="7DBC1239" w14:textId="29D2AFCF" w:rsidR="00C90653" w:rsidRPr="00C90653" w:rsidRDefault="00C90653" w:rsidP="00C90653">
      <w:pPr>
        <w:numPr>
          <w:ilvl w:val="0"/>
          <w:numId w:val="47"/>
        </w:numPr>
        <w:shd w:val="clear" w:color="auto" w:fill="FFFFFF"/>
        <w:spacing w:after="0" w:line="360" w:lineRule="auto"/>
        <w:jc w:val="both"/>
        <w:rPr>
          <w:rFonts w:ascii="Arial" w:hAnsi="Arial" w:cs="Arial"/>
          <w:lang w:eastAsia="pl-PL"/>
        </w:rPr>
      </w:pPr>
      <w:r w:rsidRPr="00C90653">
        <w:rPr>
          <w:rFonts w:ascii="Arial" w:hAnsi="Arial" w:cs="Arial"/>
          <w:lang w:eastAsia="pl-PL"/>
        </w:rPr>
        <w:lastRenderedPageBreak/>
        <w:t>Warsztaty rękodzieła artystycznego, podczas których pokaza</w:t>
      </w:r>
      <w:r>
        <w:rPr>
          <w:rFonts w:ascii="Arial" w:hAnsi="Arial" w:cs="Arial"/>
          <w:lang w:eastAsia="pl-PL"/>
        </w:rPr>
        <w:t>no</w:t>
      </w:r>
      <w:r w:rsidRPr="00C90653">
        <w:rPr>
          <w:rFonts w:ascii="Arial" w:hAnsi="Arial" w:cs="Arial"/>
          <w:lang w:eastAsia="pl-PL"/>
        </w:rPr>
        <w:t xml:space="preserve"> jak szybko i przy użyciu podstawowych narzędzi stworzyć piękne dekoracje z niezwykle popularnej</w:t>
      </w:r>
      <w:r>
        <w:rPr>
          <w:rFonts w:ascii="Arial" w:hAnsi="Arial" w:cs="Arial"/>
          <w:lang w:eastAsia="pl-PL"/>
        </w:rPr>
        <w:br/>
      </w:r>
      <w:r w:rsidRPr="00C90653">
        <w:rPr>
          <w:rFonts w:ascii="Arial" w:hAnsi="Arial" w:cs="Arial"/>
          <w:lang w:eastAsia="pl-PL"/>
        </w:rPr>
        <w:t>w ostatnim czasie pianki foamiran. Foamiran to rodzaj pianki produkowanej w Iranie. To tworzywo sztuczne jest przełomowym produktem w dziedzinie dekoracji. Pianka jest delikatna w dotyku, pod wpływem ciepła można ją dowolnie kształtować i rozciągać.</w:t>
      </w:r>
    </w:p>
    <w:p w14:paraId="331405C6" w14:textId="1EFED7BB" w:rsidR="00C90653" w:rsidRPr="00C90653" w:rsidRDefault="00C90653" w:rsidP="00C90653">
      <w:pPr>
        <w:numPr>
          <w:ilvl w:val="0"/>
          <w:numId w:val="47"/>
        </w:numPr>
        <w:shd w:val="clear" w:color="auto" w:fill="FFFFFF"/>
        <w:spacing w:after="0" w:line="360" w:lineRule="auto"/>
        <w:jc w:val="both"/>
        <w:rPr>
          <w:rFonts w:ascii="Arial" w:hAnsi="Arial" w:cs="Arial"/>
          <w:lang w:eastAsia="pl-PL"/>
        </w:rPr>
      </w:pPr>
      <w:r w:rsidRPr="00C90653">
        <w:rPr>
          <w:rFonts w:ascii="Arial" w:hAnsi="Arial" w:cs="Arial"/>
          <w:lang w:eastAsia="pl-PL"/>
        </w:rPr>
        <w:t>Intensywne przygotowania reprezentantki Gok Miastkowo do udziału w Regionalnym Przeglądzie Kapel, Śpiewaków i Gawędziarzy Ludowych 2022 pod okiem doświadczonego instruktora.</w:t>
      </w:r>
    </w:p>
    <w:p w14:paraId="222E5A84" w14:textId="1C556800" w:rsidR="00C90653" w:rsidRPr="00C90653" w:rsidRDefault="00C90653" w:rsidP="00C90653">
      <w:pPr>
        <w:numPr>
          <w:ilvl w:val="0"/>
          <w:numId w:val="47"/>
        </w:numPr>
        <w:shd w:val="clear" w:color="auto" w:fill="FFFFFF"/>
        <w:spacing w:after="0" w:line="360" w:lineRule="auto"/>
        <w:jc w:val="both"/>
        <w:rPr>
          <w:rFonts w:ascii="Arial" w:hAnsi="Arial" w:cs="Arial"/>
          <w:lang w:eastAsia="pl-PL"/>
        </w:rPr>
      </w:pPr>
      <w:r w:rsidRPr="00C90653">
        <w:rPr>
          <w:rFonts w:ascii="Arial" w:hAnsi="Arial" w:cs="Arial"/>
          <w:lang w:eastAsia="pl-PL"/>
        </w:rPr>
        <w:t>FESTIWAL PIOSENKI DZIECIĘCEJ organizowany wspólnie ze Szkołą Podstawową</w:t>
      </w:r>
      <w:r w:rsidR="00E2239B">
        <w:rPr>
          <w:rFonts w:ascii="Arial" w:hAnsi="Arial" w:cs="Arial"/>
          <w:lang w:eastAsia="pl-PL"/>
        </w:rPr>
        <w:br/>
      </w:r>
      <w:r w:rsidRPr="00C90653">
        <w:rPr>
          <w:rFonts w:ascii="Arial" w:hAnsi="Arial" w:cs="Arial"/>
          <w:lang w:eastAsia="pl-PL"/>
        </w:rPr>
        <w:t>w Miastkowie.</w:t>
      </w:r>
    </w:p>
    <w:p w14:paraId="0201CD16" w14:textId="77777777" w:rsidR="00C90653" w:rsidRPr="00C90653" w:rsidRDefault="00C90653" w:rsidP="00C90653">
      <w:pPr>
        <w:numPr>
          <w:ilvl w:val="0"/>
          <w:numId w:val="47"/>
        </w:numPr>
        <w:shd w:val="clear" w:color="auto" w:fill="FFFFFF"/>
        <w:spacing w:after="0" w:line="360" w:lineRule="auto"/>
        <w:jc w:val="both"/>
        <w:rPr>
          <w:rFonts w:ascii="Arial" w:hAnsi="Arial" w:cs="Arial"/>
          <w:lang w:eastAsia="pl-PL"/>
        </w:rPr>
      </w:pPr>
      <w:r w:rsidRPr="00C90653">
        <w:rPr>
          <w:rFonts w:ascii="Arial" w:hAnsi="Arial" w:cs="Arial"/>
          <w:lang w:eastAsia="pl-PL"/>
        </w:rPr>
        <w:t>Wakacyjne warsztaty – Akademia Eksperymentu.</w:t>
      </w:r>
    </w:p>
    <w:p w14:paraId="2B9C78FC" w14:textId="596E163F" w:rsidR="00C90653" w:rsidRPr="00C90653" w:rsidRDefault="00C90653" w:rsidP="00C90653">
      <w:pPr>
        <w:numPr>
          <w:ilvl w:val="0"/>
          <w:numId w:val="47"/>
        </w:numPr>
        <w:shd w:val="clear" w:color="auto" w:fill="FFFFFF"/>
        <w:spacing w:after="0" w:line="360" w:lineRule="auto"/>
        <w:jc w:val="both"/>
        <w:rPr>
          <w:rFonts w:ascii="Arial" w:hAnsi="Arial" w:cs="Arial"/>
          <w:lang w:eastAsia="pl-PL"/>
        </w:rPr>
      </w:pPr>
      <w:r w:rsidRPr="00C90653">
        <w:rPr>
          <w:rFonts w:ascii="Arial" w:hAnsi="Arial" w:cs="Arial"/>
          <w:lang w:eastAsia="pl-PL"/>
        </w:rPr>
        <w:t>Seans filmowy pod chmurką w poniedziałek 4 lipca. Wspólnie z Gminą Miastkowo, oraz Radiem Nadzieja przygotowa</w:t>
      </w:r>
      <w:r w:rsidR="00E2239B">
        <w:rPr>
          <w:rFonts w:ascii="Arial" w:hAnsi="Arial" w:cs="Arial"/>
          <w:lang w:eastAsia="pl-PL"/>
        </w:rPr>
        <w:t>no</w:t>
      </w:r>
      <w:r w:rsidRPr="00C90653">
        <w:rPr>
          <w:rFonts w:ascii="Arial" w:hAnsi="Arial" w:cs="Arial"/>
          <w:lang w:eastAsia="pl-PL"/>
        </w:rPr>
        <w:t xml:space="preserve"> około 100 miejsc na leżakach i ogromny ekran na placu za GOKiem w Miastkowie. Repertuar wybra</w:t>
      </w:r>
      <w:r w:rsidR="00E2239B">
        <w:rPr>
          <w:rFonts w:ascii="Arial" w:hAnsi="Arial" w:cs="Arial"/>
          <w:lang w:eastAsia="pl-PL"/>
        </w:rPr>
        <w:t>no</w:t>
      </w:r>
      <w:r w:rsidRPr="00C90653">
        <w:rPr>
          <w:rFonts w:ascii="Arial" w:hAnsi="Arial" w:cs="Arial"/>
          <w:lang w:eastAsia="pl-PL"/>
        </w:rPr>
        <w:t xml:space="preserve"> tak, aby ten wieczór spędzić rodzinnie. Zapewni</w:t>
      </w:r>
      <w:r w:rsidR="00E2239B">
        <w:rPr>
          <w:rFonts w:ascii="Arial" w:hAnsi="Arial" w:cs="Arial"/>
          <w:lang w:eastAsia="pl-PL"/>
        </w:rPr>
        <w:t>ono</w:t>
      </w:r>
      <w:r w:rsidRPr="00C90653">
        <w:rPr>
          <w:rFonts w:ascii="Arial" w:hAnsi="Arial" w:cs="Arial"/>
          <w:lang w:eastAsia="pl-PL"/>
        </w:rPr>
        <w:t xml:space="preserve"> również poczęstunek popcornem.</w:t>
      </w:r>
    </w:p>
    <w:p w14:paraId="46B29181" w14:textId="77777777" w:rsidR="00C90653" w:rsidRPr="00C90653" w:rsidRDefault="00C90653" w:rsidP="00C90653">
      <w:pPr>
        <w:numPr>
          <w:ilvl w:val="0"/>
          <w:numId w:val="47"/>
        </w:numPr>
        <w:shd w:val="clear" w:color="auto" w:fill="FFFFFF"/>
        <w:spacing w:after="0" w:line="360" w:lineRule="auto"/>
        <w:jc w:val="both"/>
        <w:rPr>
          <w:rFonts w:ascii="Arial" w:hAnsi="Arial" w:cs="Arial"/>
          <w:lang w:eastAsia="pl-PL"/>
        </w:rPr>
      </w:pPr>
      <w:r w:rsidRPr="00C90653">
        <w:rPr>
          <w:rFonts w:ascii="Arial" w:hAnsi="Arial" w:cs="Arial"/>
          <w:lang w:eastAsia="pl-PL"/>
        </w:rPr>
        <w:t>Wakacje z GOKiem dla grupy 30 dzieci.</w:t>
      </w:r>
    </w:p>
    <w:p w14:paraId="4B84D928" w14:textId="508B9D56" w:rsidR="00C90653" w:rsidRPr="00C90653" w:rsidRDefault="00C90653" w:rsidP="00C90653">
      <w:pPr>
        <w:numPr>
          <w:ilvl w:val="0"/>
          <w:numId w:val="47"/>
        </w:numPr>
        <w:shd w:val="clear" w:color="auto" w:fill="FFFFFF"/>
        <w:spacing w:after="0" w:line="360" w:lineRule="auto"/>
        <w:jc w:val="both"/>
        <w:rPr>
          <w:rFonts w:ascii="Arial" w:hAnsi="Arial" w:cs="Arial"/>
          <w:lang w:eastAsia="pl-PL"/>
        </w:rPr>
      </w:pPr>
      <w:r w:rsidRPr="00C90653">
        <w:rPr>
          <w:rFonts w:ascii="Arial" w:hAnsi="Arial" w:cs="Arial"/>
          <w:lang w:eastAsia="pl-PL"/>
        </w:rPr>
        <w:t>Piknik edukacyjny na placu za Gokiem w Miastkowie dla 3 grup dzieci. W programie przewidzi</w:t>
      </w:r>
      <w:r w:rsidR="00E2239B">
        <w:rPr>
          <w:rFonts w:ascii="Arial" w:hAnsi="Arial" w:cs="Arial"/>
          <w:lang w:eastAsia="pl-PL"/>
        </w:rPr>
        <w:t>ano</w:t>
      </w:r>
      <w:r w:rsidRPr="00C90653">
        <w:rPr>
          <w:rFonts w:ascii="Arial" w:hAnsi="Arial" w:cs="Arial"/>
          <w:lang w:eastAsia="pl-PL"/>
        </w:rPr>
        <w:t xml:space="preserve"> warsztaty budowania z klocków, zabawy z animatorami, oraz quizy</w:t>
      </w:r>
      <w:r w:rsidR="00E2239B">
        <w:rPr>
          <w:rFonts w:ascii="Arial" w:hAnsi="Arial" w:cs="Arial"/>
          <w:lang w:eastAsia="pl-PL"/>
        </w:rPr>
        <w:br/>
      </w:r>
      <w:r w:rsidRPr="00C90653">
        <w:rPr>
          <w:rFonts w:ascii="Arial" w:hAnsi="Arial" w:cs="Arial"/>
          <w:lang w:eastAsia="pl-PL"/>
        </w:rPr>
        <w:t>z nagrodami.</w:t>
      </w:r>
    </w:p>
    <w:p w14:paraId="428B9E76" w14:textId="77777777" w:rsidR="00C90653" w:rsidRPr="00C90653" w:rsidRDefault="00C90653" w:rsidP="00C90653">
      <w:pPr>
        <w:numPr>
          <w:ilvl w:val="0"/>
          <w:numId w:val="47"/>
        </w:numPr>
        <w:shd w:val="clear" w:color="auto" w:fill="FFFFFF"/>
        <w:spacing w:after="0" w:line="360" w:lineRule="auto"/>
        <w:jc w:val="both"/>
        <w:rPr>
          <w:rFonts w:ascii="Arial" w:hAnsi="Arial" w:cs="Arial"/>
          <w:lang w:eastAsia="pl-PL"/>
        </w:rPr>
      </w:pPr>
      <w:r w:rsidRPr="00C90653">
        <w:rPr>
          <w:rFonts w:ascii="Arial" w:hAnsi="Arial" w:cs="Arial"/>
          <w:lang w:eastAsia="pl-PL"/>
        </w:rPr>
        <w:t>Wieczorek ludowo-biesiadny przy muzyce na żywo, herbatce i słodkim poczęstunku.</w:t>
      </w:r>
    </w:p>
    <w:p w14:paraId="014AE0EC" w14:textId="77777777" w:rsidR="00C90653" w:rsidRPr="00C90653" w:rsidRDefault="00C90653" w:rsidP="00C90653">
      <w:pPr>
        <w:numPr>
          <w:ilvl w:val="0"/>
          <w:numId w:val="47"/>
        </w:numPr>
        <w:shd w:val="clear" w:color="auto" w:fill="FFFFFF"/>
        <w:spacing w:after="0" w:line="360" w:lineRule="auto"/>
        <w:jc w:val="both"/>
        <w:rPr>
          <w:rFonts w:ascii="Arial" w:hAnsi="Arial" w:cs="Arial"/>
          <w:lang w:eastAsia="pl-PL"/>
        </w:rPr>
      </w:pPr>
      <w:r w:rsidRPr="00C90653">
        <w:rPr>
          <w:rFonts w:ascii="Arial" w:hAnsi="Arial" w:cs="Arial"/>
          <w:lang w:eastAsia="pl-PL"/>
        </w:rPr>
        <w:t>Dożynki Gminne.</w:t>
      </w:r>
    </w:p>
    <w:p w14:paraId="0B547E1C" w14:textId="3B380BB2" w:rsidR="00C90653" w:rsidRPr="00C90653" w:rsidRDefault="00C90653" w:rsidP="00C90653">
      <w:pPr>
        <w:numPr>
          <w:ilvl w:val="0"/>
          <w:numId w:val="47"/>
        </w:numPr>
        <w:shd w:val="clear" w:color="auto" w:fill="FFFFFF"/>
        <w:spacing w:after="0" w:line="360" w:lineRule="auto"/>
        <w:jc w:val="both"/>
        <w:rPr>
          <w:rFonts w:ascii="Arial" w:hAnsi="Arial" w:cs="Arial"/>
          <w:lang w:eastAsia="pl-PL"/>
        </w:rPr>
      </w:pPr>
      <w:r w:rsidRPr="00C90653">
        <w:rPr>
          <w:rFonts w:ascii="Arial" w:hAnsi="Arial" w:cs="Arial"/>
          <w:lang w:eastAsia="pl-PL"/>
        </w:rPr>
        <w:t>Spektakl dla miłośników teatru. Reżyseria, obsada: Michał Felczak. Czas trwania:</w:t>
      </w:r>
      <w:r w:rsidR="00E2239B">
        <w:rPr>
          <w:rFonts w:ascii="Arial" w:hAnsi="Arial" w:cs="Arial"/>
          <w:lang w:eastAsia="pl-PL"/>
        </w:rPr>
        <w:br/>
      </w:r>
      <w:r w:rsidRPr="00C90653">
        <w:rPr>
          <w:rFonts w:ascii="Arial" w:hAnsi="Arial" w:cs="Arial"/>
          <w:lang w:eastAsia="pl-PL"/>
        </w:rPr>
        <w:t xml:space="preserve">ok. 50 minut. Jedna chwila, która zmienia na zawsze twoje życie. Jeden skok, po którym nic już nie będzie takie samo. Monodram „Stopklatka” opowiada historię młodego chłopaka, Wojtka, który doświadczył tragicznego wypadku, przekreślającego jego dotychczasowe życie, plany, miłość i marzenia… </w:t>
      </w:r>
    </w:p>
    <w:p w14:paraId="3BCA73B9" w14:textId="77777777" w:rsidR="00C90653" w:rsidRPr="00C90653" w:rsidRDefault="00C90653" w:rsidP="00C90653">
      <w:pPr>
        <w:numPr>
          <w:ilvl w:val="0"/>
          <w:numId w:val="47"/>
        </w:numPr>
        <w:shd w:val="clear" w:color="auto" w:fill="FFFFFF"/>
        <w:spacing w:after="0" w:line="360" w:lineRule="auto"/>
        <w:jc w:val="both"/>
        <w:rPr>
          <w:rFonts w:ascii="Arial" w:hAnsi="Arial" w:cs="Arial"/>
          <w:lang w:eastAsia="pl-PL"/>
        </w:rPr>
      </w:pPr>
      <w:r w:rsidRPr="00C90653">
        <w:rPr>
          <w:rFonts w:ascii="Arial" w:hAnsi="Arial" w:cs="Arial"/>
          <w:lang w:eastAsia="pl-PL"/>
        </w:rPr>
        <w:t>Szkolenia chemizacyjne dla rolników.</w:t>
      </w:r>
    </w:p>
    <w:p w14:paraId="60C6460A" w14:textId="77777777" w:rsidR="00C90653" w:rsidRPr="00C90653" w:rsidRDefault="00C90653" w:rsidP="00C90653">
      <w:pPr>
        <w:numPr>
          <w:ilvl w:val="0"/>
          <w:numId w:val="47"/>
        </w:numPr>
        <w:shd w:val="clear" w:color="auto" w:fill="FFFFFF"/>
        <w:spacing w:after="0" w:line="360" w:lineRule="auto"/>
        <w:jc w:val="both"/>
        <w:rPr>
          <w:rFonts w:ascii="Arial" w:hAnsi="Arial" w:cs="Arial"/>
          <w:lang w:eastAsia="pl-PL"/>
        </w:rPr>
      </w:pPr>
      <w:r w:rsidRPr="00C90653">
        <w:rPr>
          <w:rFonts w:ascii="Arial" w:hAnsi="Arial" w:cs="Arial"/>
          <w:lang w:eastAsia="pl-PL"/>
        </w:rPr>
        <w:t>Warsztaty artystyczne renowacji mebli.</w:t>
      </w:r>
    </w:p>
    <w:p w14:paraId="3179D290" w14:textId="77777777" w:rsidR="00C90653" w:rsidRPr="00C90653" w:rsidRDefault="00C90653" w:rsidP="00C90653">
      <w:pPr>
        <w:numPr>
          <w:ilvl w:val="0"/>
          <w:numId w:val="47"/>
        </w:numPr>
        <w:shd w:val="clear" w:color="auto" w:fill="FFFFFF"/>
        <w:spacing w:after="0" w:line="360" w:lineRule="auto"/>
        <w:jc w:val="both"/>
        <w:rPr>
          <w:rFonts w:ascii="Arial" w:hAnsi="Arial" w:cs="Arial"/>
          <w:lang w:eastAsia="pl-PL"/>
        </w:rPr>
      </w:pPr>
      <w:r w:rsidRPr="00C90653">
        <w:rPr>
          <w:rFonts w:ascii="Arial" w:hAnsi="Arial" w:cs="Arial"/>
          <w:lang w:eastAsia="pl-PL"/>
        </w:rPr>
        <w:t>Nauka języka angielskiego. Zajęcia na różnych poziomach, w małych grupach. Dwa razy w tygodniu po 45 minut. Zostało utworzone 4 grupy.</w:t>
      </w:r>
    </w:p>
    <w:p w14:paraId="298FAB7E" w14:textId="77777777" w:rsidR="00C90653" w:rsidRPr="00C90653" w:rsidRDefault="00C90653" w:rsidP="00C90653">
      <w:pPr>
        <w:numPr>
          <w:ilvl w:val="0"/>
          <w:numId w:val="47"/>
        </w:numPr>
        <w:shd w:val="clear" w:color="auto" w:fill="FFFFFF"/>
        <w:spacing w:after="0" w:line="360" w:lineRule="auto"/>
        <w:jc w:val="both"/>
        <w:rPr>
          <w:rFonts w:ascii="Arial" w:hAnsi="Arial" w:cs="Arial"/>
          <w:lang w:eastAsia="pl-PL"/>
        </w:rPr>
      </w:pPr>
      <w:r w:rsidRPr="00C90653">
        <w:rPr>
          <w:rFonts w:ascii="Arial" w:hAnsi="Arial" w:cs="Arial"/>
          <w:lang w:eastAsia="pl-PL"/>
        </w:rPr>
        <w:t>Utworzenie grupy AKTYWNY SENIOR. Cykl zajęć z fizjoterapeutą z gimnastyki usprawniającej z ukierunkowaniem na zdrowy kręgosłup.</w:t>
      </w:r>
    </w:p>
    <w:p w14:paraId="07B2B7B3" w14:textId="77777777" w:rsidR="00C90653" w:rsidRPr="00C90653" w:rsidRDefault="00C90653" w:rsidP="00C90653">
      <w:pPr>
        <w:numPr>
          <w:ilvl w:val="0"/>
          <w:numId w:val="47"/>
        </w:numPr>
        <w:shd w:val="clear" w:color="auto" w:fill="FFFFFF"/>
        <w:spacing w:after="0" w:line="360" w:lineRule="auto"/>
        <w:jc w:val="both"/>
        <w:rPr>
          <w:rFonts w:ascii="Arial" w:hAnsi="Arial" w:cs="Arial"/>
          <w:lang w:eastAsia="pl-PL"/>
        </w:rPr>
      </w:pPr>
      <w:r w:rsidRPr="00C90653">
        <w:rPr>
          <w:rFonts w:ascii="Arial" w:hAnsi="Arial" w:cs="Arial"/>
          <w:lang w:eastAsia="pl-PL"/>
        </w:rPr>
        <w:t>Fabryka piernika – świąteczne warsztaty dekorowania i wypieku pierników.</w:t>
      </w:r>
    </w:p>
    <w:p w14:paraId="6E3E06F8" w14:textId="77777777" w:rsidR="00C90653" w:rsidRPr="00C90653" w:rsidRDefault="00C90653" w:rsidP="00C90653">
      <w:pPr>
        <w:numPr>
          <w:ilvl w:val="0"/>
          <w:numId w:val="47"/>
        </w:numPr>
        <w:shd w:val="clear" w:color="auto" w:fill="FFFFFF"/>
        <w:spacing w:after="0" w:line="360" w:lineRule="auto"/>
        <w:jc w:val="both"/>
        <w:rPr>
          <w:rFonts w:ascii="Arial" w:hAnsi="Arial" w:cs="Arial"/>
          <w:lang w:eastAsia="pl-PL"/>
        </w:rPr>
      </w:pPr>
      <w:r w:rsidRPr="00C90653">
        <w:rPr>
          <w:rFonts w:ascii="Arial" w:hAnsi="Arial" w:cs="Arial"/>
          <w:lang w:eastAsia="pl-PL"/>
        </w:rPr>
        <w:t>Cykl spotkań z kulturą krajów anglojęzycznych.</w:t>
      </w:r>
    </w:p>
    <w:p w14:paraId="5C9E5A18" w14:textId="68E18A28" w:rsidR="00C90653" w:rsidRPr="00C90653" w:rsidRDefault="00C90653" w:rsidP="00C90653">
      <w:pPr>
        <w:numPr>
          <w:ilvl w:val="0"/>
          <w:numId w:val="47"/>
        </w:numPr>
        <w:shd w:val="clear" w:color="auto" w:fill="FFFFFF"/>
        <w:spacing w:after="0" w:line="360" w:lineRule="auto"/>
        <w:jc w:val="both"/>
        <w:rPr>
          <w:rFonts w:ascii="Arial" w:hAnsi="Arial" w:cs="Arial"/>
          <w:lang w:eastAsia="pl-PL"/>
        </w:rPr>
      </w:pPr>
      <w:r w:rsidRPr="00C90653">
        <w:rPr>
          <w:rFonts w:ascii="Arial" w:hAnsi="Arial" w:cs="Arial"/>
          <w:lang w:eastAsia="pl-PL"/>
        </w:rPr>
        <w:lastRenderedPageBreak/>
        <w:t>Spotkanie bożonarodzeniowe dla mieszkańców a w programie: spektakl teatralny</w:t>
      </w:r>
      <w:r w:rsidR="00E2239B">
        <w:rPr>
          <w:rFonts w:ascii="Arial" w:hAnsi="Arial" w:cs="Arial"/>
          <w:lang w:eastAsia="pl-PL"/>
        </w:rPr>
        <w:br/>
      </w:r>
      <w:r w:rsidRPr="00C90653">
        <w:rPr>
          <w:rFonts w:ascii="Arial" w:hAnsi="Arial" w:cs="Arial"/>
          <w:lang w:eastAsia="pl-PL"/>
        </w:rPr>
        <w:t>pt. "Świąteczny list", spotkanie z Mikołajem, występy koła muzycznego, a także wspólne śpiewanie kolęd. Było można spróbować wigilijnych potraw przygotowanych przez pracowników GOKu, Panie z Koła Gospodyń Wiejskich w Miastkowie, Koła Gospodyń Wiejskich w Tarnowie, Koła Gospodyń Wiejskich w Drogoszewie i Koła Gospodyń Wiejskich w Zaruziu.</w:t>
      </w:r>
    </w:p>
    <w:p w14:paraId="41F32A41" w14:textId="77777777" w:rsidR="00C90653" w:rsidRPr="00C90653" w:rsidRDefault="00C90653" w:rsidP="00C90653">
      <w:pPr>
        <w:numPr>
          <w:ilvl w:val="0"/>
          <w:numId w:val="47"/>
        </w:numPr>
        <w:shd w:val="clear" w:color="auto" w:fill="FFFFFF"/>
        <w:spacing w:after="0" w:line="360" w:lineRule="auto"/>
        <w:jc w:val="both"/>
        <w:rPr>
          <w:rFonts w:ascii="Arial" w:hAnsi="Arial" w:cs="Arial"/>
          <w:lang w:eastAsia="pl-PL"/>
        </w:rPr>
      </w:pPr>
      <w:r w:rsidRPr="00C90653">
        <w:rPr>
          <w:rFonts w:ascii="Arial" w:hAnsi="Arial" w:cs="Arial"/>
          <w:lang w:eastAsia="pl-PL"/>
        </w:rPr>
        <w:t>Rozpoczęcie remontu pomieszczenia w piwnicy przeznaczonego na łazienkę.</w:t>
      </w:r>
    </w:p>
    <w:p w14:paraId="45316B6C" w14:textId="1DA04CEC" w:rsidR="001C380C" w:rsidRPr="001C380C" w:rsidRDefault="001C380C" w:rsidP="001C380C">
      <w:pPr>
        <w:shd w:val="clear" w:color="auto" w:fill="FFFFFF"/>
        <w:spacing w:after="0" w:line="360" w:lineRule="auto"/>
        <w:jc w:val="both"/>
        <w:rPr>
          <w:rFonts w:ascii="Arial" w:hAnsi="Arial" w:cs="Arial"/>
          <w:lang w:eastAsia="pl-PL"/>
        </w:rPr>
      </w:pPr>
      <w:r w:rsidRPr="001C380C">
        <w:rPr>
          <w:rFonts w:ascii="Arial" w:hAnsi="Arial" w:cs="Arial"/>
          <w:lang w:eastAsia="pl-PL"/>
        </w:rPr>
        <w:t>Zgodnie ze „Sprawozdanie z Działalności Gminnego Ośrodka Kultury w Miastkowie za rok 202</w:t>
      </w:r>
      <w:r>
        <w:rPr>
          <w:rFonts w:ascii="Arial" w:hAnsi="Arial" w:cs="Arial"/>
          <w:lang w:eastAsia="pl-PL"/>
        </w:rPr>
        <w:t>3</w:t>
      </w:r>
      <w:r w:rsidRPr="001C380C">
        <w:rPr>
          <w:rFonts w:ascii="Arial" w:hAnsi="Arial" w:cs="Arial"/>
          <w:lang w:eastAsia="pl-PL"/>
        </w:rPr>
        <w:t>” w tymże roku na terenie gminy ośrodek przeprowadził następujące działania:</w:t>
      </w:r>
    </w:p>
    <w:p w14:paraId="3D701BDD" w14:textId="4C57ADC0" w:rsidR="00F26ABE" w:rsidRPr="00F26ABE" w:rsidRDefault="00F26ABE" w:rsidP="00F26ABE">
      <w:pPr>
        <w:numPr>
          <w:ilvl w:val="0"/>
          <w:numId w:val="48"/>
        </w:numPr>
        <w:shd w:val="clear" w:color="auto" w:fill="FFFFFF"/>
        <w:spacing w:after="0" w:line="360" w:lineRule="auto"/>
        <w:jc w:val="both"/>
        <w:rPr>
          <w:rFonts w:ascii="Arial" w:hAnsi="Arial" w:cs="Arial"/>
          <w:lang w:eastAsia="pl-PL"/>
        </w:rPr>
      </w:pPr>
      <w:r w:rsidRPr="00F26ABE">
        <w:rPr>
          <w:rFonts w:ascii="Arial" w:hAnsi="Arial" w:cs="Arial"/>
          <w:lang w:eastAsia="pl-PL"/>
        </w:rPr>
        <w:t>Zajęcia zumby dla dzieci, zumby dla dorosłych oraz ćwiczeń usprawniających dla seniorów.</w:t>
      </w:r>
    </w:p>
    <w:p w14:paraId="10E9B0CC" w14:textId="77777777" w:rsidR="00F26ABE" w:rsidRPr="00F26ABE" w:rsidRDefault="00F26ABE" w:rsidP="00F26ABE">
      <w:pPr>
        <w:numPr>
          <w:ilvl w:val="0"/>
          <w:numId w:val="48"/>
        </w:numPr>
        <w:shd w:val="clear" w:color="auto" w:fill="FFFFFF"/>
        <w:spacing w:after="0" w:line="360" w:lineRule="auto"/>
        <w:jc w:val="both"/>
        <w:rPr>
          <w:rFonts w:ascii="Arial" w:hAnsi="Arial" w:cs="Arial"/>
          <w:lang w:eastAsia="pl-PL"/>
        </w:rPr>
      </w:pPr>
      <w:r w:rsidRPr="00F26ABE">
        <w:rPr>
          <w:rFonts w:ascii="Arial" w:hAnsi="Arial" w:cs="Arial"/>
          <w:lang w:eastAsia="pl-PL"/>
        </w:rPr>
        <w:t>Zakończenie remontu pomieszczenia w piwnicy przeznaczonego na łazienkę.</w:t>
      </w:r>
    </w:p>
    <w:p w14:paraId="70304ED5" w14:textId="77777777" w:rsidR="00F26ABE" w:rsidRPr="00F26ABE" w:rsidRDefault="00F26ABE" w:rsidP="00F26ABE">
      <w:pPr>
        <w:numPr>
          <w:ilvl w:val="0"/>
          <w:numId w:val="48"/>
        </w:numPr>
        <w:shd w:val="clear" w:color="auto" w:fill="FFFFFF"/>
        <w:spacing w:after="0" w:line="360" w:lineRule="auto"/>
        <w:jc w:val="both"/>
        <w:rPr>
          <w:rFonts w:ascii="Arial" w:hAnsi="Arial" w:cs="Arial"/>
          <w:lang w:eastAsia="pl-PL"/>
        </w:rPr>
      </w:pPr>
      <w:r w:rsidRPr="00F26ABE">
        <w:rPr>
          <w:rFonts w:ascii="Arial" w:hAnsi="Arial" w:cs="Arial"/>
          <w:lang w:eastAsia="pl-PL"/>
        </w:rPr>
        <w:t>Modernizacja instalacji elektrycznej na poziomie piwnicy budynku wraz z jej dostosowaniem do obowiązujących przepisów ( montażem oświetlenia awaryjnego).</w:t>
      </w:r>
    </w:p>
    <w:p w14:paraId="084D4196" w14:textId="642BB4CC" w:rsidR="00F26ABE" w:rsidRPr="00F26ABE" w:rsidRDefault="00F26ABE" w:rsidP="00F26ABE">
      <w:pPr>
        <w:numPr>
          <w:ilvl w:val="0"/>
          <w:numId w:val="48"/>
        </w:numPr>
        <w:shd w:val="clear" w:color="auto" w:fill="FFFFFF"/>
        <w:spacing w:after="0" w:line="360" w:lineRule="auto"/>
        <w:jc w:val="both"/>
        <w:rPr>
          <w:rFonts w:ascii="Arial" w:hAnsi="Arial" w:cs="Arial"/>
          <w:lang w:eastAsia="pl-PL"/>
        </w:rPr>
      </w:pPr>
      <w:r w:rsidRPr="00F26ABE">
        <w:rPr>
          <w:rFonts w:ascii="Arial" w:hAnsi="Arial" w:cs="Arial"/>
          <w:lang w:eastAsia="pl-PL"/>
        </w:rPr>
        <w:t>Kolejna edycja Ferii z GOKiem w dniach 30.01.23-03.02.2023 w godzinach 10.00-14.00. W programie m.in. gry i zabawy ruchowe, warsztaty rękodzieła artystycznego, spotkania z kulturą, spektakle teatralne, warsztaty wykonywania lalek teatralnych</w:t>
      </w:r>
      <w:r w:rsidR="00C93283">
        <w:rPr>
          <w:rFonts w:ascii="Arial" w:hAnsi="Arial" w:cs="Arial"/>
          <w:lang w:eastAsia="pl-PL"/>
        </w:rPr>
        <w:br/>
      </w:r>
      <w:r w:rsidRPr="00F26ABE">
        <w:rPr>
          <w:rFonts w:ascii="Arial" w:hAnsi="Arial" w:cs="Arial"/>
          <w:lang w:eastAsia="pl-PL"/>
        </w:rPr>
        <w:t>i wiele innych atrakcji.</w:t>
      </w:r>
    </w:p>
    <w:p w14:paraId="16D9C2E1" w14:textId="7BC3EBD2" w:rsidR="00F26ABE" w:rsidRPr="00F26ABE" w:rsidRDefault="00F26ABE" w:rsidP="00F26ABE">
      <w:pPr>
        <w:numPr>
          <w:ilvl w:val="0"/>
          <w:numId w:val="48"/>
        </w:numPr>
        <w:shd w:val="clear" w:color="auto" w:fill="FFFFFF"/>
        <w:spacing w:after="0" w:line="360" w:lineRule="auto"/>
        <w:jc w:val="both"/>
        <w:rPr>
          <w:rFonts w:ascii="Arial" w:hAnsi="Arial" w:cs="Arial"/>
          <w:lang w:eastAsia="pl-PL"/>
        </w:rPr>
      </w:pPr>
      <w:r w:rsidRPr="00F26ABE">
        <w:rPr>
          <w:rFonts w:ascii="Arial" w:hAnsi="Arial" w:cs="Arial"/>
          <w:lang w:eastAsia="pl-PL"/>
        </w:rPr>
        <w:t>Dzień kobiet w GOKu - spektakl teatralny pt.</w:t>
      </w:r>
      <w:r w:rsidR="00C93283">
        <w:rPr>
          <w:rFonts w:ascii="Arial" w:hAnsi="Arial" w:cs="Arial"/>
          <w:lang w:eastAsia="pl-PL"/>
        </w:rPr>
        <w:t xml:space="preserve"> </w:t>
      </w:r>
      <w:r w:rsidRPr="00F26ABE">
        <w:rPr>
          <w:rFonts w:ascii="Arial" w:hAnsi="Arial" w:cs="Arial"/>
          <w:lang w:eastAsia="pl-PL"/>
        </w:rPr>
        <w:t>"Spóźniona miłość starego belfra" oraz muzyczną podróż tematycznie związaną z Dniem Kobiet. Dla wszystkich gości przygotowano  gorące napoje, oraz poczęstunek w formie szwedzkiego stołu.</w:t>
      </w:r>
    </w:p>
    <w:p w14:paraId="3B15EBBC" w14:textId="77777777" w:rsidR="00F26ABE" w:rsidRPr="00F26ABE" w:rsidRDefault="00F26ABE" w:rsidP="00F26ABE">
      <w:pPr>
        <w:numPr>
          <w:ilvl w:val="0"/>
          <w:numId w:val="48"/>
        </w:numPr>
        <w:shd w:val="clear" w:color="auto" w:fill="FFFFFF"/>
        <w:spacing w:after="0" w:line="360" w:lineRule="auto"/>
        <w:jc w:val="both"/>
        <w:rPr>
          <w:rFonts w:ascii="Arial" w:hAnsi="Arial" w:cs="Arial"/>
          <w:lang w:eastAsia="pl-PL"/>
        </w:rPr>
      </w:pPr>
      <w:r w:rsidRPr="00F26ABE">
        <w:rPr>
          <w:rFonts w:ascii="Arial" w:hAnsi="Arial" w:cs="Arial"/>
          <w:lang w:eastAsia="pl-PL"/>
        </w:rPr>
        <w:t>Warsztaty wykonywania wielkanocnych ozdób.</w:t>
      </w:r>
    </w:p>
    <w:p w14:paraId="53015566" w14:textId="7640068B" w:rsidR="00F26ABE" w:rsidRPr="00F26ABE" w:rsidRDefault="00F26ABE" w:rsidP="00F26ABE">
      <w:pPr>
        <w:numPr>
          <w:ilvl w:val="0"/>
          <w:numId w:val="48"/>
        </w:numPr>
        <w:shd w:val="clear" w:color="auto" w:fill="FFFFFF"/>
        <w:spacing w:after="0" w:line="360" w:lineRule="auto"/>
        <w:jc w:val="both"/>
        <w:rPr>
          <w:rFonts w:ascii="Arial" w:hAnsi="Arial" w:cs="Arial"/>
          <w:lang w:eastAsia="pl-PL"/>
        </w:rPr>
      </w:pPr>
      <w:r w:rsidRPr="00F26ABE">
        <w:rPr>
          <w:rFonts w:ascii="Arial" w:hAnsi="Arial" w:cs="Arial"/>
          <w:lang w:eastAsia="pl-PL"/>
        </w:rPr>
        <w:t>Przygotowania naszych reprezentantek z koła muzycznego do występu</w:t>
      </w:r>
      <w:r w:rsidR="00C93283">
        <w:rPr>
          <w:rFonts w:ascii="Arial" w:hAnsi="Arial" w:cs="Arial"/>
          <w:lang w:eastAsia="pl-PL"/>
        </w:rPr>
        <w:br/>
      </w:r>
      <w:r w:rsidRPr="00F26ABE">
        <w:rPr>
          <w:rFonts w:ascii="Arial" w:hAnsi="Arial" w:cs="Arial"/>
          <w:lang w:eastAsia="pl-PL"/>
        </w:rPr>
        <w:t xml:space="preserve">w </w:t>
      </w:r>
      <w:r w:rsidR="00C93283" w:rsidRPr="00F26ABE">
        <w:rPr>
          <w:rFonts w:ascii="Arial" w:hAnsi="Arial" w:cs="Arial"/>
          <w:lang w:eastAsia="pl-PL"/>
        </w:rPr>
        <w:t>Regionalnym</w:t>
      </w:r>
      <w:r w:rsidRPr="00F26ABE">
        <w:rPr>
          <w:rFonts w:ascii="Arial" w:hAnsi="Arial" w:cs="Arial"/>
          <w:lang w:eastAsia="pl-PL"/>
        </w:rPr>
        <w:t xml:space="preserve"> Przeglądzie Kapel, Śpiewaków i Gawędziarzy Ludowych 2023</w:t>
      </w:r>
      <w:r w:rsidR="00C93283">
        <w:rPr>
          <w:rFonts w:ascii="Arial" w:hAnsi="Arial" w:cs="Arial"/>
          <w:lang w:eastAsia="pl-PL"/>
        </w:rPr>
        <w:br/>
      </w:r>
      <w:r w:rsidRPr="00F26ABE">
        <w:rPr>
          <w:rFonts w:ascii="Arial" w:hAnsi="Arial" w:cs="Arial"/>
          <w:lang w:eastAsia="pl-PL"/>
        </w:rPr>
        <w:t>w Dobrym Lesie.</w:t>
      </w:r>
    </w:p>
    <w:p w14:paraId="75361C8B" w14:textId="126E60D9" w:rsidR="00F26ABE" w:rsidRPr="00F26ABE" w:rsidRDefault="00F26ABE" w:rsidP="00F26ABE">
      <w:pPr>
        <w:numPr>
          <w:ilvl w:val="0"/>
          <w:numId w:val="48"/>
        </w:numPr>
        <w:shd w:val="clear" w:color="auto" w:fill="FFFFFF"/>
        <w:spacing w:after="0" w:line="360" w:lineRule="auto"/>
        <w:jc w:val="both"/>
        <w:rPr>
          <w:rFonts w:ascii="Arial" w:hAnsi="Arial" w:cs="Arial"/>
          <w:lang w:eastAsia="pl-PL"/>
        </w:rPr>
      </w:pPr>
      <w:r w:rsidRPr="00F26ABE">
        <w:rPr>
          <w:rFonts w:ascii="Arial" w:hAnsi="Arial" w:cs="Arial"/>
          <w:lang w:eastAsia="pl-PL"/>
        </w:rPr>
        <w:t>II Festiwal Piosenki Dziecięcej współorganizowany ze Szkołą Podstawową</w:t>
      </w:r>
      <w:r w:rsidR="00C93283">
        <w:rPr>
          <w:rFonts w:ascii="Arial" w:hAnsi="Arial" w:cs="Arial"/>
          <w:lang w:eastAsia="pl-PL"/>
        </w:rPr>
        <w:br/>
      </w:r>
      <w:r w:rsidRPr="00F26ABE">
        <w:rPr>
          <w:rFonts w:ascii="Arial" w:hAnsi="Arial" w:cs="Arial"/>
          <w:lang w:eastAsia="pl-PL"/>
        </w:rPr>
        <w:t>w Miastkowie.</w:t>
      </w:r>
    </w:p>
    <w:p w14:paraId="37F1EF51" w14:textId="13B55291" w:rsidR="00F26ABE" w:rsidRPr="00F26ABE" w:rsidRDefault="00F26ABE" w:rsidP="00F26ABE">
      <w:pPr>
        <w:numPr>
          <w:ilvl w:val="0"/>
          <w:numId w:val="48"/>
        </w:numPr>
        <w:shd w:val="clear" w:color="auto" w:fill="FFFFFF"/>
        <w:spacing w:after="0" w:line="360" w:lineRule="auto"/>
        <w:jc w:val="both"/>
        <w:rPr>
          <w:rFonts w:ascii="Arial" w:hAnsi="Arial" w:cs="Arial"/>
          <w:lang w:eastAsia="pl-PL"/>
        </w:rPr>
      </w:pPr>
      <w:r w:rsidRPr="00F26ABE">
        <w:rPr>
          <w:rFonts w:ascii="Arial" w:hAnsi="Arial" w:cs="Arial"/>
          <w:lang w:eastAsia="pl-PL"/>
        </w:rPr>
        <w:t>Występ reprezentantek w Regionalnym Przeglądzie Kapel, Śpiewaków i Gawędziarzy Ludowych 2023 w Dobrym Lesie. Pani Daniela Dąbrowska w kategorii solistów zajęła 2 miejsce, a zespół Śpiewające Panie z Miastkowa w składzie: Pani Daniela Dąbrowska, Pani Elżbieta Zysk i Pani Krystyna Rogula w kategorii Dorośli Śpiewacy Ludowi zajął 3 miejsce. Zdobywcy 1 i 2 miejsc biorą udział w Ogólnopolskim Przeglądzie Zespołów Kurpiowskich.</w:t>
      </w:r>
    </w:p>
    <w:p w14:paraId="5776C2C7" w14:textId="3CE08002" w:rsidR="00F26ABE" w:rsidRPr="00F26ABE" w:rsidRDefault="00F26ABE" w:rsidP="00F26ABE">
      <w:pPr>
        <w:numPr>
          <w:ilvl w:val="0"/>
          <w:numId w:val="48"/>
        </w:numPr>
        <w:shd w:val="clear" w:color="auto" w:fill="FFFFFF"/>
        <w:spacing w:after="0" w:line="360" w:lineRule="auto"/>
        <w:jc w:val="both"/>
        <w:rPr>
          <w:rFonts w:ascii="Arial" w:hAnsi="Arial" w:cs="Arial"/>
          <w:lang w:eastAsia="pl-PL"/>
        </w:rPr>
      </w:pPr>
      <w:r w:rsidRPr="00F26ABE">
        <w:rPr>
          <w:rFonts w:ascii="Arial" w:hAnsi="Arial" w:cs="Arial"/>
          <w:lang w:eastAsia="pl-PL"/>
        </w:rPr>
        <w:t>Wieczór muzyczny z okazji Dnia Matki. 26 maja 2023</w:t>
      </w:r>
      <w:r w:rsidR="00C93283">
        <w:rPr>
          <w:rFonts w:ascii="Arial" w:hAnsi="Arial" w:cs="Arial"/>
          <w:lang w:eastAsia="pl-PL"/>
        </w:rPr>
        <w:t xml:space="preserve"> </w:t>
      </w:r>
      <w:r w:rsidRPr="00F26ABE">
        <w:rPr>
          <w:rFonts w:ascii="Arial" w:hAnsi="Arial" w:cs="Arial"/>
          <w:lang w:eastAsia="pl-PL"/>
        </w:rPr>
        <w:t xml:space="preserve">r. o godz.18:00 w Gminnym Ośrodku Kultury w Miastkowie odbył się specjalny i niepowtarzalny KONCERT </w:t>
      </w:r>
      <w:r w:rsidRPr="00F26ABE">
        <w:rPr>
          <w:rFonts w:ascii="Arial" w:hAnsi="Arial" w:cs="Arial"/>
          <w:lang w:eastAsia="pl-PL"/>
        </w:rPr>
        <w:lastRenderedPageBreak/>
        <w:t xml:space="preserve">OPERETKOWY zatytułowany „Dla Ciebie Mamo”. Na scenie wystąpili znani polscy soliści: Monika Litwin-Dyngosz, Wojciech Dyngosz, Adriana Wdziękońska. </w:t>
      </w:r>
      <w:r w:rsidR="00C93283">
        <w:rPr>
          <w:rFonts w:ascii="Arial" w:hAnsi="Arial" w:cs="Arial"/>
          <w:lang w:eastAsia="pl-PL"/>
        </w:rPr>
        <w:t>Na wieczór przygotowano także</w:t>
      </w:r>
      <w:r w:rsidRPr="00F26ABE">
        <w:rPr>
          <w:rFonts w:ascii="Arial" w:hAnsi="Arial" w:cs="Arial"/>
          <w:lang w:eastAsia="pl-PL"/>
        </w:rPr>
        <w:t xml:space="preserve"> kaw</w:t>
      </w:r>
      <w:r w:rsidR="00C93283">
        <w:rPr>
          <w:rFonts w:ascii="Arial" w:hAnsi="Arial" w:cs="Arial"/>
          <w:lang w:eastAsia="pl-PL"/>
        </w:rPr>
        <w:t>ę</w:t>
      </w:r>
      <w:r w:rsidRPr="00F26ABE">
        <w:rPr>
          <w:rFonts w:ascii="Arial" w:hAnsi="Arial" w:cs="Arial"/>
          <w:lang w:eastAsia="pl-PL"/>
        </w:rPr>
        <w:t xml:space="preserve"> i słodki poczęstun</w:t>
      </w:r>
      <w:r w:rsidR="00C93283">
        <w:rPr>
          <w:rFonts w:ascii="Arial" w:hAnsi="Arial" w:cs="Arial"/>
          <w:lang w:eastAsia="pl-PL"/>
        </w:rPr>
        <w:t>ek</w:t>
      </w:r>
      <w:r w:rsidRPr="00F26ABE">
        <w:rPr>
          <w:rFonts w:ascii="Arial" w:hAnsi="Arial" w:cs="Arial"/>
          <w:lang w:eastAsia="pl-PL"/>
        </w:rPr>
        <w:t>.</w:t>
      </w:r>
    </w:p>
    <w:p w14:paraId="021B29A8" w14:textId="77777777" w:rsidR="00F26ABE" w:rsidRPr="00F26ABE" w:rsidRDefault="00F26ABE" w:rsidP="00F26ABE">
      <w:pPr>
        <w:numPr>
          <w:ilvl w:val="0"/>
          <w:numId w:val="48"/>
        </w:numPr>
        <w:shd w:val="clear" w:color="auto" w:fill="FFFFFF"/>
        <w:spacing w:after="0" w:line="360" w:lineRule="auto"/>
        <w:jc w:val="both"/>
        <w:rPr>
          <w:rFonts w:ascii="Arial" w:hAnsi="Arial" w:cs="Arial"/>
          <w:lang w:eastAsia="pl-PL"/>
        </w:rPr>
      </w:pPr>
      <w:r w:rsidRPr="00F26ABE">
        <w:rPr>
          <w:rFonts w:ascii="Arial" w:hAnsi="Arial" w:cs="Arial"/>
          <w:lang w:eastAsia="pl-PL"/>
        </w:rPr>
        <w:t>Bieżąca dezynfekcja pomieszczeń GOK oraz części wspólnych budynku.</w:t>
      </w:r>
    </w:p>
    <w:p w14:paraId="6719D1F1" w14:textId="77777777" w:rsidR="00F26ABE" w:rsidRPr="00F26ABE" w:rsidRDefault="00F26ABE" w:rsidP="00F26ABE">
      <w:pPr>
        <w:numPr>
          <w:ilvl w:val="0"/>
          <w:numId w:val="48"/>
        </w:numPr>
        <w:shd w:val="clear" w:color="auto" w:fill="FFFFFF"/>
        <w:spacing w:after="0" w:line="360" w:lineRule="auto"/>
        <w:jc w:val="both"/>
        <w:rPr>
          <w:rFonts w:ascii="Arial" w:hAnsi="Arial" w:cs="Arial"/>
          <w:lang w:eastAsia="pl-PL"/>
        </w:rPr>
      </w:pPr>
      <w:r w:rsidRPr="00F26ABE">
        <w:rPr>
          <w:rFonts w:ascii="Arial" w:hAnsi="Arial" w:cs="Arial"/>
          <w:lang w:eastAsia="pl-PL"/>
        </w:rPr>
        <w:t>Cotygodniowe zajęcia dla dzieci i młodzieży Zumba Kids.</w:t>
      </w:r>
    </w:p>
    <w:p w14:paraId="6498086E" w14:textId="77777777" w:rsidR="00F26ABE" w:rsidRPr="00F26ABE" w:rsidRDefault="00F26ABE" w:rsidP="00F26ABE">
      <w:pPr>
        <w:numPr>
          <w:ilvl w:val="0"/>
          <w:numId w:val="48"/>
        </w:numPr>
        <w:shd w:val="clear" w:color="auto" w:fill="FFFFFF"/>
        <w:spacing w:after="0" w:line="360" w:lineRule="auto"/>
        <w:jc w:val="both"/>
        <w:rPr>
          <w:rFonts w:ascii="Arial" w:hAnsi="Arial" w:cs="Arial"/>
          <w:lang w:eastAsia="pl-PL"/>
        </w:rPr>
      </w:pPr>
      <w:r w:rsidRPr="00F26ABE">
        <w:rPr>
          <w:rFonts w:ascii="Arial" w:hAnsi="Arial" w:cs="Arial"/>
          <w:lang w:eastAsia="pl-PL"/>
        </w:rPr>
        <w:t>Cotygodniowe zajęcia Zumby dla dorosłych.</w:t>
      </w:r>
    </w:p>
    <w:p w14:paraId="37885ACC" w14:textId="77777777" w:rsidR="00F26ABE" w:rsidRPr="00F26ABE" w:rsidRDefault="00F26ABE" w:rsidP="00C93283">
      <w:pPr>
        <w:numPr>
          <w:ilvl w:val="0"/>
          <w:numId w:val="48"/>
        </w:numPr>
        <w:shd w:val="clear" w:color="auto" w:fill="FFFFFF"/>
        <w:spacing w:after="0" w:line="360" w:lineRule="auto"/>
        <w:jc w:val="both"/>
        <w:rPr>
          <w:rFonts w:ascii="Arial" w:hAnsi="Arial" w:cs="Arial"/>
          <w:lang w:eastAsia="pl-PL"/>
        </w:rPr>
      </w:pPr>
      <w:r w:rsidRPr="00F26ABE">
        <w:rPr>
          <w:rFonts w:ascii="Arial" w:hAnsi="Arial" w:cs="Arial"/>
          <w:lang w:eastAsia="pl-PL"/>
        </w:rPr>
        <w:t xml:space="preserve">Cotygodniowe </w:t>
      </w:r>
      <w:bookmarkStart w:id="442" w:name="_Hlk172808841"/>
      <w:r w:rsidRPr="00F26ABE">
        <w:rPr>
          <w:rFonts w:ascii="Arial" w:hAnsi="Arial" w:cs="Arial"/>
          <w:lang w:eastAsia="pl-PL"/>
        </w:rPr>
        <w:t>zajęcia usprawniające dla dorosłych</w:t>
      </w:r>
      <w:bookmarkEnd w:id="442"/>
      <w:r w:rsidRPr="00F26ABE">
        <w:rPr>
          <w:rFonts w:ascii="Arial" w:hAnsi="Arial" w:cs="Arial"/>
          <w:lang w:eastAsia="pl-PL"/>
        </w:rPr>
        <w:t>.</w:t>
      </w:r>
    </w:p>
    <w:p w14:paraId="05102119" w14:textId="77777777" w:rsidR="00F26ABE" w:rsidRPr="00F26ABE" w:rsidRDefault="00F26ABE" w:rsidP="00F26ABE">
      <w:pPr>
        <w:numPr>
          <w:ilvl w:val="0"/>
          <w:numId w:val="48"/>
        </w:numPr>
        <w:shd w:val="clear" w:color="auto" w:fill="FFFFFF"/>
        <w:spacing w:after="0" w:line="360" w:lineRule="auto"/>
        <w:jc w:val="both"/>
        <w:rPr>
          <w:rFonts w:ascii="Arial" w:hAnsi="Arial" w:cs="Arial"/>
          <w:lang w:eastAsia="pl-PL"/>
        </w:rPr>
      </w:pPr>
      <w:r w:rsidRPr="00F26ABE">
        <w:rPr>
          <w:rFonts w:ascii="Arial" w:hAnsi="Arial" w:cs="Arial"/>
          <w:lang w:eastAsia="pl-PL"/>
        </w:rPr>
        <w:t>Indywidualne zajęcia gry na gitarze.</w:t>
      </w:r>
    </w:p>
    <w:p w14:paraId="56D27F84" w14:textId="77777777" w:rsidR="00F26ABE" w:rsidRPr="00F26ABE" w:rsidRDefault="00F26ABE" w:rsidP="00F26ABE">
      <w:pPr>
        <w:numPr>
          <w:ilvl w:val="0"/>
          <w:numId w:val="48"/>
        </w:numPr>
        <w:shd w:val="clear" w:color="auto" w:fill="FFFFFF"/>
        <w:spacing w:after="0" w:line="360" w:lineRule="auto"/>
        <w:jc w:val="both"/>
        <w:rPr>
          <w:rFonts w:ascii="Arial" w:hAnsi="Arial" w:cs="Arial"/>
          <w:lang w:eastAsia="pl-PL"/>
        </w:rPr>
      </w:pPr>
      <w:r w:rsidRPr="00F26ABE">
        <w:rPr>
          <w:rFonts w:ascii="Arial" w:hAnsi="Arial" w:cs="Arial"/>
          <w:lang w:eastAsia="pl-PL"/>
        </w:rPr>
        <w:t>Indywidualne zajęcia gry na skrzypcach.</w:t>
      </w:r>
    </w:p>
    <w:p w14:paraId="6472D713" w14:textId="77777777" w:rsidR="00F26ABE" w:rsidRPr="00F26ABE" w:rsidRDefault="00F26ABE" w:rsidP="00F26ABE">
      <w:pPr>
        <w:numPr>
          <w:ilvl w:val="0"/>
          <w:numId w:val="48"/>
        </w:numPr>
        <w:shd w:val="clear" w:color="auto" w:fill="FFFFFF"/>
        <w:spacing w:after="0" w:line="360" w:lineRule="auto"/>
        <w:jc w:val="both"/>
        <w:rPr>
          <w:rFonts w:ascii="Arial" w:hAnsi="Arial" w:cs="Arial"/>
          <w:lang w:eastAsia="pl-PL"/>
        </w:rPr>
      </w:pPr>
      <w:r w:rsidRPr="00F26ABE">
        <w:rPr>
          <w:rFonts w:ascii="Arial" w:hAnsi="Arial" w:cs="Arial"/>
          <w:lang w:eastAsia="pl-PL"/>
        </w:rPr>
        <w:t>Indywidualne zajęcia gry na keyboardzie.</w:t>
      </w:r>
    </w:p>
    <w:p w14:paraId="24B1D1DD" w14:textId="77777777" w:rsidR="00F26ABE" w:rsidRPr="00F26ABE" w:rsidRDefault="00F26ABE" w:rsidP="00F26ABE">
      <w:pPr>
        <w:numPr>
          <w:ilvl w:val="0"/>
          <w:numId w:val="48"/>
        </w:numPr>
        <w:shd w:val="clear" w:color="auto" w:fill="FFFFFF"/>
        <w:spacing w:after="0" w:line="360" w:lineRule="auto"/>
        <w:jc w:val="both"/>
        <w:rPr>
          <w:rFonts w:ascii="Arial" w:hAnsi="Arial" w:cs="Arial"/>
          <w:lang w:eastAsia="pl-PL"/>
        </w:rPr>
      </w:pPr>
      <w:bookmarkStart w:id="443" w:name="_Hlk172808915"/>
      <w:r w:rsidRPr="00F26ABE">
        <w:rPr>
          <w:rFonts w:ascii="Arial" w:hAnsi="Arial" w:cs="Arial"/>
          <w:lang w:eastAsia="pl-PL"/>
        </w:rPr>
        <w:t xml:space="preserve">Tworzenie unikatowej biżuterii </w:t>
      </w:r>
      <w:bookmarkEnd w:id="443"/>
      <w:r w:rsidRPr="00F26ABE">
        <w:rPr>
          <w:rFonts w:ascii="Arial" w:hAnsi="Arial" w:cs="Arial"/>
          <w:lang w:eastAsia="pl-PL"/>
        </w:rPr>
        <w:t>pod okiem Pani Danieli Dąbrowskiej na warsztatach dla młodzieży.</w:t>
      </w:r>
    </w:p>
    <w:p w14:paraId="54CCDC95" w14:textId="77777777" w:rsidR="00F26ABE" w:rsidRPr="00F26ABE" w:rsidRDefault="00F26ABE" w:rsidP="00F26ABE">
      <w:pPr>
        <w:numPr>
          <w:ilvl w:val="0"/>
          <w:numId w:val="48"/>
        </w:numPr>
        <w:shd w:val="clear" w:color="auto" w:fill="FFFFFF"/>
        <w:spacing w:after="0" w:line="360" w:lineRule="auto"/>
        <w:jc w:val="both"/>
        <w:rPr>
          <w:rFonts w:ascii="Arial" w:hAnsi="Arial" w:cs="Arial"/>
          <w:lang w:eastAsia="pl-PL"/>
        </w:rPr>
      </w:pPr>
      <w:r w:rsidRPr="00F26ABE">
        <w:rPr>
          <w:rFonts w:ascii="Arial" w:hAnsi="Arial" w:cs="Arial"/>
          <w:lang w:eastAsia="pl-PL"/>
        </w:rPr>
        <w:t>Cotygodniowe spotkania z animatorem w ramach zajęć kącika kreatywności.</w:t>
      </w:r>
    </w:p>
    <w:p w14:paraId="52371D0A" w14:textId="77777777" w:rsidR="00F26ABE" w:rsidRPr="00F26ABE" w:rsidRDefault="00F26ABE" w:rsidP="00F26ABE">
      <w:pPr>
        <w:numPr>
          <w:ilvl w:val="0"/>
          <w:numId w:val="48"/>
        </w:numPr>
        <w:shd w:val="clear" w:color="auto" w:fill="FFFFFF"/>
        <w:spacing w:after="0" w:line="360" w:lineRule="auto"/>
        <w:jc w:val="both"/>
        <w:rPr>
          <w:rFonts w:ascii="Arial" w:hAnsi="Arial" w:cs="Arial"/>
          <w:lang w:eastAsia="pl-PL"/>
        </w:rPr>
      </w:pPr>
      <w:r w:rsidRPr="00F26ABE">
        <w:rPr>
          <w:rFonts w:ascii="Arial" w:hAnsi="Arial" w:cs="Arial"/>
          <w:lang w:eastAsia="pl-PL"/>
        </w:rPr>
        <w:t>Cotygodniowe spotkania i próby koła muzycznego dla dorosłych.</w:t>
      </w:r>
    </w:p>
    <w:p w14:paraId="2761EB77" w14:textId="37E661E4" w:rsidR="00F26ABE" w:rsidRPr="00F26ABE" w:rsidRDefault="00F26ABE" w:rsidP="00F26ABE">
      <w:pPr>
        <w:numPr>
          <w:ilvl w:val="0"/>
          <w:numId w:val="48"/>
        </w:numPr>
        <w:shd w:val="clear" w:color="auto" w:fill="FFFFFF"/>
        <w:spacing w:after="0" w:line="360" w:lineRule="auto"/>
        <w:jc w:val="both"/>
        <w:rPr>
          <w:rFonts w:ascii="Arial" w:hAnsi="Arial" w:cs="Arial"/>
          <w:lang w:eastAsia="pl-PL"/>
        </w:rPr>
      </w:pPr>
      <w:r w:rsidRPr="00F26ABE">
        <w:rPr>
          <w:rFonts w:ascii="Arial" w:hAnsi="Arial" w:cs="Arial"/>
          <w:lang w:eastAsia="pl-PL"/>
        </w:rPr>
        <w:t>W ramach poznawania kultury i sztuki kulinarnej innych państw zapros</w:t>
      </w:r>
      <w:r w:rsidR="007E15CB">
        <w:rPr>
          <w:rFonts w:ascii="Arial" w:hAnsi="Arial" w:cs="Arial"/>
          <w:lang w:eastAsia="pl-PL"/>
        </w:rPr>
        <w:t>zono</w:t>
      </w:r>
      <w:r w:rsidRPr="00F26ABE">
        <w:rPr>
          <w:rFonts w:ascii="Arial" w:hAnsi="Arial" w:cs="Arial"/>
          <w:lang w:eastAsia="pl-PL"/>
        </w:rPr>
        <w:t xml:space="preserve"> (tym razem osoby dorosłe) na kulinarną podróż do Kraju Kwitnącej Wiśni, czyli WARSZTATY ROBIENIA SUSHI, podczas których poznały one tajniki najmodniejszego japońskiego menu w niezwykłej atmosferze i wspólnym poczęstunku.</w:t>
      </w:r>
    </w:p>
    <w:p w14:paraId="66AED529" w14:textId="77777777" w:rsidR="00F26ABE" w:rsidRDefault="00F26ABE" w:rsidP="00F26ABE">
      <w:pPr>
        <w:numPr>
          <w:ilvl w:val="0"/>
          <w:numId w:val="48"/>
        </w:numPr>
        <w:shd w:val="clear" w:color="auto" w:fill="FFFFFF"/>
        <w:spacing w:after="0" w:line="360" w:lineRule="auto"/>
        <w:jc w:val="both"/>
        <w:rPr>
          <w:rFonts w:ascii="Arial" w:hAnsi="Arial" w:cs="Arial"/>
          <w:lang w:eastAsia="pl-PL"/>
        </w:rPr>
      </w:pPr>
      <w:r w:rsidRPr="00F26ABE">
        <w:rPr>
          <w:rFonts w:ascii="Arial" w:hAnsi="Arial" w:cs="Arial"/>
          <w:lang w:eastAsia="pl-PL"/>
        </w:rPr>
        <w:t>Gminny Ośrodek Kultury w Miastkowie we współpracy z Ośrodkiem Pomocy Społecznej w Miastkowie zorganizował Wakacje z GOKiem dla dzieci w wieku szkolnym. Były to zajęcia o charakterze sportowo-rekreacyjnym propagujące zdrowy styl życia według ustalonego harmonogramu , w godzinach 8.00-16.00.</w:t>
      </w:r>
    </w:p>
    <w:p w14:paraId="78785201" w14:textId="4F1E259C" w:rsidR="00F26ABE" w:rsidRPr="00F26ABE" w:rsidRDefault="00F26ABE" w:rsidP="00F26ABE">
      <w:pPr>
        <w:numPr>
          <w:ilvl w:val="0"/>
          <w:numId w:val="48"/>
        </w:numPr>
        <w:shd w:val="clear" w:color="auto" w:fill="FFFFFF"/>
        <w:spacing w:after="0" w:line="360" w:lineRule="auto"/>
        <w:jc w:val="both"/>
        <w:rPr>
          <w:rFonts w:ascii="Arial" w:hAnsi="Arial" w:cs="Arial"/>
          <w:lang w:eastAsia="pl-PL"/>
        </w:rPr>
      </w:pPr>
      <w:r w:rsidRPr="00F26ABE">
        <w:rPr>
          <w:rFonts w:ascii="Arial" w:hAnsi="Arial" w:cs="Arial"/>
          <w:lang w:eastAsia="pl-PL"/>
        </w:rPr>
        <w:t>Udział w Ogólnopolskim Przeglądzie Kapel, Śpiewaków i Gawędziarzu Ludowych, gdzie reprezentantka Gminnego Ośrodka Kultury w Miastkowie zdobyła wyróżnienie</w:t>
      </w:r>
      <w:r w:rsidR="007E15CB">
        <w:rPr>
          <w:rFonts w:ascii="Arial" w:hAnsi="Arial" w:cs="Arial"/>
          <w:lang w:eastAsia="pl-PL"/>
        </w:rPr>
        <w:br/>
      </w:r>
      <w:r w:rsidRPr="00F26ABE">
        <w:rPr>
          <w:rFonts w:ascii="Arial" w:hAnsi="Arial" w:cs="Arial"/>
          <w:lang w:eastAsia="pl-PL"/>
        </w:rPr>
        <w:t>w kategorii dorosłych śpiewaków ludowych.</w:t>
      </w:r>
    </w:p>
    <w:p w14:paraId="3AEEF177" w14:textId="5295B95F" w:rsidR="00F26ABE" w:rsidRPr="00F26ABE" w:rsidRDefault="00F26ABE" w:rsidP="00F26ABE">
      <w:pPr>
        <w:numPr>
          <w:ilvl w:val="0"/>
          <w:numId w:val="48"/>
        </w:numPr>
        <w:shd w:val="clear" w:color="auto" w:fill="FFFFFF"/>
        <w:spacing w:after="0" w:line="360" w:lineRule="auto"/>
        <w:jc w:val="both"/>
        <w:rPr>
          <w:rFonts w:ascii="Arial" w:hAnsi="Arial" w:cs="Arial"/>
          <w:lang w:eastAsia="pl-PL"/>
        </w:rPr>
      </w:pPr>
      <w:r w:rsidRPr="00F26ABE">
        <w:rPr>
          <w:rFonts w:ascii="Arial" w:hAnsi="Arial" w:cs="Arial"/>
          <w:lang w:eastAsia="pl-PL"/>
        </w:rPr>
        <w:t>Warsztaty budowania z klocków lego.</w:t>
      </w:r>
    </w:p>
    <w:p w14:paraId="7BB23ADE" w14:textId="77777777" w:rsidR="00F26ABE" w:rsidRPr="00F26ABE" w:rsidRDefault="00F26ABE" w:rsidP="00F26ABE">
      <w:pPr>
        <w:numPr>
          <w:ilvl w:val="0"/>
          <w:numId w:val="48"/>
        </w:numPr>
        <w:shd w:val="clear" w:color="auto" w:fill="FFFFFF"/>
        <w:spacing w:after="0" w:line="360" w:lineRule="auto"/>
        <w:jc w:val="both"/>
        <w:rPr>
          <w:rFonts w:ascii="Arial" w:hAnsi="Arial" w:cs="Arial"/>
          <w:lang w:eastAsia="pl-PL"/>
        </w:rPr>
      </w:pPr>
      <w:r w:rsidRPr="00F26ABE">
        <w:rPr>
          <w:rFonts w:ascii="Arial" w:hAnsi="Arial" w:cs="Arial"/>
          <w:lang w:eastAsia="pl-PL"/>
        </w:rPr>
        <w:t>Spektakl teatralny z okazji zakończenia wakacji. W sali widowiskowej Gminnego Ośrodka Kultury zobaczyliśmy opowieść o przyjaźni i o tym, że nie należy nikogo oceniać zbyt pochopnie. Młodzi widzowie mieli też okazję nauczenia się kolorów.</w:t>
      </w:r>
    </w:p>
    <w:p w14:paraId="7F895247" w14:textId="77777777" w:rsidR="00F26ABE" w:rsidRPr="00F26ABE" w:rsidRDefault="00F26ABE" w:rsidP="00F26ABE">
      <w:pPr>
        <w:numPr>
          <w:ilvl w:val="0"/>
          <w:numId w:val="48"/>
        </w:numPr>
        <w:shd w:val="clear" w:color="auto" w:fill="FFFFFF"/>
        <w:spacing w:after="0" w:line="360" w:lineRule="auto"/>
        <w:jc w:val="both"/>
        <w:rPr>
          <w:rFonts w:ascii="Arial" w:hAnsi="Arial" w:cs="Arial"/>
          <w:lang w:eastAsia="pl-PL"/>
        </w:rPr>
      </w:pPr>
      <w:r w:rsidRPr="00F26ABE">
        <w:rPr>
          <w:rFonts w:ascii="Arial" w:hAnsi="Arial" w:cs="Arial"/>
          <w:lang w:eastAsia="pl-PL"/>
        </w:rPr>
        <w:t>Udziału 25 osób w październikowym pokazie Kina Kobiet w kinie Helios w Łomży - film "Święto ognia” .</w:t>
      </w:r>
    </w:p>
    <w:p w14:paraId="522662E8" w14:textId="77777777" w:rsidR="00F26ABE" w:rsidRPr="00F26ABE" w:rsidRDefault="00F26ABE" w:rsidP="00F26ABE">
      <w:pPr>
        <w:numPr>
          <w:ilvl w:val="0"/>
          <w:numId w:val="48"/>
        </w:numPr>
        <w:shd w:val="clear" w:color="auto" w:fill="FFFFFF"/>
        <w:spacing w:after="0" w:line="360" w:lineRule="auto"/>
        <w:jc w:val="both"/>
        <w:rPr>
          <w:rFonts w:ascii="Arial" w:hAnsi="Arial" w:cs="Arial"/>
          <w:lang w:eastAsia="pl-PL"/>
        </w:rPr>
      </w:pPr>
      <w:r w:rsidRPr="00F26ABE">
        <w:rPr>
          <w:rFonts w:ascii="Arial" w:hAnsi="Arial" w:cs="Arial"/>
          <w:lang w:eastAsia="pl-PL"/>
        </w:rPr>
        <w:t>Udziału 47 osób w listopadowym pokazie Kina Kobiet w kinie Helios w Łomży - film "Uwierz w Mikołaja”.</w:t>
      </w:r>
    </w:p>
    <w:p w14:paraId="25AD3487" w14:textId="77777777" w:rsidR="00F26ABE" w:rsidRPr="00F26ABE" w:rsidRDefault="00F26ABE" w:rsidP="00F26ABE">
      <w:pPr>
        <w:numPr>
          <w:ilvl w:val="0"/>
          <w:numId w:val="48"/>
        </w:numPr>
        <w:shd w:val="clear" w:color="auto" w:fill="FFFFFF"/>
        <w:spacing w:after="0" w:line="360" w:lineRule="auto"/>
        <w:jc w:val="both"/>
        <w:rPr>
          <w:rFonts w:ascii="Arial" w:hAnsi="Arial" w:cs="Arial"/>
          <w:lang w:eastAsia="pl-PL"/>
        </w:rPr>
      </w:pPr>
      <w:r w:rsidRPr="00F26ABE">
        <w:rPr>
          <w:rFonts w:ascii="Arial" w:hAnsi="Arial" w:cs="Arial"/>
          <w:lang w:eastAsia="pl-PL"/>
        </w:rPr>
        <w:t>Kolejne edycję zajęć ruchowych: Aktywny senior i Zumba dla dorosłych.</w:t>
      </w:r>
    </w:p>
    <w:p w14:paraId="00C4D525" w14:textId="77777777" w:rsidR="00F26ABE" w:rsidRPr="00F26ABE" w:rsidRDefault="00F26ABE" w:rsidP="00F26ABE">
      <w:pPr>
        <w:numPr>
          <w:ilvl w:val="0"/>
          <w:numId w:val="48"/>
        </w:numPr>
        <w:shd w:val="clear" w:color="auto" w:fill="FFFFFF"/>
        <w:spacing w:after="0" w:line="360" w:lineRule="auto"/>
        <w:jc w:val="both"/>
        <w:rPr>
          <w:rFonts w:ascii="Arial" w:hAnsi="Arial" w:cs="Arial"/>
          <w:lang w:eastAsia="pl-PL"/>
        </w:rPr>
      </w:pPr>
      <w:r w:rsidRPr="00F26ABE">
        <w:rPr>
          <w:rFonts w:ascii="Arial" w:hAnsi="Arial" w:cs="Arial"/>
          <w:lang w:eastAsia="pl-PL"/>
        </w:rPr>
        <w:lastRenderedPageBreak/>
        <w:t>Udział w Mikołajkowych Targach Twórczości Artystycznej organizowanych przez Regionalny Ośrodek Kultury w Łomży.</w:t>
      </w:r>
    </w:p>
    <w:p w14:paraId="1A31A577" w14:textId="77777777" w:rsidR="00F26ABE" w:rsidRPr="00F26ABE" w:rsidRDefault="00F26ABE" w:rsidP="00F26ABE">
      <w:pPr>
        <w:numPr>
          <w:ilvl w:val="0"/>
          <w:numId w:val="48"/>
        </w:numPr>
        <w:shd w:val="clear" w:color="auto" w:fill="FFFFFF"/>
        <w:spacing w:after="0" w:line="360" w:lineRule="auto"/>
        <w:jc w:val="both"/>
        <w:rPr>
          <w:rFonts w:ascii="Arial" w:hAnsi="Arial" w:cs="Arial"/>
          <w:lang w:eastAsia="pl-PL"/>
        </w:rPr>
      </w:pPr>
      <w:r w:rsidRPr="00F26ABE">
        <w:rPr>
          <w:rFonts w:ascii="Arial" w:hAnsi="Arial" w:cs="Arial"/>
          <w:lang w:eastAsia="pl-PL"/>
        </w:rPr>
        <w:t>Fabryka Piernika – warsztaty wypiekania pierników dla najmłodszych.</w:t>
      </w:r>
    </w:p>
    <w:p w14:paraId="7DA58278" w14:textId="77777777" w:rsidR="00F26ABE" w:rsidRPr="00F26ABE" w:rsidRDefault="00F26ABE" w:rsidP="00F26ABE">
      <w:pPr>
        <w:numPr>
          <w:ilvl w:val="0"/>
          <w:numId w:val="48"/>
        </w:numPr>
        <w:shd w:val="clear" w:color="auto" w:fill="FFFFFF"/>
        <w:spacing w:after="0" w:line="360" w:lineRule="auto"/>
        <w:jc w:val="both"/>
        <w:rPr>
          <w:rFonts w:ascii="Arial" w:hAnsi="Arial" w:cs="Arial"/>
          <w:lang w:eastAsia="pl-PL"/>
        </w:rPr>
      </w:pPr>
      <w:r w:rsidRPr="00F26ABE">
        <w:rPr>
          <w:rFonts w:ascii="Arial" w:hAnsi="Arial" w:cs="Arial"/>
          <w:lang w:eastAsia="pl-PL"/>
        </w:rPr>
        <w:t>Świąteczne warsztaty dekorowania pierniczków dla dzieci z przedszkola w Miastkowie.</w:t>
      </w:r>
    </w:p>
    <w:p w14:paraId="518B42CC" w14:textId="77777777" w:rsidR="00F26ABE" w:rsidRPr="00F26ABE" w:rsidRDefault="00F26ABE" w:rsidP="00F26ABE">
      <w:pPr>
        <w:numPr>
          <w:ilvl w:val="0"/>
          <w:numId w:val="48"/>
        </w:numPr>
        <w:shd w:val="clear" w:color="auto" w:fill="FFFFFF"/>
        <w:spacing w:after="0" w:line="360" w:lineRule="auto"/>
        <w:jc w:val="both"/>
        <w:rPr>
          <w:rFonts w:ascii="Arial" w:hAnsi="Arial" w:cs="Arial"/>
          <w:lang w:eastAsia="pl-PL"/>
        </w:rPr>
      </w:pPr>
      <w:r w:rsidRPr="00F26ABE">
        <w:rPr>
          <w:rFonts w:ascii="Arial" w:hAnsi="Arial" w:cs="Arial"/>
          <w:lang w:eastAsia="pl-PL"/>
        </w:rPr>
        <w:t>Świąteczne warsztaty dekorowania pierniczków dla uczestników kącika kreatywności.</w:t>
      </w:r>
    </w:p>
    <w:p w14:paraId="668E5E74" w14:textId="77777777" w:rsidR="00F26ABE" w:rsidRPr="00F26ABE" w:rsidRDefault="00F26ABE" w:rsidP="00F26ABE">
      <w:pPr>
        <w:numPr>
          <w:ilvl w:val="0"/>
          <w:numId w:val="48"/>
        </w:numPr>
        <w:shd w:val="clear" w:color="auto" w:fill="FFFFFF"/>
        <w:spacing w:after="0" w:line="360" w:lineRule="auto"/>
        <w:jc w:val="both"/>
        <w:rPr>
          <w:rFonts w:ascii="Arial" w:hAnsi="Arial" w:cs="Arial"/>
          <w:lang w:eastAsia="pl-PL"/>
        </w:rPr>
      </w:pPr>
      <w:r w:rsidRPr="00F26ABE">
        <w:rPr>
          <w:rFonts w:ascii="Arial" w:hAnsi="Arial" w:cs="Arial"/>
          <w:lang w:eastAsia="pl-PL"/>
        </w:rPr>
        <w:t>Warsztaty charakteryzacji scenicznej.</w:t>
      </w:r>
    </w:p>
    <w:p w14:paraId="7ECA79E1" w14:textId="7630DF72" w:rsidR="00F26ABE" w:rsidRPr="00F26ABE" w:rsidRDefault="00F26ABE" w:rsidP="00F26ABE">
      <w:pPr>
        <w:numPr>
          <w:ilvl w:val="0"/>
          <w:numId w:val="48"/>
        </w:numPr>
        <w:shd w:val="clear" w:color="auto" w:fill="FFFFFF"/>
        <w:spacing w:after="0" w:line="360" w:lineRule="auto"/>
        <w:jc w:val="both"/>
        <w:rPr>
          <w:rFonts w:ascii="Arial" w:hAnsi="Arial" w:cs="Arial"/>
          <w:lang w:eastAsia="pl-PL"/>
        </w:rPr>
      </w:pPr>
      <w:r w:rsidRPr="00F26ABE">
        <w:rPr>
          <w:rFonts w:ascii="Arial" w:hAnsi="Arial" w:cs="Arial"/>
          <w:lang w:eastAsia="pl-PL"/>
        </w:rPr>
        <w:t>Udział w Charytatywnym Jarmarku Bożonarodzeniowym w Szkole Podstawowej</w:t>
      </w:r>
      <w:r w:rsidR="001E1DB4">
        <w:rPr>
          <w:rFonts w:ascii="Arial" w:hAnsi="Arial" w:cs="Arial"/>
          <w:lang w:eastAsia="pl-PL"/>
        </w:rPr>
        <w:br/>
      </w:r>
      <w:r w:rsidRPr="00F26ABE">
        <w:rPr>
          <w:rFonts w:ascii="Arial" w:hAnsi="Arial" w:cs="Arial"/>
          <w:lang w:eastAsia="pl-PL"/>
        </w:rPr>
        <w:t>w Miastkowie.</w:t>
      </w:r>
    </w:p>
    <w:p w14:paraId="38B2A29A" w14:textId="77777777" w:rsidR="00F26ABE" w:rsidRPr="00F26ABE" w:rsidRDefault="00F26ABE" w:rsidP="00F26ABE">
      <w:pPr>
        <w:numPr>
          <w:ilvl w:val="0"/>
          <w:numId w:val="48"/>
        </w:numPr>
        <w:shd w:val="clear" w:color="auto" w:fill="FFFFFF"/>
        <w:spacing w:after="0" w:line="360" w:lineRule="auto"/>
        <w:jc w:val="both"/>
        <w:rPr>
          <w:rFonts w:ascii="Arial" w:hAnsi="Arial" w:cs="Arial"/>
          <w:lang w:eastAsia="pl-PL"/>
        </w:rPr>
      </w:pPr>
      <w:r w:rsidRPr="00F26ABE">
        <w:rPr>
          <w:rFonts w:ascii="Arial" w:hAnsi="Arial" w:cs="Arial"/>
          <w:lang w:eastAsia="pl-PL"/>
        </w:rPr>
        <w:t>Świąteczne spotkanie dla mieszkańców gminy w dniu 15 grudnia o godz. 18.30 w sali widowiskowej GOK w Miastkowie. W programie : spektakl teatralny pt. "Świąteczna gorączka", spotkanie z Mikołajem, występy koła muzycznego, a także wspólne śpiewanie kolęd. Można było spróbować wigilijnych potraw przygotowanych przez pracowników GOKu, Panie z Koła Gospodyń Wiejskich w Tarnowie, Koła Gospodyń Wiejskich w Drogoszewie, Koła Gospodyń Wiejskich w Zaruziu i Koła Gospodyń Wiejskich w Miastkowie. Poza tym dla wszystkich gości dostępna bęła fotobudka 360°.</w:t>
      </w:r>
    </w:p>
    <w:p w14:paraId="3814BD25" w14:textId="77777777" w:rsidR="00F26ABE" w:rsidRPr="00F26ABE" w:rsidRDefault="00F26ABE" w:rsidP="00F26ABE">
      <w:pPr>
        <w:numPr>
          <w:ilvl w:val="0"/>
          <w:numId w:val="48"/>
        </w:numPr>
        <w:shd w:val="clear" w:color="auto" w:fill="FFFFFF"/>
        <w:spacing w:after="0" w:line="360" w:lineRule="auto"/>
        <w:jc w:val="both"/>
        <w:rPr>
          <w:rFonts w:ascii="Arial" w:hAnsi="Arial" w:cs="Arial"/>
          <w:lang w:eastAsia="pl-PL"/>
        </w:rPr>
      </w:pPr>
      <w:r w:rsidRPr="00F26ABE">
        <w:rPr>
          <w:rFonts w:ascii="Arial" w:hAnsi="Arial" w:cs="Arial"/>
          <w:lang w:eastAsia="pl-PL"/>
        </w:rPr>
        <w:t>Szkolenia chemizacyjne dla rolników.</w:t>
      </w:r>
    </w:p>
    <w:p w14:paraId="0EA90E0F" w14:textId="77777777" w:rsidR="00F26ABE" w:rsidRPr="00F26ABE" w:rsidRDefault="00F26ABE" w:rsidP="00F26ABE">
      <w:pPr>
        <w:numPr>
          <w:ilvl w:val="0"/>
          <w:numId w:val="48"/>
        </w:numPr>
        <w:shd w:val="clear" w:color="auto" w:fill="FFFFFF"/>
        <w:spacing w:after="0" w:line="360" w:lineRule="auto"/>
        <w:jc w:val="both"/>
        <w:rPr>
          <w:rFonts w:ascii="Arial" w:hAnsi="Arial" w:cs="Arial"/>
          <w:lang w:eastAsia="pl-PL"/>
        </w:rPr>
      </w:pPr>
      <w:r w:rsidRPr="00F26ABE">
        <w:rPr>
          <w:rFonts w:ascii="Arial" w:hAnsi="Arial" w:cs="Arial"/>
          <w:lang w:eastAsia="pl-PL"/>
        </w:rPr>
        <w:t>Nauka języka angielskiego. Zajęcia na różnych poziomach, w małych grupach. Dwa razy w tygodniu po 45 minut. Zostało utworzone 4 grupy.</w:t>
      </w:r>
    </w:p>
    <w:p w14:paraId="068D1238" w14:textId="77777777" w:rsidR="00F26ABE" w:rsidRPr="00F26ABE" w:rsidRDefault="00F26ABE" w:rsidP="00F26ABE">
      <w:pPr>
        <w:numPr>
          <w:ilvl w:val="0"/>
          <w:numId w:val="48"/>
        </w:numPr>
        <w:shd w:val="clear" w:color="auto" w:fill="FFFFFF"/>
        <w:spacing w:after="0" w:line="360" w:lineRule="auto"/>
        <w:jc w:val="both"/>
        <w:rPr>
          <w:rFonts w:ascii="Arial" w:hAnsi="Arial" w:cs="Arial"/>
          <w:lang w:eastAsia="pl-PL"/>
        </w:rPr>
      </w:pPr>
      <w:r w:rsidRPr="00F26ABE">
        <w:rPr>
          <w:rFonts w:ascii="Arial" w:hAnsi="Arial" w:cs="Arial"/>
          <w:lang w:eastAsia="pl-PL"/>
        </w:rPr>
        <w:t>Cykl spotkań z kulturą krajów anglojęzycznych.</w:t>
      </w:r>
    </w:p>
    <w:p w14:paraId="5EA5C121" w14:textId="77777777" w:rsidR="00C90653" w:rsidRPr="00FB1607" w:rsidRDefault="00C90653" w:rsidP="002F3F8C">
      <w:pPr>
        <w:shd w:val="clear" w:color="auto" w:fill="FFFFFF"/>
        <w:spacing w:after="0" w:line="360" w:lineRule="auto"/>
        <w:jc w:val="both"/>
        <w:rPr>
          <w:rFonts w:ascii="Arial" w:hAnsi="Arial" w:cs="Arial"/>
          <w:lang w:eastAsia="pl-PL"/>
        </w:rPr>
      </w:pPr>
    </w:p>
    <w:bookmarkEnd w:id="439"/>
    <w:p w14:paraId="41D7EE2B" w14:textId="5D14F24B" w:rsidR="006141FC" w:rsidRPr="00FB1607" w:rsidRDefault="005A01FE" w:rsidP="00AD0A4B">
      <w:pPr>
        <w:shd w:val="clear" w:color="auto" w:fill="FFFFFF"/>
        <w:spacing w:after="0" w:line="360" w:lineRule="auto"/>
        <w:jc w:val="both"/>
        <w:rPr>
          <w:rFonts w:ascii="Arial" w:hAnsi="Arial" w:cs="Arial"/>
          <w:lang w:eastAsia="pl-PL"/>
        </w:rPr>
      </w:pPr>
      <w:r w:rsidRPr="005A01FE">
        <w:rPr>
          <w:rFonts w:ascii="Arial" w:hAnsi="Arial" w:cs="Arial"/>
          <w:lang w:eastAsia="pl-PL"/>
        </w:rPr>
        <w:t>Biblioteka Publiczna Gminy Miastkowo.</w:t>
      </w:r>
      <w:r>
        <w:rPr>
          <w:rFonts w:ascii="Arial" w:hAnsi="Arial" w:cs="Arial"/>
          <w:lang w:eastAsia="pl-PL"/>
        </w:rPr>
        <w:t xml:space="preserve"> j</w:t>
      </w:r>
      <w:r w:rsidR="00373072" w:rsidRPr="00FB1607">
        <w:rPr>
          <w:rFonts w:ascii="Arial" w:hAnsi="Arial" w:cs="Arial"/>
          <w:lang w:eastAsia="pl-PL"/>
        </w:rPr>
        <w:t>est ona samorządową instytucją kultury. Organizatorem Biblioteki jest Gmina Miastkowo, która zapewnia środki niezbędne do prowadzenia działalności kulturalnej oraz do utrzymania obiektów. Wypełniając działalność statutową oraz podejmując działania niestandardowe Biblioteka służy mieszkańcom gminy upowszechniając i promując przede wszystkim czytelnictwo. Sieć biblioteczną tworzy Biblioteka w Miastkowie i Filia Biblioteczna</w:t>
      </w:r>
      <w:r>
        <w:rPr>
          <w:rFonts w:ascii="Arial" w:hAnsi="Arial" w:cs="Arial"/>
          <w:lang w:eastAsia="pl-PL"/>
        </w:rPr>
        <w:t xml:space="preserve"> </w:t>
      </w:r>
      <w:r w:rsidR="00373072" w:rsidRPr="00FB1607">
        <w:rPr>
          <w:rFonts w:ascii="Arial" w:hAnsi="Arial" w:cs="Arial"/>
          <w:lang w:eastAsia="pl-PL"/>
        </w:rPr>
        <w:t>w Drogoszewie.</w:t>
      </w:r>
    </w:p>
    <w:p w14:paraId="6A29FDEF" w14:textId="7888D009" w:rsidR="007B34D4" w:rsidRPr="00FB1607" w:rsidRDefault="007B34D4" w:rsidP="007B34D4">
      <w:pPr>
        <w:shd w:val="clear" w:color="auto" w:fill="FFFFFF"/>
        <w:spacing w:after="0" w:line="360" w:lineRule="auto"/>
        <w:jc w:val="both"/>
        <w:rPr>
          <w:rFonts w:ascii="Arial" w:hAnsi="Arial" w:cs="Arial"/>
          <w:lang w:eastAsia="pl-PL"/>
        </w:rPr>
      </w:pPr>
      <w:r w:rsidRPr="00FB1607">
        <w:rPr>
          <w:rFonts w:ascii="Arial" w:hAnsi="Arial" w:cs="Arial"/>
          <w:lang w:eastAsia="pl-PL"/>
        </w:rPr>
        <w:t>Do zadań biblioteki należy:</w:t>
      </w:r>
    </w:p>
    <w:p w14:paraId="67FFACCA" w14:textId="77777777" w:rsidR="007B34D4" w:rsidRPr="00FB1607" w:rsidRDefault="007B34D4" w:rsidP="007B34D4">
      <w:pPr>
        <w:shd w:val="clear" w:color="auto" w:fill="FFFFFF"/>
        <w:spacing w:after="0" w:line="360" w:lineRule="auto"/>
        <w:jc w:val="both"/>
        <w:rPr>
          <w:rFonts w:ascii="Arial" w:hAnsi="Arial" w:cs="Arial"/>
          <w:lang w:eastAsia="pl-PL"/>
        </w:rPr>
      </w:pPr>
      <w:r w:rsidRPr="00FB1607">
        <w:rPr>
          <w:rFonts w:ascii="Arial" w:hAnsi="Arial" w:cs="Arial"/>
          <w:lang w:eastAsia="pl-PL"/>
        </w:rPr>
        <w:t>- gromadzenie, opracowywanie, przechowywanie i ochrona materiałów bibliotecznych;</w:t>
      </w:r>
    </w:p>
    <w:p w14:paraId="5694BB11" w14:textId="66866D1E" w:rsidR="007B34D4" w:rsidRPr="00FB1607" w:rsidRDefault="007B34D4" w:rsidP="007B34D4">
      <w:pPr>
        <w:shd w:val="clear" w:color="auto" w:fill="FFFFFF"/>
        <w:spacing w:after="0" w:line="360" w:lineRule="auto"/>
        <w:jc w:val="both"/>
        <w:rPr>
          <w:rFonts w:ascii="Arial" w:hAnsi="Arial" w:cs="Arial"/>
          <w:lang w:eastAsia="pl-PL"/>
        </w:rPr>
      </w:pPr>
      <w:r w:rsidRPr="00FB1607">
        <w:rPr>
          <w:rFonts w:ascii="Arial" w:hAnsi="Arial" w:cs="Arial"/>
          <w:lang w:eastAsia="pl-PL"/>
        </w:rPr>
        <w:t>- udostępnianie zbiorów bibliotecznych (obsługa czytelników);</w:t>
      </w:r>
    </w:p>
    <w:p w14:paraId="1A6EAF0F" w14:textId="77777777" w:rsidR="009406D2" w:rsidRDefault="007B34D4" w:rsidP="007B34D4">
      <w:pPr>
        <w:shd w:val="clear" w:color="auto" w:fill="FFFFFF"/>
        <w:spacing w:after="0" w:line="360" w:lineRule="auto"/>
        <w:jc w:val="both"/>
        <w:rPr>
          <w:rFonts w:ascii="Arial" w:hAnsi="Arial" w:cs="Arial"/>
          <w:lang w:eastAsia="pl-PL"/>
        </w:rPr>
      </w:pPr>
      <w:r w:rsidRPr="00FB1607">
        <w:rPr>
          <w:rFonts w:ascii="Arial" w:hAnsi="Arial" w:cs="Arial"/>
          <w:lang w:eastAsia="pl-PL"/>
        </w:rPr>
        <w:t>- popularyzacja książki i czytelnictwa;</w:t>
      </w:r>
    </w:p>
    <w:p w14:paraId="7294E5AA" w14:textId="233E8E05" w:rsidR="007B34D4" w:rsidRPr="00FB1607" w:rsidRDefault="007B34D4" w:rsidP="007B34D4">
      <w:pPr>
        <w:shd w:val="clear" w:color="auto" w:fill="FFFFFF"/>
        <w:spacing w:after="0" w:line="360" w:lineRule="auto"/>
        <w:jc w:val="both"/>
        <w:rPr>
          <w:rFonts w:ascii="Arial" w:hAnsi="Arial" w:cs="Arial"/>
          <w:lang w:eastAsia="pl-PL"/>
        </w:rPr>
      </w:pPr>
      <w:r w:rsidRPr="00FB1607">
        <w:rPr>
          <w:rFonts w:ascii="Arial" w:hAnsi="Arial" w:cs="Arial"/>
          <w:lang w:eastAsia="pl-PL"/>
        </w:rPr>
        <w:t>-</w:t>
      </w:r>
      <w:r w:rsidR="009406D2">
        <w:rPr>
          <w:rFonts w:ascii="Arial" w:hAnsi="Arial" w:cs="Arial"/>
          <w:lang w:eastAsia="pl-PL"/>
        </w:rPr>
        <w:t xml:space="preserve"> </w:t>
      </w:r>
      <w:r w:rsidRPr="00FB1607">
        <w:rPr>
          <w:rFonts w:ascii="Arial" w:hAnsi="Arial" w:cs="Arial"/>
          <w:lang w:eastAsia="pl-PL"/>
        </w:rPr>
        <w:t>prowadzenie działalności kulturalno-oświatowej.</w:t>
      </w:r>
    </w:p>
    <w:p w14:paraId="021632CC" w14:textId="77777777" w:rsidR="007B34D4" w:rsidRPr="00FB1607" w:rsidRDefault="007B34D4" w:rsidP="00DC449E">
      <w:pPr>
        <w:shd w:val="clear" w:color="auto" w:fill="FFFFFF"/>
        <w:spacing w:after="0" w:line="360" w:lineRule="auto"/>
        <w:jc w:val="both"/>
        <w:rPr>
          <w:rFonts w:ascii="Arial" w:hAnsi="Arial" w:cs="Arial"/>
          <w:lang w:eastAsia="pl-PL"/>
        </w:rPr>
      </w:pPr>
      <w:r w:rsidRPr="00FB1607">
        <w:rPr>
          <w:rFonts w:ascii="Arial" w:hAnsi="Arial" w:cs="Arial"/>
          <w:lang w:eastAsia="pl-PL"/>
        </w:rPr>
        <w:t>C</w:t>
      </w:r>
      <w:r w:rsidR="00DC449E" w:rsidRPr="00FB1607">
        <w:rPr>
          <w:rFonts w:ascii="Arial" w:hAnsi="Arial" w:cs="Arial"/>
          <w:lang w:eastAsia="pl-PL"/>
        </w:rPr>
        <w:t xml:space="preserve">zytelnicy aktywnie wypożyczający </w:t>
      </w:r>
      <w:r w:rsidRPr="00FB1607">
        <w:rPr>
          <w:rFonts w:ascii="Arial" w:hAnsi="Arial" w:cs="Arial"/>
          <w:lang w:eastAsia="pl-PL"/>
        </w:rPr>
        <w:t>w 2023 r.:</w:t>
      </w:r>
    </w:p>
    <w:p w14:paraId="2F9F2163" w14:textId="0A3E96E9" w:rsidR="00DC449E" w:rsidRPr="00FB1607" w:rsidRDefault="007B34D4" w:rsidP="007B34D4">
      <w:pPr>
        <w:pStyle w:val="Akapitzlist"/>
        <w:numPr>
          <w:ilvl w:val="0"/>
          <w:numId w:val="42"/>
        </w:numPr>
        <w:shd w:val="clear" w:color="auto" w:fill="FFFFFF"/>
        <w:spacing w:after="0" w:line="360" w:lineRule="auto"/>
        <w:jc w:val="both"/>
        <w:rPr>
          <w:rFonts w:ascii="Arial" w:hAnsi="Arial" w:cs="Arial"/>
          <w:lang w:eastAsia="pl-PL"/>
        </w:rPr>
      </w:pPr>
      <w:r w:rsidRPr="00FB1607">
        <w:rPr>
          <w:rFonts w:ascii="Arial" w:hAnsi="Arial" w:cs="Arial"/>
          <w:lang w:eastAsia="pl-PL"/>
        </w:rPr>
        <w:t xml:space="preserve">Biblioteka Miastkowo </w:t>
      </w:r>
      <w:r w:rsidR="00DC449E" w:rsidRPr="00FB1607">
        <w:rPr>
          <w:rFonts w:ascii="Arial" w:hAnsi="Arial" w:cs="Arial"/>
          <w:lang w:eastAsia="pl-PL"/>
        </w:rPr>
        <w:t>- 270 osób</w:t>
      </w:r>
      <w:r w:rsidRPr="00FB1607">
        <w:rPr>
          <w:rFonts w:ascii="Arial" w:hAnsi="Arial" w:cs="Arial"/>
          <w:lang w:eastAsia="pl-PL"/>
        </w:rPr>
        <w:t>,</w:t>
      </w:r>
    </w:p>
    <w:p w14:paraId="06D09AE6" w14:textId="344F5E7B" w:rsidR="00DC449E" w:rsidRPr="00FB1607" w:rsidRDefault="00DC449E" w:rsidP="007B34D4">
      <w:pPr>
        <w:pStyle w:val="Akapitzlist"/>
        <w:numPr>
          <w:ilvl w:val="0"/>
          <w:numId w:val="41"/>
        </w:numPr>
        <w:shd w:val="clear" w:color="auto" w:fill="FFFFFF"/>
        <w:spacing w:after="0" w:line="360" w:lineRule="auto"/>
        <w:jc w:val="both"/>
        <w:rPr>
          <w:rFonts w:ascii="Arial" w:hAnsi="Arial" w:cs="Arial"/>
          <w:lang w:eastAsia="pl-PL"/>
        </w:rPr>
      </w:pPr>
      <w:r w:rsidRPr="00FB1607">
        <w:rPr>
          <w:rFonts w:ascii="Arial" w:hAnsi="Arial" w:cs="Arial"/>
          <w:lang w:eastAsia="pl-PL"/>
        </w:rPr>
        <w:t>Miastkowo</w:t>
      </w:r>
      <w:r w:rsidR="007B34D4" w:rsidRPr="00FB1607">
        <w:rPr>
          <w:rFonts w:ascii="Arial" w:hAnsi="Arial" w:cs="Arial"/>
          <w:lang w:eastAsia="pl-PL"/>
        </w:rPr>
        <w:t xml:space="preserve"> </w:t>
      </w:r>
      <w:r w:rsidRPr="00FB1607">
        <w:rPr>
          <w:rFonts w:ascii="Arial" w:hAnsi="Arial" w:cs="Arial"/>
          <w:lang w:eastAsia="pl-PL"/>
        </w:rPr>
        <w:t>- 154 osoby</w:t>
      </w:r>
      <w:r w:rsidR="007B34D4" w:rsidRPr="00FB1607">
        <w:rPr>
          <w:rFonts w:ascii="Arial" w:hAnsi="Arial" w:cs="Arial"/>
          <w:lang w:eastAsia="pl-PL"/>
        </w:rPr>
        <w:t>,</w:t>
      </w:r>
    </w:p>
    <w:p w14:paraId="0BD32B6C" w14:textId="66244504" w:rsidR="00DC449E" w:rsidRPr="00FB1607" w:rsidRDefault="00DC449E" w:rsidP="007B34D4">
      <w:pPr>
        <w:pStyle w:val="Akapitzlist"/>
        <w:numPr>
          <w:ilvl w:val="0"/>
          <w:numId w:val="41"/>
        </w:numPr>
        <w:shd w:val="clear" w:color="auto" w:fill="FFFFFF"/>
        <w:spacing w:after="0" w:line="360" w:lineRule="auto"/>
        <w:jc w:val="both"/>
        <w:rPr>
          <w:rFonts w:ascii="Arial" w:hAnsi="Arial" w:cs="Arial"/>
          <w:lang w:eastAsia="pl-PL"/>
        </w:rPr>
      </w:pPr>
      <w:r w:rsidRPr="00FB1607">
        <w:rPr>
          <w:rFonts w:ascii="Arial" w:hAnsi="Arial" w:cs="Arial"/>
          <w:lang w:eastAsia="pl-PL"/>
        </w:rPr>
        <w:t>Zaruzie -</w:t>
      </w:r>
      <w:r w:rsidR="007B34D4" w:rsidRPr="00FB1607">
        <w:rPr>
          <w:rFonts w:ascii="Arial" w:hAnsi="Arial" w:cs="Arial"/>
          <w:lang w:eastAsia="pl-PL"/>
        </w:rPr>
        <w:t xml:space="preserve"> </w:t>
      </w:r>
      <w:r w:rsidRPr="00FB1607">
        <w:rPr>
          <w:rFonts w:ascii="Arial" w:hAnsi="Arial" w:cs="Arial"/>
          <w:lang w:eastAsia="pl-PL"/>
        </w:rPr>
        <w:t>21 osób</w:t>
      </w:r>
      <w:r w:rsidR="007B34D4" w:rsidRPr="00FB1607">
        <w:rPr>
          <w:rFonts w:ascii="Arial" w:hAnsi="Arial" w:cs="Arial"/>
          <w:lang w:eastAsia="pl-PL"/>
        </w:rPr>
        <w:t>,</w:t>
      </w:r>
    </w:p>
    <w:p w14:paraId="3F3574BF" w14:textId="638916A1" w:rsidR="00DC449E" w:rsidRPr="00FB1607" w:rsidRDefault="00DC449E" w:rsidP="007B34D4">
      <w:pPr>
        <w:pStyle w:val="Akapitzlist"/>
        <w:numPr>
          <w:ilvl w:val="0"/>
          <w:numId w:val="41"/>
        </w:numPr>
        <w:shd w:val="clear" w:color="auto" w:fill="FFFFFF"/>
        <w:spacing w:after="0" w:line="360" w:lineRule="auto"/>
        <w:jc w:val="both"/>
        <w:rPr>
          <w:rFonts w:ascii="Arial" w:hAnsi="Arial" w:cs="Arial"/>
          <w:lang w:eastAsia="pl-PL"/>
        </w:rPr>
      </w:pPr>
      <w:r w:rsidRPr="00FB1607">
        <w:rPr>
          <w:rFonts w:ascii="Arial" w:hAnsi="Arial" w:cs="Arial"/>
          <w:lang w:eastAsia="pl-PL"/>
        </w:rPr>
        <w:lastRenderedPageBreak/>
        <w:t>Rybaki</w:t>
      </w:r>
      <w:r w:rsidR="007B34D4" w:rsidRPr="00FB1607">
        <w:rPr>
          <w:rFonts w:ascii="Arial" w:hAnsi="Arial" w:cs="Arial"/>
          <w:lang w:eastAsia="pl-PL"/>
        </w:rPr>
        <w:t xml:space="preserve"> </w:t>
      </w:r>
      <w:r w:rsidRPr="00FB1607">
        <w:rPr>
          <w:rFonts w:ascii="Arial" w:hAnsi="Arial" w:cs="Arial"/>
          <w:lang w:eastAsia="pl-PL"/>
        </w:rPr>
        <w:t>- 16 osób</w:t>
      </w:r>
      <w:r w:rsidR="007B34D4" w:rsidRPr="00FB1607">
        <w:rPr>
          <w:rFonts w:ascii="Arial" w:hAnsi="Arial" w:cs="Arial"/>
          <w:lang w:eastAsia="pl-PL"/>
        </w:rPr>
        <w:t>,</w:t>
      </w:r>
    </w:p>
    <w:p w14:paraId="00CCAB2B" w14:textId="3F052C54" w:rsidR="00DC449E" w:rsidRPr="00FB1607" w:rsidRDefault="00DC449E" w:rsidP="007B34D4">
      <w:pPr>
        <w:pStyle w:val="Akapitzlist"/>
        <w:numPr>
          <w:ilvl w:val="0"/>
          <w:numId w:val="41"/>
        </w:numPr>
        <w:shd w:val="clear" w:color="auto" w:fill="FFFFFF"/>
        <w:spacing w:after="0" w:line="360" w:lineRule="auto"/>
        <w:jc w:val="both"/>
        <w:rPr>
          <w:rFonts w:ascii="Arial" w:hAnsi="Arial" w:cs="Arial"/>
          <w:lang w:eastAsia="pl-PL"/>
        </w:rPr>
      </w:pPr>
      <w:r w:rsidRPr="00FB1607">
        <w:rPr>
          <w:rFonts w:ascii="Arial" w:hAnsi="Arial" w:cs="Arial"/>
          <w:lang w:eastAsia="pl-PL"/>
        </w:rPr>
        <w:t>Tarnowo</w:t>
      </w:r>
      <w:r w:rsidR="007B34D4" w:rsidRPr="00FB1607">
        <w:rPr>
          <w:rFonts w:ascii="Arial" w:hAnsi="Arial" w:cs="Arial"/>
          <w:lang w:eastAsia="pl-PL"/>
        </w:rPr>
        <w:t xml:space="preserve"> </w:t>
      </w:r>
      <w:r w:rsidRPr="00FB1607">
        <w:rPr>
          <w:rFonts w:ascii="Arial" w:hAnsi="Arial" w:cs="Arial"/>
          <w:lang w:eastAsia="pl-PL"/>
        </w:rPr>
        <w:t>- 13 osób</w:t>
      </w:r>
      <w:r w:rsidR="007B34D4" w:rsidRPr="00FB1607">
        <w:rPr>
          <w:rFonts w:ascii="Arial" w:hAnsi="Arial" w:cs="Arial"/>
          <w:lang w:eastAsia="pl-PL"/>
        </w:rPr>
        <w:t>,</w:t>
      </w:r>
    </w:p>
    <w:p w14:paraId="46CF33B0" w14:textId="5A02568D" w:rsidR="00DC449E" w:rsidRPr="00FB1607" w:rsidRDefault="00DC449E" w:rsidP="007B34D4">
      <w:pPr>
        <w:pStyle w:val="Akapitzlist"/>
        <w:numPr>
          <w:ilvl w:val="0"/>
          <w:numId w:val="41"/>
        </w:numPr>
        <w:shd w:val="clear" w:color="auto" w:fill="FFFFFF"/>
        <w:spacing w:after="0" w:line="360" w:lineRule="auto"/>
        <w:jc w:val="both"/>
        <w:rPr>
          <w:rFonts w:ascii="Arial" w:hAnsi="Arial" w:cs="Arial"/>
          <w:lang w:eastAsia="pl-PL"/>
        </w:rPr>
      </w:pPr>
      <w:r w:rsidRPr="00FB1607">
        <w:rPr>
          <w:rFonts w:ascii="Arial" w:hAnsi="Arial" w:cs="Arial"/>
          <w:lang w:eastAsia="pl-PL"/>
        </w:rPr>
        <w:t>Drogoszewo</w:t>
      </w:r>
      <w:r w:rsidR="007B34D4" w:rsidRPr="00FB1607">
        <w:rPr>
          <w:rFonts w:ascii="Arial" w:hAnsi="Arial" w:cs="Arial"/>
          <w:lang w:eastAsia="pl-PL"/>
        </w:rPr>
        <w:t xml:space="preserve"> </w:t>
      </w:r>
      <w:r w:rsidRPr="00FB1607">
        <w:rPr>
          <w:rFonts w:ascii="Arial" w:hAnsi="Arial" w:cs="Arial"/>
          <w:lang w:eastAsia="pl-PL"/>
        </w:rPr>
        <w:t>- 10 osób</w:t>
      </w:r>
      <w:r w:rsidR="007B34D4" w:rsidRPr="00FB1607">
        <w:rPr>
          <w:rFonts w:ascii="Arial" w:hAnsi="Arial" w:cs="Arial"/>
          <w:lang w:eastAsia="pl-PL"/>
        </w:rPr>
        <w:t>,</w:t>
      </w:r>
    </w:p>
    <w:p w14:paraId="15FEC115" w14:textId="0FF75842" w:rsidR="00DC449E" w:rsidRPr="00FB1607" w:rsidRDefault="00DC449E" w:rsidP="007B34D4">
      <w:pPr>
        <w:pStyle w:val="Akapitzlist"/>
        <w:numPr>
          <w:ilvl w:val="0"/>
          <w:numId w:val="41"/>
        </w:numPr>
        <w:shd w:val="clear" w:color="auto" w:fill="FFFFFF"/>
        <w:spacing w:after="0" w:line="360" w:lineRule="auto"/>
        <w:jc w:val="both"/>
        <w:rPr>
          <w:rFonts w:ascii="Arial" w:hAnsi="Arial" w:cs="Arial"/>
          <w:lang w:eastAsia="pl-PL"/>
        </w:rPr>
      </w:pPr>
      <w:r w:rsidRPr="00FB1607">
        <w:rPr>
          <w:rFonts w:ascii="Arial" w:hAnsi="Arial" w:cs="Arial"/>
          <w:lang w:eastAsia="pl-PL"/>
        </w:rPr>
        <w:t>Czartoria - 7 osób</w:t>
      </w:r>
      <w:r w:rsidR="007B34D4" w:rsidRPr="00FB1607">
        <w:rPr>
          <w:rFonts w:ascii="Arial" w:hAnsi="Arial" w:cs="Arial"/>
          <w:lang w:eastAsia="pl-PL"/>
        </w:rPr>
        <w:t>,</w:t>
      </w:r>
    </w:p>
    <w:p w14:paraId="6941EEE9" w14:textId="188D5677" w:rsidR="00DC449E" w:rsidRPr="00FB1607" w:rsidRDefault="00DC449E" w:rsidP="007B34D4">
      <w:pPr>
        <w:pStyle w:val="Akapitzlist"/>
        <w:numPr>
          <w:ilvl w:val="0"/>
          <w:numId w:val="41"/>
        </w:numPr>
        <w:shd w:val="clear" w:color="auto" w:fill="FFFFFF"/>
        <w:spacing w:after="0" w:line="360" w:lineRule="auto"/>
        <w:jc w:val="both"/>
        <w:rPr>
          <w:rFonts w:ascii="Arial" w:hAnsi="Arial" w:cs="Arial"/>
          <w:lang w:eastAsia="pl-PL"/>
        </w:rPr>
      </w:pPr>
      <w:r w:rsidRPr="00FB1607">
        <w:rPr>
          <w:rFonts w:ascii="Arial" w:hAnsi="Arial" w:cs="Arial"/>
          <w:lang w:eastAsia="pl-PL"/>
        </w:rPr>
        <w:t>Kraska - 6 osób</w:t>
      </w:r>
      <w:r w:rsidR="007B34D4" w:rsidRPr="00FB1607">
        <w:rPr>
          <w:rFonts w:ascii="Arial" w:hAnsi="Arial" w:cs="Arial"/>
          <w:lang w:eastAsia="pl-PL"/>
        </w:rPr>
        <w:t>,</w:t>
      </w:r>
    </w:p>
    <w:p w14:paraId="217747E6" w14:textId="46D1C055" w:rsidR="00DC449E" w:rsidRPr="00FB1607" w:rsidRDefault="00DC449E" w:rsidP="007B34D4">
      <w:pPr>
        <w:pStyle w:val="Akapitzlist"/>
        <w:numPr>
          <w:ilvl w:val="0"/>
          <w:numId w:val="41"/>
        </w:numPr>
        <w:shd w:val="clear" w:color="auto" w:fill="FFFFFF"/>
        <w:spacing w:after="0" w:line="360" w:lineRule="auto"/>
        <w:jc w:val="both"/>
        <w:rPr>
          <w:rFonts w:ascii="Arial" w:hAnsi="Arial" w:cs="Arial"/>
          <w:lang w:eastAsia="pl-PL"/>
        </w:rPr>
      </w:pPr>
      <w:r w:rsidRPr="00FB1607">
        <w:rPr>
          <w:rFonts w:ascii="Arial" w:hAnsi="Arial" w:cs="Arial"/>
          <w:lang w:eastAsia="pl-PL"/>
        </w:rPr>
        <w:t>Gałkówka</w:t>
      </w:r>
      <w:r w:rsidR="007B34D4" w:rsidRPr="00FB1607">
        <w:rPr>
          <w:rFonts w:ascii="Arial" w:hAnsi="Arial" w:cs="Arial"/>
          <w:lang w:eastAsia="pl-PL"/>
        </w:rPr>
        <w:t xml:space="preserve"> </w:t>
      </w:r>
      <w:r w:rsidRPr="00FB1607">
        <w:rPr>
          <w:rFonts w:ascii="Arial" w:hAnsi="Arial" w:cs="Arial"/>
          <w:lang w:eastAsia="pl-PL"/>
        </w:rPr>
        <w:t>- 6 osób</w:t>
      </w:r>
      <w:r w:rsidR="007B34D4" w:rsidRPr="00FB1607">
        <w:rPr>
          <w:rFonts w:ascii="Arial" w:hAnsi="Arial" w:cs="Arial"/>
          <w:lang w:eastAsia="pl-PL"/>
        </w:rPr>
        <w:t>,</w:t>
      </w:r>
    </w:p>
    <w:p w14:paraId="780E0191" w14:textId="73A95F2D" w:rsidR="00DC449E" w:rsidRPr="00FB1607" w:rsidRDefault="00DC449E" w:rsidP="007B34D4">
      <w:pPr>
        <w:pStyle w:val="Akapitzlist"/>
        <w:numPr>
          <w:ilvl w:val="0"/>
          <w:numId w:val="41"/>
        </w:numPr>
        <w:shd w:val="clear" w:color="auto" w:fill="FFFFFF"/>
        <w:spacing w:after="0" w:line="360" w:lineRule="auto"/>
        <w:jc w:val="both"/>
        <w:rPr>
          <w:rFonts w:ascii="Arial" w:hAnsi="Arial" w:cs="Arial"/>
          <w:lang w:eastAsia="pl-PL"/>
        </w:rPr>
      </w:pPr>
      <w:r w:rsidRPr="00FB1607">
        <w:rPr>
          <w:rFonts w:ascii="Arial" w:hAnsi="Arial" w:cs="Arial"/>
          <w:lang w:eastAsia="pl-PL"/>
        </w:rPr>
        <w:t>Rydzewo Gozdy - 6 osób</w:t>
      </w:r>
      <w:r w:rsidR="007B34D4" w:rsidRPr="00FB1607">
        <w:rPr>
          <w:rFonts w:ascii="Arial" w:hAnsi="Arial" w:cs="Arial"/>
          <w:lang w:eastAsia="pl-PL"/>
        </w:rPr>
        <w:t>,</w:t>
      </w:r>
    </w:p>
    <w:p w14:paraId="4C5F0EA9" w14:textId="1C080B51" w:rsidR="00DC449E" w:rsidRPr="00FB1607" w:rsidRDefault="00DC449E" w:rsidP="007B34D4">
      <w:pPr>
        <w:pStyle w:val="Akapitzlist"/>
        <w:numPr>
          <w:ilvl w:val="0"/>
          <w:numId w:val="41"/>
        </w:numPr>
        <w:shd w:val="clear" w:color="auto" w:fill="FFFFFF"/>
        <w:spacing w:after="0" w:line="360" w:lineRule="auto"/>
        <w:jc w:val="both"/>
        <w:rPr>
          <w:rFonts w:ascii="Arial" w:hAnsi="Arial" w:cs="Arial"/>
          <w:lang w:eastAsia="pl-PL"/>
        </w:rPr>
      </w:pPr>
      <w:r w:rsidRPr="00FB1607">
        <w:rPr>
          <w:rFonts w:ascii="Arial" w:hAnsi="Arial" w:cs="Arial"/>
          <w:lang w:eastAsia="pl-PL"/>
        </w:rPr>
        <w:t>Rydzewo</w:t>
      </w:r>
      <w:r w:rsidR="007B34D4" w:rsidRPr="00FB1607">
        <w:rPr>
          <w:rFonts w:ascii="Arial" w:hAnsi="Arial" w:cs="Arial"/>
          <w:lang w:eastAsia="pl-PL"/>
        </w:rPr>
        <w:t xml:space="preserve"> </w:t>
      </w:r>
      <w:r w:rsidRPr="00FB1607">
        <w:rPr>
          <w:rFonts w:ascii="Arial" w:hAnsi="Arial" w:cs="Arial"/>
          <w:lang w:eastAsia="pl-PL"/>
        </w:rPr>
        <w:t>- 5 osób</w:t>
      </w:r>
      <w:r w:rsidR="007B34D4" w:rsidRPr="00FB1607">
        <w:rPr>
          <w:rFonts w:ascii="Arial" w:hAnsi="Arial" w:cs="Arial"/>
          <w:lang w:eastAsia="pl-PL"/>
        </w:rPr>
        <w:t>,</w:t>
      </w:r>
    </w:p>
    <w:p w14:paraId="75C25450" w14:textId="4C265C8B" w:rsidR="00DC449E" w:rsidRPr="00FB1607" w:rsidRDefault="00DC449E" w:rsidP="007B34D4">
      <w:pPr>
        <w:pStyle w:val="Akapitzlist"/>
        <w:numPr>
          <w:ilvl w:val="0"/>
          <w:numId w:val="41"/>
        </w:numPr>
        <w:shd w:val="clear" w:color="auto" w:fill="FFFFFF"/>
        <w:spacing w:after="0" w:line="360" w:lineRule="auto"/>
        <w:jc w:val="both"/>
        <w:rPr>
          <w:rFonts w:ascii="Arial" w:hAnsi="Arial" w:cs="Arial"/>
          <w:lang w:eastAsia="pl-PL"/>
        </w:rPr>
      </w:pPr>
      <w:r w:rsidRPr="00FB1607">
        <w:rPr>
          <w:rFonts w:ascii="Arial" w:hAnsi="Arial" w:cs="Arial"/>
          <w:lang w:eastAsia="pl-PL"/>
        </w:rPr>
        <w:t>Leopoldowo</w:t>
      </w:r>
      <w:r w:rsidR="007B34D4" w:rsidRPr="00FB1607">
        <w:rPr>
          <w:rFonts w:ascii="Arial" w:hAnsi="Arial" w:cs="Arial"/>
          <w:lang w:eastAsia="pl-PL"/>
        </w:rPr>
        <w:t xml:space="preserve"> </w:t>
      </w:r>
      <w:r w:rsidRPr="00FB1607">
        <w:rPr>
          <w:rFonts w:ascii="Arial" w:hAnsi="Arial" w:cs="Arial"/>
          <w:lang w:eastAsia="pl-PL"/>
        </w:rPr>
        <w:t>- 5 osób</w:t>
      </w:r>
      <w:r w:rsidR="007B34D4" w:rsidRPr="00FB1607">
        <w:rPr>
          <w:rFonts w:ascii="Arial" w:hAnsi="Arial" w:cs="Arial"/>
          <w:lang w:eastAsia="pl-PL"/>
        </w:rPr>
        <w:t>,</w:t>
      </w:r>
    </w:p>
    <w:p w14:paraId="3B2988FC" w14:textId="3828506A" w:rsidR="00DC449E" w:rsidRPr="00FB1607" w:rsidRDefault="00DC449E" w:rsidP="007B34D4">
      <w:pPr>
        <w:pStyle w:val="Akapitzlist"/>
        <w:numPr>
          <w:ilvl w:val="0"/>
          <w:numId w:val="41"/>
        </w:numPr>
        <w:shd w:val="clear" w:color="auto" w:fill="FFFFFF"/>
        <w:spacing w:after="0" w:line="360" w:lineRule="auto"/>
        <w:jc w:val="both"/>
        <w:rPr>
          <w:rFonts w:ascii="Arial" w:hAnsi="Arial" w:cs="Arial"/>
          <w:lang w:eastAsia="pl-PL"/>
        </w:rPr>
      </w:pPr>
      <w:r w:rsidRPr="00FB1607">
        <w:rPr>
          <w:rFonts w:ascii="Arial" w:hAnsi="Arial" w:cs="Arial"/>
          <w:lang w:eastAsia="pl-PL"/>
        </w:rPr>
        <w:t>Sosnowiec</w:t>
      </w:r>
      <w:r w:rsidR="007B34D4" w:rsidRPr="00FB1607">
        <w:rPr>
          <w:rFonts w:ascii="Arial" w:hAnsi="Arial" w:cs="Arial"/>
          <w:lang w:eastAsia="pl-PL"/>
        </w:rPr>
        <w:t xml:space="preserve"> </w:t>
      </w:r>
      <w:r w:rsidRPr="00FB1607">
        <w:rPr>
          <w:rFonts w:ascii="Arial" w:hAnsi="Arial" w:cs="Arial"/>
          <w:lang w:eastAsia="pl-PL"/>
        </w:rPr>
        <w:t>- 5 osób</w:t>
      </w:r>
      <w:r w:rsidR="007B34D4" w:rsidRPr="00FB1607">
        <w:rPr>
          <w:rFonts w:ascii="Arial" w:hAnsi="Arial" w:cs="Arial"/>
          <w:lang w:eastAsia="pl-PL"/>
        </w:rPr>
        <w:t>,</w:t>
      </w:r>
    </w:p>
    <w:p w14:paraId="4378F234" w14:textId="3F1E7290" w:rsidR="00DC449E" w:rsidRPr="00FB1607" w:rsidRDefault="00DC449E" w:rsidP="007B34D4">
      <w:pPr>
        <w:pStyle w:val="Akapitzlist"/>
        <w:numPr>
          <w:ilvl w:val="0"/>
          <w:numId w:val="41"/>
        </w:numPr>
        <w:shd w:val="clear" w:color="auto" w:fill="FFFFFF"/>
        <w:spacing w:after="0" w:line="360" w:lineRule="auto"/>
        <w:jc w:val="both"/>
        <w:rPr>
          <w:rFonts w:ascii="Arial" w:hAnsi="Arial" w:cs="Arial"/>
          <w:lang w:eastAsia="pl-PL"/>
        </w:rPr>
      </w:pPr>
      <w:r w:rsidRPr="00FB1607">
        <w:rPr>
          <w:rFonts w:ascii="Arial" w:hAnsi="Arial" w:cs="Arial"/>
          <w:lang w:eastAsia="pl-PL"/>
        </w:rPr>
        <w:t>Sulki - 3 osoby</w:t>
      </w:r>
      <w:r w:rsidR="007B34D4" w:rsidRPr="00FB1607">
        <w:rPr>
          <w:rFonts w:ascii="Arial" w:hAnsi="Arial" w:cs="Arial"/>
          <w:lang w:eastAsia="pl-PL"/>
        </w:rPr>
        <w:t>,</w:t>
      </w:r>
    </w:p>
    <w:p w14:paraId="11F099BF" w14:textId="280BB816" w:rsidR="00DC449E" w:rsidRPr="00FB1607" w:rsidRDefault="00DC449E" w:rsidP="007B34D4">
      <w:pPr>
        <w:pStyle w:val="Akapitzlist"/>
        <w:numPr>
          <w:ilvl w:val="0"/>
          <w:numId w:val="41"/>
        </w:numPr>
        <w:shd w:val="clear" w:color="auto" w:fill="FFFFFF"/>
        <w:spacing w:after="0" w:line="360" w:lineRule="auto"/>
        <w:jc w:val="both"/>
        <w:rPr>
          <w:rFonts w:ascii="Arial" w:hAnsi="Arial" w:cs="Arial"/>
          <w:lang w:eastAsia="pl-PL"/>
        </w:rPr>
      </w:pPr>
      <w:r w:rsidRPr="00FB1607">
        <w:rPr>
          <w:rFonts w:ascii="Arial" w:hAnsi="Arial" w:cs="Arial"/>
          <w:lang w:eastAsia="pl-PL"/>
        </w:rPr>
        <w:t>Łuby Kiertany -</w:t>
      </w:r>
      <w:r w:rsidR="007B34D4" w:rsidRPr="00FB1607">
        <w:rPr>
          <w:rFonts w:ascii="Arial" w:hAnsi="Arial" w:cs="Arial"/>
          <w:lang w:eastAsia="pl-PL"/>
        </w:rPr>
        <w:t xml:space="preserve"> </w:t>
      </w:r>
      <w:r w:rsidRPr="00FB1607">
        <w:rPr>
          <w:rFonts w:ascii="Arial" w:hAnsi="Arial" w:cs="Arial"/>
          <w:lang w:eastAsia="pl-PL"/>
        </w:rPr>
        <w:t>3 osoby</w:t>
      </w:r>
      <w:r w:rsidR="007B34D4" w:rsidRPr="00FB1607">
        <w:rPr>
          <w:rFonts w:ascii="Arial" w:hAnsi="Arial" w:cs="Arial"/>
          <w:lang w:eastAsia="pl-PL"/>
        </w:rPr>
        <w:t>,</w:t>
      </w:r>
    </w:p>
    <w:p w14:paraId="5646FA98" w14:textId="3280097D" w:rsidR="00DC449E" w:rsidRPr="00FB1607" w:rsidRDefault="00DC449E" w:rsidP="007B34D4">
      <w:pPr>
        <w:pStyle w:val="Akapitzlist"/>
        <w:numPr>
          <w:ilvl w:val="0"/>
          <w:numId w:val="41"/>
        </w:numPr>
        <w:shd w:val="clear" w:color="auto" w:fill="FFFFFF"/>
        <w:spacing w:after="0" w:line="360" w:lineRule="auto"/>
        <w:jc w:val="both"/>
        <w:rPr>
          <w:rFonts w:ascii="Arial" w:hAnsi="Arial" w:cs="Arial"/>
          <w:lang w:eastAsia="pl-PL"/>
        </w:rPr>
      </w:pPr>
      <w:r w:rsidRPr="00FB1607">
        <w:rPr>
          <w:rFonts w:ascii="Arial" w:hAnsi="Arial" w:cs="Arial"/>
          <w:lang w:eastAsia="pl-PL"/>
        </w:rPr>
        <w:t>Korytki -</w:t>
      </w:r>
      <w:r w:rsidR="007B34D4" w:rsidRPr="00FB1607">
        <w:rPr>
          <w:rFonts w:ascii="Arial" w:hAnsi="Arial" w:cs="Arial"/>
          <w:lang w:eastAsia="pl-PL"/>
        </w:rPr>
        <w:t xml:space="preserve"> </w:t>
      </w:r>
      <w:r w:rsidRPr="00FB1607">
        <w:rPr>
          <w:rFonts w:ascii="Arial" w:hAnsi="Arial" w:cs="Arial"/>
          <w:lang w:eastAsia="pl-PL"/>
        </w:rPr>
        <w:t>3 osoby</w:t>
      </w:r>
      <w:r w:rsidR="007B34D4" w:rsidRPr="00FB1607">
        <w:rPr>
          <w:rFonts w:ascii="Arial" w:hAnsi="Arial" w:cs="Arial"/>
          <w:lang w:eastAsia="pl-PL"/>
        </w:rPr>
        <w:t>,</w:t>
      </w:r>
    </w:p>
    <w:p w14:paraId="7C087A9F" w14:textId="0686C135" w:rsidR="00DC449E" w:rsidRPr="00FB1607" w:rsidRDefault="00DC449E" w:rsidP="007B34D4">
      <w:pPr>
        <w:pStyle w:val="Akapitzlist"/>
        <w:numPr>
          <w:ilvl w:val="0"/>
          <w:numId w:val="41"/>
        </w:numPr>
        <w:shd w:val="clear" w:color="auto" w:fill="FFFFFF"/>
        <w:spacing w:after="0" w:line="360" w:lineRule="auto"/>
        <w:jc w:val="both"/>
        <w:rPr>
          <w:rFonts w:ascii="Arial" w:hAnsi="Arial" w:cs="Arial"/>
          <w:lang w:eastAsia="pl-PL"/>
        </w:rPr>
      </w:pPr>
      <w:r w:rsidRPr="00FB1607">
        <w:rPr>
          <w:rFonts w:ascii="Arial" w:hAnsi="Arial" w:cs="Arial"/>
          <w:lang w:eastAsia="pl-PL"/>
        </w:rPr>
        <w:t>Kuleszka -</w:t>
      </w:r>
      <w:r w:rsidR="007B34D4" w:rsidRPr="00FB1607">
        <w:rPr>
          <w:rFonts w:ascii="Arial" w:hAnsi="Arial" w:cs="Arial"/>
          <w:lang w:eastAsia="pl-PL"/>
        </w:rPr>
        <w:t xml:space="preserve"> </w:t>
      </w:r>
      <w:r w:rsidRPr="00FB1607">
        <w:rPr>
          <w:rFonts w:ascii="Arial" w:hAnsi="Arial" w:cs="Arial"/>
          <w:lang w:eastAsia="pl-PL"/>
        </w:rPr>
        <w:t>3 osoby</w:t>
      </w:r>
      <w:r w:rsidR="007B34D4" w:rsidRPr="00FB1607">
        <w:rPr>
          <w:rFonts w:ascii="Arial" w:hAnsi="Arial" w:cs="Arial"/>
          <w:lang w:eastAsia="pl-PL"/>
        </w:rPr>
        <w:t>,</w:t>
      </w:r>
    </w:p>
    <w:p w14:paraId="6C552B0F" w14:textId="1C148293" w:rsidR="00DC449E" w:rsidRPr="00FB1607" w:rsidRDefault="00DC449E" w:rsidP="007B34D4">
      <w:pPr>
        <w:pStyle w:val="Akapitzlist"/>
        <w:numPr>
          <w:ilvl w:val="0"/>
          <w:numId w:val="41"/>
        </w:numPr>
        <w:shd w:val="clear" w:color="auto" w:fill="FFFFFF"/>
        <w:spacing w:after="0" w:line="360" w:lineRule="auto"/>
        <w:jc w:val="both"/>
        <w:rPr>
          <w:rFonts w:ascii="Arial" w:hAnsi="Arial" w:cs="Arial"/>
          <w:lang w:eastAsia="pl-PL"/>
        </w:rPr>
      </w:pPr>
      <w:r w:rsidRPr="00FB1607">
        <w:rPr>
          <w:rFonts w:ascii="Arial" w:hAnsi="Arial" w:cs="Arial"/>
          <w:lang w:eastAsia="pl-PL"/>
        </w:rPr>
        <w:t>Nowosiedliny -</w:t>
      </w:r>
      <w:r w:rsidR="007B34D4" w:rsidRPr="00FB1607">
        <w:rPr>
          <w:rFonts w:ascii="Arial" w:hAnsi="Arial" w:cs="Arial"/>
          <w:lang w:eastAsia="pl-PL"/>
        </w:rPr>
        <w:t xml:space="preserve"> </w:t>
      </w:r>
      <w:r w:rsidRPr="00FB1607">
        <w:rPr>
          <w:rFonts w:ascii="Arial" w:hAnsi="Arial" w:cs="Arial"/>
          <w:lang w:eastAsia="pl-PL"/>
        </w:rPr>
        <w:t>2 osoby</w:t>
      </w:r>
      <w:r w:rsidR="007B34D4" w:rsidRPr="00FB1607">
        <w:rPr>
          <w:rFonts w:ascii="Arial" w:hAnsi="Arial" w:cs="Arial"/>
          <w:lang w:eastAsia="pl-PL"/>
        </w:rPr>
        <w:t>,</w:t>
      </w:r>
    </w:p>
    <w:p w14:paraId="1A61BDB0" w14:textId="4FE60618" w:rsidR="00DC449E" w:rsidRPr="00FB1607" w:rsidRDefault="00DC449E" w:rsidP="007B34D4">
      <w:pPr>
        <w:pStyle w:val="Akapitzlist"/>
        <w:numPr>
          <w:ilvl w:val="0"/>
          <w:numId w:val="41"/>
        </w:numPr>
        <w:shd w:val="clear" w:color="auto" w:fill="FFFFFF"/>
        <w:spacing w:after="0" w:line="360" w:lineRule="auto"/>
        <w:jc w:val="both"/>
        <w:rPr>
          <w:rFonts w:ascii="Arial" w:hAnsi="Arial" w:cs="Arial"/>
          <w:lang w:eastAsia="pl-PL"/>
        </w:rPr>
      </w:pPr>
      <w:r w:rsidRPr="00FB1607">
        <w:rPr>
          <w:rFonts w:ascii="Arial" w:hAnsi="Arial" w:cs="Arial"/>
          <w:lang w:eastAsia="pl-PL"/>
        </w:rPr>
        <w:t>Podosie - 1 osoba</w:t>
      </w:r>
      <w:r w:rsidR="007B34D4" w:rsidRPr="00FB1607">
        <w:rPr>
          <w:rFonts w:ascii="Arial" w:hAnsi="Arial" w:cs="Arial"/>
          <w:lang w:eastAsia="pl-PL"/>
        </w:rPr>
        <w:t>,</w:t>
      </w:r>
    </w:p>
    <w:p w14:paraId="32B6B752" w14:textId="7AA445E0" w:rsidR="00DC449E" w:rsidRPr="00FB1607" w:rsidRDefault="00DC449E" w:rsidP="007B34D4">
      <w:pPr>
        <w:pStyle w:val="Akapitzlist"/>
        <w:numPr>
          <w:ilvl w:val="0"/>
          <w:numId w:val="41"/>
        </w:numPr>
        <w:shd w:val="clear" w:color="auto" w:fill="FFFFFF"/>
        <w:spacing w:after="0" w:line="360" w:lineRule="auto"/>
        <w:jc w:val="both"/>
        <w:rPr>
          <w:rFonts w:ascii="Arial" w:hAnsi="Arial" w:cs="Arial"/>
          <w:lang w:eastAsia="pl-PL"/>
        </w:rPr>
      </w:pPr>
      <w:r w:rsidRPr="00FB1607">
        <w:rPr>
          <w:rFonts w:ascii="Arial" w:hAnsi="Arial" w:cs="Arial"/>
          <w:lang w:eastAsia="pl-PL"/>
        </w:rPr>
        <w:t>Łuby Kurki</w:t>
      </w:r>
      <w:r w:rsidR="007B34D4" w:rsidRPr="00FB1607">
        <w:rPr>
          <w:rFonts w:ascii="Arial" w:hAnsi="Arial" w:cs="Arial"/>
          <w:lang w:eastAsia="pl-PL"/>
        </w:rPr>
        <w:t xml:space="preserve"> </w:t>
      </w:r>
      <w:r w:rsidRPr="00FB1607">
        <w:rPr>
          <w:rFonts w:ascii="Arial" w:hAnsi="Arial" w:cs="Arial"/>
          <w:lang w:eastAsia="pl-PL"/>
        </w:rPr>
        <w:t>-</w:t>
      </w:r>
      <w:r w:rsidR="007B34D4" w:rsidRPr="00FB1607">
        <w:rPr>
          <w:rFonts w:ascii="Arial" w:hAnsi="Arial" w:cs="Arial"/>
          <w:lang w:eastAsia="pl-PL"/>
        </w:rPr>
        <w:t xml:space="preserve"> </w:t>
      </w:r>
      <w:r w:rsidRPr="00FB1607">
        <w:rPr>
          <w:rFonts w:ascii="Arial" w:hAnsi="Arial" w:cs="Arial"/>
          <w:lang w:eastAsia="pl-PL"/>
        </w:rPr>
        <w:t>1 osoba</w:t>
      </w:r>
      <w:r w:rsidR="007B34D4" w:rsidRPr="00FB1607">
        <w:rPr>
          <w:rFonts w:ascii="Arial" w:hAnsi="Arial" w:cs="Arial"/>
          <w:lang w:eastAsia="pl-PL"/>
        </w:rPr>
        <w:t>.</w:t>
      </w:r>
    </w:p>
    <w:p w14:paraId="6ACA9D88" w14:textId="6AF909A2" w:rsidR="00DC449E" w:rsidRPr="00FB1607" w:rsidRDefault="00DC449E" w:rsidP="007B34D4">
      <w:pPr>
        <w:pStyle w:val="Akapitzlist"/>
        <w:numPr>
          <w:ilvl w:val="0"/>
          <w:numId w:val="42"/>
        </w:numPr>
        <w:shd w:val="clear" w:color="auto" w:fill="FFFFFF"/>
        <w:spacing w:after="0" w:line="360" w:lineRule="auto"/>
        <w:jc w:val="both"/>
        <w:rPr>
          <w:rFonts w:ascii="Arial" w:hAnsi="Arial" w:cs="Arial"/>
          <w:lang w:eastAsia="pl-PL"/>
        </w:rPr>
      </w:pPr>
      <w:r w:rsidRPr="00FB1607">
        <w:rPr>
          <w:rFonts w:ascii="Arial" w:hAnsi="Arial" w:cs="Arial"/>
          <w:lang w:eastAsia="pl-PL"/>
        </w:rPr>
        <w:t>2. Filia w Drogoszewie, aktywnie wypożyczający</w:t>
      </w:r>
      <w:r w:rsidR="007B34D4" w:rsidRPr="00FB1607">
        <w:rPr>
          <w:rFonts w:ascii="Arial" w:hAnsi="Arial" w:cs="Arial"/>
          <w:lang w:eastAsia="pl-PL"/>
        </w:rPr>
        <w:t xml:space="preserve"> </w:t>
      </w:r>
      <w:r w:rsidRPr="00FB1607">
        <w:rPr>
          <w:rFonts w:ascii="Arial" w:hAnsi="Arial" w:cs="Arial"/>
          <w:lang w:eastAsia="pl-PL"/>
        </w:rPr>
        <w:t>- 34 osoby</w:t>
      </w:r>
      <w:r w:rsidR="007B34D4" w:rsidRPr="00FB1607">
        <w:rPr>
          <w:rFonts w:ascii="Arial" w:hAnsi="Arial" w:cs="Arial"/>
          <w:lang w:eastAsia="pl-PL"/>
        </w:rPr>
        <w:t>,</w:t>
      </w:r>
    </w:p>
    <w:p w14:paraId="7A0A6BE1" w14:textId="7E71553E" w:rsidR="00DC449E" w:rsidRPr="00FB1607" w:rsidRDefault="00DC449E" w:rsidP="007B34D4">
      <w:pPr>
        <w:pStyle w:val="Akapitzlist"/>
        <w:numPr>
          <w:ilvl w:val="0"/>
          <w:numId w:val="43"/>
        </w:numPr>
        <w:shd w:val="clear" w:color="auto" w:fill="FFFFFF"/>
        <w:spacing w:after="0" w:line="360" w:lineRule="auto"/>
        <w:jc w:val="both"/>
        <w:rPr>
          <w:rFonts w:ascii="Arial" w:hAnsi="Arial" w:cs="Arial"/>
          <w:lang w:eastAsia="pl-PL"/>
        </w:rPr>
      </w:pPr>
      <w:r w:rsidRPr="00FB1607">
        <w:rPr>
          <w:rFonts w:ascii="Arial" w:hAnsi="Arial" w:cs="Arial"/>
          <w:lang w:eastAsia="pl-PL"/>
        </w:rPr>
        <w:t>Drogoszewo</w:t>
      </w:r>
      <w:r w:rsidR="007B34D4" w:rsidRPr="00FB1607">
        <w:rPr>
          <w:rFonts w:ascii="Arial" w:hAnsi="Arial" w:cs="Arial"/>
          <w:lang w:eastAsia="pl-PL"/>
        </w:rPr>
        <w:t xml:space="preserve"> </w:t>
      </w:r>
      <w:r w:rsidRPr="00FB1607">
        <w:rPr>
          <w:rFonts w:ascii="Arial" w:hAnsi="Arial" w:cs="Arial"/>
          <w:lang w:eastAsia="pl-PL"/>
        </w:rPr>
        <w:t>-</w:t>
      </w:r>
      <w:r w:rsidR="007B34D4" w:rsidRPr="00FB1607">
        <w:rPr>
          <w:rFonts w:ascii="Arial" w:hAnsi="Arial" w:cs="Arial"/>
          <w:lang w:eastAsia="pl-PL"/>
        </w:rPr>
        <w:t xml:space="preserve"> </w:t>
      </w:r>
      <w:r w:rsidRPr="00FB1607">
        <w:rPr>
          <w:rFonts w:ascii="Arial" w:hAnsi="Arial" w:cs="Arial"/>
          <w:lang w:eastAsia="pl-PL"/>
        </w:rPr>
        <w:t>30 osób</w:t>
      </w:r>
      <w:r w:rsidR="007B34D4" w:rsidRPr="00FB1607">
        <w:rPr>
          <w:rFonts w:ascii="Arial" w:hAnsi="Arial" w:cs="Arial"/>
          <w:lang w:eastAsia="pl-PL"/>
        </w:rPr>
        <w:t>,</w:t>
      </w:r>
    </w:p>
    <w:p w14:paraId="7CD99224" w14:textId="213376B6" w:rsidR="00DC449E" w:rsidRPr="00FB1607" w:rsidRDefault="00DC449E" w:rsidP="007B34D4">
      <w:pPr>
        <w:pStyle w:val="Akapitzlist"/>
        <w:numPr>
          <w:ilvl w:val="0"/>
          <w:numId w:val="43"/>
        </w:numPr>
        <w:shd w:val="clear" w:color="auto" w:fill="FFFFFF"/>
        <w:spacing w:after="0" w:line="360" w:lineRule="auto"/>
        <w:jc w:val="both"/>
        <w:rPr>
          <w:rFonts w:ascii="Arial" w:hAnsi="Arial" w:cs="Arial"/>
          <w:lang w:eastAsia="pl-PL"/>
        </w:rPr>
      </w:pPr>
      <w:r w:rsidRPr="00FB1607">
        <w:rPr>
          <w:rFonts w:ascii="Arial" w:hAnsi="Arial" w:cs="Arial"/>
          <w:lang w:eastAsia="pl-PL"/>
        </w:rPr>
        <w:t>Miastkowo - 4 osoby</w:t>
      </w:r>
      <w:r w:rsidR="007B34D4" w:rsidRPr="00FB1607">
        <w:rPr>
          <w:rFonts w:ascii="Arial" w:hAnsi="Arial" w:cs="Arial"/>
          <w:lang w:eastAsia="pl-PL"/>
        </w:rPr>
        <w:t>.</w:t>
      </w:r>
    </w:p>
    <w:p w14:paraId="3250E419" w14:textId="77777777" w:rsidR="003D1482" w:rsidRPr="00FB1607" w:rsidRDefault="003D1482" w:rsidP="00AD0A4B">
      <w:pPr>
        <w:shd w:val="clear" w:color="auto" w:fill="FFFFFF"/>
        <w:spacing w:after="0" w:line="360" w:lineRule="auto"/>
        <w:jc w:val="both"/>
        <w:rPr>
          <w:rFonts w:ascii="Arial" w:hAnsi="Arial" w:cs="Arial"/>
          <w:lang w:eastAsia="pl-PL"/>
        </w:rPr>
      </w:pPr>
    </w:p>
    <w:p w14:paraId="3F2734D0" w14:textId="7D3625CE" w:rsidR="00FC1A82" w:rsidRPr="00FB1607" w:rsidRDefault="00004314" w:rsidP="006141FC">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W 202</w:t>
      </w:r>
      <w:r w:rsidR="00D05E02" w:rsidRPr="00FB1607">
        <w:rPr>
          <w:rFonts w:ascii="Arial" w:eastAsia="Times New Roman" w:hAnsi="Arial" w:cs="Arial"/>
          <w:lang w:eastAsia="pl-PL"/>
        </w:rPr>
        <w:t>2</w:t>
      </w:r>
      <w:r w:rsidRPr="00FB1607">
        <w:rPr>
          <w:rFonts w:ascii="Arial" w:eastAsia="Times New Roman" w:hAnsi="Arial" w:cs="Arial"/>
          <w:lang w:eastAsia="pl-PL"/>
        </w:rPr>
        <w:t xml:space="preserve"> r., zgodnie z danymi GUS</w:t>
      </w:r>
      <w:r w:rsidR="00136CEF" w:rsidRPr="00FB1607">
        <w:rPr>
          <w:rFonts w:ascii="Arial" w:eastAsia="Times New Roman" w:hAnsi="Arial" w:cs="Arial"/>
          <w:lang w:eastAsia="pl-PL"/>
        </w:rPr>
        <w:t xml:space="preserve"> (</w:t>
      </w:r>
      <w:r w:rsidR="009B35D3" w:rsidRPr="00FB1607">
        <w:rPr>
          <w:rFonts w:ascii="Arial" w:eastAsia="Times New Roman" w:hAnsi="Arial" w:cs="Arial"/>
          <w:lang w:eastAsia="pl-PL"/>
        </w:rPr>
        <w:t xml:space="preserve">część </w:t>
      </w:r>
      <w:r w:rsidR="00136CEF" w:rsidRPr="00FB1607">
        <w:rPr>
          <w:rFonts w:ascii="Arial" w:eastAsia="Times New Roman" w:hAnsi="Arial" w:cs="Arial"/>
          <w:lang w:eastAsia="pl-PL"/>
        </w:rPr>
        <w:t>dan</w:t>
      </w:r>
      <w:r w:rsidR="009B35D3" w:rsidRPr="00FB1607">
        <w:rPr>
          <w:rFonts w:ascii="Arial" w:eastAsia="Times New Roman" w:hAnsi="Arial" w:cs="Arial"/>
          <w:lang w:eastAsia="pl-PL"/>
        </w:rPr>
        <w:t>ych</w:t>
      </w:r>
      <w:r w:rsidR="00136CEF" w:rsidRPr="00FB1607">
        <w:rPr>
          <w:rFonts w:ascii="Arial" w:eastAsia="Times New Roman" w:hAnsi="Arial" w:cs="Arial"/>
          <w:lang w:eastAsia="pl-PL"/>
        </w:rPr>
        <w:t xml:space="preserve"> za 2023 r. były jeszcze niedostępne)</w:t>
      </w:r>
      <w:r w:rsidRPr="00FB1607">
        <w:rPr>
          <w:rFonts w:ascii="Arial" w:eastAsia="Times New Roman" w:hAnsi="Arial" w:cs="Arial"/>
          <w:lang w:eastAsia="pl-PL"/>
        </w:rPr>
        <w:t xml:space="preserve">, na terenie Gminy </w:t>
      </w:r>
      <w:r w:rsidR="00136CEF" w:rsidRPr="00FB1607">
        <w:rPr>
          <w:rFonts w:ascii="Arial" w:eastAsia="Times New Roman" w:hAnsi="Arial" w:cs="Arial"/>
          <w:lang w:eastAsia="pl-PL"/>
        </w:rPr>
        <w:t>Miastkowo</w:t>
      </w:r>
      <w:r w:rsidRPr="00FB1607">
        <w:rPr>
          <w:rFonts w:ascii="Arial" w:eastAsia="Times New Roman" w:hAnsi="Arial" w:cs="Arial"/>
          <w:lang w:eastAsia="pl-PL"/>
        </w:rPr>
        <w:t xml:space="preserve"> było </w:t>
      </w:r>
      <w:r w:rsidR="00136CEF" w:rsidRPr="00FB1607">
        <w:rPr>
          <w:rFonts w:ascii="Arial" w:eastAsia="Times New Roman" w:hAnsi="Arial" w:cs="Arial"/>
          <w:lang w:eastAsia="pl-PL"/>
        </w:rPr>
        <w:t>5,0</w:t>
      </w:r>
      <w:r w:rsidRPr="00FB1607">
        <w:rPr>
          <w:rFonts w:ascii="Arial" w:eastAsia="Times New Roman" w:hAnsi="Arial" w:cs="Arial"/>
          <w:lang w:eastAsia="pl-PL"/>
        </w:rPr>
        <w:t xml:space="preserve"> bibliotek publicznych na 10 tys. ludności (</w:t>
      </w:r>
      <w:r w:rsidR="00136CEF" w:rsidRPr="00FB1607">
        <w:rPr>
          <w:rFonts w:ascii="Arial" w:eastAsia="Times New Roman" w:hAnsi="Arial" w:cs="Arial"/>
          <w:lang w:eastAsia="pl-PL"/>
        </w:rPr>
        <w:t>był to najwyższy odsetek w analizowanych latach, czyli w latach 2017 – 2022</w:t>
      </w:r>
      <w:r w:rsidR="00423B07" w:rsidRPr="00FB1607">
        <w:rPr>
          <w:rFonts w:ascii="Arial" w:eastAsia="Times New Roman" w:hAnsi="Arial" w:cs="Arial"/>
          <w:lang w:eastAsia="pl-PL"/>
        </w:rPr>
        <w:t>)</w:t>
      </w:r>
      <w:r w:rsidR="004C1CB2" w:rsidRPr="00FB1607">
        <w:rPr>
          <w:rFonts w:ascii="Arial" w:eastAsia="Times New Roman" w:hAnsi="Arial" w:cs="Arial"/>
          <w:lang w:eastAsia="pl-PL"/>
        </w:rPr>
        <w:t>.</w:t>
      </w:r>
    </w:p>
    <w:p w14:paraId="4BEE1461" w14:textId="6FFB9E40" w:rsidR="00004314" w:rsidRPr="00FB1607" w:rsidRDefault="000B3C7B" w:rsidP="006141FC">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Najmniejsza ilość osób na 1 placówkę biblioteczną w analizowanych latach wystąpiła</w:t>
      </w:r>
      <w:r w:rsidR="00FC1A82" w:rsidRPr="00FB1607">
        <w:rPr>
          <w:rFonts w:ascii="Arial" w:eastAsia="Times New Roman" w:hAnsi="Arial" w:cs="Arial"/>
          <w:lang w:eastAsia="pl-PL"/>
        </w:rPr>
        <w:br/>
      </w:r>
      <w:r w:rsidRPr="00FB1607">
        <w:rPr>
          <w:rFonts w:ascii="Arial" w:eastAsia="Times New Roman" w:hAnsi="Arial" w:cs="Arial"/>
          <w:lang w:eastAsia="pl-PL"/>
        </w:rPr>
        <w:t>w 20</w:t>
      </w:r>
      <w:r w:rsidR="00665CD4" w:rsidRPr="00FB1607">
        <w:rPr>
          <w:rFonts w:ascii="Arial" w:eastAsia="Times New Roman" w:hAnsi="Arial" w:cs="Arial"/>
          <w:lang w:eastAsia="pl-PL"/>
        </w:rPr>
        <w:t>2</w:t>
      </w:r>
      <w:r w:rsidR="00FC1A82" w:rsidRPr="00FB1607">
        <w:rPr>
          <w:rFonts w:ascii="Arial" w:eastAsia="Times New Roman" w:hAnsi="Arial" w:cs="Arial"/>
          <w:lang w:eastAsia="pl-PL"/>
        </w:rPr>
        <w:t>2</w:t>
      </w:r>
      <w:r w:rsidRPr="00FB1607">
        <w:rPr>
          <w:rFonts w:ascii="Arial" w:eastAsia="Times New Roman" w:hAnsi="Arial" w:cs="Arial"/>
          <w:lang w:eastAsia="pl-PL"/>
        </w:rPr>
        <w:t xml:space="preserve"> r.</w:t>
      </w:r>
      <w:r w:rsidR="00D42581" w:rsidRPr="00FB1607">
        <w:rPr>
          <w:rFonts w:ascii="Arial" w:eastAsia="Times New Roman" w:hAnsi="Arial" w:cs="Arial"/>
          <w:lang w:eastAsia="pl-PL"/>
        </w:rPr>
        <w:t xml:space="preserve"> Największa ilość woluminów w księgozbiorze wystąpiła w 202</w:t>
      </w:r>
      <w:r w:rsidR="006E5FBB" w:rsidRPr="00FB1607">
        <w:rPr>
          <w:rFonts w:ascii="Arial" w:eastAsia="Times New Roman" w:hAnsi="Arial" w:cs="Arial"/>
          <w:lang w:eastAsia="pl-PL"/>
        </w:rPr>
        <w:t xml:space="preserve">0 </w:t>
      </w:r>
      <w:r w:rsidR="00D42581" w:rsidRPr="00FB1607">
        <w:rPr>
          <w:rFonts w:ascii="Arial" w:eastAsia="Times New Roman" w:hAnsi="Arial" w:cs="Arial"/>
          <w:lang w:eastAsia="pl-PL"/>
        </w:rPr>
        <w:t xml:space="preserve">r. (ilość – </w:t>
      </w:r>
      <w:r w:rsidR="006E5FBB" w:rsidRPr="00FB1607">
        <w:rPr>
          <w:rFonts w:ascii="Arial" w:eastAsia="Times New Roman" w:hAnsi="Arial" w:cs="Arial"/>
          <w:lang w:eastAsia="pl-PL"/>
        </w:rPr>
        <w:t>21 724</w:t>
      </w:r>
      <w:r w:rsidR="00D42581" w:rsidRPr="00FB1607">
        <w:rPr>
          <w:rFonts w:ascii="Arial" w:eastAsia="Times New Roman" w:hAnsi="Arial" w:cs="Arial"/>
          <w:lang w:eastAsia="pl-PL"/>
        </w:rPr>
        <w:t>).</w:t>
      </w:r>
    </w:p>
    <w:p w14:paraId="40C0A7AC" w14:textId="77777777" w:rsidR="00325BA6" w:rsidRPr="00FB1607" w:rsidRDefault="00325BA6" w:rsidP="00A67798">
      <w:pPr>
        <w:shd w:val="clear" w:color="auto" w:fill="FFFFFF"/>
        <w:spacing w:after="0" w:line="240" w:lineRule="auto"/>
        <w:jc w:val="both"/>
        <w:rPr>
          <w:rFonts w:ascii="Arial" w:eastAsia="Times New Roman" w:hAnsi="Arial" w:cs="Arial"/>
          <w:lang w:eastAsia="pl-PL"/>
        </w:rPr>
      </w:pPr>
    </w:p>
    <w:p w14:paraId="1E189CF6" w14:textId="5CDB3A80" w:rsidR="00A91DD5" w:rsidRPr="00FB1607" w:rsidRDefault="00A91DD5" w:rsidP="00A91DD5">
      <w:pPr>
        <w:pStyle w:val="Legenda"/>
        <w:spacing w:after="0" w:line="360" w:lineRule="auto"/>
        <w:jc w:val="center"/>
        <w:rPr>
          <w:rFonts w:ascii="Arial" w:hAnsi="Arial" w:cs="Arial"/>
          <w:b w:val="0"/>
          <w:sz w:val="22"/>
          <w:szCs w:val="22"/>
        </w:rPr>
      </w:pPr>
      <w:bookmarkStart w:id="444" w:name="_Toc174101859"/>
      <w:r w:rsidRPr="00FB1607">
        <w:rPr>
          <w:rFonts w:ascii="Arial" w:hAnsi="Arial" w:cs="Arial"/>
          <w:b w:val="0"/>
          <w:sz w:val="22"/>
          <w:szCs w:val="22"/>
        </w:rPr>
        <w:t xml:space="preserve">Tabela </w:t>
      </w:r>
      <w:r w:rsidRPr="00FB1607">
        <w:rPr>
          <w:rFonts w:ascii="Arial" w:hAnsi="Arial" w:cs="Arial"/>
          <w:b w:val="0"/>
          <w:sz w:val="22"/>
          <w:szCs w:val="22"/>
        </w:rPr>
        <w:fldChar w:fldCharType="begin"/>
      </w:r>
      <w:r w:rsidRPr="00FB1607">
        <w:rPr>
          <w:rFonts w:ascii="Arial" w:hAnsi="Arial" w:cs="Arial"/>
          <w:b w:val="0"/>
          <w:sz w:val="22"/>
          <w:szCs w:val="22"/>
        </w:rPr>
        <w:instrText xml:space="preserve"> SEQ Tabela \* ARABIC </w:instrText>
      </w:r>
      <w:r w:rsidRPr="00FB1607">
        <w:rPr>
          <w:rFonts w:ascii="Arial" w:hAnsi="Arial" w:cs="Arial"/>
          <w:b w:val="0"/>
          <w:sz w:val="22"/>
          <w:szCs w:val="22"/>
        </w:rPr>
        <w:fldChar w:fldCharType="separate"/>
      </w:r>
      <w:r w:rsidR="009919F4">
        <w:rPr>
          <w:rFonts w:ascii="Arial" w:hAnsi="Arial" w:cs="Arial"/>
          <w:b w:val="0"/>
          <w:noProof/>
          <w:sz w:val="22"/>
          <w:szCs w:val="22"/>
        </w:rPr>
        <w:t>49</w:t>
      </w:r>
      <w:r w:rsidRPr="00FB1607">
        <w:rPr>
          <w:rFonts w:ascii="Arial" w:hAnsi="Arial" w:cs="Arial"/>
          <w:b w:val="0"/>
          <w:sz w:val="22"/>
          <w:szCs w:val="22"/>
        </w:rPr>
        <w:fldChar w:fldCharType="end"/>
      </w:r>
      <w:r w:rsidRPr="00FB1607">
        <w:rPr>
          <w:rFonts w:ascii="Arial" w:hAnsi="Arial" w:cs="Arial"/>
          <w:b w:val="0"/>
          <w:sz w:val="22"/>
          <w:szCs w:val="22"/>
        </w:rPr>
        <w:t>. Biblioteki publiczne</w:t>
      </w:r>
      <w:bookmarkEnd w:id="444"/>
    </w:p>
    <w:tbl>
      <w:tblPr>
        <w:tblW w:w="5000" w:type="pct"/>
        <w:tblCellMar>
          <w:left w:w="70" w:type="dxa"/>
          <w:right w:w="70" w:type="dxa"/>
        </w:tblCellMar>
        <w:tblLook w:val="04A0" w:firstRow="1" w:lastRow="0" w:firstColumn="1" w:lastColumn="0" w:noHBand="0" w:noVBand="1"/>
      </w:tblPr>
      <w:tblGrid>
        <w:gridCol w:w="1909"/>
        <w:gridCol w:w="688"/>
        <w:gridCol w:w="924"/>
        <w:gridCol w:w="924"/>
        <w:gridCol w:w="924"/>
        <w:gridCol w:w="924"/>
        <w:gridCol w:w="924"/>
        <w:gridCol w:w="926"/>
        <w:gridCol w:w="919"/>
      </w:tblGrid>
      <w:tr w:rsidR="005A67BA" w:rsidRPr="00FB1607" w14:paraId="1C1604C2" w14:textId="6A8C1B62" w:rsidTr="005A67BA">
        <w:trPr>
          <w:trHeight w:val="20"/>
          <w:tblHeader/>
        </w:trPr>
        <w:tc>
          <w:tcPr>
            <w:tcW w:w="1053" w:type="pct"/>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0C668814" w14:textId="79E85E72" w:rsidR="005A67BA" w:rsidRPr="00FB1607" w:rsidRDefault="005A67BA" w:rsidP="005A67BA">
            <w:pPr>
              <w:spacing w:after="0" w:line="240" w:lineRule="auto"/>
              <w:jc w:val="center"/>
              <w:rPr>
                <w:rFonts w:ascii="Arial" w:eastAsia="Times New Roman" w:hAnsi="Arial" w:cs="Arial"/>
                <w:b/>
                <w:bCs/>
                <w:sz w:val="20"/>
                <w:szCs w:val="20"/>
                <w:lang w:eastAsia="pl-PL"/>
              </w:rPr>
            </w:pPr>
          </w:p>
        </w:tc>
        <w:tc>
          <w:tcPr>
            <w:tcW w:w="379" w:type="pct"/>
            <w:tcBorders>
              <w:top w:val="single" w:sz="4" w:space="0" w:color="auto"/>
              <w:left w:val="nil"/>
              <w:bottom w:val="single" w:sz="4" w:space="0" w:color="auto"/>
              <w:right w:val="single" w:sz="4" w:space="0" w:color="auto"/>
            </w:tcBorders>
            <w:shd w:val="clear" w:color="000000" w:fill="A6A6A6"/>
            <w:vAlign w:val="center"/>
            <w:hideMark/>
          </w:tcPr>
          <w:p w14:paraId="547F1532" w14:textId="77777777" w:rsidR="005A67BA" w:rsidRPr="00FB1607" w:rsidRDefault="005A67BA" w:rsidP="005A67BA">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Jedn. miary</w:t>
            </w:r>
          </w:p>
        </w:tc>
        <w:tc>
          <w:tcPr>
            <w:tcW w:w="510" w:type="pct"/>
            <w:tcBorders>
              <w:top w:val="single" w:sz="4" w:space="0" w:color="auto"/>
              <w:left w:val="nil"/>
              <w:bottom w:val="single" w:sz="4" w:space="0" w:color="auto"/>
              <w:right w:val="single" w:sz="4" w:space="0" w:color="auto"/>
            </w:tcBorders>
            <w:shd w:val="clear" w:color="000000" w:fill="A6A6A6"/>
            <w:noWrap/>
            <w:vAlign w:val="center"/>
            <w:hideMark/>
          </w:tcPr>
          <w:p w14:paraId="2A5D0644" w14:textId="77777777" w:rsidR="005A67BA" w:rsidRPr="00FB1607" w:rsidRDefault="005A67BA" w:rsidP="005A67BA">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2017</w:t>
            </w:r>
          </w:p>
        </w:tc>
        <w:tc>
          <w:tcPr>
            <w:tcW w:w="510" w:type="pct"/>
            <w:tcBorders>
              <w:top w:val="single" w:sz="4" w:space="0" w:color="auto"/>
              <w:left w:val="nil"/>
              <w:bottom w:val="single" w:sz="4" w:space="0" w:color="auto"/>
              <w:right w:val="single" w:sz="4" w:space="0" w:color="auto"/>
            </w:tcBorders>
            <w:shd w:val="clear" w:color="000000" w:fill="A6A6A6"/>
            <w:noWrap/>
            <w:vAlign w:val="center"/>
            <w:hideMark/>
          </w:tcPr>
          <w:p w14:paraId="4DC63625" w14:textId="77777777" w:rsidR="005A67BA" w:rsidRPr="00FB1607" w:rsidRDefault="005A67BA" w:rsidP="005A67BA">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2018</w:t>
            </w:r>
          </w:p>
        </w:tc>
        <w:tc>
          <w:tcPr>
            <w:tcW w:w="510" w:type="pct"/>
            <w:tcBorders>
              <w:top w:val="single" w:sz="4" w:space="0" w:color="auto"/>
              <w:left w:val="nil"/>
              <w:bottom w:val="single" w:sz="4" w:space="0" w:color="auto"/>
              <w:right w:val="single" w:sz="4" w:space="0" w:color="auto"/>
            </w:tcBorders>
            <w:shd w:val="clear" w:color="000000" w:fill="A6A6A6"/>
            <w:noWrap/>
            <w:vAlign w:val="center"/>
            <w:hideMark/>
          </w:tcPr>
          <w:p w14:paraId="4818024E" w14:textId="77777777" w:rsidR="005A67BA" w:rsidRPr="00FB1607" w:rsidRDefault="005A67BA" w:rsidP="005A67BA">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2019</w:t>
            </w:r>
          </w:p>
        </w:tc>
        <w:tc>
          <w:tcPr>
            <w:tcW w:w="510" w:type="pct"/>
            <w:tcBorders>
              <w:top w:val="single" w:sz="4" w:space="0" w:color="auto"/>
              <w:left w:val="nil"/>
              <w:bottom w:val="single" w:sz="4" w:space="0" w:color="auto"/>
              <w:right w:val="single" w:sz="4" w:space="0" w:color="auto"/>
            </w:tcBorders>
            <w:shd w:val="clear" w:color="000000" w:fill="A6A6A6"/>
            <w:noWrap/>
            <w:vAlign w:val="center"/>
            <w:hideMark/>
          </w:tcPr>
          <w:p w14:paraId="5C1D5482" w14:textId="77777777" w:rsidR="005A67BA" w:rsidRPr="00FB1607" w:rsidRDefault="005A67BA" w:rsidP="005A67BA">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2020</w:t>
            </w:r>
          </w:p>
        </w:tc>
        <w:tc>
          <w:tcPr>
            <w:tcW w:w="510" w:type="pct"/>
            <w:tcBorders>
              <w:top w:val="single" w:sz="4" w:space="0" w:color="auto"/>
              <w:left w:val="nil"/>
              <w:bottom w:val="single" w:sz="4" w:space="0" w:color="auto"/>
              <w:right w:val="single" w:sz="4" w:space="0" w:color="auto"/>
            </w:tcBorders>
            <w:shd w:val="clear" w:color="000000" w:fill="A6A6A6"/>
            <w:noWrap/>
            <w:vAlign w:val="center"/>
            <w:hideMark/>
          </w:tcPr>
          <w:p w14:paraId="6C3FE7D3" w14:textId="77777777" w:rsidR="005A67BA" w:rsidRPr="00FB1607" w:rsidRDefault="005A67BA" w:rsidP="005A67BA">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2021</w:t>
            </w:r>
          </w:p>
        </w:tc>
        <w:tc>
          <w:tcPr>
            <w:tcW w:w="511" w:type="pct"/>
            <w:tcBorders>
              <w:top w:val="single" w:sz="4" w:space="0" w:color="auto"/>
              <w:left w:val="nil"/>
              <w:bottom w:val="single" w:sz="4" w:space="0" w:color="auto"/>
              <w:right w:val="single" w:sz="4" w:space="0" w:color="auto"/>
            </w:tcBorders>
            <w:shd w:val="clear" w:color="000000" w:fill="A6A6A6"/>
            <w:noWrap/>
            <w:vAlign w:val="center"/>
            <w:hideMark/>
          </w:tcPr>
          <w:p w14:paraId="6AAD795E" w14:textId="77777777" w:rsidR="005A67BA" w:rsidRPr="00FB1607" w:rsidRDefault="005A67BA" w:rsidP="005A67BA">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2022</w:t>
            </w:r>
          </w:p>
        </w:tc>
        <w:tc>
          <w:tcPr>
            <w:tcW w:w="508" w:type="pct"/>
            <w:tcBorders>
              <w:top w:val="single" w:sz="4" w:space="0" w:color="auto"/>
              <w:left w:val="nil"/>
              <w:bottom w:val="single" w:sz="4" w:space="0" w:color="auto"/>
              <w:right w:val="single" w:sz="4" w:space="0" w:color="auto"/>
            </w:tcBorders>
            <w:shd w:val="clear" w:color="000000" w:fill="A6A6A6"/>
            <w:vAlign w:val="center"/>
          </w:tcPr>
          <w:p w14:paraId="1C0364E2" w14:textId="0BB5F94C" w:rsidR="005A67BA" w:rsidRPr="00FB1607" w:rsidRDefault="005A67BA" w:rsidP="005A67BA">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2023</w:t>
            </w:r>
          </w:p>
        </w:tc>
      </w:tr>
      <w:tr w:rsidR="005A67BA" w:rsidRPr="00FB1607" w14:paraId="7B768228" w14:textId="4941E341" w:rsidTr="005A67BA">
        <w:trPr>
          <w:trHeight w:val="20"/>
        </w:trPr>
        <w:tc>
          <w:tcPr>
            <w:tcW w:w="5000" w:type="pct"/>
            <w:gridSpan w:val="9"/>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7FB81471" w14:textId="7CBFCB20" w:rsidR="005A67BA" w:rsidRPr="00FB1607" w:rsidRDefault="005A67BA" w:rsidP="005A67BA">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Biblioteki publiczne</w:t>
            </w:r>
          </w:p>
        </w:tc>
      </w:tr>
      <w:tr w:rsidR="005A67BA" w:rsidRPr="00FB1607" w14:paraId="25369171" w14:textId="53F53F77" w:rsidTr="005A67BA">
        <w:trPr>
          <w:trHeight w:val="20"/>
        </w:trPr>
        <w:tc>
          <w:tcPr>
            <w:tcW w:w="1053" w:type="pct"/>
            <w:tcBorders>
              <w:top w:val="nil"/>
              <w:left w:val="single" w:sz="4" w:space="0" w:color="auto"/>
              <w:bottom w:val="single" w:sz="4" w:space="0" w:color="auto"/>
              <w:right w:val="single" w:sz="4" w:space="0" w:color="auto"/>
            </w:tcBorders>
            <w:shd w:val="clear" w:color="auto" w:fill="auto"/>
            <w:vAlign w:val="center"/>
            <w:hideMark/>
          </w:tcPr>
          <w:p w14:paraId="0C6C3285"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biblioteki i filie</w:t>
            </w:r>
          </w:p>
        </w:tc>
        <w:tc>
          <w:tcPr>
            <w:tcW w:w="379" w:type="pct"/>
            <w:tcBorders>
              <w:top w:val="nil"/>
              <w:left w:val="nil"/>
              <w:bottom w:val="single" w:sz="4" w:space="0" w:color="auto"/>
              <w:right w:val="single" w:sz="4" w:space="0" w:color="auto"/>
            </w:tcBorders>
            <w:shd w:val="clear" w:color="auto" w:fill="auto"/>
            <w:noWrap/>
            <w:vAlign w:val="center"/>
            <w:hideMark/>
          </w:tcPr>
          <w:p w14:paraId="2DDAC0B4"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ob.</w:t>
            </w:r>
          </w:p>
        </w:tc>
        <w:tc>
          <w:tcPr>
            <w:tcW w:w="510" w:type="pct"/>
            <w:tcBorders>
              <w:top w:val="nil"/>
              <w:left w:val="nil"/>
              <w:bottom w:val="single" w:sz="4" w:space="0" w:color="auto"/>
              <w:right w:val="single" w:sz="4" w:space="0" w:color="auto"/>
            </w:tcBorders>
            <w:shd w:val="clear" w:color="auto" w:fill="auto"/>
            <w:noWrap/>
            <w:vAlign w:val="center"/>
            <w:hideMark/>
          </w:tcPr>
          <w:p w14:paraId="3C1F8F8F"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w:t>
            </w:r>
          </w:p>
        </w:tc>
        <w:tc>
          <w:tcPr>
            <w:tcW w:w="510" w:type="pct"/>
            <w:tcBorders>
              <w:top w:val="nil"/>
              <w:left w:val="nil"/>
              <w:bottom w:val="single" w:sz="4" w:space="0" w:color="auto"/>
              <w:right w:val="single" w:sz="4" w:space="0" w:color="auto"/>
            </w:tcBorders>
            <w:shd w:val="clear" w:color="auto" w:fill="auto"/>
            <w:noWrap/>
            <w:vAlign w:val="center"/>
            <w:hideMark/>
          </w:tcPr>
          <w:p w14:paraId="21D33672"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w:t>
            </w:r>
          </w:p>
        </w:tc>
        <w:tc>
          <w:tcPr>
            <w:tcW w:w="510" w:type="pct"/>
            <w:tcBorders>
              <w:top w:val="nil"/>
              <w:left w:val="nil"/>
              <w:bottom w:val="single" w:sz="4" w:space="0" w:color="auto"/>
              <w:right w:val="single" w:sz="4" w:space="0" w:color="auto"/>
            </w:tcBorders>
            <w:shd w:val="clear" w:color="auto" w:fill="auto"/>
            <w:noWrap/>
            <w:vAlign w:val="center"/>
            <w:hideMark/>
          </w:tcPr>
          <w:p w14:paraId="3EDC708E"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w:t>
            </w:r>
          </w:p>
        </w:tc>
        <w:tc>
          <w:tcPr>
            <w:tcW w:w="510" w:type="pct"/>
            <w:tcBorders>
              <w:top w:val="nil"/>
              <w:left w:val="nil"/>
              <w:bottom w:val="single" w:sz="4" w:space="0" w:color="auto"/>
              <w:right w:val="single" w:sz="4" w:space="0" w:color="auto"/>
            </w:tcBorders>
            <w:shd w:val="clear" w:color="auto" w:fill="auto"/>
            <w:noWrap/>
            <w:vAlign w:val="center"/>
            <w:hideMark/>
          </w:tcPr>
          <w:p w14:paraId="29D6D9D2"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w:t>
            </w:r>
          </w:p>
        </w:tc>
        <w:tc>
          <w:tcPr>
            <w:tcW w:w="510" w:type="pct"/>
            <w:tcBorders>
              <w:top w:val="nil"/>
              <w:left w:val="nil"/>
              <w:bottom w:val="single" w:sz="4" w:space="0" w:color="auto"/>
              <w:right w:val="single" w:sz="4" w:space="0" w:color="auto"/>
            </w:tcBorders>
            <w:shd w:val="clear" w:color="auto" w:fill="auto"/>
            <w:noWrap/>
            <w:vAlign w:val="center"/>
            <w:hideMark/>
          </w:tcPr>
          <w:p w14:paraId="326F05C9"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w:t>
            </w:r>
          </w:p>
        </w:tc>
        <w:tc>
          <w:tcPr>
            <w:tcW w:w="511" w:type="pct"/>
            <w:tcBorders>
              <w:top w:val="nil"/>
              <w:left w:val="nil"/>
              <w:bottom w:val="single" w:sz="4" w:space="0" w:color="auto"/>
              <w:right w:val="single" w:sz="4" w:space="0" w:color="auto"/>
            </w:tcBorders>
            <w:shd w:val="clear" w:color="auto" w:fill="auto"/>
            <w:noWrap/>
            <w:vAlign w:val="center"/>
            <w:hideMark/>
          </w:tcPr>
          <w:p w14:paraId="683DC835"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w:t>
            </w:r>
          </w:p>
        </w:tc>
        <w:tc>
          <w:tcPr>
            <w:tcW w:w="508" w:type="pct"/>
            <w:tcBorders>
              <w:top w:val="nil"/>
              <w:left w:val="nil"/>
              <w:bottom w:val="single" w:sz="4" w:space="0" w:color="auto"/>
              <w:right w:val="single" w:sz="4" w:space="0" w:color="auto"/>
            </w:tcBorders>
            <w:vAlign w:val="center"/>
          </w:tcPr>
          <w:p w14:paraId="0290A15C" w14:textId="5F29803F"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w:t>
            </w:r>
          </w:p>
        </w:tc>
      </w:tr>
      <w:tr w:rsidR="005A67BA" w:rsidRPr="00FB1607" w14:paraId="04CD43F1" w14:textId="018AF3D5" w:rsidTr="005A67BA">
        <w:trPr>
          <w:trHeight w:val="20"/>
        </w:trPr>
        <w:tc>
          <w:tcPr>
            <w:tcW w:w="1053" w:type="pct"/>
            <w:tcBorders>
              <w:top w:val="nil"/>
              <w:left w:val="single" w:sz="4" w:space="0" w:color="auto"/>
              <w:bottom w:val="single" w:sz="4" w:space="0" w:color="auto"/>
              <w:right w:val="single" w:sz="4" w:space="0" w:color="auto"/>
            </w:tcBorders>
            <w:shd w:val="clear" w:color="auto" w:fill="auto"/>
            <w:vAlign w:val="center"/>
            <w:hideMark/>
          </w:tcPr>
          <w:p w14:paraId="39765D04"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pracownicy bibliotek (działalności podstawowej)</w:t>
            </w:r>
          </w:p>
        </w:tc>
        <w:tc>
          <w:tcPr>
            <w:tcW w:w="379" w:type="pct"/>
            <w:tcBorders>
              <w:top w:val="nil"/>
              <w:left w:val="nil"/>
              <w:bottom w:val="single" w:sz="4" w:space="0" w:color="auto"/>
              <w:right w:val="single" w:sz="4" w:space="0" w:color="auto"/>
            </w:tcBorders>
            <w:shd w:val="clear" w:color="auto" w:fill="auto"/>
            <w:noWrap/>
            <w:vAlign w:val="center"/>
            <w:hideMark/>
          </w:tcPr>
          <w:p w14:paraId="0CDB2871"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510" w:type="pct"/>
            <w:tcBorders>
              <w:top w:val="nil"/>
              <w:left w:val="nil"/>
              <w:bottom w:val="single" w:sz="4" w:space="0" w:color="auto"/>
              <w:right w:val="single" w:sz="4" w:space="0" w:color="auto"/>
            </w:tcBorders>
            <w:shd w:val="clear" w:color="auto" w:fill="auto"/>
            <w:noWrap/>
            <w:vAlign w:val="center"/>
            <w:hideMark/>
          </w:tcPr>
          <w:p w14:paraId="4EAB1D30"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w:t>
            </w:r>
          </w:p>
        </w:tc>
        <w:tc>
          <w:tcPr>
            <w:tcW w:w="510" w:type="pct"/>
            <w:tcBorders>
              <w:top w:val="nil"/>
              <w:left w:val="nil"/>
              <w:bottom w:val="single" w:sz="4" w:space="0" w:color="auto"/>
              <w:right w:val="single" w:sz="4" w:space="0" w:color="auto"/>
            </w:tcBorders>
            <w:shd w:val="clear" w:color="auto" w:fill="auto"/>
            <w:noWrap/>
            <w:vAlign w:val="center"/>
            <w:hideMark/>
          </w:tcPr>
          <w:p w14:paraId="158BA5BD"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w:t>
            </w:r>
          </w:p>
        </w:tc>
        <w:tc>
          <w:tcPr>
            <w:tcW w:w="510" w:type="pct"/>
            <w:tcBorders>
              <w:top w:val="nil"/>
              <w:left w:val="nil"/>
              <w:bottom w:val="single" w:sz="4" w:space="0" w:color="auto"/>
              <w:right w:val="single" w:sz="4" w:space="0" w:color="auto"/>
            </w:tcBorders>
            <w:shd w:val="clear" w:color="auto" w:fill="auto"/>
            <w:noWrap/>
            <w:vAlign w:val="center"/>
            <w:hideMark/>
          </w:tcPr>
          <w:p w14:paraId="2961FB55"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w:t>
            </w:r>
          </w:p>
        </w:tc>
        <w:tc>
          <w:tcPr>
            <w:tcW w:w="510" w:type="pct"/>
            <w:tcBorders>
              <w:top w:val="nil"/>
              <w:left w:val="nil"/>
              <w:bottom w:val="single" w:sz="4" w:space="0" w:color="auto"/>
              <w:right w:val="single" w:sz="4" w:space="0" w:color="auto"/>
            </w:tcBorders>
            <w:shd w:val="clear" w:color="auto" w:fill="auto"/>
            <w:noWrap/>
            <w:vAlign w:val="center"/>
            <w:hideMark/>
          </w:tcPr>
          <w:p w14:paraId="2EF3C425"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w:t>
            </w:r>
          </w:p>
        </w:tc>
        <w:tc>
          <w:tcPr>
            <w:tcW w:w="510" w:type="pct"/>
            <w:tcBorders>
              <w:top w:val="nil"/>
              <w:left w:val="nil"/>
              <w:bottom w:val="single" w:sz="4" w:space="0" w:color="auto"/>
              <w:right w:val="single" w:sz="4" w:space="0" w:color="auto"/>
            </w:tcBorders>
            <w:shd w:val="clear" w:color="auto" w:fill="auto"/>
            <w:noWrap/>
            <w:vAlign w:val="center"/>
            <w:hideMark/>
          </w:tcPr>
          <w:p w14:paraId="58B8983B"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w:t>
            </w:r>
          </w:p>
        </w:tc>
        <w:tc>
          <w:tcPr>
            <w:tcW w:w="511" w:type="pct"/>
            <w:tcBorders>
              <w:top w:val="nil"/>
              <w:left w:val="nil"/>
              <w:bottom w:val="single" w:sz="4" w:space="0" w:color="auto"/>
              <w:right w:val="single" w:sz="4" w:space="0" w:color="auto"/>
            </w:tcBorders>
            <w:shd w:val="clear" w:color="auto" w:fill="auto"/>
            <w:noWrap/>
            <w:vAlign w:val="center"/>
            <w:hideMark/>
          </w:tcPr>
          <w:p w14:paraId="3CB4F2A4"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w:t>
            </w:r>
          </w:p>
        </w:tc>
        <w:tc>
          <w:tcPr>
            <w:tcW w:w="508" w:type="pct"/>
            <w:tcBorders>
              <w:top w:val="nil"/>
              <w:left w:val="nil"/>
              <w:bottom w:val="single" w:sz="4" w:space="0" w:color="auto"/>
              <w:right w:val="single" w:sz="4" w:space="0" w:color="auto"/>
            </w:tcBorders>
            <w:vAlign w:val="center"/>
          </w:tcPr>
          <w:p w14:paraId="4AB8E8B4" w14:textId="5629CE19"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w:t>
            </w:r>
          </w:p>
        </w:tc>
      </w:tr>
      <w:tr w:rsidR="005A67BA" w:rsidRPr="00FB1607" w14:paraId="2BE6E051" w14:textId="32C42650" w:rsidTr="005A67BA">
        <w:trPr>
          <w:trHeight w:val="20"/>
        </w:trPr>
        <w:tc>
          <w:tcPr>
            <w:tcW w:w="1053" w:type="pct"/>
            <w:tcBorders>
              <w:top w:val="nil"/>
              <w:left w:val="single" w:sz="4" w:space="0" w:color="auto"/>
              <w:bottom w:val="single" w:sz="4" w:space="0" w:color="auto"/>
              <w:right w:val="single" w:sz="4" w:space="0" w:color="auto"/>
            </w:tcBorders>
            <w:shd w:val="clear" w:color="auto" w:fill="auto"/>
            <w:vAlign w:val="center"/>
            <w:hideMark/>
          </w:tcPr>
          <w:p w14:paraId="51B4172B"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księgozbiór</w:t>
            </w:r>
          </w:p>
        </w:tc>
        <w:tc>
          <w:tcPr>
            <w:tcW w:w="379" w:type="pct"/>
            <w:tcBorders>
              <w:top w:val="nil"/>
              <w:left w:val="nil"/>
              <w:bottom w:val="single" w:sz="4" w:space="0" w:color="auto"/>
              <w:right w:val="single" w:sz="4" w:space="0" w:color="auto"/>
            </w:tcBorders>
            <w:shd w:val="clear" w:color="auto" w:fill="auto"/>
            <w:noWrap/>
            <w:vAlign w:val="center"/>
            <w:hideMark/>
          </w:tcPr>
          <w:p w14:paraId="04E9A351"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wol.</w:t>
            </w:r>
          </w:p>
        </w:tc>
        <w:tc>
          <w:tcPr>
            <w:tcW w:w="510" w:type="pct"/>
            <w:tcBorders>
              <w:top w:val="nil"/>
              <w:left w:val="nil"/>
              <w:bottom w:val="single" w:sz="4" w:space="0" w:color="auto"/>
              <w:right w:val="single" w:sz="4" w:space="0" w:color="auto"/>
            </w:tcBorders>
            <w:shd w:val="clear" w:color="auto" w:fill="auto"/>
            <w:noWrap/>
            <w:vAlign w:val="center"/>
            <w:hideMark/>
          </w:tcPr>
          <w:p w14:paraId="122B13F9"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21 004</w:t>
            </w:r>
          </w:p>
        </w:tc>
        <w:tc>
          <w:tcPr>
            <w:tcW w:w="510" w:type="pct"/>
            <w:tcBorders>
              <w:top w:val="nil"/>
              <w:left w:val="nil"/>
              <w:bottom w:val="single" w:sz="4" w:space="0" w:color="auto"/>
              <w:right w:val="single" w:sz="4" w:space="0" w:color="auto"/>
            </w:tcBorders>
            <w:shd w:val="clear" w:color="auto" w:fill="auto"/>
            <w:noWrap/>
            <w:vAlign w:val="center"/>
            <w:hideMark/>
          </w:tcPr>
          <w:p w14:paraId="19A9FE1E"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21 268</w:t>
            </w:r>
          </w:p>
        </w:tc>
        <w:tc>
          <w:tcPr>
            <w:tcW w:w="510" w:type="pct"/>
            <w:tcBorders>
              <w:top w:val="nil"/>
              <w:left w:val="nil"/>
              <w:bottom w:val="single" w:sz="4" w:space="0" w:color="auto"/>
              <w:right w:val="single" w:sz="4" w:space="0" w:color="auto"/>
            </w:tcBorders>
            <w:shd w:val="clear" w:color="auto" w:fill="auto"/>
            <w:noWrap/>
            <w:vAlign w:val="center"/>
            <w:hideMark/>
          </w:tcPr>
          <w:p w14:paraId="29868364"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21 238</w:t>
            </w:r>
          </w:p>
        </w:tc>
        <w:tc>
          <w:tcPr>
            <w:tcW w:w="510" w:type="pct"/>
            <w:tcBorders>
              <w:top w:val="nil"/>
              <w:left w:val="nil"/>
              <w:bottom w:val="single" w:sz="4" w:space="0" w:color="auto"/>
              <w:right w:val="single" w:sz="4" w:space="0" w:color="auto"/>
            </w:tcBorders>
            <w:shd w:val="clear" w:color="auto" w:fill="auto"/>
            <w:noWrap/>
            <w:vAlign w:val="center"/>
            <w:hideMark/>
          </w:tcPr>
          <w:p w14:paraId="286B598A"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21 724</w:t>
            </w:r>
          </w:p>
        </w:tc>
        <w:tc>
          <w:tcPr>
            <w:tcW w:w="510" w:type="pct"/>
            <w:tcBorders>
              <w:top w:val="nil"/>
              <w:left w:val="nil"/>
              <w:bottom w:val="single" w:sz="4" w:space="0" w:color="auto"/>
              <w:right w:val="single" w:sz="4" w:space="0" w:color="auto"/>
            </w:tcBorders>
            <w:shd w:val="clear" w:color="auto" w:fill="auto"/>
            <w:noWrap/>
            <w:vAlign w:val="center"/>
            <w:hideMark/>
          </w:tcPr>
          <w:p w14:paraId="3956BE2D"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20 669</w:t>
            </w:r>
          </w:p>
        </w:tc>
        <w:tc>
          <w:tcPr>
            <w:tcW w:w="511" w:type="pct"/>
            <w:tcBorders>
              <w:top w:val="nil"/>
              <w:left w:val="nil"/>
              <w:bottom w:val="single" w:sz="4" w:space="0" w:color="auto"/>
              <w:right w:val="single" w:sz="4" w:space="0" w:color="auto"/>
            </w:tcBorders>
            <w:shd w:val="clear" w:color="auto" w:fill="auto"/>
            <w:noWrap/>
            <w:vAlign w:val="center"/>
            <w:hideMark/>
          </w:tcPr>
          <w:p w14:paraId="4FCAA348"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20 545</w:t>
            </w:r>
          </w:p>
        </w:tc>
        <w:tc>
          <w:tcPr>
            <w:tcW w:w="508" w:type="pct"/>
            <w:tcBorders>
              <w:top w:val="nil"/>
              <w:left w:val="nil"/>
              <w:bottom w:val="single" w:sz="4" w:space="0" w:color="auto"/>
              <w:right w:val="single" w:sz="4" w:space="0" w:color="auto"/>
            </w:tcBorders>
            <w:vAlign w:val="center"/>
          </w:tcPr>
          <w:p w14:paraId="29FEAB7F" w14:textId="2F5F6668"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18 554</w:t>
            </w:r>
          </w:p>
        </w:tc>
      </w:tr>
      <w:tr w:rsidR="005A67BA" w:rsidRPr="00FB1607" w14:paraId="21975FE2" w14:textId="2A05F836" w:rsidTr="005A67BA">
        <w:trPr>
          <w:trHeight w:val="20"/>
        </w:trPr>
        <w:tc>
          <w:tcPr>
            <w:tcW w:w="1053" w:type="pct"/>
            <w:tcBorders>
              <w:top w:val="nil"/>
              <w:left w:val="single" w:sz="4" w:space="0" w:color="auto"/>
              <w:bottom w:val="single" w:sz="4" w:space="0" w:color="auto"/>
              <w:right w:val="single" w:sz="4" w:space="0" w:color="auto"/>
            </w:tcBorders>
            <w:shd w:val="clear" w:color="auto" w:fill="auto"/>
            <w:vAlign w:val="center"/>
            <w:hideMark/>
          </w:tcPr>
          <w:p w14:paraId="53385120"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czytelnicy w ciągu roku</w:t>
            </w:r>
          </w:p>
        </w:tc>
        <w:tc>
          <w:tcPr>
            <w:tcW w:w="379" w:type="pct"/>
            <w:tcBorders>
              <w:top w:val="nil"/>
              <w:left w:val="nil"/>
              <w:bottom w:val="single" w:sz="4" w:space="0" w:color="auto"/>
              <w:right w:val="single" w:sz="4" w:space="0" w:color="auto"/>
            </w:tcBorders>
            <w:shd w:val="clear" w:color="auto" w:fill="auto"/>
            <w:noWrap/>
            <w:vAlign w:val="center"/>
            <w:hideMark/>
          </w:tcPr>
          <w:p w14:paraId="328D2054"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510" w:type="pct"/>
            <w:tcBorders>
              <w:top w:val="nil"/>
              <w:left w:val="nil"/>
              <w:bottom w:val="single" w:sz="4" w:space="0" w:color="auto"/>
              <w:right w:val="single" w:sz="4" w:space="0" w:color="auto"/>
            </w:tcBorders>
            <w:shd w:val="clear" w:color="auto" w:fill="auto"/>
            <w:noWrap/>
            <w:vAlign w:val="center"/>
            <w:hideMark/>
          </w:tcPr>
          <w:p w14:paraId="6B1DF8FA"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390</w:t>
            </w:r>
          </w:p>
        </w:tc>
        <w:tc>
          <w:tcPr>
            <w:tcW w:w="510" w:type="pct"/>
            <w:tcBorders>
              <w:top w:val="nil"/>
              <w:left w:val="nil"/>
              <w:bottom w:val="single" w:sz="4" w:space="0" w:color="auto"/>
              <w:right w:val="single" w:sz="4" w:space="0" w:color="auto"/>
            </w:tcBorders>
            <w:shd w:val="clear" w:color="auto" w:fill="auto"/>
            <w:noWrap/>
            <w:vAlign w:val="center"/>
            <w:hideMark/>
          </w:tcPr>
          <w:p w14:paraId="77E56D14"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361</w:t>
            </w:r>
          </w:p>
        </w:tc>
        <w:tc>
          <w:tcPr>
            <w:tcW w:w="510" w:type="pct"/>
            <w:tcBorders>
              <w:top w:val="nil"/>
              <w:left w:val="nil"/>
              <w:bottom w:val="single" w:sz="4" w:space="0" w:color="auto"/>
              <w:right w:val="single" w:sz="4" w:space="0" w:color="auto"/>
            </w:tcBorders>
            <w:shd w:val="clear" w:color="auto" w:fill="auto"/>
            <w:noWrap/>
            <w:vAlign w:val="center"/>
            <w:hideMark/>
          </w:tcPr>
          <w:p w14:paraId="37968596"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378</w:t>
            </w:r>
          </w:p>
        </w:tc>
        <w:tc>
          <w:tcPr>
            <w:tcW w:w="510" w:type="pct"/>
            <w:tcBorders>
              <w:top w:val="nil"/>
              <w:left w:val="nil"/>
              <w:bottom w:val="single" w:sz="4" w:space="0" w:color="auto"/>
              <w:right w:val="single" w:sz="4" w:space="0" w:color="auto"/>
            </w:tcBorders>
            <w:shd w:val="clear" w:color="auto" w:fill="auto"/>
            <w:noWrap/>
            <w:vAlign w:val="center"/>
            <w:hideMark/>
          </w:tcPr>
          <w:p w14:paraId="248FA5EF"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300</w:t>
            </w:r>
          </w:p>
        </w:tc>
        <w:tc>
          <w:tcPr>
            <w:tcW w:w="510" w:type="pct"/>
            <w:tcBorders>
              <w:top w:val="nil"/>
              <w:left w:val="nil"/>
              <w:bottom w:val="single" w:sz="4" w:space="0" w:color="auto"/>
              <w:right w:val="single" w:sz="4" w:space="0" w:color="auto"/>
            </w:tcBorders>
            <w:shd w:val="clear" w:color="auto" w:fill="auto"/>
            <w:noWrap/>
            <w:vAlign w:val="center"/>
            <w:hideMark/>
          </w:tcPr>
          <w:p w14:paraId="35DD7E84"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318</w:t>
            </w:r>
          </w:p>
        </w:tc>
        <w:tc>
          <w:tcPr>
            <w:tcW w:w="511" w:type="pct"/>
            <w:tcBorders>
              <w:top w:val="nil"/>
              <w:left w:val="nil"/>
              <w:bottom w:val="single" w:sz="4" w:space="0" w:color="auto"/>
              <w:right w:val="single" w:sz="4" w:space="0" w:color="auto"/>
            </w:tcBorders>
            <w:shd w:val="clear" w:color="auto" w:fill="auto"/>
            <w:noWrap/>
            <w:vAlign w:val="center"/>
            <w:hideMark/>
          </w:tcPr>
          <w:p w14:paraId="0D4B6CBE"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299</w:t>
            </w:r>
          </w:p>
        </w:tc>
        <w:tc>
          <w:tcPr>
            <w:tcW w:w="508" w:type="pct"/>
            <w:tcBorders>
              <w:top w:val="nil"/>
              <w:left w:val="nil"/>
              <w:bottom w:val="single" w:sz="4" w:space="0" w:color="auto"/>
              <w:right w:val="single" w:sz="4" w:space="0" w:color="auto"/>
            </w:tcBorders>
            <w:vAlign w:val="center"/>
          </w:tcPr>
          <w:p w14:paraId="420FF7A0" w14:textId="07EBB373" w:rsidR="005A67BA" w:rsidRPr="00FB1607" w:rsidRDefault="00380267"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304</w:t>
            </w:r>
          </w:p>
        </w:tc>
      </w:tr>
      <w:tr w:rsidR="005A67BA" w:rsidRPr="00FB1607" w14:paraId="0BE29AC8" w14:textId="799B7DF4" w:rsidTr="005A67BA">
        <w:trPr>
          <w:trHeight w:val="20"/>
        </w:trPr>
        <w:tc>
          <w:tcPr>
            <w:tcW w:w="1053" w:type="pct"/>
            <w:tcBorders>
              <w:top w:val="nil"/>
              <w:left w:val="single" w:sz="4" w:space="0" w:color="auto"/>
              <w:bottom w:val="single" w:sz="4" w:space="0" w:color="auto"/>
              <w:right w:val="single" w:sz="4" w:space="0" w:color="auto"/>
            </w:tcBorders>
            <w:shd w:val="clear" w:color="auto" w:fill="auto"/>
            <w:vAlign w:val="center"/>
            <w:hideMark/>
          </w:tcPr>
          <w:p w14:paraId="4746370B"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lastRenderedPageBreak/>
              <w:t>wypożyczenia księgozbioru na zewnątrz</w:t>
            </w:r>
          </w:p>
        </w:tc>
        <w:tc>
          <w:tcPr>
            <w:tcW w:w="379" w:type="pct"/>
            <w:tcBorders>
              <w:top w:val="nil"/>
              <w:left w:val="nil"/>
              <w:bottom w:val="single" w:sz="4" w:space="0" w:color="auto"/>
              <w:right w:val="single" w:sz="4" w:space="0" w:color="auto"/>
            </w:tcBorders>
            <w:shd w:val="clear" w:color="auto" w:fill="auto"/>
            <w:noWrap/>
            <w:vAlign w:val="center"/>
            <w:hideMark/>
          </w:tcPr>
          <w:p w14:paraId="6BBA87F2"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wol.</w:t>
            </w:r>
          </w:p>
        </w:tc>
        <w:tc>
          <w:tcPr>
            <w:tcW w:w="510" w:type="pct"/>
            <w:tcBorders>
              <w:top w:val="nil"/>
              <w:left w:val="nil"/>
              <w:bottom w:val="single" w:sz="4" w:space="0" w:color="auto"/>
              <w:right w:val="single" w:sz="4" w:space="0" w:color="auto"/>
            </w:tcBorders>
            <w:shd w:val="clear" w:color="auto" w:fill="auto"/>
            <w:noWrap/>
            <w:vAlign w:val="center"/>
            <w:hideMark/>
          </w:tcPr>
          <w:p w14:paraId="6DFE3EC8"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11 319</w:t>
            </w:r>
          </w:p>
        </w:tc>
        <w:tc>
          <w:tcPr>
            <w:tcW w:w="510" w:type="pct"/>
            <w:tcBorders>
              <w:top w:val="nil"/>
              <w:left w:val="nil"/>
              <w:bottom w:val="single" w:sz="4" w:space="0" w:color="auto"/>
              <w:right w:val="single" w:sz="4" w:space="0" w:color="auto"/>
            </w:tcBorders>
            <w:shd w:val="clear" w:color="auto" w:fill="auto"/>
            <w:noWrap/>
            <w:vAlign w:val="center"/>
            <w:hideMark/>
          </w:tcPr>
          <w:p w14:paraId="4DBB5FD6"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9 584</w:t>
            </w:r>
          </w:p>
        </w:tc>
        <w:tc>
          <w:tcPr>
            <w:tcW w:w="510" w:type="pct"/>
            <w:tcBorders>
              <w:top w:val="nil"/>
              <w:left w:val="nil"/>
              <w:bottom w:val="single" w:sz="4" w:space="0" w:color="auto"/>
              <w:right w:val="single" w:sz="4" w:space="0" w:color="auto"/>
            </w:tcBorders>
            <w:shd w:val="clear" w:color="auto" w:fill="auto"/>
            <w:noWrap/>
            <w:vAlign w:val="center"/>
            <w:hideMark/>
          </w:tcPr>
          <w:p w14:paraId="28588536"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5 232</w:t>
            </w:r>
          </w:p>
        </w:tc>
        <w:tc>
          <w:tcPr>
            <w:tcW w:w="510" w:type="pct"/>
            <w:tcBorders>
              <w:top w:val="nil"/>
              <w:left w:val="nil"/>
              <w:bottom w:val="single" w:sz="4" w:space="0" w:color="auto"/>
              <w:right w:val="single" w:sz="4" w:space="0" w:color="auto"/>
            </w:tcBorders>
            <w:shd w:val="clear" w:color="auto" w:fill="auto"/>
            <w:noWrap/>
            <w:vAlign w:val="center"/>
            <w:hideMark/>
          </w:tcPr>
          <w:p w14:paraId="66FB34BE"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4 134</w:t>
            </w:r>
          </w:p>
        </w:tc>
        <w:tc>
          <w:tcPr>
            <w:tcW w:w="510" w:type="pct"/>
            <w:tcBorders>
              <w:top w:val="nil"/>
              <w:left w:val="nil"/>
              <w:bottom w:val="single" w:sz="4" w:space="0" w:color="auto"/>
              <w:right w:val="single" w:sz="4" w:space="0" w:color="auto"/>
            </w:tcBorders>
            <w:shd w:val="clear" w:color="auto" w:fill="auto"/>
            <w:noWrap/>
            <w:vAlign w:val="center"/>
            <w:hideMark/>
          </w:tcPr>
          <w:p w14:paraId="4E234BD8"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4 467</w:t>
            </w:r>
          </w:p>
        </w:tc>
        <w:tc>
          <w:tcPr>
            <w:tcW w:w="511" w:type="pct"/>
            <w:tcBorders>
              <w:top w:val="nil"/>
              <w:left w:val="nil"/>
              <w:bottom w:val="single" w:sz="4" w:space="0" w:color="auto"/>
              <w:right w:val="single" w:sz="4" w:space="0" w:color="auto"/>
            </w:tcBorders>
            <w:shd w:val="clear" w:color="auto" w:fill="auto"/>
            <w:noWrap/>
            <w:vAlign w:val="center"/>
            <w:hideMark/>
          </w:tcPr>
          <w:p w14:paraId="3B2169BF"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4 568</w:t>
            </w:r>
          </w:p>
        </w:tc>
        <w:tc>
          <w:tcPr>
            <w:tcW w:w="508" w:type="pct"/>
            <w:tcBorders>
              <w:top w:val="nil"/>
              <w:left w:val="nil"/>
              <w:bottom w:val="single" w:sz="4" w:space="0" w:color="auto"/>
              <w:right w:val="single" w:sz="4" w:space="0" w:color="auto"/>
            </w:tcBorders>
            <w:vAlign w:val="center"/>
          </w:tcPr>
          <w:p w14:paraId="5D3BE8C2" w14:textId="559BC1C5" w:rsidR="005A67BA" w:rsidRPr="00FB1607" w:rsidRDefault="00380267"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5 157</w:t>
            </w:r>
          </w:p>
        </w:tc>
      </w:tr>
      <w:tr w:rsidR="005A67BA" w:rsidRPr="00FB1607" w14:paraId="7A374920" w14:textId="5E5D42B3" w:rsidTr="005A67BA">
        <w:trPr>
          <w:trHeight w:val="20"/>
        </w:trPr>
        <w:tc>
          <w:tcPr>
            <w:tcW w:w="1053" w:type="pct"/>
            <w:tcBorders>
              <w:top w:val="nil"/>
              <w:left w:val="single" w:sz="4" w:space="0" w:color="auto"/>
              <w:bottom w:val="single" w:sz="4" w:space="0" w:color="auto"/>
              <w:right w:val="single" w:sz="4" w:space="0" w:color="auto"/>
            </w:tcBorders>
            <w:shd w:val="clear" w:color="auto" w:fill="auto"/>
            <w:vAlign w:val="center"/>
            <w:hideMark/>
          </w:tcPr>
          <w:p w14:paraId="0F58AEB2"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obiekty przystosowane dla osób niepełnosprawnych poruszających się na wózkach inwalidzkich: wejście do budynku</w:t>
            </w:r>
          </w:p>
        </w:tc>
        <w:tc>
          <w:tcPr>
            <w:tcW w:w="379" w:type="pct"/>
            <w:tcBorders>
              <w:top w:val="nil"/>
              <w:left w:val="nil"/>
              <w:bottom w:val="single" w:sz="4" w:space="0" w:color="auto"/>
              <w:right w:val="single" w:sz="4" w:space="0" w:color="auto"/>
            </w:tcBorders>
            <w:shd w:val="clear" w:color="auto" w:fill="auto"/>
            <w:noWrap/>
            <w:vAlign w:val="center"/>
            <w:hideMark/>
          </w:tcPr>
          <w:p w14:paraId="58329371"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ob.</w:t>
            </w:r>
          </w:p>
        </w:tc>
        <w:tc>
          <w:tcPr>
            <w:tcW w:w="510" w:type="pct"/>
            <w:tcBorders>
              <w:top w:val="nil"/>
              <w:left w:val="nil"/>
              <w:bottom w:val="single" w:sz="4" w:space="0" w:color="auto"/>
              <w:right w:val="single" w:sz="4" w:space="0" w:color="auto"/>
            </w:tcBorders>
            <w:shd w:val="clear" w:color="auto" w:fill="auto"/>
            <w:noWrap/>
            <w:vAlign w:val="center"/>
            <w:hideMark/>
          </w:tcPr>
          <w:p w14:paraId="274F3968"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10" w:type="pct"/>
            <w:tcBorders>
              <w:top w:val="nil"/>
              <w:left w:val="nil"/>
              <w:bottom w:val="single" w:sz="4" w:space="0" w:color="auto"/>
              <w:right w:val="single" w:sz="4" w:space="0" w:color="auto"/>
            </w:tcBorders>
            <w:shd w:val="clear" w:color="auto" w:fill="auto"/>
            <w:noWrap/>
            <w:vAlign w:val="center"/>
            <w:hideMark/>
          </w:tcPr>
          <w:p w14:paraId="255A1F14"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10" w:type="pct"/>
            <w:tcBorders>
              <w:top w:val="nil"/>
              <w:left w:val="nil"/>
              <w:bottom w:val="single" w:sz="4" w:space="0" w:color="auto"/>
              <w:right w:val="single" w:sz="4" w:space="0" w:color="auto"/>
            </w:tcBorders>
            <w:shd w:val="clear" w:color="auto" w:fill="auto"/>
            <w:noWrap/>
            <w:vAlign w:val="center"/>
            <w:hideMark/>
          </w:tcPr>
          <w:p w14:paraId="0D670302"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10" w:type="pct"/>
            <w:tcBorders>
              <w:top w:val="nil"/>
              <w:left w:val="nil"/>
              <w:bottom w:val="single" w:sz="4" w:space="0" w:color="auto"/>
              <w:right w:val="single" w:sz="4" w:space="0" w:color="auto"/>
            </w:tcBorders>
            <w:shd w:val="clear" w:color="auto" w:fill="auto"/>
            <w:noWrap/>
            <w:vAlign w:val="center"/>
            <w:hideMark/>
          </w:tcPr>
          <w:p w14:paraId="43EB14CE"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10" w:type="pct"/>
            <w:tcBorders>
              <w:top w:val="nil"/>
              <w:left w:val="nil"/>
              <w:bottom w:val="single" w:sz="4" w:space="0" w:color="auto"/>
              <w:right w:val="single" w:sz="4" w:space="0" w:color="auto"/>
            </w:tcBorders>
            <w:shd w:val="clear" w:color="auto" w:fill="auto"/>
            <w:noWrap/>
            <w:vAlign w:val="center"/>
            <w:hideMark/>
          </w:tcPr>
          <w:p w14:paraId="2C89FBB4"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11" w:type="pct"/>
            <w:tcBorders>
              <w:top w:val="nil"/>
              <w:left w:val="nil"/>
              <w:bottom w:val="single" w:sz="4" w:space="0" w:color="auto"/>
              <w:right w:val="single" w:sz="4" w:space="0" w:color="auto"/>
            </w:tcBorders>
            <w:shd w:val="clear" w:color="auto" w:fill="auto"/>
            <w:noWrap/>
            <w:vAlign w:val="center"/>
            <w:hideMark/>
          </w:tcPr>
          <w:p w14:paraId="4489EC33"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08" w:type="pct"/>
            <w:tcBorders>
              <w:top w:val="nil"/>
              <w:left w:val="nil"/>
              <w:bottom w:val="single" w:sz="4" w:space="0" w:color="auto"/>
              <w:right w:val="single" w:sz="4" w:space="0" w:color="auto"/>
            </w:tcBorders>
            <w:vAlign w:val="center"/>
          </w:tcPr>
          <w:p w14:paraId="3AD4C045" w14:textId="536592E2" w:rsidR="005A67BA" w:rsidRPr="00FB1607" w:rsidRDefault="00380267"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r>
      <w:tr w:rsidR="005A67BA" w:rsidRPr="00FB1607" w14:paraId="4968D2BA" w14:textId="0EE0D87B" w:rsidTr="005A67BA">
        <w:trPr>
          <w:trHeight w:val="20"/>
        </w:trPr>
        <w:tc>
          <w:tcPr>
            <w:tcW w:w="1053" w:type="pct"/>
            <w:tcBorders>
              <w:top w:val="nil"/>
              <w:left w:val="single" w:sz="4" w:space="0" w:color="auto"/>
              <w:bottom w:val="single" w:sz="4" w:space="0" w:color="auto"/>
              <w:right w:val="single" w:sz="4" w:space="0" w:color="auto"/>
            </w:tcBorders>
            <w:shd w:val="clear" w:color="auto" w:fill="auto"/>
            <w:vAlign w:val="center"/>
            <w:hideMark/>
          </w:tcPr>
          <w:p w14:paraId="35FD4058"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zbiory specjalne</w:t>
            </w:r>
          </w:p>
        </w:tc>
        <w:tc>
          <w:tcPr>
            <w:tcW w:w="379" w:type="pct"/>
            <w:tcBorders>
              <w:top w:val="nil"/>
              <w:left w:val="nil"/>
              <w:bottom w:val="single" w:sz="4" w:space="0" w:color="auto"/>
              <w:right w:val="single" w:sz="4" w:space="0" w:color="auto"/>
            </w:tcBorders>
            <w:shd w:val="clear" w:color="auto" w:fill="auto"/>
            <w:noWrap/>
            <w:vAlign w:val="center"/>
            <w:hideMark/>
          </w:tcPr>
          <w:p w14:paraId="4F9A4337"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szt.</w:t>
            </w:r>
          </w:p>
        </w:tc>
        <w:tc>
          <w:tcPr>
            <w:tcW w:w="510" w:type="pct"/>
            <w:tcBorders>
              <w:top w:val="nil"/>
              <w:left w:val="nil"/>
              <w:bottom w:val="single" w:sz="4" w:space="0" w:color="auto"/>
              <w:right w:val="single" w:sz="4" w:space="0" w:color="auto"/>
            </w:tcBorders>
            <w:shd w:val="clear" w:color="auto" w:fill="auto"/>
            <w:noWrap/>
            <w:vAlign w:val="center"/>
            <w:hideMark/>
          </w:tcPr>
          <w:p w14:paraId="6C116740"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10" w:type="pct"/>
            <w:tcBorders>
              <w:top w:val="nil"/>
              <w:left w:val="nil"/>
              <w:bottom w:val="single" w:sz="4" w:space="0" w:color="auto"/>
              <w:right w:val="single" w:sz="4" w:space="0" w:color="auto"/>
            </w:tcBorders>
            <w:shd w:val="clear" w:color="auto" w:fill="auto"/>
            <w:noWrap/>
            <w:vAlign w:val="center"/>
            <w:hideMark/>
          </w:tcPr>
          <w:p w14:paraId="72B2ED05"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10" w:type="pct"/>
            <w:tcBorders>
              <w:top w:val="nil"/>
              <w:left w:val="nil"/>
              <w:bottom w:val="single" w:sz="4" w:space="0" w:color="auto"/>
              <w:right w:val="single" w:sz="4" w:space="0" w:color="auto"/>
            </w:tcBorders>
            <w:shd w:val="clear" w:color="auto" w:fill="auto"/>
            <w:noWrap/>
            <w:vAlign w:val="center"/>
            <w:hideMark/>
          </w:tcPr>
          <w:p w14:paraId="553BD2E0"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12</w:t>
            </w:r>
          </w:p>
        </w:tc>
        <w:tc>
          <w:tcPr>
            <w:tcW w:w="510" w:type="pct"/>
            <w:tcBorders>
              <w:top w:val="nil"/>
              <w:left w:val="nil"/>
              <w:bottom w:val="single" w:sz="4" w:space="0" w:color="auto"/>
              <w:right w:val="single" w:sz="4" w:space="0" w:color="auto"/>
            </w:tcBorders>
            <w:shd w:val="clear" w:color="auto" w:fill="auto"/>
            <w:noWrap/>
            <w:vAlign w:val="center"/>
            <w:hideMark/>
          </w:tcPr>
          <w:p w14:paraId="7315B12A"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12</w:t>
            </w:r>
          </w:p>
        </w:tc>
        <w:tc>
          <w:tcPr>
            <w:tcW w:w="510" w:type="pct"/>
            <w:tcBorders>
              <w:top w:val="nil"/>
              <w:left w:val="nil"/>
              <w:bottom w:val="single" w:sz="4" w:space="0" w:color="auto"/>
              <w:right w:val="single" w:sz="4" w:space="0" w:color="auto"/>
            </w:tcBorders>
            <w:shd w:val="clear" w:color="auto" w:fill="auto"/>
            <w:noWrap/>
            <w:vAlign w:val="center"/>
            <w:hideMark/>
          </w:tcPr>
          <w:p w14:paraId="223A97A3"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12</w:t>
            </w:r>
          </w:p>
        </w:tc>
        <w:tc>
          <w:tcPr>
            <w:tcW w:w="511" w:type="pct"/>
            <w:tcBorders>
              <w:top w:val="nil"/>
              <w:left w:val="nil"/>
              <w:bottom w:val="single" w:sz="4" w:space="0" w:color="auto"/>
              <w:right w:val="single" w:sz="4" w:space="0" w:color="auto"/>
            </w:tcBorders>
            <w:shd w:val="clear" w:color="auto" w:fill="auto"/>
            <w:noWrap/>
            <w:vAlign w:val="center"/>
            <w:hideMark/>
          </w:tcPr>
          <w:p w14:paraId="3CD819F6"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12</w:t>
            </w:r>
          </w:p>
        </w:tc>
        <w:tc>
          <w:tcPr>
            <w:tcW w:w="508" w:type="pct"/>
            <w:tcBorders>
              <w:top w:val="nil"/>
              <w:left w:val="nil"/>
              <w:bottom w:val="single" w:sz="4" w:space="0" w:color="auto"/>
              <w:right w:val="single" w:sz="4" w:space="0" w:color="auto"/>
            </w:tcBorders>
            <w:vAlign w:val="center"/>
          </w:tcPr>
          <w:p w14:paraId="62DDB01D" w14:textId="517819BA" w:rsidR="005A67BA" w:rsidRPr="00FB1607" w:rsidRDefault="00380267"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12</w:t>
            </w:r>
          </w:p>
        </w:tc>
      </w:tr>
      <w:tr w:rsidR="005A67BA" w:rsidRPr="00FB1607" w14:paraId="2A42FFEB" w14:textId="6DBA22AC" w:rsidTr="005A67BA">
        <w:trPr>
          <w:trHeight w:val="20"/>
        </w:trPr>
        <w:tc>
          <w:tcPr>
            <w:tcW w:w="1053" w:type="pct"/>
            <w:tcBorders>
              <w:top w:val="nil"/>
              <w:left w:val="single" w:sz="4" w:space="0" w:color="auto"/>
              <w:bottom w:val="single" w:sz="4" w:space="0" w:color="auto"/>
              <w:right w:val="single" w:sz="4" w:space="0" w:color="auto"/>
            </w:tcBorders>
            <w:shd w:val="clear" w:color="auto" w:fill="auto"/>
            <w:vAlign w:val="center"/>
            <w:hideMark/>
          </w:tcPr>
          <w:p w14:paraId="5568F3AC"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odsetek zbiorów specjalnych</w:t>
            </w:r>
          </w:p>
        </w:tc>
        <w:tc>
          <w:tcPr>
            <w:tcW w:w="379" w:type="pct"/>
            <w:tcBorders>
              <w:top w:val="nil"/>
              <w:left w:val="nil"/>
              <w:bottom w:val="single" w:sz="4" w:space="0" w:color="auto"/>
              <w:right w:val="single" w:sz="4" w:space="0" w:color="auto"/>
            </w:tcBorders>
            <w:shd w:val="clear" w:color="auto" w:fill="auto"/>
            <w:noWrap/>
            <w:vAlign w:val="center"/>
            <w:hideMark/>
          </w:tcPr>
          <w:p w14:paraId="3658FFFA"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10" w:type="pct"/>
            <w:tcBorders>
              <w:top w:val="nil"/>
              <w:left w:val="nil"/>
              <w:bottom w:val="single" w:sz="4" w:space="0" w:color="auto"/>
              <w:right w:val="single" w:sz="4" w:space="0" w:color="auto"/>
            </w:tcBorders>
            <w:shd w:val="clear" w:color="auto" w:fill="auto"/>
            <w:noWrap/>
            <w:vAlign w:val="center"/>
            <w:hideMark/>
          </w:tcPr>
          <w:p w14:paraId="0F60E247"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10" w:type="pct"/>
            <w:tcBorders>
              <w:top w:val="nil"/>
              <w:left w:val="nil"/>
              <w:bottom w:val="single" w:sz="4" w:space="0" w:color="auto"/>
              <w:right w:val="single" w:sz="4" w:space="0" w:color="auto"/>
            </w:tcBorders>
            <w:shd w:val="clear" w:color="auto" w:fill="auto"/>
            <w:noWrap/>
            <w:vAlign w:val="center"/>
            <w:hideMark/>
          </w:tcPr>
          <w:p w14:paraId="12D58A13"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10" w:type="pct"/>
            <w:tcBorders>
              <w:top w:val="nil"/>
              <w:left w:val="nil"/>
              <w:bottom w:val="single" w:sz="4" w:space="0" w:color="auto"/>
              <w:right w:val="single" w:sz="4" w:space="0" w:color="auto"/>
            </w:tcBorders>
            <w:shd w:val="clear" w:color="auto" w:fill="auto"/>
            <w:noWrap/>
            <w:vAlign w:val="center"/>
            <w:hideMark/>
          </w:tcPr>
          <w:p w14:paraId="251EAAEF"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0,1</w:t>
            </w:r>
          </w:p>
        </w:tc>
        <w:tc>
          <w:tcPr>
            <w:tcW w:w="510" w:type="pct"/>
            <w:tcBorders>
              <w:top w:val="nil"/>
              <w:left w:val="nil"/>
              <w:bottom w:val="single" w:sz="4" w:space="0" w:color="auto"/>
              <w:right w:val="single" w:sz="4" w:space="0" w:color="auto"/>
            </w:tcBorders>
            <w:shd w:val="clear" w:color="auto" w:fill="auto"/>
            <w:noWrap/>
            <w:vAlign w:val="center"/>
            <w:hideMark/>
          </w:tcPr>
          <w:p w14:paraId="249056DC"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0,1</w:t>
            </w:r>
          </w:p>
        </w:tc>
        <w:tc>
          <w:tcPr>
            <w:tcW w:w="510" w:type="pct"/>
            <w:tcBorders>
              <w:top w:val="nil"/>
              <w:left w:val="nil"/>
              <w:bottom w:val="single" w:sz="4" w:space="0" w:color="auto"/>
              <w:right w:val="single" w:sz="4" w:space="0" w:color="auto"/>
            </w:tcBorders>
            <w:shd w:val="clear" w:color="auto" w:fill="auto"/>
            <w:noWrap/>
            <w:vAlign w:val="center"/>
            <w:hideMark/>
          </w:tcPr>
          <w:p w14:paraId="50610D10"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0,1</w:t>
            </w:r>
          </w:p>
        </w:tc>
        <w:tc>
          <w:tcPr>
            <w:tcW w:w="511" w:type="pct"/>
            <w:tcBorders>
              <w:top w:val="nil"/>
              <w:left w:val="nil"/>
              <w:bottom w:val="single" w:sz="4" w:space="0" w:color="auto"/>
              <w:right w:val="single" w:sz="4" w:space="0" w:color="auto"/>
            </w:tcBorders>
            <w:shd w:val="clear" w:color="auto" w:fill="auto"/>
            <w:noWrap/>
            <w:vAlign w:val="center"/>
            <w:hideMark/>
          </w:tcPr>
          <w:p w14:paraId="363F022B"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0,1</w:t>
            </w:r>
          </w:p>
        </w:tc>
        <w:tc>
          <w:tcPr>
            <w:tcW w:w="508" w:type="pct"/>
            <w:tcBorders>
              <w:top w:val="nil"/>
              <w:left w:val="nil"/>
              <w:bottom w:val="single" w:sz="4" w:space="0" w:color="auto"/>
              <w:right w:val="single" w:sz="4" w:space="0" w:color="auto"/>
            </w:tcBorders>
            <w:vAlign w:val="center"/>
          </w:tcPr>
          <w:p w14:paraId="18D10E08" w14:textId="5679531C" w:rsidR="005A67BA" w:rsidRPr="00FB1607" w:rsidRDefault="00380267"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0,1</w:t>
            </w:r>
          </w:p>
        </w:tc>
      </w:tr>
      <w:tr w:rsidR="005A67BA" w:rsidRPr="00FB1607" w14:paraId="30EB592B" w14:textId="271411F7" w:rsidTr="005A67BA">
        <w:trPr>
          <w:trHeight w:val="20"/>
        </w:trPr>
        <w:tc>
          <w:tcPr>
            <w:tcW w:w="1053" w:type="pct"/>
            <w:tcBorders>
              <w:top w:val="nil"/>
              <w:left w:val="single" w:sz="4" w:space="0" w:color="auto"/>
              <w:bottom w:val="single" w:sz="4" w:space="0" w:color="auto"/>
              <w:right w:val="single" w:sz="4" w:space="0" w:color="auto"/>
            </w:tcBorders>
            <w:shd w:val="clear" w:color="auto" w:fill="auto"/>
            <w:vAlign w:val="center"/>
            <w:hideMark/>
          </w:tcPr>
          <w:p w14:paraId="67609B1B"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obiekt przystosowany do potrzeb osób niepełnosprawnych</w:t>
            </w:r>
          </w:p>
        </w:tc>
        <w:tc>
          <w:tcPr>
            <w:tcW w:w="379" w:type="pct"/>
            <w:tcBorders>
              <w:top w:val="nil"/>
              <w:left w:val="nil"/>
              <w:bottom w:val="single" w:sz="4" w:space="0" w:color="auto"/>
              <w:right w:val="single" w:sz="4" w:space="0" w:color="auto"/>
            </w:tcBorders>
            <w:shd w:val="clear" w:color="auto" w:fill="auto"/>
            <w:noWrap/>
            <w:vAlign w:val="center"/>
            <w:hideMark/>
          </w:tcPr>
          <w:p w14:paraId="002B589E"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ob.</w:t>
            </w:r>
          </w:p>
        </w:tc>
        <w:tc>
          <w:tcPr>
            <w:tcW w:w="510" w:type="pct"/>
            <w:tcBorders>
              <w:top w:val="nil"/>
              <w:left w:val="nil"/>
              <w:bottom w:val="single" w:sz="4" w:space="0" w:color="auto"/>
              <w:right w:val="single" w:sz="4" w:space="0" w:color="auto"/>
            </w:tcBorders>
            <w:shd w:val="clear" w:color="auto" w:fill="auto"/>
            <w:noWrap/>
            <w:vAlign w:val="center"/>
            <w:hideMark/>
          </w:tcPr>
          <w:p w14:paraId="19F357E7"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10" w:type="pct"/>
            <w:tcBorders>
              <w:top w:val="nil"/>
              <w:left w:val="nil"/>
              <w:bottom w:val="single" w:sz="4" w:space="0" w:color="auto"/>
              <w:right w:val="single" w:sz="4" w:space="0" w:color="auto"/>
            </w:tcBorders>
            <w:shd w:val="clear" w:color="auto" w:fill="auto"/>
            <w:noWrap/>
            <w:vAlign w:val="center"/>
            <w:hideMark/>
          </w:tcPr>
          <w:p w14:paraId="277FFCBB"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10" w:type="pct"/>
            <w:tcBorders>
              <w:top w:val="nil"/>
              <w:left w:val="nil"/>
              <w:bottom w:val="single" w:sz="4" w:space="0" w:color="auto"/>
              <w:right w:val="single" w:sz="4" w:space="0" w:color="auto"/>
            </w:tcBorders>
            <w:shd w:val="clear" w:color="auto" w:fill="auto"/>
            <w:noWrap/>
            <w:vAlign w:val="center"/>
            <w:hideMark/>
          </w:tcPr>
          <w:p w14:paraId="740F6289"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10" w:type="pct"/>
            <w:tcBorders>
              <w:top w:val="nil"/>
              <w:left w:val="nil"/>
              <w:bottom w:val="single" w:sz="4" w:space="0" w:color="auto"/>
              <w:right w:val="single" w:sz="4" w:space="0" w:color="auto"/>
            </w:tcBorders>
            <w:shd w:val="clear" w:color="auto" w:fill="auto"/>
            <w:noWrap/>
            <w:vAlign w:val="center"/>
            <w:hideMark/>
          </w:tcPr>
          <w:p w14:paraId="0D441490"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10" w:type="pct"/>
            <w:tcBorders>
              <w:top w:val="nil"/>
              <w:left w:val="nil"/>
              <w:bottom w:val="single" w:sz="4" w:space="0" w:color="auto"/>
              <w:right w:val="single" w:sz="4" w:space="0" w:color="auto"/>
            </w:tcBorders>
            <w:shd w:val="clear" w:color="auto" w:fill="auto"/>
            <w:noWrap/>
            <w:vAlign w:val="center"/>
            <w:hideMark/>
          </w:tcPr>
          <w:p w14:paraId="07D59648"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11" w:type="pct"/>
            <w:tcBorders>
              <w:top w:val="nil"/>
              <w:left w:val="nil"/>
              <w:bottom w:val="single" w:sz="4" w:space="0" w:color="auto"/>
              <w:right w:val="single" w:sz="4" w:space="0" w:color="auto"/>
            </w:tcBorders>
            <w:shd w:val="clear" w:color="auto" w:fill="auto"/>
            <w:noWrap/>
            <w:vAlign w:val="center"/>
            <w:hideMark/>
          </w:tcPr>
          <w:p w14:paraId="27F303F3"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08" w:type="pct"/>
            <w:tcBorders>
              <w:top w:val="nil"/>
              <w:left w:val="nil"/>
              <w:bottom w:val="single" w:sz="4" w:space="0" w:color="auto"/>
              <w:right w:val="single" w:sz="4" w:space="0" w:color="auto"/>
            </w:tcBorders>
            <w:vAlign w:val="center"/>
          </w:tcPr>
          <w:p w14:paraId="4801E807" w14:textId="07762CF2" w:rsidR="005A67BA" w:rsidRPr="00FB1607" w:rsidRDefault="00380267"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r>
      <w:tr w:rsidR="005A67BA" w:rsidRPr="00FB1607" w14:paraId="19A09DB5" w14:textId="0C2F3055" w:rsidTr="005A67BA">
        <w:trPr>
          <w:trHeight w:val="20"/>
        </w:trPr>
        <w:tc>
          <w:tcPr>
            <w:tcW w:w="1053" w:type="pct"/>
            <w:tcBorders>
              <w:top w:val="nil"/>
              <w:left w:val="single" w:sz="4" w:space="0" w:color="auto"/>
              <w:bottom w:val="single" w:sz="4" w:space="0" w:color="auto"/>
              <w:right w:val="single" w:sz="4" w:space="0" w:color="auto"/>
            </w:tcBorders>
            <w:shd w:val="clear" w:color="auto" w:fill="auto"/>
            <w:vAlign w:val="center"/>
            <w:hideMark/>
          </w:tcPr>
          <w:p w14:paraId="4FC8A2EF"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obiekty przystosowane do potrzeb osób niepełnosprawnych: wejście do budynku</w:t>
            </w:r>
          </w:p>
        </w:tc>
        <w:tc>
          <w:tcPr>
            <w:tcW w:w="379" w:type="pct"/>
            <w:tcBorders>
              <w:top w:val="nil"/>
              <w:left w:val="nil"/>
              <w:bottom w:val="single" w:sz="4" w:space="0" w:color="auto"/>
              <w:right w:val="single" w:sz="4" w:space="0" w:color="auto"/>
            </w:tcBorders>
            <w:shd w:val="clear" w:color="auto" w:fill="auto"/>
            <w:noWrap/>
            <w:vAlign w:val="center"/>
            <w:hideMark/>
          </w:tcPr>
          <w:p w14:paraId="5F1F7C45"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ob.</w:t>
            </w:r>
          </w:p>
        </w:tc>
        <w:tc>
          <w:tcPr>
            <w:tcW w:w="510" w:type="pct"/>
            <w:tcBorders>
              <w:top w:val="nil"/>
              <w:left w:val="nil"/>
              <w:bottom w:val="single" w:sz="4" w:space="0" w:color="auto"/>
              <w:right w:val="single" w:sz="4" w:space="0" w:color="auto"/>
            </w:tcBorders>
            <w:shd w:val="clear" w:color="auto" w:fill="auto"/>
            <w:noWrap/>
            <w:vAlign w:val="center"/>
            <w:hideMark/>
          </w:tcPr>
          <w:p w14:paraId="55EF4DEA"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10" w:type="pct"/>
            <w:tcBorders>
              <w:top w:val="nil"/>
              <w:left w:val="nil"/>
              <w:bottom w:val="single" w:sz="4" w:space="0" w:color="auto"/>
              <w:right w:val="single" w:sz="4" w:space="0" w:color="auto"/>
            </w:tcBorders>
            <w:shd w:val="clear" w:color="auto" w:fill="auto"/>
            <w:noWrap/>
            <w:vAlign w:val="center"/>
            <w:hideMark/>
          </w:tcPr>
          <w:p w14:paraId="588CE498"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10" w:type="pct"/>
            <w:tcBorders>
              <w:top w:val="nil"/>
              <w:left w:val="nil"/>
              <w:bottom w:val="single" w:sz="4" w:space="0" w:color="auto"/>
              <w:right w:val="single" w:sz="4" w:space="0" w:color="auto"/>
            </w:tcBorders>
            <w:shd w:val="clear" w:color="auto" w:fill="auto"/>
            <w:noWrap/>
            <w:vAlign w:val="center"/>
            <w:hideMark/>
          </w:tcPr>
          <w:p w14:paraId="302A8C36"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10" w:type="pct"/>
            <w:tcBorders>
              <w:top w:val="nil"/>
              <w:left w:val="nil"/>
              <w:bottom w:val="single" w:sz="4" w:space="0" w:color="auto"/>
              <w:right w:val="single" w:sz="4" w:space="0" w:color="auto"/>
            </w:tcBorders>
            <w:shd w:val="clear" w:color="auto" w:fill="auto"/>
            <w:noWrap/>
            <w:vAlign w:val="center"/>
            <w:hideMark/>
          </w:tcPr>
          <w:p w14:paraId="6B51CA28"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10" w:type="pct"/>
            <w:tcBorders>
              <w:top w:val="nil"/>
              <w:left w:val="nil"/>
              <w:bottom w:val="single" w:sz="4" w:space="0" w:color="auto"/>
              <w:right w:val="single" w:sz="4" w:space="0" w:color="auto"/>
            </w:tcBorders>
            <w:shd w:val="clear" w:color="auto" w:fill="auto"/>
            <w:noWrap/>
            <w:vAlign w:val="center"/>
            <w:hideMark/>
          </w:tcPr>
          <w:p w14:paraId="3BC558DE"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11" w:type="pct"/>
            <w:tcBorders>
              <w:top w:val="nil"/>
              <w:left w:val="nil"/>
              <w:bottom w:val="single" w:sz="4" w:space="0" w:color="auto"/>
              <w:right w:val="single" w:sz="4" w:space="0" w:color="auto"/>
            </w:tcBorders>
            <w:shd w:val="clear" w:color="auto" w:fill="auto"/>
            <w:noWrap/>
            <w:vAlign w:val="center"/>
            <w:hideMark/>
          </w:tcPr>
          <w:p w14:paraId="1CEF0BB3"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08" w:type="pct"/>
            <w:tcBorders>
              <w:top w:val="nil"/>
              <w:left w:val="nil"/>
              <w:bottom w:val="single" w:sz="4" w:space="0" w:color="auto"/>
              <w:right w:val="single" w:sz="4" w:space="0" w:color="auto"/>
            </w:tcBorders>
            <w:vAlign w:val="center"/>
          </w:tcPr>
          <w:p w14:paraId="095DF3EA" w14:textId="5BA6F63C" w:rsidR="005A67BA" w:rsidRPr="00FB1607" w:rsidRDefault="00380267"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r>
      <w:tr w:rsidR="005A67BA" w:rsidRPr="00FB1607" w14:paraId="3A8436D8" w14:textId="746312F9" w:rsidTr="005A67BA">
        <w:trPr>
          <w:trHeight w:val="20"/>
        </w:trPr>
        <w:tc>
          <w:tcPr>
            <w:tcW w:w="4492" w:type="pct"/>
            <w:gridSpan w:val="8"/>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41CEEDC3" w14:textId="77777777" w:rsidR="005A67BA" w:rsidRPr="00FB1607" w:rsidRDefault="005A67BA" w:rsidP="005A67BA">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Biblioteki publiczne - wskaźniki</w:t>
            </w:r>
          </w:p>
        </w:tc>
        <w:tc>
          <w:tcPr>
            <w:tcW w:w="508" w:type="pct"/>
            <w:tcBorders>
              <w:top w:val="single" w:sz="4" w:space="0" w:color="auto"/>
              <w:left w:val="single" w:sz="4" w:space="0" w:color="auto"/>
              <w:bottom w:val="single" w:sz="4" w:space="0" w:color="auto"/>
              <w:right w:val="single" w:sz="4" w:space="0" w:color="auto"/>
            </w:tcBorders>
            <w:shd w:val="clear" w:color="000000" w:fill="A6A6A6"/>
            <w:vAlign w:val="center"/>
          </w:tcPr>
          <w:p w14:paraId="17DBD8CA" w14:textId="77777777" w:rsidR="005A67BA" w:rsidRPr="00FB1607" w:rsidRDefault="005A67BA" w:rsidP="005A67BA">
            <w:pPr>
              <w:spacing w:after="0" w:line="240" w:lineRule="auto"/>
              <w:jc w:val="center"/>
              <w:rPr>
                <w:rFonts w:ascii="Arial" w:eastAsia="Times New Roman" w:hAnsi="Arial" w:cs="Arial"/>
                <w:b/>
                <w:bCs/>
                <w:sz w:val="20"/>
                <w:szCs w:val="20"/>
                <w:lang w:eastAsia="pl-PL"/>
              </w:rPr>
            </w:pPr>
          </w:p>
        </w:tc>
      </w:tr>
      <w:tr w:rsidR="005A67BA" w:rsidRPr="00FB1607" w14:paraId="70A87BC7" w14:textId="68187A72" w:rsidTr="005A67BA">
        <w:trPr>
          <w:trHeight w:val="20"/>
        </w:trPr>
        <w:tc>
          <w:tcPr>
            <w:tcW w:w="1053" w:type="pct"/>
            <w:tcBorders>
              <w:top w:val="nil"/>
              <w:left w:val="single" w:sz="4" w:space="0" w:color="auto"/>
              <w:bottom w:val="single" w:sz="4" w:space="0" w:color="auto"/>
              <w:right w:val="single" w:sz="4" w:space="0" w:color="auto"/>
            </w:tcBorders>
            <w:shd w:val="clear" w:color="auto" w:fill="auto"/>
            <w:vAlign w:val="center"/>
            <w:hideMark/>
          </w:tcPr>
          <w:p w14:paraId="7D38D09C"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biblioteki publiczne na 10 tys. ludności</w:t>
            </w:r>
          </w:p>
        </w:tc>
        <w:tc>
          <w:tcPr>
            <w:tcW w:w="379" w:type="pct"/>
            <w:tcBorders>
              <w:top w:val="nil"/>
              <w:left w:val="nil"/>
              <w:bottom w:val="single" w:sz="4" w:space="0" w:color="auto"/>
              <w:right w:val="single" w:sz="4" w:space="0" w:color="auto"/>
            </w:tcBorders>
            <w:shd w:val="clear" w:color="auto" w:fill="auto"/>
            <w:noWrap/>
            <w:vAlign w:val="center"/>
            <w:hideMark/>
          </w:tcPr>
          <w:p w14:paraId="07A7F034"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ob.</w:t>
            </w:r>
          </w:p>
        </w:tc>
        <w:tc>
          <w:tcPr>
            <w:tcW w:w="510" w:type="pct"/>
            <w:tcBorders>
              <w:top w:val="nil"/>
              <w:left w:val="nil"/>
              <w:bottom w:val="single" w:sz="4" w:space="0" w:color="auto"/>
              <w:right w:val="single" w:sz="4" w:space="0" w:color="auto"/>
            </w:tcBorders>
            <w:shd w:val="clear" w:color="auto" w:fill="auto"/>
            <w:noWrap/>
            <w:vAlign w:val="center"/>
            <w:hideMark/>
          </w:tcPr>
          <w:p w14:paraId="50B6B45C"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4,7</w:t>
            </w:r>
          </w:p>
        </w:tc>
        <w:tc>
          <w:tcPr>
            <w:tcW w:w="510" w:type="pct"/>
            <w:tcBorders>
              <w:top w:val="nil"/>
              <w:left w:val="nil"/>
              <w:bottom w:val="single" w:sz="4" w:space="0" w:color="auto"/>
              <w:right w:val="single" w:sz="4" w:space="0" w:color="auto"/>
            </w:tcBorders>
            <w:shd w:val="clear" w:color="auto" w:fill="auto"/>
            <w:noWrap/>
            <w:vAlign w:val="center"/>
            <w:hideMark/>
          </w:tcPr>
          <w:p w14:paraId="0C32137A"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4,7</w:t>
            </w:r>
          </w:p>
        </w:tc>
        <w:tc>
          <w:tcPr>
            <w:tcW w:w="510" w:type="pct"/>
            <w:tcBorders>
              <w:top w:val="nil"/>
              <w:left w:val="nil"/>
              <w:bottom w:val="single" w:sz="4" w:space="0" w:color="auto"/>
              <w:right w:val="single" w:sz="4" w:space="0" w:color="auto"/>
            </w:tcBorders>
            <w:shd w:val="clear" w:color="auto" w:fill="auto"/>
            <w:noWrap/>
            <w:vAlign w:val="center"/>
            <w:hideMark/>
          </w:tcPr>
          <w:p w14:paraId="7821F1EE"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4,7</w:t>
            </w:r>
          </w:p>
        </w:tc>
        <w:tc>
          <w:tcPr>
            <w:tcW w:w="510" w:type="pct"/>
            <w:tcBorders>
              <w:top w:val="nil"/>
              <w:left w:val="nil"/>
              <w:bottom w:val="single" w:sz="4" w:space="0" w:color="auto"/>
              <w:right w:val="single" w:sz="4" w:space="0" w:color="auto"/>
            </w:tcBorders>
            <w:shd w:val="clear" w:color="auto" w:fill="auto"/>
            <w:noWrap/>
            <w:vAlign w:val="center"/>
            <w:hideMark/>
          </w:tcPr>
          <w:p w14:paraId="494B23A8"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4,9</w:t>
            </w:r>
          </w:p>
        </w:tc>
        <w:tc>
          <w:tcPr>
            <w:tcW w:w="510" w:type="pct"/>
            <w:tcBorders>
              <w:top w:val="nil"/>
              <w:left w:val="nil"/>
              <w:bottom w:val="single" w:sz="4" w:space="0" w:color="auto"/>
              <w:right w:val="single" w:sz="4" w:space="0" w:color="auto"/>
            </w:tcBorders>
            <w:shd w:val="clear" w:color="auto" w:fill="auto"/>
            <w:noWrap/>
            <w:vAlign w:val="center"/>
            <w:hideMark/>
          </w:tcPr>
          <w:p w14:paraId="62A3C8F5"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4,9</w:t>
            </w:r>
          </w:p>
        </w:tc>
        <w:tc>
          <w:tcPr>
            <w:tcW w:w="511" w:type="pct"/>
            <w:tcBorders>
              <w:top w:val="nil"/>
              <w:left w:val="nil"/>
              <w:bottom w:val="single" w:sz="4" w:space="0" w:color="auto"/>
              <w:right w:val="single" w:sz="4" w:space="0" w:color="auto"/>
            </w:tcBorders>
            <w:shd w:val="clear" w:color="auto" w:fill="auto"/>
            <w:noWrap/>
            <w:vAlign w:val="center"/>
            <w:hideMark/>
          </w:tcPr>
          <w:p w14:paraId="4061528B"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5,0</w:t>
            </w:r>
          </w:p>
        </w:tc>
        <w:tc>
          <w:tcPr>
            <w:tcW w:w="508" w:type="pct"/>
            <w:tcBorders>
              <w:top w:val="nil"/>
              <w:left w:val="nil"/>
              <w:bottom w:val="single" w:sz="4" w:space="0" w:color="auto"/>
              <w:right w:val="single" w:sz="4" w:space="0" w:color="auto"/>
            </w:tcBorders>
            <w:vAlign w:val="center"/>
          </w:tcPr>
          <w:p w14:paraId="0E1E690B" w14:textId="601D325A" w:rsidR="005A67BA" w:rsidRPr="00FB1607" w:rsidRDefault="00380267"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r>
      <w:tr w:rsidR="005A67BA" w:rsidRPr="00FB1607" w14:paraId="52F241B8" w14:textId="3FB0879D" w:rsidTr="005A67BA">
        <w:trPr>
          <w:trHeight w:val="20"/>
        </w:trPr>
        <w:tc>
          <w:tcPr>
            <w:tcW w:w="1053" w:type="pct"/>
            <w:tcBorders>
              <w:top w:val="nil"/>
              <w:left w:val="single" w:sz="4" w:space="0" w:color="auto"/>
              <w:bottom w:val="single" w:sz="4" w:space="0" w:color="auto"/>
              <w:right w:val="single" w:sz="4" w:space="0" w:color="auto"/>
            </w:tcBorders>
            <w:shd w:val="clear" w:color="auto" w:fill="auto"/>
            <w:vAlign w:val="center"/>
            <w:hideMark/>
          </w:tcPr>
          <w:p w14:paraId="0AA186F8" w14:textId="23200628"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ludność na</w:t>
            </w:r>
            <w:r w:rsidRPr="00FB1607">
              <w:rPr>
                <w:rFonts w:ascii="Arial" w:eastAsia="Times New Roman" w:hAnsi="Arial" w:cs="Arial"/>
                <w:sz w:val="20"/>
                <w:szCs w:val="20"/>
                <w:lang w:eastAsia="pl-PL"/>
              </w:rPr>
              <w:br/>
              <w:t>1 placówkę biblioteczną (łącznie z punktami bibliotecznymi ujętymi zgodnie</w:t>
            </w:r>
            <w:r w:rsidRPr="00FB1607">
              <w:rPr>
                <w:rFonts w:ascii="Arial" w:eastAsia="Times New Roman" w:hAnsi="Arial" w:cs="Arial"/>
                <w:sz w:val="20"/>
                <w:szCs w:val="20"/>
                <w:lang w:eastAsia="pl-PL"/>
              </w:rPr>
              <w:br/>
              <w:t>z siedzibą jednostki macierzystej)</w:t>
            </w:r>
          </w:p>
        </w:tc>
        <w:tc>
          <w:tcPr>
            <w:tcW w:w="379" w:type="pct"/>
            <w:tcBorders>
              <w:top w:val="nil"/>
              <w:left w:val="nil"/>
              <w:bottom w:val="single" w:sz="4" w:space="0" w:color="auto"/>
              <w:right w:val="single" w:sz="4" w:space="0" w:color="auto"/>
            </w:tcBorders>
            <w:shd w:val="clear" w:color="auto" w:fill="auto"/>
            <w:noWrap/>
            <w:vAlign w:val="center"/>
            <w:hideMark/>
          </w:tcPr>
          <w:p w14:paraId="71C38D5D"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510" w:type="pct"/>
            <w:tcBorders>
              <w:top w:val="nil"/>
              <w:left w:val="nil"/>
              <w:bottom w:val="single" w:sz="4" w:space="0" w:color="auto"/>
              <w:right w:val="single" w:sz="4" w:space="0" w:color="auto"/>
            </w:tcBorders>
            <w:shd w:val="clear" w:color="auto" w:fill="auto"/>
            <w:noWrap/>
            <w:vAlign w:val="center"/>
            <w:hideMark/>
          </w:tcPr>
          <w:p w14:paraId="76132E9B"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2 129</w:t>
            </w:r>
          </w:p>
        </w:tc>
        <w:tc>
          <w:tcPr>
            <w:tcW w:w="510" w:type="pct"/>
            <w:tcBorders>
              <w:top w:val="nil"/>
              <w:left w:val="nil"/>
              <w:bottom w:val="single" w:sz="4" w:space="0" w:color="auto"/>
              <w:right w:val="single" w:sz="4" w:space="0" w:color="auto"/>
            </w:tcBorders>
            <w:shd w:val="clear" w:color="auto" w:fill="auto"/>
            <w:noWrap/>
            <w:vAlign w:val="center"/>
            <w:hideMark/>
          </w:tcPr>
          <w:p w14:paraId="58EFDA08"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2 115</w:t>
            </w:r>
          </w:p>
        </w:tc>
        <w:tc>
          <w:tcPr>
            <w:tcW w:w="510" w:type="pct"/>
            <w:tcBorders>
              <w:top w:val="nil"/>
              <w:left w:val="nil"/>
              <w:bottom w:val="single" w:sz="4" w:space="0" w:color="auto"/>
              <w:right w:val="single" w:sz="4" w:space="0" w:color="auto"/>
            </w:tcBorders>
            <w:shd w:val="clear" w:color="auto" w:fill="auto"/>
            <w:noWrap/>
            <w:vAlign w:val="center"/>
            <w:hideMark/>
          </w:tcPr>
          <w:p w14:paraId="048C4A23"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2 109</w:t>
            </w:r>
          </w:p>
        </w:tc>
        <w:tc>
          <w:tcPr>
            <w:tcW w:w="510" w:type="pct"/>
            <w:tcBorders>
              <w:top w:val="nil"/>
              <w:left w:val="nil"/>
              <w:bottom w:val="single" w:sz="4" w:space="0" w:color="auto"/>
              <w:right w:val="single" w:sz="4" w:space="0" w:color="auto"/>
            </w:tcBorders>
            <w:shd w:val="clear" w:color="auto" w:fill="auto"/>
            <w:noWrap/>
            <w:vAlign w:val="center"/>
            <w:hideMark/>
          </w:tcPr>
          <w:p w14:paraId="1504E367"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2 048</w:t>
            </w:r>
          </w:p>
        </w:tc>
        <w:tc>
          <w:tcPr>
            <w:tcW w:w="510" w:type="pct"/>
            <w:tcBorders>
              <w:top w:val="nil"/>
              <w:left w:val="nil"/>
              <w:bottom w:val="single" w:sz="4" w:space="0" w:color="auto"/>
              <w:right w:val="single" w:sz="4" w:space="0" w:color="auto"/>
            </w:tcBorders>
            <w:shd w:val="clear" w:color="auto" w:fill="auto"/>
            <w:noWrap/>
            <w:vAlign w:val="center"/>
            <w:hideMark/>
          </w:tcPr>
          <w:p w14:paraId="7794B337"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2 027</w:t>
            </w:r>
          </w:p>
        </w:tc>
        <w:tc>
          <w:tcPr>
            <w:tcW w:w="511" w:type="pct"/>
            <w:tcBorders>
              <w:top w:val="nil"/>
              <w:left w:val="nil"/>
              <w:bottom w:val="single" w:sz="4" w:space="0" w:color="auto"/>
              <w:right w:val="single" w:sz="4" w:space="0" w:color="auto"/>
            </w:tcBorders>
            <w:shd w:val="clear" w:color="auto" w:fill="auto"/>
            <w:noWrap/>
            <w:vAlign w:val="center"/>
            <w:hideMark/>
          </w:tcPr>
          <w:p w14:paraId="1EAC4C27"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2 017</w:t>
            </w:r>
          </w:p>
        </w:tc>
        <w:tc>
          <w:tcPr>
            <w:tcW w:w="508" w:type="pct"/>
            <w:tcBorders>
              <w:top w:val="nil"/>
              <w:left w:val="nil"/>
              <w:bottom w:val="single" w:sz="4" w:space="0" w:color="auto"/>
              <w:right w:val="single" w:sz="4" w:space="0" w:color="auto"/>
            </w:tcBorders>
            <w:vAlign w:val="center"/>
          </w:tcPr>
          <w:p w14:paraId="724F69D9" w14:textId="5B218734" w:rsidR="005A67BA" w:rsidRPr="00FB1607" w:rsidRDefault="00380267"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r>
      <w:tr w:rsidR="005A67BA" w:rsidRPr="00FB1607" w14:paraId="61869DAF" w14:textId="6B9CA589" w:rsidTr="005A67BA">
        <w:trPr>
          <w:trHeight w:val="20"/>
        </w:trPr>
        <w:tc>
          <w:tcPr>
            <w:tcW w:w="1053" w:type="pct"/>
            <w:tcBorders>
              <w:top w:val="nil"/>
              <w:left w:val="single" w:sz="4" w:space="0" w:color="auto"/>
              <w:bottom w:val="single" w:sz="4" w:space="0" w:color="auto"/>
              <w:right w:val="single" w:sz="4" w:space="0" w:color="auto"/>
            </w:tcBorders>
            <w:shd w:val="clear" w:color="auto" w:fill="auto"/>
            <w:vAlign w:val="center"/>
            <w:hideMark/>
          </w:tcPr>
          <w:p w14:paraId="32D0099C"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księgozbiór bibliotek na 1000 ludności</w:t>
            </w:r>
          </w:p>
        </w:tc>
        <w:tc>
          <w:tcPr>
            <w:tcW w:w="379" w:type="pct"/>
            <w:tcBorders>
              <w:top w:val="nil"/>
              <w:left w:val="nil"/>
              <w:bottom w:val="single" w:sz="4" w:space="0" w:color="auto"/>
              <w:right w:val="single" w:sz="4" w:space="0" w:color="auto"/>
            </w:tcBorders>
            <w:shd w:val="clear" w:color="auto" w:fill="auto"/>
            <w:noWrap/>
            <w:vAlign w:val="center"/>
            <w:hideMark/>
          </w:tcPr>
          <w:p w14:paraId="720D705F"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wol.</w:t>
            </w:r>
          </w:p>
        </w:tc>
        <w:tc>
          <w:tcPr>
            <w:tcW w:w="510" w:type="pct"/>
            <w:tcBorders>
              <w:top w:val="nil"/>
              <w:left w:val="nil"/>
              <w:bottom w:val="single" w:sz="4" w:space="0" w:color="auto"/>
              <w:right w:val="single" w:sz="4" w:space="0" w:color="auto"/>
            </w:tcBorders>
            <w:shd w:val="clear" w:color="auto" w:fill="auto"/>
            <w:noWrap/>
            <w:vAlign w:val="center"/>
            <w:hideMark/>
          </w:tcPr>
          <w:p w14:paraId="089CF064"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4 934,0</w:t>
            </w:r>
          </w:p>
        </w:tc>
        <w:tc>
          <w:tcPr>
            <w:tcW w:w="510" w:type="pct"/>
            <w:tcBorders>
              <w:top w:val="nil"/>
              <w:left w:val="nil"/>
              <w:bottom w:val="single" w:sz="4" w:space="0" w:color="auto"/>
              <w:right w:val="single" w:sz="4" w:space="0" w:color="auto"/>
            </w:tcBorders>
            <w:shd w:val="clear" w:color="auto" w:fill="auto"/>
            <w:noWrap/>
            <w:vAlign w:val="center"/>
            <w:hideMark/>
          </w:tcPr>
          <w:p w14:paraId="07BED3D2"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5 027,9</w:t>
            </w:r>
          </w:p>
        </w:tc>
        <w:tc>
          <w:tcPr>
            <w:tcW w:w="510" w:type="pct"/>
            <w:tcBorders>
              <w:top w:val="nil"/>
              <w:left w:val="nil"/>
              <w:bottom w:val="single" w:sz="4" w:space="0" w:color="auto"/>
              <w:right w:val="single" w:sz="4" w:space="0" w:color="auto"/>
            </w:tcBorders>
            <w:shd w:val="clear" w:color="auto" w:fill="auto"/>
            <w:noWrap/>
            <w:vAlign w:val="center"/>
            <w:hideMark/>
          </w:tcPr>
          <w:p w14:paraId="3ED0C833"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5 035,1</w:t>
            </w:r>
          </w:p>
        </w:tc>
        <w:tc>
          <w:tcPr>
            <w:tcW w:w="510" w:type="pct"/>
            <w:tcBorders>
              <w:top w:val="nil"/>
              <w:left w:val="nil"/>
              <w:bottom w:val="single" w:sz="4" w:space="0" w:color="auto"/>
              <w:right w:val="single" w:sz="4" w:space="0" w:color="auto"/>
            </w:tcBorders>
            <w:shd w:val="clear" w:color="auto" w:fill="auto"/>
            <w:noWrap/>
            <w:vAlign w:val="center"/>
            <w:hideMark/>
          </w:tcPr>
          <w:p w14:paraId="6A9D2D1C"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5 303,7</w:t>
            </w:r>
          </w:p>
        </w:tc>
        <w:tc>
          <w:tcPr>
            <w:tcW w:w="510" w:type="pct"/>
            <w:tcBorders>
              <w:top w:val="nil"/>
              <w:left w:val="nil"/>
              <w:bottom w:val="single" w:sz="4" w:space="0" w:color="auto"/>
              <w:right w:val="single" w:sz="4" w:space="0" w:color="auto"/>
            </w:tcBorders>
            <w:shd w:val="clear" w:color="auto" w:fill="auto"/>
            <w:noWrap/>
            <w:vAlign w:val="center"/>
            <w:hideMark/>
          </w:tcPr>
          <w:p w14:paraId="2AD86A2F"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5 098,4</w:t>
            </w:r>
          </w:p>
        </w:tc>
        <w:tc>
          <w:tcPr>
            <w:tcW w:w="511" w:type="pct"/>
            <w:tcBorders>
              <w:top w:val="nil"/>
              <w:left w:val="nil"/>
              <w:bottom w:val="single" w:sz="4" w:space="0" w:color="auto"/>
              <w:right w:val="single" w:sz="4" w:space="0" w:color="auto"/>
            </w:tcBorders>
            <w:shd w:val="clear" w:color="auto" w:fill="auto"/>
            <w:noWrap/>
            <w:vAlign w:val="center"/>
            <w:hideMark/>
          </w:tcPr>
          <w:p w14:paraId="4B6E4CD6"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5 093,0</w:t>
            </w:r>
          </w:p>
        </w:tc>
        <w:tc>
          <w:tcPr>
            <w:tcW w:w="508" w:type="pct"/>
            <w:tcBorders>
              <w:top w:val="nil"/>
              <w:left w:val="nil"/>
              <w:bottom w:val="single" w:sz="4" w:space="0" w:color="auto"/>
              <w:right w:val="single" w:sz="4" w:space="0" w:color="auto"/>
            </w:tcBorders>
            <w:vAlign w:val="center"/>
          </w:tcPr>
          <w:p w14:paraId="738774C6" w14:textId="304CADEF" w:rsidR="005A67BA" w:rsidRPr="00FB1607" w:rsidRDefault="00380267"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r>
      <w:tr w:rsidR="005A67BA" w:rsidRPr="00FB1607" w14:paraId="2FBEAC2D" w14:textId="2E97C173" w:rsidTr="005A67BA">
        <w:trPr>
          <w:trHeight w:val="20"/>
        </w:trPr>
        <w:tc>
          <w:tcPr>
            <w:tcW w:w="1053" w:type="pct"/>
            <w:tcBorders>
              <w:top w:val="nil"/>
              <w:left w:val="single" w:sz="4" w:space="0" w:color="auto"/>
              <w:bottom w:val="single" w:sz="4" w:space="0" w:color="auto"/>
              <w:right w:val="single" w:sz="4" w:space="0" w:color="auto"/>
            </w:tcBorders>
            <w:shd w:val="clear" w:color="auto" w:fill="auto"/>
            <w:vAlign w:val="center"/>
            <w:hideMark/>
          </w:tcPr>
          <w:p w14:paraId="045C2AA7" w14:textId="6C60212B"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czytelnicy bibliotek publicznych na</w:t>
            </w:r>
            <w:r w:rsidRPr="00FB1607">
              <w:rPr>
                <w:rFonts w:ascii="Arial" w:eastAsia="Times New Roman" w:hAnsi="Arial" w:cs="Arial"/>
                <w:sz w:val="20"/>
                <w:szCs w:val="20"/>
                <w:lang w:eastAsia="pl-PL"/>
              </w:rPr>
              <w:br/>
              <w:t>1000 ludności</w:t>
            </w:r>
          </w:p>
        </w:tc>
        <w:tc>
          <w:tcPr>
            <w:tcW w:w="379" w:type="pct"/>
            <w:tcBorders>
              <w:top w:val="nil"/>
              <w:left w:val="nil"/>
              <w:bottom w:val="single" w:sz="4" w:space="0" w:color="auto"/>
              <w:right w:val="single" w:sz="4" w:space="0" w:color="auto"/>
            </w:tcBorders>
            <w:shd w:val="clear" w:color="auto" w:fill="auto"/>
            <w:noWrap/>
            <w:vAlign w:val="center"/>
            <w:hideMark/>
          </w:tcPr>
          <w:p w14:paraId="5EDD079B"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510" w:type="pct"/>
            <w:tcBorders>
              <w:top w:val="nil"/>
              <w:left w:val="nil"/>
              <w:bottom w:val="single" w:sz="4" w:space="0" w:color="auto"/>
              <w:right w:val="single" w:sz="4" w:space="0" w:color="auto"/>
            </w:tcBorders>
            <w:shd w:val="clear" w:color="auto" w:fill="auto"/>
            <w:noWrap/>
            <w:vAlign w:val="center"/>
            <w:hideMark/>
          </w:tcPr>
          <w:p w14:paraId="6079B553"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91</w:t>
            </w:r>
          </w:p>
        </w:tc>
        <w:tc>
          <w:tcPr>
            <w:tcW w:w="510" w:type="pct"/>
            <w:tcBorders>
              <w:top w:val="nil"/>
              <w:left w:val="nil"/>
              <w:bottom w:val="single" w:sz="4" w:space="0" w:color="auto"/>
              <w:right w:val="single" w:sz="4" w:space="0" w:color="auto"/>
            </w:tcBorders>
            <w:shd w:val="clear" w:color="auto" w:fill="auto"/>
            <w:noWrap/>
            <w:vAlign w:val="center"/>
            <w:hideMark/>
          </w:tcPr>
          <w:p w14:paraId="382E2032"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85</w:t>
            </w:r>
          </w:p>
        </w:tc>
        <w:tc>
          <w:tcPr>
            <w:tcW w:w="510" w:type="pct"/>
            <w:tcBorders>
              <w:top w:val="nil"/>
              <w:left w:val="nil"/>
              <w:bottom w:val="single" w:sz="4" w:space="0" w:color="auto"/>
              <w:right w:val="single" w:sz="4" w:space="0" w:color="auto"/>
            </w:tcBorders>
            <w:shd w:val="clear" w:color="auto" w:fill="auto"/>
            <w:noWrap/>
            <w:vAlign w:val="center"/>
            <w:hideMark/>
          </w:tcPr>
          <w:p w14:paraId="5C95FF58"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89</w:t>
            </w:r>
          </w:p>
        </w:tc>
        <w:tc>
          <w:tcPr>
            <w:tcW w:w="510" w:type="pct"/>
            <w:tcBorders>
              <w:top w:val="nil"/>
              <w:left w:val="nil"/>
              <w:bottom w:val="single" w:sz="4" w:space="0" w:color="auto"/>
              <w:right w:val="single" w:sz="4" w:space="0" w:color="auto"/>
            </w:tcBorders>
            <w:shd w:val="clear" w:color="auto" w:fill="auto"/>
            <w:noWrap/>
            <w:vAlign w:val="center"/>
            <w:hideMark/>
          </w:tcPr>
          <w:p w14:paraId="0171C35E"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73</w:t>
            </w:r>
          </w:p>
        </w:tc>
        <w:tc>
          <w:tcPr>
            <w:tcW w:w="510" w:type="pct"/>
            <w:tcBorders>
              <w:top w:val="nil"/>
              <w:left w:val="nil"/>
              <w:bottom w:val="single" w:sz="4" w:space="0" w:color="auto"/>
              <w:right w:val="single" w:sz="4" w:space="0" w:color="auto"/>
            </w:tcBorders>
            <w:shd w:val="clear" w:color="auto" w:fill="auto"/>
            <w:noWrap/>
            <w:vAlign w:val="center"/>
            <w:hideMark/>
          </w:tcPr>
          <w:p w14:paraId="04608BF3"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78</w:t>
            </w:r>
          </w:p>
        </w:tc>
        <w:tc>
          <w:tcPr>
            <w:tcW w:w="511" w:type="pct"/>
            <w:tcBorders>
              <w:top w:val="nil"/>
              <w:left w:val="nil"/>
              <w:bottom w:val="single" w:sz="4" w:space="0" w:color="auto"/>
              <w:right w:val="single" w:sz="4" w:space="0" w:color="auto"/>
            </w:tcBorders>
            <w:shd w:val="clear" w:color="auto" w:fill="auto"/>
            <w:noWrap/>
            <w:vAlign w:val="center"/>
            <w:hideMark/>
          </w:tcPr>
          <w:p w14:paraId="06E58F7F"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74</w:t>
            </w:r>
          </w:p>
        </w:tc>
        <w:tc>
          <w:tcPr>
            <w:tcW w:w="508" w:type="pct"/>
            <w:tcBorders>
              <w:top w:val="nil"/>
              <w:left w:val="nil"/>
              <w:bottom w:val="single" w:sz="4" w:space="0" w:color="auto"/>
              <w:right w:val="single" w:sz="4" w:space="0" w:color="auto"/>
            </w:tcBorders>
            <w:vAlign w:val="center"/>
          </w:tcPr>
          <w:p w14:paraId="0EE51373" w14:textId="08B96DB7" w:rsidR="005A67BA" w:rsidRPr="00FB1607" w:rsidRDefault="00380267"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r>
      <w:tr w:rsidR="005A67BA" w:rsidRPr="00FB1607" w14:paraId="7A972A7A" w14:textId="0527DEE0" w:rsidTr="005A67BA">
        <w:trPr>
          <w:trHeight w:val="20"/>
        </w:trPr>
        <w:tc>
          <w:tcPr>
            <w:tcW w:w="1053" w:type="pct"/>
            <w:tcBorders>
              <w:top w:val="nil"/>
              <w:left w:val="single" w:sz="4" w:space="0" w:color="auto"/>
              <w:bottom w:val="single" w:sz="4" w:space="0" w:color="auto"/>
              <w:right w:val="single" w:sz="4" w:space="0" w:color="auto"/>
            </w:tcBorders>
            <w:shd w:val="clear" w:color="auto" w:fill="auto"/>
            <w:vAlign w:val="center"/>
            <w:hideMark/>
          </w:tcPr>
          <w:p w14:paraId="40DFF4EC" w14:textId="24C1B2DB"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wypożyczenia księgozbioru na</w:t>
            </w:r>
            <w:r w:rsidRPr="00FB1607">
              <w:rPr>
                <w:rFonts w:ascii="Arial" w:eastAsia="Times New Roman" w:hAnsi="Arial" w:cs="Arial"/>
                <w:sz w:val="20"/>
                <w:szCs w:val="20"/>
                <w:lang w:eastAsia="pl-PL"/>
              </w:rPr>
              <w:br/>
              <w:t>1 czytelnika</w:t>
            </w:r>
            <w:r w:rsidRPr="00FB1607">
              <w:rPr>
                <w:rFonts w:ascii="Arial" w:eastAsia="Times New Roman" w:hAnsi="Arial" w:cs="Arial"/>
                <w:sz w:val="20"/>
                <w:szCs w:val="20"/>
                <w:lang w:eastAsia="pl-PL"/>
              </w:rPr>
              <w:br/>
              <w:t>w woluminach</w:t>
            </w:r>
          </w:p>
        </w:tc>
        <w:tc>
          <w:tcPr>
            <w:tcW w:w="379" w:type="pct"/>
            <w:tcBorders>
              <w:top w:val="nil"/>
              <w:left w:val="nil"/>
              <w:bottom w:val="single" w:sz="4" w:space="0" w:color="auto"/>
              <w:right w:val="single" w:sz="4" w:space="0" w:color="auto"/>
            </w:tcBorders>
            <w:shd w:val="clear" w:color="auto" w:fill="auto"/>
            <w:noWrap/>
            <w:vAlign w:val="center"/>
            <w:hideMark/>
          </w:tcPr>
          <w:p w14:paraId="6AC3E516"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wol.</w:t>
            </w:r>
          </w:p>
        </w:tc>
        <w:tc>
          <w:tcPr>
            <w:tcW w:w="510" w:type="pct"/>
            <w:tcBorders>
              <w:top w:val="nil"/>
              <w:left w:val="nil"/>
              <w:bottom w:val="single" w:sz="4" w:space="0" w:color="auto"/>
              <w:right w:val="single" w:sz="4" w:space="0" w:color="auto"/>
            </w:tcBorders>
            <w:shd w:val="clear" w:color="auto" w:fill="auto"/>
            <w:noWrap/>
            <w:vAlign w:val="center"/>
            <w:hideMark/>
          </w:tcPr>
          <w:p w14:paraId="783877A6"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29,0</w:t>
            </w:r>
          </w:p>
        </w:tc>
        <w:tc>
          <w:tcPr>
            <w:tcW w:w="510" w:type="pct"/>
            <w:tcBorders>
              <w:top w:val="nil"/>
              <w:left w:val="nil"/>
              <w:bottom w:val="single" w:sz="4" w:space="0" w:color="auto"/>
              <w:right w:val="single" w:sz="4" w:space="0" w:color="auto"/>
            </w:tcBorders>
            <w:shd w:val="clear" w:color="auto" w:fill="auto"/>
            <w:noWrap/>
            <w:vAlign w:val="center"/>
            <w:hideMark/>
          </w:tcPr>
          <w:p w14:paraId="29530268"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26,5</w:t>
            </w:r>
          </w:p>
        </w:tc>
        <w:tc>
          <w:tcPr>
            <w:tcW w:w="510" w:type="pct"/>
            <w:tcBorders>
              <w:top w:val="nil"/>
              <w:left w:val="nil"/>
              <w:bottom w:val="single" w:sz="4" w:space="0" w:color="auto"/>
              <w:right w:val="single" w:sz="4" w:space="0" w:color="auto"/>
            </w:tcBorders>
            <w:shd w:val="clear" w:color="auto" w:fill="auto"/>
            <w:noWrap/>
            <w:vAlign w:val="center"/>
            <w:hideMark/>
          </w:tcPr>
          <w:p w14:paraId="70902738"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13,8</w:t>
            </w:r>
          </w:p>
        </w:tc>
        <w:tc>
          <w:tcPr>
            <w:tcW w:w="510" w:type="pct"/>
            <w:tcBorders>
              <w:top w:val="nil"/>
              <w:left w:val="nil"/>
              <w:bottom w:val="single" w:sz="4" w:space="0" w:color="auto"/>
              <w:right w:val="single" w:sz="4" w:space="0" w:color="auto"/>
            </w:tcBorders>
            <w:shd w:val="clear" w:color="auto" w:fill="auto"/>
            <w:noWrap/>
            <w:vAlign w:val="center"/>
            <w:hideMark/>
          </w:tcPr>
          <w:p w14:paraId="653D8E92"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13,8</w:t>
            </w:r>
          </w:p>
        </w:tc>
        <w:tc>
          <w:tcPr>
            <w:tcW w:w="510" w:type="pct"/>
            <w:tcBorders>
              <w:top w:val="nil"/>
              <w:left w:val="nil"/>
              <w:bottom w:val="single" w:sz="4" w:space="0" w:color="auto"/>
              <w:right w:val="single" w:sz="4" w:space="0" w:color="auto"/>
            </w:tcBorders>
            <w:shd w:val="clear" w:color="auto" w:fill="auto"/>
            <w:noWrap/>
            <w:vAlign w:val="center"/>
            <w:hideMark/>
          </w:tcPr>
          <w:p w14:paraId="0593615E"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14,0</w:t>
            </w:r>
          </w:p>
        </w:tc>
        <w:tc>
          <w:tcPr>
            <w:tcW w:w="511" w:type="pct"/>
            <w:tcBorders>
              <w:top w:val="nil"/>
              <w:left w:val="nil"/>
              <w:bottom w:val="single" w:sz="4" w:space="0" w:color="auto"/>
              <w:right w:val="single" w:sz="4" w:space="0" w:color="auto"/>
            </w:tcBorders>
            <w:shd w:val="clear" w:color="auto" w:fill="auto"/>
            <w:noWrap/>
            <w:vAlign w:val="center"/>
            <w:hideMark/>
          </w:tcPr>
          <w:p w14:paraId="020AFCF6" w14:textId="77777777" w:rsidR="005A67BA" w:rsidRPr="00FB1607" w:rsidRDefault="005A67BA"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15,3</w:t>
            </w:r>
          </w:p>
        </w:tc>
        <w:tc>
          <w:tcPr>
            <w:tcW w:w="508" w:type="pct"/>
            <w:tcBorders>
              <w:top w:val="nil"/>
              <w:left w:val="nil"/>
              <w:bottom w:val="single" w:sz="4" w:space="0" w:color="auto"/>
              <w:right w:val="single" w:sz="4" w:space="0" w:color="auto"/>
            </w:tcBorders>
            <w:vAlign w:val="center"/>
          </w:tcPr>
          <w:p w14:paraId="659DDE69" w14:textId="4CB2A852" w:rsidR="005A67BA" w:rsidRPr="00FB1607" w:rsidRDefault="00380267" w:rsidP="005A67BA">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r>
    </w:tbl>
    <w:p w14:paraId="480F899F" w14:textId="77777777" w:rsidR="00A91DD5" w:rsidRPr="00FB1607" w:rsidRDefault="00A91DD5" w:rsidP="00A91DD5">
      <w:pPr>
        <w:spacing w:after="0" w:line="360" w:lineRule="auto"/>
        <w:jc w:val="right"/>
        <w:rPr>
          <w:rFonts w:ascii="Arial" w:eastAsia="SimSun" w:hAnsi="Arial" w:cs="Arial"/>
          <w:sz w:val="18"/>
          <w:szCs w:val="18"/>
        </w:rPr>
      </w:pPr>
      <w:r w:rsidRPr="00FB1607">
        <w:rPr>
          <w:rFonts w:ascii="Arial" w:eastAsia="SimSun" w:hAnsi="Arial" w:cs="Arial"/>
          <w:sz w:val="18"/>
          <w:szCs w:val="18"/>
        </w:rPr>
        <w:t>Źródło: Dane GUS</w:t>
      </w:r>
    </w:p>
    <w:p w14:paraId="6B08A9DD" w14:textId="695DB034" w:rsidR="00EF0865" w:rsidRPr="00FB1607" w:rsidRDefault="00EF0865" w:rsidP="00A67798">
      <w:pPr>
        <w:shd w:val="clear" w:color="auto" w:fill="FFFFFF"/>
        <w:spacing w:after="0" w:line="240" w:lineRule="auto"/>
        <w:jc w:val="both"/>
        <w:rPr>
          <w:rFonts w:ascii="Arial" w:eastAsia="Times New Roman" w:hAnsi="Arial" w:cs="Arial"/>
          <w:lang w:eastAsia="pl-PL"/>
        </w:rPr>
      </w:pPr>
    </w:p>
    <w:p w14:paraId="6FCB469E" w14:textId="56B93D71" w:rsidR="00DA69E0" w:rsidRPr="00FB1607" w:rsidRDefault="00DA69E0" w:rsidP="00204C03">
      <w:pPr>
        <w:shd w:val="clear" w:color="auto" w:fill="FFFFFF"/>
        <w:spacing w:after="0" w:line="360" w:lineRule="auto"/>
        <w:jc w:val="both"/>
        <w:rPr>
          <w:rFonts w:ascii="Arial" w:eastAsia="Times New Roman" w:hAnsi="Arial" w:cs="Arial"/>
          <w:lang w:eastAsia="pl-PL"/>
        </w:rPr>
      </w:pPr>
      <w:bookmarkStart w:id="445" w:name="_Hlk139368597"/>
      <w:r w:rsidRPr="00FB1607">
        <w:rPr>
          <w:rFonts w:ascii="Arial" w:eastAsia="Times New Roman" w:hAnsi="Arial" w:cs="Arial"/>
          <w:lang w:eastAsia="pl-PL"/>
        </w:rPr>
        <w:t xml:space="preserve">Zgodnie ze wskaźnikami dotyczącymi bibliotek publicznych na terenie Gminy </w:t>
      </w:r>
      <w:r w:rsidR="0062708F" w:rsidRPr="00FB1607">
        <w:rPr>
          <w:rFonts w:ascii="Arial" w:eastAsia="Times New Roman" w:hAnsi="Arial" w:cs="Arial"/>
          <w:lang w:eastAsia="pl-PL"/>
        </w:rPr>
        <w:t>Miastkowo</w:t>
      </w:r>
      <w:r w:rsidR="00551568" w:rsidRPr="00FB1607">
        <w:rPr>
          <w:rFonts w:ascii="Arial" w:eastAsia="Times New Roman" w:hAnsi="Arial" w:cs="Arial"/>
          <w:lang w:eastAsia="pl-PL"/>
        </w:rPr>
        <w:br/>
      </w:r>
      <w:r w:rsidR="00204C03" w:rsidRPr="00FB1607">
        <w:rPr>
          <w:rFonts w:ascii="Arial" w:eastAsia="Times New Roman" w:hAnsi="Arial" w:cs="Arial"/>
          <w:lang w:eastAsia="pl-PL"/>
        </w:rPr>
        <w:t>w 202</w:t>
      </w:r>
      <w:r w:rsidR="00FC1A82" w:rsidRPr="00FB1607">
        <w:rPr>
          <w:rFonts w:ascii="Arial" w:eastAsia="Times New Roman" w:hAnsi="Arial" w:cs="Arial"/>
          <w:lang w:eastAsia="pl-PL"/>
        </w:rPr>
        <w:t>2</w:t>
      </w:r>
      <w:r w:rsidR="00204C03" w:rsidRPr="00FB1607">
        <w:rPr>
          <w:rFonts w:ascii="Arial" w:eastAsia="Times New Roman" w:hAnsi="Arial" w:cs="Arial"/>
          <w:lang w:eastAsia="pl-PL"/>
        </w:rPr>
        <w:t xml:space="preserve"> r. wypożyczenia księgozbioru na 1 czytelnika w woluminach </w:t>
      </w:r>
      <w:r w:rsidR="00650F2C" w:rsidRPr="00FB1607">
        <w:rPr>
          <w:rFonts w:ascii="Arial" w:eastAsia="Times New Roman" w:hAnsi="Arial" w:cs="Arial"/>
          <w:lang w:eastAsia="pl-PL"/>
        </w:rPr>
        <w:t>osiągnęły poziom</w:t>
      </w:r>
      <w:r w:rsidR="0062708F" w:rsidRPr="00FB1607">
        <w:rPr>
          <w:rFonts w:ascii="Arial" w:eastAsia="Times New Roman" w:hAnsi="Arial" w:cs="Arial"/>
          <w:lang w:eastAsia="pl-PL"/>
        </w:rPr>
        <w:br/>
        <w:t>15,3</w:t>
      </w:r>
      <w:r w:rsidR="00650F2C" w:rsidRPr="00FB1607">
        <w:rPr>
          <w:rFonts w:ascii="Arial" w:eastAsia="Times New Roman" w:hAnsi="Arial" w:cs="Arial"/>
          <w:lang w:eastAsia="pl-PL"/>
        </w:rPr>
        <w:t xml:space="preserve"> woluminów</w:t>
      </w:r>
      <w:r w:rsidR="00204C03" w:rsidRPr="00FB1607">
        <w:rPr>
          <w:rFonts w:ascii="Arial" w:eastAsia="Times New Roman" w:hAnsi="Arial" w:cs="Arial"/>
          <w:lang w:eastAsia="pl-PL"/>
        </w:rPr>
        <w:t xml:space="preserve"> (</w:t>
      </w:r>
      <w:r w:rsidR="00551568" w:rsidRPr="00FB1607">
        <w:rPr>
          <w:rFonts w:ascii="Arial" w:eastAsia="Times New Roman" w:hAnsi="Arial" w:cs="Arial"/>
          <w:lang w:eastAsia="pl-PL"/>
        </w:rPr>
        <w:t xml:space="preserve">najwyższy wynik </w:t>
      </w:r>
      <w:r w:rsidR="00650F2C" w:rsidRPr="00FB1607">
        <w:rPr>
          <w:rFonts w:ascii="Arial" w:eastAsia="Times New Roman" w:hAnsi="Arial" w:cs="Arial"/>
          <w:lang w:eastAsia="pl-PL"/>
        </w:rPr>
        <w:t>w analizowanych latach wystąpił w 201</w:t>
      </w:r>
      <w:r w:rsidR="0062708F" w:rsidRPr="00FB1607">
        <w:rPr>
          <w:rFonts w:ascii="Arial" w:eastAsia="Times New Roman" w:hAnsi="Arial" w:cs="Arial"/>
          <w:lang w:eastAsia="pl-PL"/>
        </w:rPr>
        <w:t>7</w:t>
      </w:r>
      <w:r w:rsidR="00650F2C" w:rsidRPr="00FB1607">
        <w:rPr>
          <w:rFonts w:ascii="Arial" w:eastAsia="Times New Roman" w:hAnsi="Arial" w:cs="Arial"/>
          <w:lang w:eastAsia="pl-PL"/>
        </w:rPr>
        <w:t xml:space="preserve"> r.).</w:t>
      </w:r>
    </w:p>
    <w:bookmarkEnd w:id="445"/>
    <w:p w14:paraId="4A3DB4F3" w14:textId="3F8C8A09" w:rsidR="00EF0865" w:rsidRPr="00FB1607" w:rsidRDefault="00A91DD5" w:rsidP="00260DE7">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 xml:space="preserve">Na Wykresie </w:t>
      </w:r>
      <w:r w:rsidR="00650F2C" w:rsidRPr="00FB1607">
        <w:rPr>
          <w:rFonts w:ascii="Arial" w:eastAsia="Times New Roman" w:hAnsi="Arial" w:cs="Arial"/>
          <w:lang w:eastAsia="pl-PL"/>
        </w:rPr>
        <w:t>4</w:t>
      </w:r>
      <w:r w:rsidR="0062708F" w:rsidRPr="00FB1607">
        <w:rPr>
          <w:rFonts w:ascii="Arial" w:eastAsia="Times New Roman" w:hAnsi="Arial" w:cs="Arial"/>
          <w:lang w:eastAsia="pl-PL"/>
        </w:rPr>
        <w:t>1</w:t>
      </w:r>
      <w:r w:rsidRPr="00FB1607">
        <w:rPr>
          <w:rFonts w:ascii="Arial" w:eastAsia="Times New Roman" w:hAnsi="Arial" w:cs="Arial"/>
          <w:lang w:eastAsia="pl-PL"/>
        </w:rPr>
        <w:t xml:space="preserve"> zaprezentowano liczbę czytelników na terenie Gminy </w:t>
      </w:r>
      <w:r w:rsidR="0062708F" w:rsidRPr="00FB1607">
        <w:rPr>
          <w:rFonts w:ascii="Arial" w:eastAsia="Times New Roman" w:hAnsi="Arial" w:cs="Arial"/>
          <w:lang w:eastAsia="pl-PL"/>
        </w:rPr>
        <w:t>Miastkowo</w:t>
      </w:r>
      <w:r w:rsidRPr="00FB1607">
        <w:rPr>
          <w:rFonts w:ascii="Arial" w:eastAsia="Times New Roman" w:hAnsi="Arial" w:cs="Arial"/>
          <w:lang w:eastAsia="pl-PL"/>
        </w:rPr>
        <w:t>, zgodnie</w:t>
      </w:r>
      <w:r w:rsidR="004739B7" w:rsidRPr="00FB1607">
        <w:rPr>
          <w:rFonts w:ascii="Arial" w:eastAsia="Times New Roman" w:hAnsi="Arial" w:cs="Arial"/>
          <w:lang w:eastAsia="pl-PL"/>
        </w:rPr>
        <w:br/>
      </w:r>
      <w:r w:rsidRPr="00FB1607">
        <w:rPr>
          <w:rFonts w:ascii="Arial" w:eastAsia="Times New Roman" w:hAnsi="Arial" w:cs="Arial"/>
          <w:lang w:eastAsia="pl-PL"/>
        </w:rPr>
        <w:t>z danymi GUS, w latach 201</w:t>
      </w:r>
      <w:r w:rsidR="0062708F" w:rsidRPr="00FB1607">
        <w:rPr>
          <w:rFonts w:ascii="Arial" w:eastAsia="Times New Roman" w:hAnsi="Arial" w:cs="Arial"/>
          <w:lang w:eastAsia="pl-PL"/>
        </w:rPr>
        <w:t>7</w:t>
      </w:r>
      <w:r w:rsidRPr="00FB1607">
        <w:rPr>
          <w:rFonts w:ascii="Arial" w:eastAsia="Times New Roman" w:hAnsi="Arial" w:cs="Arial"/>
          <w:lang w:eastAsia="pl-PL"/>
        </w:rPr>
        <w:t xml:space="preserve"> – 202</w:t>
      </w:r>
      <w:r w:rsidR="00FC1A82" w:rsidRPr="00FB1607">
        <w:rPr>
          <w:rFonts w:ascii="Arial" w:eastAsia="Times New Roman" w:hAnsi="Arial" w:cs="Arial"/>
          <w:lang w:eastAsia="pl-PL"/>
        </w:rPr>
        <w:t>2</w:t>
      </w:r>
      <w:r w:rsidRPr="00FB1607">
        <w:rPr>
          <w:rFonts w:ascii="Arial" w:eastAsia="Times New Roman" w:hAnsi="Arial" w:cs="Arial"/>
          <w:lang w:eastAsia="pl-PL"/>
        </w:rPr>
        <w:t>.</w:t>
      </w:r>
      <w:r w:rsidR="00126058" w:rsidRPr="00FB1607">
        <w:rPr>
          <w:rFonts w:ascii="Arial" w:eastAsia="Times New Roman" w:hAnsi="Arial" w:cs="Arial"/>
          <w:lang w:eastAsia="pl-PL"/>
        </w:rPr>
        <w:t xml:space="preserve"> Ich liczba największa </w:t>
      </w:r>
      <w:r w:rsidR="009E1281" w:rsidRPr="00FB1607">
        <w:rPr>
          <w:rFonts w:ascii="Arial" w:eastAsia="Times New Roman" w:hAnsi="Arial" w:cs="Arial"/>
          <w:lang w:eastAsia="pl-PL"/>
        </w:rPr>
        <w:t>wystąpiła</w:t>
      </w:r>
      <w:r w:rsidR="00126058" w:rsidRPr="00FB1607">
        <w:rPr>
          <w:rFonts w:ascii="Arial" w:eastAsia="Times New Roman" w:hAnsi="Arial" w:cs="Arial"/>
          <w:lang w:eastAsia="pl-PL"/>
        </w:rPr>
        <w:t xml:space="preserve"> w 201</w:t>
      </w:r>
      <w:r w:rsidR="0062708F" w:rsidRPr="00FB1607">
        <w:rPr>
          <w:rFonts w:ascii="Arial" w:eastAsia="Times New Roman" w:hAnsi="Arial" w:cs="Arial"/>
          <w:lang w:eastAsia="pl-PL"/>
        </w:rPr>
        <w:t>9</w:t>
      </w:r>
      <w:r w:rsidR="00126058" w:rsidRPr="00FB1607">
        <w:rPr>
          <w:rFonts w:ascii="Arial" w:eastAsia="Times New Roman" w:hAnsi="Arial" w:cs="Arial"/>
          <w:lang w:eastAsia="pl-PL"/>
        </w:rPr>
        <w:t xml:space="preserve"> r.</w:t>
      </w:r>
    </w:p>
    <w:p w14:paraId="0C13A3F0" w14:textId="77777777" w:rsidR="00650F2C" w:rsidRDefault="00650F2C" w:rsidP="00260DE7">
      <w:pPr>
        <w:shd w:val="clear" w:color="auto" w:fill="FFFFFF"/>
        <w:spacing w:after="0" w:line="360" w:lineRule="auto"/>
        <w:jc w:val="both"/>
        <w:rPr>
          <w:rFonts w:ascii="Arial" w:eastAsia="Times New Roman" w:hAnsi="Arial" w:cs="Arial"/>
          <w:lang w:eastAsia="pl-PL"/>
        </w:rPr>
      </w:pPr>
    </w:p>
    <w:p w14:paraId="3B0C9FC3" w14:textId="2391AE62" w:rsidR="00260DE7" w:rsidRPr="00FB1607" w:rsidRDefault="00260DE7" w:rsidP="00260DE7">
      <w:pPr>
        <w:pStyle w:val="Legenda"/>
        <w:spacing w:after="0" w:line="360" w:lineRule="auto"/>
        <w:jc w:val="center"/>
        <w:rPr>
          <w:rFonts w:ascii="Arial" w:eastAsia="Times New Roman" w:hAnsi="Arial" w:cs="Arial"/>
          <w:b w:val="0"/>
          <w:sz w:val="22"/>
          <w:szCs w:val="22"/>
          <w:lang w:eastAsia="pl-PL"/>
        </w:rPr>
      </w:pPr>
      <w:bookmarkStart w:id="446" w:name="_Toc464517632"/>
      <w:bookmarkStart w:id="447" w:name="_Toc174101930"/>
      <w:r w:rsidRPr="00FB1607">
        <w:rPr>
          <w:rFonts w:ascii="Arial" w:hAnsi="Arial" w:cs="Arial"/>
          <w:b w:val="0"/>
          <w:sz w:val="22"/>
          <w:szCs w:val="22"/>
        </w:rPr>
        <w:lastRenderedPageBreak/>
        <w:t xml:space="preserve">Wykres </w:t>
      </w:r>
      <w:r w:rsidR="00960903" w:rsidRPr="00FB1607">
        <w:rPr>
          <w:rFonts w:ascii="Arial" w:hAnsi="Arial" w:cs="Arial"/>
          <w:b w:val="0"/>
          <w:sz w:val="22"/>
          <w:szCs w:val="22"/>
        </w:rPr>
        <w:fldChar w:fldCharType="begin"/>
      </w:r>
      <w:r w:rsidR="00960903" w:rsidRPr="00FB1607">
        <w:rPr>
          <w:rFonts w:ascii="Arial" w:hAnsi="Arial" w:cs="Arial"/>
          <w:b w:val="0"/>
          <w:sz w:val="22"/>
          <w:szCs w:val="22"/>
        </w:rPr>
        <w:instrText xml:space="preserve"> SEQ Wykres \* ARABIC </w:instrText>
      </w:r>
      <w:r w:rsidR="00960903" w:rsidRPr="00FB1607">
        <w:rPr>
          <w:rFonts w:ascii="Arial" w:hAnsi="Arial" w:cs="Arial"/>
          <w:b w:val="0"/>
          <w:sz w:val="22"/>
          <w:szCs w:val="22"/>
        </w:rPr>
        <w:fldChar w:fldCharType="separate"/>
      </w:r>
      <w:r w:rsidR="009919F4">
        <w:rPr>
          <w:rFonts w:ascii="Arial" w:hAnsi="Arial" w:cs="Arial"/>
          <w:b w:val="0"/>
          <w:noProof/>
          <w:sz w:val="22"/>
          <w:szCs w:val="22"/>
        </w:rPr>
        <w:t>41</w:t>
      </w:r>
      <w:r w:rsidR="00960903" w:rsidRPr="00FB1607">
        <w:rPr>
          <w:rFonts w:ascii="Arial" w:hAnsi="Arial" w:cs="Arial"/>
          <w:b w:val="0"/>
          <w:sz w:val="22"/>
          <w:szCs w:val="22"/>
        </w:rPr>
        <w:fldChar w:fldCharType="end"/>
      </w:r>
      <w:r w:rsidRPr="00FB1607">
        <w:rPr>
          <w:rFonts w:ascii="Arial" w:hAnsi="Arial" w:cs="Arial"/>
          <w:b w:val="0"/>
          <w:sz w:val="22"/>
          <w:szCs w:val="22"/>
        </w:rPr>
        <w:t xml:space="preserve">. </w:t>
      </w:r>
      <w:r w:rsidRPr="00FB1607">
        <w:rPr>
          <w:rFonts w:ascii="Arial" w:eastAsia="Times New Roman" w:hAnsi="Arial" w:cs="Arial"/>
          <w:b w:val="0"/>
          <w:sz w:val="22"/>
          <w:szCs w:val="22"/>
          <w:lang w:eastAsia="pl-PL"/>
        </w:rPr>
        <w:t xml:space="preserve">Liczba czytelników </w:t>
      </w:r>
      <w:bookmarkEnd w:id="446"/>
      <w:r w:rsidR="00243810" w:rsidRPr="00FB1607">
        <w:rPr>
          <w:rFonts w:ascii="Arial" w:eastAsia="Times New Roman" w:hAnsi="Arial" w:cs="Arial"/>
          <w:b w:val="0"/>
          <w:sz w:val="22"/>
          <w:szCs w:val="22"/>
          <w:lang w:eastAsia="pl-PL"/>
        </w:rPr>
        <w:t>w ciągu roku</w:t>
      </w:r>
      <w:r w:rsidR="00FC1A82" w:rsidRPr="00FB1607">
        <w:rPr>
          <w:rFonts w:ascii="Arial" w:eastAsia="Times New Roman" w:hAnsi="Arial" w:cs="Arial"/>
          <w:b w:val="0"/>
          <w:sz w:val="22"/>
          <w:szCs w:val="22"/>
          <w:lang w:eastAsia="pl-PL"/>
        </w:rPr>
        <w:t xml:space="preserve"> (201</w:t>
      </w:r>
      <w:r w:rsidR="002C6C32" w:rsidRPr="00FB1607">
        <w:rPr>
          <w:rFonts w:ascii="Arial" w:eastAsia="Times New Roman" w:hAnsi="Arial" w:cs="Arial"/>
          <w:b w:val="0"/>
          <w:sz w:val="22"/>
          <w:szCs w:val="22"/>
          <w:lang w:eastAsia="pl-PL"/>
        </w:rPr>
        <w:t>7</w:t>
      </w:r>
      <w:r w:rsidR="00FC1A82" w:rsidRPr="00FB1607">
        <w:rPr>
          <w:rFonts w:ascii="Arial" w:eastAsia="Times New Roman" w:hAnsi="Arial" w:cs="Arial"/>
          <w:b w:val="0"/>
          <w:sz w:val="22"/>
          <w:szCs w:val="22"/>
          <w:lang w:eastAsia="pl-PL"/>
        </w:rPr>
        <w:t xml:space="preserve"> – 202</w:t>
      </w:r>
      <w:r w:rsidR="009B35D3" w:rsidRPr="00FB1607">
        <w:rPr>
          <w:rFonts w:ascii="Arial" w:eastAsia="Times New Roman" w:hAnsi="Arial" w:cs="Arial"/>
          <w:b w:val="0"/>
          <w:sz w:val="22"/>
          <w:szCs w:val="22"/>
          <w:lang w:eastAsia="pl-PL"/>
        </w:rPr>
        <w:t>3</w:t>
      </w:r>
      <w:r w:rsidR="00FC1A82" w:rsidRPr="00FB1607">
        <w:rPr>
          <w:rFonts w:ascii="Arial" w:eastAsia="Times New Roman" w:hAnsi="Arial" w:cs="Arial"/>
          <w:b w:val="0"/>
          <w:sz w:val="22"/>
          <w:szCs w:val="22"/>
          <w:lang w:eastAsia="pl-PL"/>
        </w:rPr>
        <w:t>)</w:t>
      </w:r>
      <w:bookmarkEnd w:id="447"/>
    </w:p>
    <w:p w14:paraId="6E59BD53" w14:textId="57207E80" w:rsidR="00260DE7" w:rsidRPr="00FB1607" w:rsidRDefault="009B35D3" w:rsidP="00A744A3">
      <w:pPr>
        <w:shd w:val="clear" w:color="auto" w:fill="FFFFFF"/>
        <w:spacing w:after="0" w:line="240" w:lineRule="auto"/>
        <w:jc w:val="center"/>
        <w:rPr>
          <w:rFonts w:ascii="Arial" w:eastAsia="Times New Roman" w:hAnsi="Arial" w:cs="Arial"/>
          <w:lang w:eastAsia="pl-PL"/>
        </w:rPr>
      </w:pPr>
      <w:r w:rsidRPr="00FB1607">
        <w:rPr>
          <w:rFonts w:ascii="Arial" w:eastAsia="Times New Roman" w:hAnsi="Arial" w:cs="Arial"/>
          <w:noProof/>
          <w:lang w:eastAsia="pl-PL"/>
        </w:rPr>
        <w:drawing>
          <wp:inline distT="0" distB="0" distL="0" distR="0" wp14:anchorId="77DB9733" wp14:editId="1665B6BF">
            <wp:extent cx="4584700" cy="2755900"/>
            <wp:effectExtent l="0" t="0" r="6350" b="6350"/>
            <wp:docPr id="974345449"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03C10FEB" w14:textId="77777777" w:rsidR="00260DE7" w:rsidRPr="00FB1607" w:rsidRDefault="00260DE7" w:rsidP="00260DE7">
      <w:pPr>
        <w:spacing w:after="0" w:line="360" w:lineRule="auto"/>
        <w:jc w:val="right"/>
        <w:rPr>
          <w:rFonts w:ascii="Arial" w:eastAsia="SimSun" w:hAnsi="Arial" w:cs="Arial"/>
          <w:sz w:val="18"/>
          <w:szCs w:val="18"/>
        </w:rPr>
      </w:pPr>
      <w:r w:rsidRPr="00FB1607">
        <w:rPr>
          <w:rFonts w:ascii="Arial" w:eastAsia="SimSun" w:hAnsi="Arial" w:cs="Arial"/>
          <w:sz w:val="18"/>
          <w:szCs w:val="18"/>
        </w:rPr>
        <w:t>Źródło: Dane GUS</w:t>
      </w:r>
    </w:p>
    <w:p w14:paraId="35F09B49" w14:textId="77777777" w:rsidR="00FC1A82" w:rsidRPr="00FB1607" w:rsidRDefault="00FC1A82" w:rsidP="00EB19ED">
      <w:pPr>
        <w:shd w:val="clear" w:color="auto" w:fill="FFFFFF"/>
        <w:spacing w:after="0" w:line="360" w:lineRule="auto"/>
        <w:jc w:val="center"/>
        <w:rPr>
          <w:rFonts w:ascii="Arial" w:eastAsia="Times New Roman" w:hAnsi="Arial" w:cs="Arial"/>
          <w:lang w:eastAsia="pl-PL"/>
        </w:rPr>
      </w:pPr>
    </w:p>
    <w:p w14:paraId="6B35FD65" w14:textId="26FE033C" w:rsidR="00FC1A82" w:rsidRPr="00FB1607" w:rsidRDefault="00260DE7" w:rsidP="00260DE7">
      <w:pPr>
        <w:shd w:val="clear" w:color="auto" w:fill="FFFFFF"/>
        <w:spacing w:after="0" w:line="360" w:lineRule="auto"/>
        <w:jc w:val="both"/>
        <w:rPr>
          <w:rFonts w:ascii="Arial" w:eastAsia="Times New Roman" w:hAnsi="Arial" w:cs="Arial"/>
          <w:lang w:eastAsia="pl-PL"/>
        </w:rPr>
      </w:pPr>
      <w:bookmarkStart w:id="448" w:name="_Hlk172812574"/>
      <w:r w:rsidRPr="00FB1607">
        <w:rPr>
          <w:rFonts w:ascii="Arial" w:eastAsia="Times New Roman" w:hAnsi="Arial" w:cs="Arial"/>
          <w:lang w:eastAsia="pl-PL"/>
        </w:rPr>
        <w:t xml:space="preserve">Porównując liczbę osób przypadających na 1 placówkę biblioteczną </w:t>
      </w:r>
      <w:r w:rsidR="0098123B" w:rsidRPr="00FB1607">
        <w:rPr>
          <w:rFonts w:ascii="Arial" w:eastAsia="Times New Roman" w:hAnsi="Arial" w:cs="Arial"/>
          <w:lang w:eastAsia="pl-PL"/>
        </w:rPr>
        <w:t xml:space="preserve">wśród gmin powiatu </w:t>
      </w:r>
      <w:r w:rsidR="0002425B" w:rsidRPr="00FB1607">
        <w:rPr>
          <w:rFonts w:ascii="Arial" w:eastAsia="Times New Roman" w:hAnsi="Arial" w:cs="Arial"/>
          <w:lang w:eastAsia="pl-PL"/>
        </w:rPr>
        <w:t>łomżyńskiego</w:t>
      </w:r>
      <w:r w:rsidR="0098123B" w:rsidRPr="00FB1607">
        <w:rPr>
          <w:rFonts w:ascii="Arial" w:eastAsia="Times New Roman" w:hAnsi="Arial" w:cs="Arial"/>
          <w:lang w:eastAsia="pl-PL"/>
        </w:rPr>
        <w:t xml:space="preserve"> w 2022 r. zauważyć można, że Gmin</w:t>
      </w:r>
      <w:r w:rsidR="006B71EF" w:rsidRPr="00FB1607">
        <w:rPr>
          <w:rFonts w:ascii="Arial" w:eastAsia="Times New Roman" w:hAnsi="Arial" w:cs="Arial"/>
          <w:lang w:eastAsia="pl-PL"/>
        </w:rPr>
        <w:t>a</w:t>
      </w:r>
      <w:r w:rsidR="0098123B" w:rsidRPr="00FB1607">
        <w:rPr>
          <w:rFonts w:ascii="Arial" w:eastAsia="Times New Roman" w:hAnsi="Arial" w:cs="Arial"/>
          <w:lang w:eastAsia="pl-PL"/>
        </w:rPr>
        <w:t xml:space="preserve"> </w:t>
      </w:r>
      <w:r w:rsidR="009B54FF" w:rsidRPr="00FB1607">
        <w:rPr>
          <w:rFonts w:ascii="Arial" w:eastAsia="Times New Roman" w:hAnsi="Arial" w:cs="Arial"/>
          <w:lang w:eastAsia="pl-PL"/>
        </w:rPr>
        <w:t>Miastkowo</w:t>
      </w:r>
      <w:r w:rsidR="00177822" w:rsidRPr="00FB1607">
        <w:rPr>
          <w:rFonts w:ascii="Arial" w:eastAsia="Times New Roman" w:hAnsi="Arial" w:cs="Arial"/>
          <w:lang w:eastAsia="pl-PL"/>
        </w:rPr>
        <w:t xml:space="preserve"> zajmuje wśród nich </w:t>
      </w:r>
      <w:r w:rsidR="009B54FF" w:rsidRPr="00FB1607">
        <w:rPr>
          <w:rFonts w:ascii="Arial" w:eastAsia="Times New Roman" w:hAnsi="Arial" w:cs="Arial"/>
          <w:lang w:eastAsia="pl-PL"/>
        </w:rPr>
        <w:t>szóste</w:t>
      </w:r>
      <w:r w:rsidR="00177822" w:rsidRPr="00FB1607">
        <w:rPr>
          <w:rFonts w:ascii="Arial" w:eastAsia="Times New Roman" w:hAnsi="Arial" w:cs="Arial"/>
          <w:lang w:eastAsia="pl-PL"/>
        </w:rPr>
        <w:t xml:space="preserve"> miejsce. </w:t>
      </w:r>
      <w:r w:rsidR="009B54FF" w:rsidRPr="00FB1607">
        <w:rPr>
          <w:rFonts w:ascii="Arial" w:eastAsia="Times New Roman" w:hAnsi="Arial" w:cs="Arial"/>
          <w:lang w:eastAsia="pl-PL"/>
        </w:rPr>
        <w:t>Najl</w:t>
      </w:r>
      <w:r w:rsidR="00177822" w:rsidRPr="00FB1607">
        <w:rPr>
          <w:rFonts w:ascii="Arial" w:eastAsia="Times New Roman" w:hAnsi="Arial" w:cs="Arial"/>
          <w:lang w:eastAsia="pl-PL"/>
        </w:rPr>
        <w:t xml:space="preserve">epsza sytuacja (czyli mniejsza ilość osób na 1 placówkę biblioteczną) wystąpiła jedynie w Gminie </w:t>
      </w:r>
      <w:r w:rsidR="009B54FF" w:rsidRPr="00FB1607">
        <w:rPr>
          <w:rFonts w:ascii="Arial" w:eastAsia="Times New Roman" w:hAnsi="Arial" w:cs="Arial"/>
          <w:lang w:eastAsia="pl-PL"/>
        </w:rPr>
        <w:t>Śniadowo</w:t>
      </w:r>
      <w:r w:rsidR="00177822" w:rsidRPr="00FB1607">
        <w:rPr>
          <w:rFonts w:ascii="Arial" w:eastAsia="Times New Roman" w:hAnsi="Arial" w:cs="Arial"/>
          <w:lang w:eastAsia="pl-PL"/>
        </w:rPr>
        <w:t>.</w:t>
      </w:r>
    </w:p>
    <w:bookmarkEnd w:id="448"/>
    <w:p w14:paraId="030385CC" w14:textId="77777777" w:rsidR="0098123B" w:rsidRPr="00FB1607" w:rsidRDefault="0098123B" w:rsidP="00260DE7">
      <w:pPr>
        <w:shd w:val="clear" w:color="auto" w:fill="FFFFFF"/>
        <w:spacing w:after="0" w:line="360" w:lineRule="auto"/>
        <w:jc w:val="both"/>
        <w:rPr>
          <w:rFonts w:ascii="Arial" w:eastAsia="Times New Roman" w:hAnsi="Arial" w:cs="Arial"/>
          <w:lang w:eastAsia="pl-PL"/>
        </w:rPr>
      </w:pPr>
    </w:p>
    <w:p w14:paraId="7F593253" w14:textId="3CAFA4F1" w:rsidR="0098123B" w:rsidRPr="00FB1607" w:rsidRDefault="0098123B" w:rsidP="0098123B">
      <w:pPr>
        <w:shd w:val="clear" w:color="auto" w:fill="FFFFFF"/>
        <w:spacing w:after="0" w:line="360" w:lineRule="auto"/>
        <w:jc w:val="center"/>
        <w:rPr>
          <w:rFonts w:ascii="Arial" w:hAnsi="Arial" w:cs="Arial"/>
        </w:rPr>
      </w:pPr>
      <w:bookmarkStart w:id="449" w:name="_Toc174101931"/>
      <w:r w:rsidRPr="00FB1607">
        <w:rPr>
          <w:rFonts w:ascii="Arial" w:hAnsi="Arial" w:cs="Arial"/>
        </w:rPr>
        <w:t xml:space="preserve">Wykres </w:t>
      </w:r>
      <w:r w:rsidR="00960903" w:rsidRPr="00FB1607">
        <w:rPr>
          <w:rFonts w:ascii="Arial" w:hAnsi="Arial" w:cs="Arial"/>
        </w:rPr>
        <w:fldChar w:fldCharType="begin"/>
      </w:r>
      <w:r w:rsidR="00960903" w:rsidRPr="00FB1607">
        <w:rPr>
          <w:rFonts w:ascii="Arial" w:hAnsi="Arial" w:cs="Arial"/>
        </w:rPr>
        <w:instrText xml:space="preserve"> SEQ Wykres \* ARABIC </w:instrText>
      </w:r>
      <w:r w:rsidR="00960903" w:rsidRPr="00FB1607">
        <w:rPr>
          <w:rFonts w:ascii="Arial" w:hAnsi="Arial" w:cs="Arial"/>
        </w:rPr>
        <w:fldChar w:fldCharType="separate"/>
      </w:r>
      <w:r w:rsidR="009919F4">
        <w:rPr>
          <w:rFonts w:ascii="Arial" w:hAnsi="Arial" w:cs="Arial"/>
          <w:noProof/>
        </w:rPr>
        <w:t>42</w:t>
      </w:r>
      <w:r w:rsidR="00960903" w:rsidRPr="00FB1607">
        <w:rPr>
          <w:rFonts w:ascii="Arial" w:hAnsi="Arial" w:cs="Arial"/>
        </w:rPr>
        <w:fldChar w:fldCharType="end"/>
      </w:r>
      <w:r w:rsidRPr="00FB1607">
        <w:rPr>
          <w:rFonts w:ascii="Arial" w:hAnsi="Arial" w:cs="Arial"/>
        </w:rPr>
        <w:t xml:space="preserve">. Ludność na 1 placówkę biblioteczną w poszczególnych gminach powiatu </w:t>
      </w:r>
      <w:r w:rsidR="0002425B" w:rsidRPr="00FB1607">
        <w:rPr>
          <w:rFonts w:ascii="Arial" w:hAnsi="Arial" w:cs="Arial"/>
        </w:rPr>
        <w:t>łomżyńskiego</w:t>
      </w:r>
      <w:r w:rsidRPr="00FB1607">
        <w:rPr>
          <w:rFonts w:ascii="Arial" w:hAnsi="Arial" w:cs="Arial"/>
        </w:rPr>
        <w:t>, 2022 r.</w:t>
      </w:r>
      <w:bookmarkEnd w:id="449"/>
    </w:p>
    <w:p w14:paraId="20DF09B4" w14:textId="7B447B6E" w:rsidR="00FC1A82" w:rsidRPr="00FB1607" w:rsidRDefault="0002425B" w:rsidP="0098123B">
      <w:pPr>
        <w:shd w:val="clear" w:color="auto" w:fill="FFFFFF"/>
        <w:spacing w:after="0" w:line="240" w:lineRule="auto"/>
        <w:jc w:val="center"/>
        <w:rPr>
          <w:rFonts w:ascii="Arial" w:eastAsia="Times New Roman" w:hAnsi="Arial" w:cs="Arial"/>
          <w:lang w:eastAsia="pl-PL"/>
        </w:rPr>
      </w:pPr>
      <w:r w:rsidRPr="00FB1607">
        <w:rPr>
          <w:rFonts w:ascii="Arial" w:eastAsia="Times New Roman" w:hAnsi="Arial" w:cs="Arial"/>
          <w:noProof/>
          <w:lang w:eastAsia="pl-PL"/>
        </w:rPr>
        <w:drawing>
          <wp:inline distT="0" distB="0" distL="0" distR="0" wp14:anchorId="55EFCDF5" wp14:editId="1E674811">
            <wp:extent cx="4578350" cy="2755900"/>
            <wp:effectExtent l="0" t="0" r="0" b="6350"/>
            <wp:docPr id="1490719018"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inline>
        </w:drawing>
      </w:r>
    </w:p>
    <w:p w14:paraId="3F95EDFE" w14:textId="7BD0F7A2" w:rsidR="0098123B" w:rsidRPr="00FB1607" w:rsidRDefault="0098123B" w:rsidP="0098123B">
      <w:pPr>
        <w:shd w:val="clear" w:color="auto" w:fill="FFFFFF"/>
        <w:spacing w:after="0" w:line="360" w:lineRule="auto"/>
        <w:jc w:val="right"/>
        <w:rPr>
          <w:rFonts w:ascii="Arial" w:hAnsi="Arial" w:cs="Arial"/>
          <w:sz w:val="18"/>
          <w:szCs w:val="18"/>
        </w:rPr>
      </w:pPr>
      <w:r w:rsidRPr="00FB1607">
        <w:rPr>
          <w:rFonts w:ascii="Arial" w:hAnsi="Arial" w:cs="Arial"/>
          <w:sz w:val="18"/>
          <w:szCs w:val="18"/>
        </w:rPr>
        <w:t>Źródło: Opracowanie własne na podstawie danych GUS za 2022 r.</w:t>
      </w:r>
    </w:p>
    <w:p w14:paraId="6A1F4A49" w14:textId="77777777" w:rsidR="00FC1A82" w:rsidRPr="00FB1607" w:rsidRDefault="00FC1A82" w:rsidP="00260DE7">
      <w:pPr>
        <w:shd w:val="clear" w:color="auto" w:fill="FFFFFF"/>
        <w:spacing w:after="0" w:line="360" w:lineRule="auto"/>
        <w:jc w:val="both"/>
        <w:rPr>
          <w:rFonts w:ascii="Arial" w:eastAsia="Times New Roman" w:hAnsi="Arial" w:cs="Arial"/>
          <w:lang w:eastAsia="pl-PL"/>
        </w:rPr>
      </w:pPr>
    </w:p>
    <w:p w14:paraId="0720D9B7" w14:textId="77777777" w:rsidR="00BD6DF8" w:rsidRPr="00FB1607" w:rsidRDefault="00CB28DA" w:rsidP="00260DE7">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lastRenderedPageBreak/>
        <w:t>W</w:t>
      </w:r>
      <w:r w:rsidR="00EB19ED" w:rsidRPr="00FB1607">
        <w:rPr>
          <w:rFonts w:ascii="Arial" w:eastAsia="Times New Roman" w:hAnsi="Arial" w:cs="Arial"/>
          <w:lang w:eastAsia="pl-PL"/>
        </w:rPr>
        <w:t xml:space="preserve"> porównaniu do wielkości wskaźnika w powiecie i województwie</w:t>
      </w:r>
      <w:r w:rsidRPr="00FB1607">
        <w:rPr>
          <w:rFonts w:ascii="Arial" w:eastAsia="Times New Roman" w:hAnsi="Arial" w:cs="Arial"/>
          <w:lang w:eastAsia="pl-PL"/>
        </w:rPr>
        <w:t xml:space="preserve"> sytuacja gminy również </w:t>
      </w:r>
      <w:r w:rsidR="008E348A" w:rsidRPr="00FB1607">
        <w:rPr>
          <w:rFonts w:ascii="Arial" w:eastAsia="Times New Roman" w:hAnsi="Arial" w:cs="Arial"/>
          <w:lang w:eastAsia="pl-PL"/>
        </w:rPr>
        <w:t xml:space="preserve">wygląda </w:t>
      </w:r>
      <w:r w:rsidR="00405AE5" w:rsidRPr="00FB1607">
        <w:rPr>
          <w:rFonts w:ascii="Arial" w:eastAsia="Times New Roman" w:hAnsi="Arial" w:cs="Arial"/>
          <w:lang w:eastAsia="pl-PL"/>
        </w:rPr>
        <w:t>zadawalająco</w:t>
      </w:r>
      <w:r w:rsidR="008E348A" w:rsidRPr="00FB1607">
        <w:rPr>
          <w:rFonts w:ascii="Arial" w:eastAsia="Times New Roman" w:hAnsi="Arial" w:cs="Arial"/>
          <w:lang w:eastAsia="pl-PL"/>
        </w:rPr>
        <w:t xml:space="preserve">. Jest </w:t>
      </w:r>
      <w:r w:rsidR="00BD6DF8" w:rsidRPr="00FB1607">
        <w:rPr>
          <w:rFonts w:ascii="Arial" w:eastAsia="Times New Roman" w:hAnsi="Arial" w:cs="Arial"/>
          <w:lang w:eastAsia="pl-PL"/>
        </w:rPr>
        <w:t>wprawdzie gorsza</w:t>
      </w:r>
      <w:r w:rsidR="008E348A" w:rsidRPr="00FB1607">
        <w:rPr>
          <w:rFonts w:ascii="Arial" w:eastAsia="Times New Roman" w:hAnsi="Arial" w:cs="Arial"/>
          <w:lang w:eastAsia="pl-PL"/>
        </w:rPr>
        <w:t xml:space="preserve"> </w:t>
      </w:r>
      <w:r w:rsidR="00621421" w:rsidRPr="00FB1607">
        <w:rPr>
          <w:rFonts w:ascii="Arial" w:eastAsia="Times New Roman" w:hAnsi="Arial" w:cs="Arial"/>
          <w:lang w:eastAsia="pl-PL"/>
        </w:rPr>
        <w:t xml:space="preserve">niż w powiecie </w:t>
      </w:r>
      <w:r w:rsidR="00BD6DF8" w:rsidRPr="00FB1607">
        <w:rPr>
          <w:rFonts w:ascii="Arial" w:eastAsia="Times New Roman" w:hAnsi="Arial" w:cs="Arial"/>
          <w:lang w:eastAsia="pl-PL"/>
        </w:rPr>
        <w:t>jednak różnica nie jest znacząca i lepsza niż w województwie</w:t>
      </w:r>
      <w:r w:rsidR="00405AE5" w:rsidRPr="00FB1607">
        <w:rPr>
          <w:rFonts w:ascii="Arial" w:eastAsia="Times New Roman" w:hAnsi="Arial" w:cs="Arial"/>
          <w:lang w:eastAsia="pl-PL"/>
        </w:rPr>
        <w:t>.</w:t>
      </w:r>
    </w:p>
    <w:p w14:paraId="208C5A1A" w14:textId="571A24A0" w:rsidR="00260DE7" w:rsidRPr="00FB1607" w:rsidRDefault="008C3BF8" w:rsidP="00260DE7">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 xml:space="preserve">W przypadku gdyby </w:t>
      </w:r>
      <w:r w:rsidR="00BD6DF8" w:rsidRPr="00FB1607">
        <w:rPr>
          <w:rFonts w:ascii="Arial" w:eastAsia="Times New Roman" w:hAnsi="Arial" w:cs="Arial"/>
          <w:lang w:eastAsia="pl-PL"/>
        </w:rPr>
        <w:t xml:space="preserve">jednak </w:t>
      </w:r>
      <w:r w:rsidRPr="00FB1607">
        <w:rPr>
          <w:rFonts w:ascii="Arial" w:eastAsia="Times New Roman" w:hAnsi="Arial" w:cs="Arial"/>
          <w:lang w:eastAsia="pl-PL"/>
        </w:rPr>
        <w:t xml:space="preserve">liczba ludności wzrosła (co byłoby samo w sobie zjawiskiem pozytywnym) dobry dostęp do biblioteki i jej zasobów w przypadku braku dalszych inwestycji mógłby ulec </w:t>
      </w:r>
      <w:r w:rsidR="00DD26BC" w:rsidRPr="00FB1607">
        <w:rPr>
          <w:rFonts w:ascii="Arial" w:eastAsia="Times New Roman" w:hAnsi="Arial" w:cs="Arial"/>
          <w:lang w:eastAsia="pl-PL"/>
        </w:rPr>
        <w:t xml:space="preserve">jeszcze </w:t>
      </w:r>
      <w:r w:rsidRPr="00FB1607">
        <w:rPr>
          <w:rFonts w:ascii="Arial" w:eastAsia="Times New Roman" w:hAnsi="Arial" w:cs="Arial"/>
          <w:lang w:eastAsia="pl-PL"/>
        </w:rPr>
        <w:t xml:space="preserve">pogorszeniu. </w:t>
      </w:r>
      <w:r w:rsidR="00DD26BC" w:rsidRPr="00FB1607">
        <w:rPr>
          <w:rFonts w:ascii="Arial" w:eastAsia="Times New Roman" w:hAnsi="Arial" w:cs="Arial"/>
          <w:lang w:eastAsia="pl-PL"/>
        </w:rPr>
        <w:t>W</w:t>
      </w:r>
      <w:r w:rsidR="00621421" w:rsidRPr="00FB1607">
        <w:rPr>
          <w:rFonts w:ascii="Arial" w:eastAsia="Times New Roman" w:hAnsi="Arial" w:cs="Arial"/>
          <w:lang w:eastAsia="pl-PL"/>
        </w:rPr>
        <w:t xml:space="preserve">arto powiększać </w:t>
      </w:r>
      <w:r w:rsidR="00BD6DF8" w:rsidRPr="00FB1607">
        <w:rPr>
          <w:rFonts w:ascii="Arial" w:eastAsia="Times New Roman" w:hAnsi="Arial" w:cs="Arial"/>
          <w:lang w:eastAsia="pl-PL"/>
        </w:rPr>
        <w:t xml:space="preserve">i aktualizować </w:t>
      </w:r>
      <w:r w:rsidR="00621421" w:rsidRPr="00FB1607">
        <w:rPr>
          <w:rFonts w:ascii="Arial" w:eastAsia="Times New Roman" w:hAnsi="Arial" w:cs="Arial"/>
          <w:lang w:eastAsia="pl-PL"/>
        </w:rPr>
        <w:t>ofertę bibliotek.</w:t>
      </w:r>
    </w:p>
    <w:p w14:paraId="696D4F6F" w14:textId="77777777" w:rsidR="007E199D" w:rsidRPr="00FB1607" w:rsidRDefault="007E199D" w:rsidP="00BD6DF8">
      <w:pPr>
        <w:shd w:val="clear" w:color="auto" w:fill="FFFFFF"/>
        <w:spacing w:after="0" w:line="240" w:lineRule="auto"/>
        <w:jc w:val="both"/>
        <w:rPr>
          <w:rFonts w:ascii="Arial" w:eastAsia="Times New Roman" w:hAnsi="Arial" w:cs="Arial"/>
          <w:lang w:eastAsia="pl-PL"/>
        </w:rPr>
      </w:pPr>
    </w:p>
    <w:p w14:paraId="3D79C2B8" w14:textId="095EEA53" w:rsidR="00260DE7" w:rsidRPr="00FB1607" w:rsidRDefault="00260DE7" w:rsidP="004205DD">
      <w:pPr>
        <w:pStyle w:val="Legenda"/>
        <w:spacing w:after="0" w:line="360" w:lineRule="auto"/>
        <w:jc w:val="center"/>
        <w:rPr>
          <w:rFonts w:ascii="Arial" w:eastAsia="Times New Roman" w:hAnsi="Arial" w:cs="Arial"/>
          <w:b w:val="0"/>
          <w:sz w:val="22"/>
          <w:szCs w:val="22"/>
          <w:lang w:eastAsia="pl-PL"/>
        </w:rPr>
      </w:pPr>
      <w:bookmarkStart w:id="450" w:name="_Toc464517633"/>
      <w:bookmarkStart w:id="451" w:name="_Toc174101932"/>
      <w:r w:rsidRPr="00FB1607">
        <w:rPr>
          <w:rFonts w:ascii="Arial" w:hAnsi="Arial" w:cs="Arial"/>
          <w:b w:val="0"/>
          <w:sz w:val="22"/>
          <w:szCs w:val="22"/>
        </w:rPr>
        <w:t xml:space="preserve">Wykres </w:t>
      </w:r>
      <w:r w:rsidR="00960903" w:rsidRPr="00FB1607">
        <w:rPr>
          <w:rFonts w:ascii="Arial" w:hAnsi="Arial" w:cs="Arial"/>
          <w:b w:val="0"/>
          <w:sz w:val="22"/>
          <w:szCs w:val="22"/>
        </w:rPr>
        <w:fldChar w:fldCharType="begin"/>
      </w:r>
      <w:r w:rsidR="00960903" w:rsidRPr="00FB1607">
        <w:rPr>
          <w:rFonts w:ascii="Arial" w:hAnsi="Arial" w:cs="Arial"/>
          <w:b w:val="0"/>
          <w:sz w:val="22"/>
          <w:szCs w:val="22"/>
        </w:rPr>
        <w:instrText xml:space="preserve"> SEQ Wykres \* ARABIC </w:instrText>
      </w:r>
      <w:r w:rsidR="00960903" w:rsidRPr="00FB1607">
        <w:rPr>
          <w:rFonts w:ascii="Arial" w:hAnsi="Arial" w:cs="Arial"/>
          <w:b w:val="0"/>
          <w:sz w:val="22"/>
          <w:szCs w:val="22"/>
        </w:rPr>
        <w:fldChar w:fldCharType="separate"/>
      </w:r>
      <w:r w:rsidR="009919F4">
        <w:rPr>
          <w:rFonts w:ascii="Arial" w:hAnsi="Arial" w:cs="Arial"/>
          <w:b w:val="0"/>
          <w:noProof/>
          <w:sz w:val="22"/>
          <w:szCs w:val="22"/>
        </w:rPr>
        <w:t>43</w:t>
      </w:r>
      <w:r w:rsidR="00960903" w:rsidRPr="00FB1607">
        <w:rPr>
          <w:rFonts w:ascii="Arial" w:hAnsi="Arial" w:cs="Arial"/>
          <w:b w:val="0"/>
          <w:sz w:val="22"/>
          <w:szCs w:val="22"/>
        </w:rPr>
        <w:fldChar w:fldCharType="end"/>
      </w:r>
      <w:r w:rsidRPr="00FB1607">
        <w:rPr>
          <w:rFonts w:ascii="Arial" w:hAnsi="Arial" w:cs="Arial"/>
          <w:b w:val="0"/>
          <w:sz w:val="22"/>
          <w:szCs w:val="22"/>
        </w:rPr>
        <w:t xml:space="preserve">. </w:t>
      </w:r>
      <w:r w:rsidRPr="00FB1607">
        <w:rPr>
          <w:rFonts w:ascii="Arial" w:eastAsia="Times New Roman" w:hAnsi="Arial" w:cs="Arial"/>
          <w:b w:val="0"/>
          <w:sz w:val="22"/>
          <w:szCs w:val="22"/>
          <w:lang w:eastAsia="pl-PL"/>
        </w:rPr>
        <w:t xml:space="preserve">Ludność na 1 placówkę biblioteczną w Gminie </w:t>
      </w:r>
      <w:r w:rsidR="00E153AA" w:rsidRPr="00FB1607">
        <w:rPr>
          <w:rFonts w:ascii="Arial" w:eastAsia="Times New Roman" w:hAnsi="Arial" w:cs="Arial"/>
          <w:b w:val="0"/>
          <w:sz w:val="22"/>
          <w:szCs w:val="22"/>
          <w:lang w:eastAsia="pl-PL"/>
        </w:rPr>
        <w:t>Miastkowo</w:t>
      </w:r>
      <w:r w:rsidRPr="00FB1607">
        <w:rPr>
          <w:rFonts w:ascii="Arial" w:eastAsia="Times New Roman" w:hAnsi="Arial" w:cs="Arial"/>
          <w:b w:val="0"/>
          <w:sz w:val="22"/>
          <w:szCs w:val="22"/>
          <w:lang w:eastAsia="pl-PL"/>
        </w:rPr>
        <w:t xml:space="preserve">, powiecie </w:t>
      </w:r>
      <w:r w:rsidR="00E153AA" w:rsidRPr="00FB1607">
        <w:rPr>
          <w:rFonts w:ascii="Arial" w:eastAsia="Times New Roman" w:hAnsi="Arial" w:cs="Arial"/>
          <w:b w:val="0"/>
          <w:sz w:val="22"/>
          <w:szCs w:val="22"/>
          <w:lang w:eastAsia="pl-PL"/>
        </w:rPr>
        <w:t>łomżyńskim</w:t>
      </w:r>
      <w:r w:rsidRPr="00FB1607">
        <w:rPr>
          <w:rFonts w:ascii="Arial" w:eastAsia="Times New Roman" w:hAnsi="Arial" w:cs="Arial"/>
          <w:b w:val="0"/>
          <w:sz w:val="22"/>
          <w:szCs w:val="22"/>
          <w:lang w:eastAsia="pl-PL"/>
        </w:rPr>
        <w:t xml:space="preserve"> oraz województwie podlaskim</w:t>
      </w:r>
      <w:bookmarkEnd w:id="450"/>
      <w:r w:rsidR="00606171" w:rsidRPr="00FB1607">
        <w:rPr>
          <w:rFonts w:ascii="Arial" w:eastAsia="Times New Roman" w:hAnsi="Arial" w:cs="Arial"/>
          <w:b w:val="0"/>
          <w:sz w:val="22"/>
          <w:szCs w:val="22"/>
          <w:lang w:eastAsia="pl-PL"/>
        </w:rPr>
        <w:t xml:space="preserve"> (201</w:t>
      </w:r>
      <w:r w:rsidR="00E153AA" w:rsidRPr="00FB1607">
        <w:rPr>
          <w:rFonts w:ascii="Arial" w:eastAsia="Times New Roman" w:hAnsi="Arial" w:cs="Arial"/>
          <w:b w:val="0"/>
          <w:sz w:val="22"/>
          <w:szCs w:val="22"/>
          <w:lang w:eastAsia="pl-PL"/>
        </w:rPr>
        <w:t>7</w:t>
      </w:r>
      <w:r w:rsidR="00606171" w:rsidRPr="00FB1607">
        <w:rPr>
          <w:rFonts w:ascii="Arial" w:eastAsia="Times New Roman" w:hAnsi="Arial" w:cs="Arial"/>
          <w:b w:val="0"/>
          <w:sz w:val="22"/>
          <w:szCs w:val="22"/>
          <w:lang w:eastAsia="pl-PL"/>
        </w:rPr>
        <w:t xml:space="preserve"> – 2022)</w:t>
      </w:r>
      <w:bookmarkEnd w:id="451"/>
    </w:p>
    <w:p w14:paraId="353D3C52" w14:textId="19F49300" w:rsidR="00E707F7" w:rsidRPr="00FB1607" w:rsidRDefault="00E153AA" w:rsidP="00E153AA">
      <w:pPr>
        <w:spacing w:after="0" w:line="240" w:lineRule="auto"/>
        <w:jc w:val="center"/>
        <w:rPr>
          <w:lang w:eastAsia="pl-PL"/>
        </w:rPr>
      </w:pPr>
      <w:r w:rsidRPr="00FB1607">
        <w:rPr>
          <w:noProof/>
          <w:lang w:eastAsia="pl-PL"/>
        </w:rPr>
        <w:drawing>
          <wp:inline distT="0" distB="0" distL="0" distR="0" wp14:anchorId="1622B95B" wp14:editId="5B7105B3">
            <wp:extent cx="4578350" cy="2755900"/>
            <wp:effectExtent l="0" t="0" r="0" b="6350"/>
            <wp:docPr id="494094162"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inline>
        </w:drawing>
      </w:r>
    </w:p>
    <w:p w14:paraId="60E52B68" w14:textId="77777777" w:rsidR="00260DE7" w:rsidRPr="00FB1607" w:rsidRDefault="00260DE7" w:rsidP="004205DD">
      <w:pPr>
        <w:shd w:val="clear" w:color="auto" w:fill="FFFFFF"/>
        <w:spacing w:after="0" w:line="360" w:lineRule="auto"/>
        <w:jc w:val="right"/>
        <w:rPr>
          <w:rFonts w:ascii="Arial" w:eastAsia="Times New Roman" w:hAnsi="Arial" w:cs="Arial"/>
          <w:lang w:eastAsia="pl-PL"/>
        </w:rPr>
      </w:pPr>
      <w:r w:rsidRPr="00FB1607">
        <w:rPr>
          <w:rFonts w:ascii="Arial" w:hAnsi="Arial" w:cs="Arial"/>
          <w:sz w:val="18"/>
          <w:szCs w:val="18"/>
        </w:rPr>
        <w:t>Źródło: Opracowanie własne na podstawie danych GUS</w:t>
      </w:r>
    </w:p>
    <w:p w14:paraId="52BF2194" w14:textId="601BD1EA" w:rsidR="00260DE7" w:rsidRPr="00FB1607" w:rsidRDefault="00260DE7" w:rsidP="00260DE7">
      <w:pPr>
        <w:shd w:val="clear" w:color="auto" w:fill="FFFFFF"/>
        <w:spacing w:after="0" w:line="360" w:lineRule="auto"/>
        <w:jc w:val="both"/>
        <w:rPr>
          <w:rFonts w:ascii="Arial" w:eastAsia="Times New Roman" w:hAnsi="Arial" w:cs="Arial"/>
          <w:lang w:eastAsia="pl-PL"/>
        </w:rPr>
      </w:pPr>
    </w:p>
    <w:p w14:paraId="5DFCDF93" w14:textId="603A6191" w:rsidR="00CB007F" w:rsidRPr="00FB1607" w:rsidRDefault="00833686" w:rsidP="00E707F7">
      <w:pPr>
        <w:keepNext/>
        <w:keepLines/>
        <w:pBdr>
          <w:top w:val="single" w:sz="6" w:space="1" w:color="auto"/>
          <w:bottom w:val="single" w:sz="6" w:space="0" w:color="auto"/>
        </w:pBdr>
        <w:shd w:val="clear" w:color="auto" w:fill="D9D9D9" w:themeFill="background1" w:themeFillShade="D9"/>
        <w:spacing w:after="0" w:line="360" w:lineRule="auto"/>
        <w:jc w:val="both"/>
        <w:outlineLvl w:val="1"/>
        <w:rPr>
          <w:rFonts w:ascii="Arial" w:eastAsiaTheme="majorEastAsia" w:hAnsi="Arial" w:cs="Arial"/>
          <w:b/>
          <w:bCs/>
          <w:smallCaps/>
          <w:sz w:val="24"/>
          <w:szCs w:val="24"/>
        </w:rPr>
      </w:pPr>
      <w:bookmarkStart w:id="452" w:name="_Toc166150980"/>
      <w:r w:rsidRPr="00FB1607">
        <w:rPr>
          <w:rFonts w:ascii="Arial" w:eastAsiaTheme="majorEastAsia" w:hAnsi="Arial" w:cs="Arial"/>
          <w:b/>
          <w:bCs/>
          <w:smallCaps/>
          <w:sz w:val="24"/>
          <w:szCs w:val="24"/>
        </w:rPr>
        <w:t>6.4</w:t>
      </w:r>
      <w:r w:rsidR="00CB007F" w:rsidRPr="00FB1607">
        <w:rPr>
          <w:rFonts w:ascii="Arial" w:eastAsiaTheme="majorEastAsia" w:hAnsi="Arial" w:cs="Arial"/>
          <w:b/>
          <w:bCs/>
          <w:smallCaps/>
          <w:sz w:val="24"/>
          <w:szCs w:val="24"/>
        </w:rPr>
        <w:t xml:space="preserve">. </w:t>
      </w:r>
      <w:r w:rsidRPr="00FB1607">
        <w:rPr>
          <w:rFonts w:ascii="Arial" w:eastAsiaTheme="majorEastAsia" w:hAnsi="Arial" w:cs="Arial"/>
          <w:b/>
          <w:bCs/>
          <w:smallCaps/>
          <w:sz w:val="24"/>
          <w:szCs w:val="24"/>
        </w:rPr>
        <w:t>Infrastruktura ochrony zdrowia i opieki społecznej</w:t>
      </w:r>
      <w:bookmarkEnd w:id="452"/>
    </w:p>
    <w:p w14:paraId="3FBA0274" w14:textId="77777777" w:rsidR="00CB007F" w:rsidRPr="00FB1607" w:rsidRDefault="00CB007F" w:rsidP="00260DE7">
      <w:pPr>
        <w:shd w:val="clear" w:color="auto" w:fill="FFFFFF"/>
        <w:spacing w:after="0" w:line="360" w:lineRule="auto"/>
        <w:jc w:val="both"/>
        <w:rPr>
          <w:rFonts w:ascii="Arial" w:eastAsia="Times New Roman" w:hAnsi="Arial" w:cs="Arial"/>
          <w:lang w:eastAsia="pl-PL"/>
        </w:rPr>
      </w:pPr>
    </w:p>
    <w:p w14:paraId="064E8E0E" w14:textId="0484F48D" w:rsidR="00086D24" w:rsidRPr="00086D24" w:rsidRDefault="00CF56D0" w:rsidP="00086D24">
      <w:pPr>
        <w:shd w:val="clear" w:color="auto" w:fill="FFFFFF"/>
        <w:spacing w:after="0" w:line="360" w:lineRule="auto"/>
        <w:jc w:val="both"/>
        <w:rPr>
          <w:rFonts w:ascii="Arial" w:eastAsia="Times New Roman" w:hAnsi="Arial" w:cs="Arial"/>
          <w:lang w:eastAsia="pl-PL"/>
        </w:rPr>
      </w:pPr>
      <w:bookmarkStart w:id="453" w:name="_Hlk133245449"/>
      <w:bookmarkStart w:id="454" w:name="_Hlk107826056"/>
      <w:bookmarkStart w:id="455" w:name="_Hlk125814560"/>
      <w:bookmarkStart w:id="456" w:name="_Hlk106724132"/>
      <w:r w:rsidRPr="00FB1607">
        <w:rPr>
          <w:rFonts w:ascii="Arial" w:eastAsia="Times New Roman" w:hAnsi="Arial" w:cs="Arial"/>
          <w:lang w:eastAsia="pl-PL"/>
        </w:rPr>
        <w:t xml:space="preserve">W zakresie opieki szpitalnej oraz specjalistycznej mieszkańcy korzystają z usług placówek zlokalizowanych m.in. na terenie </w:t>
      </w:r>
      <w:r w:rsidR="00BD6DF8" w:rsidRPr="00FB1607">
        <w:rPr>
          <w:rFonts w:ascii="Arial" w:eastAsia="Times New Roman" w:hAnsi="Arial" w:cs="Arial"/>
          <w:lang w:eastAsia="pl-PL"/>
        </w:rPr>
        <w:t>Miasta Łomża</w:t>
      </w:r>
      <w:r w:rsidRPr="00FB1607">
        <w:rPr>
          <w:rFonts w:ascii="Arial" w:eastAsia="Times New Roman" w:hAnsi="Arial" w:cs="Arial"/>
          <w:lang w:eastAsia="pl-PL"/>
        </w:rPr>
        <w:t>.</w:t>
      </w:r>
      <w:r w:rsidR="00086D24" w:rsidRPr="00086D24">
        <w:rPr>
          <w:rFonts w:ascii="Arial" w:eastAsia="Times New Roman" w:hAnsi="Arial" w:cs="Arial"/>
          <w:lang w:eastAsia="pl-PL"/>
        </w:rPr>
        <w:t xml:space="preserve"> Korzystają także z oferty medycznej Miasta Ostrołęka.</w:t>
      </w:r>
    </w:p>
    <w:p w14:paraId="4F5FD22F" w14:textId="77777777" w:rsidR="00BD6DF8" w:rsidRPr="00FB1607" w:rsidRDefault="00BD6DF8" w:rsidP="00CF56D0">
      <w:pPr>
        <w:shd w:val="clear" w:color="auto" w:fill="FFFFFF"/>
        <w:spacing w:after="0" w:line="360" w:lineRule="auto"/>
        <w:jc w:val="both"/>
        <w:rPr>
          <w:rFonts w:ascii="Arial" w:eastAsia="Times New Roman" w:hAnsi="Arial" w:cs="Arial"/>
          <w:lang w:eastAsia="pl-PL"/>
        </w:rPr>
      </w:pPr>
    </w:p>
    <w:p w14:paraId="1CB85067" w14:textId="2DA15012" w:rsidR="00E40CC9" w:rsidRPr="00FB1607" w:rsidRDefault="00E40CC9" w:rsidP="00CF56D0">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Zgodnie z danymi GUS w 2022 r. na terenie gminy funkcjonowały 2 przychodnie.</w:t>
      </w:r>
      <w:r w:rsidR="00407C80" w:rsidRPr="00FB1607">
        <w:rPr>
          <w:rFonts w:ascii="Arial" w:eastAsia="Times New Roman" w:hAnsi="Arial" w:cs="Arial"/>
          <w:lang w:eastAsia="pl-PL"/>
        </w:rPr>
        <w:t xml:space="preserve"> Zarazem</w:t>
      </w:r>
      <w:r w:rsidR="00407C80" w:rsidRPr="00FB1607">
        <w:rPr>
          <w:rFonts w:ascii="Arial" w:eastAsia="Times New Roman" w:hAnsi="Arial" w:cs="Arial"/>
          <w:lang w:eastAsia="pl-PL"/>
        </w:rPr>
        <w:br/>
        <w:t>w 2022 jak i w 2023 r. na jej terenie działał 1 punkt apteczny.</w:t>
      </w:r>
    </w:p>
    <w:p w14:paraId="664F7B9E" w14:textId="77777777" w:rsidR="00E40CC9" w:rsidRDefault="00E40CC9" w:rsidP="00CF56D0">
      <w:pPr>
        <w:shd w:val="clear" w:color="auto" w:fill="FFFFFF"/>
        <w:spacing w:after="0" w:line="360" w:lineRule="auto"/>
        <w:jc w:val="both"/>
        <w:rPr>
          <w:rFonts w:ascii="Arial" w:eastAsia="Times New Roman" w:hAnsi="Arial" w:cs="Arial"/>
          <w:lang w:eastAsia="pl-PL"/>
        </w:rPr>
      </w:pPr>
    </w:p>
    <w:p w14:paraId="653785C4" w14:textId="77777777" w:rsidR="002024A0" w:rsidRDefault="002024A0" w:rsidP="00CF56D0">
      <w:pPr>
        <w:shd w:val="clear" w:color="auto" w:fill="FFFFFF"/>
        <w:spacing w:after="0" w:line="360" w:lineRule="auto"/>
        <w:jc w:val="both"/>
        <w:rPr>
          <w:rFonts w:ascii="Arial" w:eastAsia="Times New Roman" w:hAnsi="Arial" w:cs="Arial"/>
          <w:lang w:eastAsia="pl-PL"/>
        </w:rPr>
      </w:pPr>
    </w:p>
    <w:p w14:paraId="7C2905BA" w14:textId="77777777" w:rsidR="002024A0" w:rsidRPr="00FB1607" w:rsidRDefault="002024A0" w:rsidP="00CF56D0">
      <w:pPr>
        <w:shd w:val="clear" w:color="auto" w:fill="FFFFFF"/>
        <w:spacing w:after="0" w:line="360" w:lineRule="auto"/>
        <w:jc w:val="both"/>
        <w:rPr>
          <w:rFonts w:ascii="Arial" w:eastAsia="Times New Roman" w:hAnsi="Arial" w:cs="Arial"/>
          <w:lang w:eastAsia="pl-PL"/>
        </w:rPr>
      </w:pPr>
    </w:p>
    <w:p w14:paraId="6F5726FB" w14:textId="7A9CBDA4" w:rsidR="004D5C50" w:rsidRPr="00FB1607" w:rsidRDefault="004D5C50" w:rsidP="0089039B">
      <w:pPr>
        <w:pStyle w:val="Legenda"/>
        <w:keepNext/>
        <w:spacing w:after="0" w:line="360" w:lineRule="auto"/>
        <w:jc w:val="center"/>
        <w:rPr>
          <w:rFonts w:ascii="Arial" w:hAnsi="Arial" w:cs="Arial"/>
          <w:b w:val="0"/>
          <w:sz w:val="22"/>
          <w:szCs w:val="22"/>
        </w:rPr>
      </w:pPr>
      <w:bookmarkStart w:id="457" w:name="_Toc174101860"/>
      <w:r w:rsidRPr="00FB1607">
        <w:rPr>
          <w:rFonts w:ascii="Arial" w:hAnsi="Arial" w:cs="Arial"/>
          <w:b w:val="0"/>
          <w:sz w:val="22"/>
          <w:szCs w:val="22"/>
        </w:rPr>
        <w:lastRenderedPageBreak/>
        <w:t xml:space="preserve">Tabela </w:t>
      </w:r>
      <w:r w:rsidRPr="00FB1607">
        <w:rPr>
          <w:rFonts w:ascii="Arial" w:hAnsi="Arial" w:cs="Arial"/>
          <w:b w:val="0"/>
          <w:sz w:val="22"/>
          <w:szCs w:val="22"/>
        </w:rPr>
        <w:fldChar w:fldCharType="begin"/>
      </w:r>
      <w:r w:rsidRPr="00FB1607">
        <w:rPr>
          <w:rFonts w:ascii="Arial" w:hAnsi="Arial" w:cs="Arial"/>
          <w:b w:val="0"/>
          <w:sz w:val="22"/>
          <w:szCs w:val="22"/>
        </w:rPr>
        <w:instrText xml:space="preserve"> SEQ Tabela \* ARABIC </w:instrText>
      </w:r>
      <w:r w:rsidRPr="00FB1607">
        <w:rPr>
          <w:rFonts w:ascii="Arial" w:hAnsi="Arial" w:cs="Arial"/>
          <w:b w:val="0"/>
          <w:sz w:val="22"/>
          <w:szCs w:val="22"/>
        </w:rPr>
        <w:fldChar w:fldCharType="separate"/>
      </w:r>
      <w:r w:rsidR="009919F4">
        <w:rPr>
          <w:rFonts w:ascii="Arial" w:hAnsi="Arial" w:cs="Arial"/>
          <w:b w:val="0"/>
          <w:noProof/>
          <w:sz w:val="22"/>
          <w:szCs w:val="22"/>
        </w:rPr>
        <w:t>50</w:t>
      </w:r>
      <w:r w:rsidRPr="00FB1607">
        <w:rPr>
          <w:rFonts w:ascii="Arial" w:hAnsi="Arial" w:cs="Arial"/>
          <w:b w:val="0"/>
          <w:sz w:val="22"/>
          <w:szCs w:val="22"/>
        </w:rPr>
        <w:fldChar w:fldCharType="end"/>
      </w:r>
      <w:r w:rsidRPr="00FB1607">
        <w:rPr>
          <w:rFonts w:ascii="Arial" w:hAnsi="Arial" w:cs="Arial"/>
          <w:b w:val="0"/>
          <w:sz w:val="22"/>
          <w:szCs w:val="22"/>
        </w:rPr>
        <w:t xml:space="preserve">. </w:t>
      </w:r>
      <w:r w:rsidR="0089039B" w:rsidRPr="00FB1607">
        <w:rPr>
          <w:rFonts w:ascii="Arial" w:hAnsi="Arial" w:cs="Arial"/>
          <w:b w:val="0"/>
          <w:sz w:val="22"/>
          <w:szCs w:val="22"/>
        </w:rPr>
        <w:t>Opieka zdrowotna i punkty apteczne</w:t>
      </w:r>
      <w:bookmarkEnd w:id="457"/>
    </w:p>
    <w:tbl>
      <w:tblPr>
        <w:tblW w:w="5000" w:type="pct"/>
        <w:jc w:val="center"/>
        <w:tblCellMar>
          <w:left w:w="70" w:type="dxa"/>
          <w:right w:w="70" w:type="dxa"/>
        </w:tblCellMar>
        <w:tblLook w:val="04A0" w:firstRow="1" w:lastRow="0" w:firstColumn="1" w:lastColumn="0" w:noHBand="0" w:noVBand="1"/>
      </w:tblPr>
      <w:tblGrid>
        <w:gridCol w:w="1578"/>
        <w:gridCol w:w="690"/>
        <w:gridCol w:w="969"/>
        <w:gridCol w:w="970"/>
        <w:gridCol w:w="970"/>
        <w:gridCol w:w="970"/>
        <w:gridCol w:w="970"/>
        <w:gridCol w:w="970"/>
        <w:gridCol w:w="975"/>
      </w:tblGrid>
      <w:tr w:rsidR="004D5C50" w:rsidRPr="00FB1607" w14:paraId="6DD882F2" w14:textId="77777777" w:rsidTr="00E40CC9">
        <w:trPr>
          <w:trHeight w:val="20"/>
          <w:tblHeader/>
          <w:jc w:val="center"/>
        </w:trPr>
        <w:tc>
          <w:tcPr>
            <w:tcW w:w="871" w:type="pct"/>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2C1DE5BE" w14:textId="77777777" w:rsidR="004D5C50" w:rsidRPr="00FB1607" w:rsidRDefault="004D5C50" w:rsidP="004D5C50">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 </w:t>
            </w:r>
          </w:p>
        </w:tc>
        <w:tc>
          <w:tcPr>
            <w:tcW w:w="381" w:type="pct"/>
            <w:tcBorders>
              <w:top w:val="single" w:sz="4" w:space="0" w:color="auto"/>
              <w:left w:val="nil"/>
              <w:bottom w:val="single" w:sz="4" w:space="0" w:color="auto"/>
              <w:right w:val="single" w:sz="4" w:space="0" w:color="auto"/>
            </w:tcBorders>
            <w:shd w:val="clear" w:color="000000" w:fill="A6A6A6"/>
            <w:vAlign w:val="center"/>
            <w:hideMark/>
          </w:tcPr>
          <w:p w14:paraId="12037F38" w14:textId="77777777" w:rsidR="004D5C50" w:rsidRPr="00FB1607" w:rsidRDefault="004D5C50" w:rsidP="004D5C50">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Jedn. miary</w:t>
            </w:r>
          </w:p>
        </w:tc>
        <w:tc>
          <w:tcPr>
            <w:tcW w:w="535" w:type="pct"/>
            <w:tcBorders>
              <w:top w:val="single" w:sz="4" w:space="0" w:color="auto"/>
              <w:left w:val="nil"/>
              <w:bottom w:val="single" w:sz="4" w:space="0" w:color="auto"/>
              <w:right w:val="single" w:sz="4" w:space="0" w:color="auto"/>
            </w:tcBorders>
            <w:shd w:val="clear" w:color="000000" w:fill="A6A6A6"/>
            <w:noWrap/>
            <w:vAlign w:val="center"/>
            <w:hideMark/>
          </w:tcPr>
          <w:p w14:paraId="2B344EFA" w14:textId="77777777" w:rsidR="004D5C50" w:rsidRPr="00FB1607" w:rsidRDefault="004D5C50" w:rsidP="004D5C50">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2017</w:t>
            </w:r>
          </w:p>
        </w:tc>
        <w:tc>
          <w:tcPr>
            <w:tcW w:w="535" w:type="pct"/>
            <w:tcBorders>
              <w:top w:val="single" w:sz="4" w:space="0" w:color="auto"/>
              <w:left w:val="nil"/>
              <w:bottom w:val="single" w:sz="4" w:space="0" w:color="auto"/>
              <w:right w:val="single" w:sz="4" w:space="0" w:color="auto"/>
            </w:tcBorders>
            <w:shd w:val="clear" w:color="000000" w:fill="A6A6A6"/>
            <w:noWrap/>
            <w:vAlign w:val="center"/>
            <w:hideMark/>
          </w:tcPr>
          <w:p w14:paraId="10C6992D" w14:textId="77777777" w:rsidR="004D5C50" w:rsidRPr="00FB1607" w:rsidRDefault="004D5C50" w:rsidP="004D5C50">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2018</w:t>
            </w:r>
          </w:p>
        </w:tc>
        <w:tc>
          <w:tcPr>
            <w:tcW w:w="535" w:type="pct"/>
            <w:tcBorders>
              <w:top w:val="single" w:sz="4" w:space="0" w:color="auto"/>
              <w:left w:val="nil"/>
              <w:bottom w:val="single" w:sz="4" w:space="0" w:color="auto"/>
              <w:right w:val="single" w:sz="4" w:space="0" w:color="auto"/>
            </w:tcBorders>
            <w:shd w:val="clear" w:color="000000" w:fill="A6A6A6"/>
            <w:noWrap/>
            <w:vAlign w:val="center"/>
            <w:hideMark/>
          </w:tcPr>
          <w:p w14:paraId="2DEF0A59" w14:textId="77777777" w:rsidR="004D5C50" w:rsidRPr="00FB1607" w:rsidRDefault="004D5C50" w:rsidP="004D5C50">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2019</w:t>
            </w:r>
          </w:p>
        </w:tc>
        <w:tc>
          <w:tcPr>
            <w:tcW w:w="535" w:type="pct"/>
            <w:tcBorders>
              <w:top w:val="single" w:sz="4" w:space="0" w:color="auto"/>
              <w:left w:val="nil"/>
              <w:bottom w:val="single" w:sz="4" w:space="0" w:color="auto"/>
              <w:right w:val="single" w:sz="4" w:space="0" w:color="auto"/>
            </w:tcBorders>
            <w:shd w:val="clear" w:color="000000" w:fill="A6A6A6"/>
            <w:noWrap/>
            <w:vAlign w:val="center"/>
            <w:hideMark/>
          </w:tcPr>
          <w:p w14:paraId="466CB83F" w14:textId="77777777" w:rsidR="004D5C50" w:rsidRPr="00FB1607" w:rsidRDefault="004D5C50" w:rsidP="004D5C50">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2020</w:t>
            </w:r>
          </w:p>
        </w:tc>
        <w:tc>
          <w:tcPr>
            <w:tcW w:w="535" w:type="pct"/>
            <w:tcBorders>
              <w:top w:val="single" w:sz="4" w:space="0" w:color="auto"/>
              <w:left w:val="nil"/>
              <w:bottom w:val="single" w:sz="4" w:space="0" w:color="auto"/>
              <w:right w:val="single" w:sz="4" w:space="0" w:color="auto"/>
            </w:tcBorders>
            <w:shd w:val="clear" w:color="000000" w:fill="A6A6A6"/>
            <w:noWrap/>
            <w:vAlign w:val="center"/>
            <w:hideMark/>
          </w:tcPr>
          <w:p w14:paraId="53E52067" w14:textId="77777777" w:rsidR="004D5C50" w:rsidRPr="00FB1607" w:rsidRDefault="004D5C50" w:rsidP="004D5C50">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2021</w:t>
            </w:r>
          </w:p>
        </w:tc>
        <w:tc>
          <w:tcPr>
            <w:tcW w:w="535" w:type="pct"/>
            <w:tcBorders>
              <w:top w:val="single" w:sz="4" w:space="0" w:color="auto"/>
              <w:left w:val="nil"/>
              <w:bottom w:val="single" w:sz="4" w:space="0" w:color="auto"/>
              <w:right w:val="single" w:sz="4" w:space="0" w:color="auto"/>
            </w:tcBorders>
            <w:shd w:val="clear" w:color="000000" w:fill="A6A6A6"/>
            <w:noWrap/>
            <w:vAlign w:val="center"/>
            <w:hideMark/>
          </w:tcPr>
          <w:p w14:paraId="1818EF41" w14:textId="77777777" w:rsidR="004D5C50" w:rsidRPr="00FB1607" w:rsidRDefault="004D5C50" w:rsidP="004D5C50">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2022</w:t>
            </w:r>
          </w:p>
        </w:tc>
        <w:tc>
          <w:tcPr>
            <w:tcW w:w="537" w:type="pct"/>
            <w:tcBorders>
              <w:top w:val="single" w:sz="4" w:space="0" w:color="auto"/>
              <w:left w:val="nil"/>
              <w:bottom w:val="single" w:sz="4" w:space="0" w:color="auto"/>
              <w:right w:val="single" w:sz="4" w:space="0" w:color="auto"/>
            </w:tcBorders>
            <w:shd w:val="clear" w:color="000000" w:fill="A6A6A6"/>
            <w:noWrap/>
            <w:vAlign w:val="center"/>
            <w:hideMark/>
          </w:tcPr>
          <w:p w14:paraId="0F9F504E" w14:textId="77777777" w:rsidR="004D5C50" w:rsidRPr="00FB1607" w:rsidRDefault="004D5C50" w:rsidP="004D5C50">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2023</w:t>
            </w:r>
          </w:p>
        </w:tc>
      </w:tr>
      <w:tr w:rsidR="004D5C50" w:rsidRPr="00FB1607" w14:paraId="5E079919" w14:textId="77777777" w:rsidTr="004D5C50">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26246A1D" w14:textId="77777777" w:rsidR="004D5C50" w:rsidRPr="00FB1607" w:rsidRDefault="004D5C50" w:rsidP="004D5C50">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Ambulatoryjna opieka zdrowotna - porady lekarskie</w:t>
            </w:r>
          </w:p>
        </w:tc>
      </w:tr>
      <w:tr w:rsidR="004D5C50" w:rsidRPr="00FB1607" w14:paraId="20018A6F" w14:textId="77777777" w:rsidTr="0089039B">
        <w:trPr>
          <w:trHeight w:val="20"/>
          <w:jc w:val="center"/>
        </w:trPr>
        <w:tc>
          <w:tcPr>
            <w:tcW w:w="871" w:type="pct"/>
            <w:tcBorders>
              <w:top w:val="nil"/>
              <w:left w:val="single" w:sz="4" w:space="0" w:color="auto"/>
              <w:bottom w:val="single" w:sz="4" w:space="0" w:color="auto"/>
              <w:right w:val="single" w:sz="4" w:space="0" w:color="auto"/>
            </w:tcBorders>
            <w:shd w:val="clear" w:color="auto" w:fill="auto"/>
            <w:vAlign w:val="center"/>
            <w:hideMark/>
          </w:tcPr>
          <w:p w14:paraId="6489479F"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porady lekarskie ogółem</w:t>
            </w:r>
          </w:p>
        </w:tc>
        <w:tc>
          <w:tcPr>
            <w:tcW w:w="381" w:type="pct"/>
            <w:tcBorders>
              <w:top w:val="nil"/>
              <w:left w:val="nil"/>
              <w:bottom w:val="single" w:sz="4" w:space="0" w:color="auto"/>
              <w:right w:val="single" w:sz="4" w:space="0" w:color="auto"/>
            </w:tcBorders>
            <w:shd w:val="clear" w:color="auto" w:fill="auto"/>
            <w:noWrap/>
            <w:vAlign w:val="center"/>
            <w:hideMark/>
          </w:tcPr>
          <w:p w14:paraId="018D7C0D"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35" w:type="pct"/>
            <w:tcBorders>
              <w:top w:val="nil"/>
              <w:left w:val="nil"/>
              <w:bottom w:val="single" w:sz="4" w:space="0" w:color="auto"/>
              <w:right w:val="single" w:sz="4" w:space="0" w:color="auto"/>
            </w:tcBorders>
            <w:shd w:val="clear" w:color="auto" w:fill="auto"/>
            <w:noWrap/>
            <w:vAlign w:val="center"/>
            <w:hideMark/>
          </w:tcPr>
          <w:p w14:paraId="2BDCB7AB"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10 425</w:t>
            </w:r>
          </w:p>
        </w:tc>
        <w:tc>
          <w:tcPr>
            <w:tcW w:w="535" w:type="pct"/>
            <w:tcBorders>
              <w:top w:val="nil"/>
              <w:left w:val="nil"/>
              <w:bottom w:val="single" w:sz="4" w:space="0" w:color="auto"/>
              <w:right w:val="single" w:sz="4" w:space="0" w:color="auto"/>
            </w:tcBorders>
            <w:shd w:val="clear" w:color="auto" w:fill="auto"/>
            <w:noWrap/>
            <w:vAlign w:val="center"/>
            <w:hideMark/>
          </w:tcPr>
          <w:p w14:paraId="4D7EF6C2"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10 303</w:t>
            </w:r>
          </w:p>
        </w:tc>
        <w:tc>
          <w:tcPr>
            <w:tcW w:w="535" w:type="pct"/>
            <w:tcBorders>
              <w:top w:val="nil"/>
              <w:left w:val="nil"/>
              <w:bottom w:val="single" w:sz="4" w:space="0" w:color="auto"/>
              <w:right w:val="single" w:sz="4" w:space="0" w:color="auto"/>
            </w:tcBorders>
            <w:shd w:val="clear" w:color="auto" w:fill="auto"/>
            <w:noWrap/>
            <w:vAlign w:val="center"/>
            <w:hideMark/>
          </w:tcPr>
          <w:p w14:paraId="1ACD5B70"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10 737</w:t>
            </w:r>
          </w:p>
        </w:tc>
        <w:tc>
          <w:tcPr>
            <w:tcW w:w="535" w:type="pct"/>
            <w:tcBorders>
              <w:top w:val="nil"/>
              <w:left w:val="nil"/>
              <w:bottom w:val="single" w:sz="4" w:space="0" w:color="auto"/>
              <w:right w:val="single" w:sz="4" w:space="0" w:color="auto"/>
            </w:tcBorders>
            <w:shd w:val="clear" w:color="auto" w:fill="auto"/>
            <w:noWrap/>
            <w:vAlign w:val="center"/>
            <w:hideMark/>
          </w:tcPr>
          <w:p w14:paraId="5339A982"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8 690</w:t>
            </w:r>
          </w:p>
        </w:tc>
        <w:tc>
          <w:tcPr>
            <w:tcW w:w="535" w:type="pct"/>
            <w:tcBorders>
              <w:top w:val="nil"/>
              <w:left w:val="nil"/>
              <w:bottom w:val="single" w:sz="4" w:space="0" w:color="auto"/>
              <w:right w:val="single" w:sz="4" w:space="0" w:color="auto"/>
            </w:tcBorders>
            <w:shd w:val="clear" w:color="auto" w:fill="auto"/>
            <w:noWrap/>
            <w:vAlign w:val="center"/>
            <w:hideMark/>
          </w:tcPr>
          <w:p w14:paraId="6628C78D"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8 997</w:t>
            </w:r>
          </w:p>
        </w:tc>
        <w:tc>
          <w:tcPr>
            <w:tcW w:w="535" w:type="pct"/>
            <w:tcBorders>
              <w:top w:val="nil"/>
              <w:left w:val="nil"/>
              <w:bottom w:val="single" w:sz="4" w:space="0" w:color="auto"/>
              <w:right w:val="single" w:sz="4" w:space="0" w:color="auto"/>
            </w:tcBorders>
            <w:shd w:val="clear" w:color="auto" w:fill="auto"/>
            <w:noWrap/>
            <w:vAlign w:val="center"/>
            <w:hideMark/>
          </w:tcPr>
          <w:p w14:paraId="457C5892"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9 155</w:t>
            </w:r>
          </w:p>
        </w:tc>
        <w:tc>
          <w:tcPr>
            <w:tcW w:w="537" w:type="pct"/>
            <w:tcBorders>
              <w:top w:val="nil"/>
              <w:left w:val="nil"/>
              <w:bottom w:val="single" w:sz="4" w:space="0" w:color="auto"/>
              <w:right w:val="single" w:sz="4" w:space="0" w:color="auto"/>
            </w:tcBorders>
            <w:shd w:val="clear" w:color="auto" w:fill="auto"/>
            <w:noWrap/>
            <w:vAlign w:val="center"/>
            <w:hideMark/>
          </w:tcPr>
          <w:p w14:paraId="4E5EA58A"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r>
      <w:tr w:rsidR="004D5C50" w:rsidRPr="00FB1607" w14:paraId="0A29BDE8" w14:textId="77777777" w:rsidTr="004D5C50">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76287BFE" w14:textId="77777777" w:rsidR="004D5C50" w:rsidRPr="00FB1607" w:rsidRDefault="004D5C50" w:rsidP="004D5C50">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Podmioty ambulatoryjne (stan w dniu 31 XII)</w:t>
            </w:r>
          </w:p>
        </w:tc>
      </w:tr>
      <w:tr w:rsidR="004D5C50" w:rsidRPr="00FB1607" w14:paraId="3594478B" w14:textId="77777777" w:rsidTr="0089039B">
        <w:trPr>
          <w:trHeight w:val="20"/>
          <w:jc w:val="center"/>
        </w:trPr>
        <w:tc>
          <w:tcPr>
            <w:tcW w:w="871" w:type="pct"/>
            <w:tcBorders>
              <w:top w:val="nil"/>
              <w:left w:val="single" w:sz="4" w:space="0" w:color="auto"/>
              <w:bottom w:val="single" w:sz="4" w:space="0" w:color="auto"/>
              <w:right w:val="single" w:sz="4" w:space="0" w:color="auto"/>
            </w:tcBorders>
            <w:shd w:val="clear" w:color="auto" w:fill="auto"/>
            <w:vAlign w:val="center"/>
            <w:hideMark/>
          </w:tcPr>
          <w:p w14:paraId="7E671FDB"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przychodnie ogółem</w:t>
            </w:r>
          </w:p>
        </w:tc>
        <w:tc>
          <w:tcPr>
            <w:tcW w:w="381" w:type="pct"/>
            <w:tcBorders>
              <w:top w:val="nil"/>
              <w:left w:val="nil"/>
              <w:bottom w:val="single" w:sz="4" w:space="0" w:color="auto"/>
              <w:right w:val="single" w:sz="4" w:space="0" w:color="auto"/>
            </w:tcBorders>
            <w:shd w:val="clear" w:color="auto" w:fill="auto"/>
            <w:noWrap/>
            <w:vAlign w:val="center"/>
            <w:hideMark/>
          </w:tcPr>
          <w:p w14:paraId="553E05B3"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ob.</w:t>
            </w:r>
          </w:p>
        </w:tc>
        <w:tc>
          <w:tcPr>
            <w:tcW w:w="535" w:type="pct"/>
            <w:tcBorders>
              <w:top w:val="nil"/>
              <w:left w:val="nil"/>
              <w:bottom w:val="single" w:sz="4" w:space="0" w:color="auto"/>
              <w:right w:val="single" w:sz="4" w:space="0" w:color="auto"/>
            </w:tcBorders>
            <w:shd w:val="clear" w:color="auto" w:fill="auto"/>
            <w:noWrap/>
            <w:vAlign w:val="center"/>
            <w:hideMark/>
          </w:tcPr>
          <w:p w14:paraId="476D88A8"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w:t>
            </w:r>
          </w:p>
        </w:tc>
        <w:tc>
          <w:tcPr>
            <w:tcW w:w="535" w:type="pct"/>
            <w:tcBorders>
              <w:top w:val="nil"/>
              <w:left w:val="nil"/>
              <w:bottom w:val="single" w:sz="4" w:space="0" w:color="auto"/>
              <w:right w:val="single" w:sz="4" w:space="0" w:color="auto"/>
            </w:tcBorders>
            <w:shd w:val="clear" w:color="auto" w:fill="auto"/>
            <w:noWrap/>
            <w:vAlign w:val="center"/>
            <w:hideMark/>
          </w:tcPr>
          <w:p w14:paraId="50206CB2"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w:t>
            </w:r>
          </w:p>
        </w:tc>
        <w:tc>
          <w:tcPr>
            <w:tcW w:w="535" w:type="pct"/>
            <w:tcBorders>
              <w:top w:val="nil"/>
              <w:left w:val="nil"/>
              <w:bottom w:val="single" w:sz="4" w:space="0" w:color="auto"/>
              <w:right w:val="single" w:sz="4" w:space="0" w:color="auto"/>
            </w:tcBorders>
            <w:shd w:val="clear" w:color="auto" w:fill="auto"/>
            <w:noWrap/>
            <w:vAlign w:val="center"/>
            <w:hideMark/>
          </w:tcPr>
          <w:p w14:paraId="06F6D670"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w:t>
            </w:r>
          </w:p>
        </w:tc>
        <w:tc>
          <w:tcPr>
            <w:tcW w:w="535" w:type="pct"/>
            <w:tcBorders>
              <w:top w:val="nil"/>
              <w:left w:val="nil"/>
              <w:bottom w:val="single" w:sz="4" w:space="0" w:color="auto"/>
              <w:right w:val="single" w:sz="4" w:space="0" w:color="auto"/>
            </w:tcBorders>
            <w:shd w:val="clear" w:color="auto" w:fill="auto"/>
            <w:noWrap/>
            <w:vAlign w:val="center"/>
            <w:hideMark/>
          </w:tcPr>
          <w:p w14:paraId="468D3E22"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w:t>
            </w:r>
          </w:p>
        </w:tc>
        <w:tc>
          <w:tcPr>
            <w:tcW w:w="535" w:type="pct"/>
            <w:tcBorders>
              <w:top w:val="nil"/>
              <w:left w:val="nil"/>
              <w:bottom w:val="single" w:sz="4" w:space="0" w:color="auto"/>
              <w:right w:val="single" w:sz="4" w:space="0" w:color="auto"/>
            </w:tcBorders>
            <w:shd w:val="clear" w:color="auto" w:fill="auto"/>
            <w:noWrap/>
            <w:vAlign w:val="center"/>
            <w:hideMark/>
          </w:tcPr>
          <w:p w14:paraId="33958814"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w:t>
            </w:r>
          </w:p>
        </w:tc>
        <w:tc>
          <w:tcPr>
            <w:tcW w:w="535" w:type="pct"/>
            <w:tcBorders>
              <w:top w:val="nil"/>
              <w:left w:val="nil"/>
              <w:bottom w:val="single" w:sz="4" w:space="0" w:color="auto"/>
              <w:right w:val="single" w:sz="4" w:space="0" w:color="auto"/>
            </w:tcBorders>
            <w:shd w:val="clear" w:color="auto" w:fill="auto"/>
            <w:noWrap/>
            <w:vAlign w:val="center"/>
            <w:hideMark/>
          </w:tcPr>
          <w:p w14:paraId="0A92260F"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w:t>
            </w:r>
          </w:p>
        </w:tc>
        <w:tc>
          <w:tcPr>
            <w:tcW w:w="537" w:type="pct"/>
            <w:tcBorders>
              <w:top w:val="nil"/>
              <w:left w:val="nil"/>
              <w:bottom w:val="single" w:sz="4" w:space="0" w:color="auto"/>
              <w:right w:val="single" w:sz="4" w:space="0" w:color="auto"/>
            </w:tcBorders>
            <w:shd w:val="clear" w:color="auto" w:fill="auto"/>
            <w:noWrap/>
            <w:vAlign w:val="center"/>
            <w:hideMark/>
          </w:tcPr>
          <w:p w14:paraId="23CAC92B"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r>
      <w:tr w:rsidR="004D5C50" w:rsidRPr="00FB1607" w14:paraId="5DAB8170" w14:textId="77777777" w:rsidTr="0089039B">
        <w:trPr>
          <w:trHeight w:val="20"/>
          <w:jc w:val="center"/>
        </w:trPr>
        <w:tc>
          <w:tcPr>
            <w:tcW w:w="871" w:type="pct"/>
            <w:tcBorders>
              <w:top w:val="nil"/>
              <w:left w:val="single" w:sz="4" w:space="0" w:color="auto"/>
              <w:bottom w:val="single" w:sz="4" w:space="0" w:color="auto"/>
              <w:right w:val="single" w:sz="4" w:space="0" w:color="auto"/>
            </w:tcBorders>
            <w:shd w:val="clear" w:color="auto" w:fill="auto"/>
            <w:vAlign w:val="center"/>
            <w:hideMark/>
          </w:tcPr>
          <w:p w14:paraId="14897FEF"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praktyki lekarskie na wsi</w:t>
            </w:r>
          </w:p>
        </w:tc>
        <w:tc>
          <w:tcPr>
            <w:tcW w:w="381" w:type="pct"/>
            <w:tcBorders>
              <w:top w:val="nil"/>
              <w:left w:val="nil"/>
              <w:bottom w:val="single" w:sz="4" w:space="0" w:color="auto"/>
              <w:right w:val="single" w:sz="4" w:space="0" w:color="auto"/>
            </w:tcBorders>
            <w:shd w:val="clear" w:color="auto" w:fill="auto"/>
            <w:noWrap/>
            <w:vAlign w:val="center"/>
            <w:hideMark/>
          </w:tcPr>
          <w:p w14:paraId="79FD9E88"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35" w:type="pct"/>
            <w:tcBorders>
              <w:top w:val="nil"/>
              <w:left w:val="nil"/>
              <w:bottom w:val="single" w:sz="4" w:space="0" w:color="auto"/>
              <w:right w:val="single" w:sz="4" w:space="0" w:color="auto"/>
            </w:tcBorders>
            <w:shd w:val="clear" w:color="auto" w:fill="auto"/>
            <w:noWrap/>
            <w:vAlign w:val="center"/>
            <w:hideMark/>
          </w:tcPr>
          <w:p w14:paraId="11B7B5C7"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w:t>
            </w:r>
          </w:p>
        </w:tc>
        <w:tc>
          <w:tcPr>
            <w:tcW w:w="535" w:type="pct"/>
            <w:tcBorders>
              <w:top w:val="nil"/>
              <w:left w:val="nil"/>
              <w:bottom w:val="single" w:sz="4" w:space="0" w:color="auto"/>
              <w:right w:val="single" w:sz="4" w:space="0" w:color="auto"/>
            </w:tcBorders>
            <w:shd w:val="clear" w:color="auto" w:fill="auto"/>
            <w:noWrap/>
            <w:vAlign w:val="center"/>
            <w:hideMark/>
          </w:tcPr>
          <w:p w14:paraId="4FC55C33"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w:t>
            </w:r>
          </w:p>
        </w:tc>
        <w:tc>
          <w:tcPr>
            <w:tcW w:w="535" w:type="pct"/>
            <w:tcBorders>
              <w:top w:val="nil"/>
              <w:left w:val="nil"/>
              <w:bottom w:val="single" w:sz="4" w:space="0" w:color="auto"/>
              <w:right w:val="single" w:sz="4" w:space="0" w:color="auto"/>
            </w:tcBorders>
            <w:shd w:val="clear" w:color="auto" w:fill="auto"/>
            <w:noWrap/>
            <w:vAlign w:val="center"/>
            <w:hideMark/>
          </w:tcPr>
          <w:p w14:paraId="616EE040"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35" w:type="pct"/>
            <w:tcBorders>
              <w:top w:val="nil"/>
              <w:left w:val="nil"/>
              <w:bottom w:val="single" w:sz="4" w:space="0" w:color="auto"/>
              <w:right w:val="single" w:sz="4" w:space="0" w:color="auto"/>
            </w:tcBorders>
            <w:shd w:val="clear" w:color="auto" w:fill="auto"/>
            <w:noWrap/>
            <w:vAlign w:val="center"/>
            <w:hideMark/>
          </w:tcPr>
          <w:p w14:paraId="759DDB47"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35" w:type="pct"/>
            <w:tcBorders>
              <w:top w:val="nil"/>
              <w:left w:val="nil"/>
              <w:bottom w:val="single" w:sz="4" w:space="0" w:color="auto"/>
              <w:right w:val="single" w:sz="4" w:space="0" w:color="auto"/>
            </w:tcBorders>
            <w:shd w:val="clear" w:color="auto" w:fill="auto"/>
            <w:noWrap/>
            <w:vAlign w:val="center"/>
            <w:hideMark/>
          </w:tcPr>
          <w:p w14:paraId="43F21F70"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35" w:type="pct"/>
            <w:tcBorders>
              <w:top w:val="nil"/>
              <w:left w:val="nil"/>
              <w:bottom w:val="single" w:sz="4" w:space="0" w:color="auto"/>
              <w:right w:val="single" w:sz="4" w:space="0" w:color="auto"/>
            </w:tcBorders>
            <w:shd w:val="clear" w:color="auto" w:fill="auto"/>
            <w:noWrap/>
            <w:vAlign w:val="center"/>
            <w:hideMark/>
          </w:tcPr>
          <w:p w14:paraId="3AACF437"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37" w:type="pct"/>
            <w:tcBorders>
              <w:top w:val="nil"/>
              <w:left w:val="nil"/>
              <w:bottom w:val="single" w:sz="4" w:space="0" w:color="auto"/>
              <w:right w:val="single" w:sz="4" w:space="0" w:color="auto"/>
            </w:tcBorders>
            <w:shd w:val="clear" w:color="auto" w:fill="auto"/>
            <w:noWrap/>
            <w:vAlign w:val="center"/>
            <w:hideMark/>
          </w:tcPr>
          <w:p w14:paraId="1821A45F"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r>
      <w:tr w:rsidR="004D5C50" w:rsidRPr="00FB1607" w14:paraId="1E1E0CB1" w14:textId="77777777" w:rsidTr="0089039B">
        <w:trPr>
          <w:trHeight w:val="20"/>
          <w:jc w:val="center"/>
        </w:trPr>
        <w:tc>
          <w:tcPr>
            <w:tcW w:w="871" w:type="pct"/>
            <w:tcBorders>
              <w:top w:val="nil"/>
              <w:left w:val="single" w:sz="4" w:space="0" w:color="auto"/>
              <w:bottom w:val="single" w:sz="4" w:space="0" w:color="auto"/>
              <w:right w:val="single" w:sz="4" w:space="0" w:color="auto"/>
            </w:tcBorders>
            <w:shd w:val="clear" w:color="auto" w:fill="auto"/>
            <w:vAlign w:val="center"/>
            <w:hideMark/>
          </w:tcPr>
          <w:p w14:paraId="179196FB"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przychodnie na 10 tys. ludności</w:t>
            </w:r>
          </w:p>
        </w:tc>
        <w:tc>
          <w:tcPr>
            <w:tcW w:w="381" w:type="pct"/>
            <w:tcBorders>
              <w:top w:val="nil"/>
              <w:left w:val="nil"/>
              <w:bottom w:val="single" w:sz="4" w:space="0" w:color="auto"/>
              <w:right w:val="single" w:sz="4" w:space="0" w:color="auto"/>
            </w:tcBorders>
            <w:shd w:val="clear" w:color="auto" w:fill="auto"/>
            <w:noWrap/>
            <w:vAlign w:val="center"/>
            <w:hideMark/>
          </w:tcPr>
          <w:p w14:paraId="4759E73C"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ob.</w:t>
            </w:r>
          </w:p>
        </w:tc>
        <w:tc>
          <w:tcPr>
            <w:tcW w:w="535" w:type="pct"/>
            <w:tcBorders>
              <w:top w:val="nil"/>
              <w:left w:val="nil"/>
              <w:bottom w:val="single" w:sz="4" w:space="0" w:color="auto"/>
              <w:right w:val="single" w:sz="4" w:space="0" w:color="auto"/>
            </w:tcBorders>
            <w:shd w:val="clear" w:color="auto" w:fill="auto"/>
            <w:noWrap/>
            <w:vAlign w:val="center"/>
            <w:hideMark/>
          </w:tcPr>
          <w:p w14:paraId="5F08D0A5"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w:t>
            </w:r>
          </w:p>
        </w:tc>
        <w:tc>
          <w:tcPr>
            <w:tcW w:w="535" w:type="pct"/>
            <w:tcBorders>
              <w:top w:val="nil"/>
              <w:left w:val="nil"/>
              <w:bottom w:val="single" w:sz="4" w:space="0" w:color="auto"/>
              <w:right w:val="single" w:sz="4" w:space="0" w:color="auto"/>
            </w:tcBorders>
            <w:shd w:val="clear" w:color="auto" w:fill="auto"/>
            <w:noWrap/>
            <w:vAlign w:val="center"/>
            <w:hideMark/>
          </w:tcPr>
          <w:p w14:paraId="703940B3"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w:t>
            </w:r>
          </w:p>
        </w:tc>
        <w:tc>
          <w:tcPr>
            <w:tcW w:w="535" w:type="pct"/>
            <w:tcBorders>
              <w:top w:val="nil"/>
              <w:left w:val="nil"/>
              <w:bottom w:val="single" w:sz="4" w:space="0" w:color="auto"/>
              <w:right w:val="single" w:sz="4" w:space="0" w:color="auto"/>
            </w:tcBorders>
            <w:shd w:val="clear" w:color="auto" w:fill="auto"/>
            <w:noWrap/>
            <w:vAlign w:val="center"/>
            <w:hideMark/>
          </w:tcPr>
          <w:p w14:paraId="5F740F68"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w:t>
            </w:r>
          </w:p>
        </w:tc>
        <w:tc>
          <w:tcPr>
            <w:tcW w:w="535" w:type="pct"/>
            <w:tcBorders>
              <w:top w:val="nil"/>
              <w:left w:val="nil"/>
              <w:bottom w:val="single" w:sz="4" w:space="0" w:color="auto"/>
              <w:right w:val="single" w:sz="4" w:space="0" w:color="auto"/>
            </w:tcBorders>
            <w:shd w:val="clear" w:color="auto" w:fill="auto"/>
            <w:noWrap/>
            <w:vAlign w:val="center"/>
            <w:hideMark/>
          </w:tcPr>
          <w:p w14:paraId="027FF6B5"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w:t>
            </w:r>
          </w:p>
        </w:tc>
        <w:tc>
          <w:tcPr>
            <w:tcW w:w="535" w:type="pct"/>
            <w:tcBorders>
              <w:top w:val="nil"/>
              <w:left w:val="nil"/>
              <w:bottom w:val="single" w:sz="4" w:space="0" w:color="auto"/>
              <w:right w:val="single" w:sz="4" w:space="0" w:color="auto"/>
            </w:tcBorders>
            <w:shd w:val="clear" w:color="auto" w:fill="auto"/>
            <w:noWrap/>
            <w:vAlign w:val="center"/>
            <w:hideMark/>
          </w:tcPr>
          <w:p w14:paraId="02281CC7"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w:t>
            </w:r>
          </w:p>
        </w:tc>
        <w:tc>
          <w:tcPr>
            <w:tcW w:w="535" w:type="pct"/>
            <w:tcBorders>
              <w:top w:val="nil"/>
              <w:left w:val="nil"/>
              <w:bottom w:val="single" w:sz="4" w:space="0" w:color="auto"/>
              <w:right w:val="single" w:sz="4" w:space="0" w:color="auto"/>
            </w:tcBorders>
            <w:shd w:val="clear" w:color="auto" w:fill="auto"/>
            <w:noWrap/>
            <w:vAlign w:val="center"/>
            <w:hideMark/>
          </w:tcPr>
          <w:p w14:paraId="57E4B96A"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w:t>
            </w:r>
          </w:p>
        </w:tc>
        <w:tc>
          <w:tcPr>
            <w:tcW w:w="537" w:type="pct"/>
            <w:tcBorders>
              <w:top w:val="nil"/>
              <w:left w:val="nil"/>
              <w:bottom w:val="single" w:sz="4" w:space="0" w:color="auto"/>
              <w:right w:val="single" w:sz="4" w:space="0" w:color="auto"/>
            </w:tcBorders>
            <w:shd w:val="clear" w:color="auto" w:fill="auto"/>
            <w:noWrap/>
            <w:vAlign w:val="center"/>
            <w:hideMark/>
          </w:tcPr>
          <w:p w14:paraId="7CA9EE0B"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r>
      <w:tr w:rsidR="004D5C50" w:rsidRPr="00FB1607" w14:paraId="1467B88D" w14:textId="77777777" w:rsidTr="004D5C50">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01D99CF9" w14:textId="77777777" w:rsidR="004D5C50" w:rsidRPr="00FB1607" w:rsidRDefault="004D5C50" w:rsidP="004D5C50">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Podstawowa opieka zdrowotna - porady lekarskie</w:t>
            </w:r>
          </w:p>
        </w:tc>
      </w:tr>
      <w:tr w:rsidR="004D5C50" w:rsidRPr="00FB1607" w14:paraId="13A8EFA0" w14:textId="77777777" w:rsidTr="0089039B">
        <w:trPr>
          <w:trHeight w:val="20"/>
          <w:jc w:val="center"/>
        </w:trPr>
        <w:tc>
          <w:tcPr>
            <w:tcW w:w="871" w:type="pct"/>
            <w:tcBorders>
              <w:top w:val="nil"/>
              <w:left w:val="single" w:sz="4" w:space="0" w:color="auto"/>
              <w:bottom w:val="single" w:sz="4" w:space="0" w:color="auto"/>
              <w:right w:val="single" w:sz="4" w:space="0" w:color="auto"/>
            </w:tcBorders>
            <w:shd w:val="clear" w:color="auto" w:fill="auto"/>
            <w:vAlign w:val="center"/>
            <w:hideMark/>
          </w:tcPr>
          <w:p w14:paraId="6A1FC6A0"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porady ogółem</w:t>
            </w:r>
          </w:p>
        </w:tc>
        <w:tc>
          <w:tcPr>
            <w:tcW w:w="381" w:type="pct"/>
            <w:tcBorders>
              <w:top w:val="nil"/>
              <w:left w:val="nil"/>
              <w:bottom w:val="single" w:sz="4" w:space="0" w:color="auto"/>
              <w:right w:val="single" w:sz="4" w:space="0" w:color="auto"/>
            </w:tcBorders>
            <w:shd w:val="clear" w:color="auto" w:fill="auto"/>
            <w:noWrap/>
            <w:vAlign w:val="center"/>
            <w:hideMark/>
          </w:tcPr>
          <w:p w14:paraId="6013CAF4"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35" w:type="pct"/>
            <w:tcBorders>
              <w:top w:val="nil"/>
              <w:left w:val="nil"/>
              <w:bottom w:val="single" w:sz="4" w:space="0" w:color="auto"/>
              <w:right w:val="single" w:sz="4" w:space="0" w:color="auto"/>
            </w:tcBorders>
            <w:shd w:val="clear" w:color="auto" w:fill="auto"/>
            <w:noWrap/>
            <w:vAlign w:val="center"/>
            <w:hideMark/>
          </w:tcPr>
          <w:p w14:paraId="725DE2E1"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10 425</w:t>
            </w:r>
          </w:p>
        </w:tc>
        <w:tc>
          <w:tcPr>
            <w:tcW w:w="535" w:type="pct"/>
            <w:tcBorders>
              <w:top w:val="nil"/>
              <w:left w:val="nil"/>
              <w:bottom w:val="single" w:sz="4" w:space="0" w:color="auto"/>
              <w:right w:val="single" w:sz="4" w:space="0" w:color="auto"/>
            </w:tcBorders>
            <w:shd w:val="clear" w:color="auto" w:fill="auto"/>
            <w:noWrap/>
            <w:vAlign w:val="center"/>
            <w:hideMark/>
          </w:tcPr>
          <w:p w14:paraId="16D5D5B1"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10 303</w:t>
            </w:r>
          </w:p>
        </w:tc>
        <w:tc>
          <w:tcPr>
            <w:tcW w:w="535" w:type="pct"/>
            <w:tcBorders>
              <w:top w:val="nil"/>
              <w:left w:val="nil"/>
              <w:bottom w:val="single" w:sz="4" w:space="0" w:color="auto"/>
              <w:right w:val="single" w:sz="4" w:space="0" w:color="auto"/>
            </w:tcBorders>
            <w:shd w:val="clear" w:color="auto" w:fill="auto"/>
            <w:noWrap/>
            <w:vAlign w:val="center"/>
            <w:hideMark/>
          </w:tcPr>
          <w:p w14:paraId="247395D5"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10 737</w:t>
            </w:r>
          </w:p>
        </w:tc>
        <w:tc>
          <w:tcPr>
            <w:tcW w:w="535" w:type="pct"/>
            <w:tcBorders>
              <w:top w:val="nil"/>
              <w:left w:val="nil"/>
              <w:bottom w:val="single" w:sz="4" w:space="0" w:color="auto"/>
              <w:right w:val="single" w:sz="4" w:space="0" w:color="auto"/>
            </w:tcBorders>
            <w:shd w:val="clear" w:color="auto" w:fill="auto"/>
            <w:noWrap/>
            <w:vAlign w:val="center"/>
            <w:hideMark/>
          </w:tcPr>
          <w:p w14:paraId="0147DE81"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8 690</w:t>
            </w:r>
          </w:p>
        </w:tc>
        <w:tc>
          <w:tcPr>
            <w:tcW w:w="535" w:type="pct"/>
            <w:tcBorders>
              <w:top w:val="nil"/>
              <w:left w:val="nil"/>
              <w:bottom w:val="single" w:sz="4" w:space="0" w:color="auto"/>
              <w:right w:val="single" w:sz="4" w:space="0" w:color="auto"/>
            </w:tcBorders>
            <w:shd w:val="clear" w:color="auto" w:fill="auto"/>
            <w:noWrap/>
            <w:vAlign w:val="center"/>
            <w:hideMark/>
          </w:tcPr>
          <w:p w14:paraId="3D2FB156"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8 997</w:t>
            </w:r>
          </w:p>
        </w:tc>
        <w:tc>
          <w:tcPr>
            <w:tcW w:w="535" w:type="pct"/>
            <w:tcBorders>
              <w:top w:val="nil"/>
              <w:left w:val="nil"/>
              <w:bottom w:val="single" w:sz="4" w:space="0" w:color="auto"/>
              <w:right w:val="single" w:sz="4" w:space="0" w:color="auto"/>
            </w:tcBorders>
            <w:shd w:val="clear" w:color="auto" w:fill="auto"/>
            <w:noWrap/>
            <w:vAlign w:val="center"/>
            <w:hideMark/>
          </w:tcPr>
          <w:p w14:paraId="69B30C1A"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9 155</w:t>
            </w:r>
          </w:p>
        </w:tc>
        <w:tc>
          <w:tcPr>
            <w:tcW w:w="537" w:type="pct"/>
            <w:tcBorders>
              <w:top w:val="nil"/>
              <w:left w:val="nil"/>
              <w:bottom w:val="single" w:sz="4" w:space="0" w:color="auto"/>
              <w:right w:val="single" w:sz="4" w:space="0" w:color="auto"/>
            </w:tcBorders>
            <w:shd w:val="clear" w:color="auto" w:fill="auto"/>
            <w:noWrap/>
            <w:vAlign w:val="center"/>
            <w:hideMark/>
          </w:tcPr>
          <w:p w14:paraId="14E44147"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r>
      <w:tr w:rsidR="004D5C50" w:rsidRPr="00FB1607" w14:paraId="6102188D" w14:textId="77777777" w:rsidTr="0089039B">
        <w:trPr>
          <w:trHeight w:val="20"/>
          <w:jc w:val="center"/>
        </w:trPr>
        <w:tc>
          <w:tcPr>
            <w:tcW w:w="871" w:type="pct"/>
            <w:tcBorders>
              <w:top w:val="nil"/>
              <w:left w:val="single" w:sz="4" w:space="0" w:color="auto"/>
              <w:bottom w:val="single" w:sz="4" w:space="0" w:color="auto"/>
              <w:right w:val="single" w:sz="4" w:space="0" w:color="auto"/>
            </w:tcBorders>
            <w:shd w:val="clear" w:color="auto" w:fill="auto"/>
            <w:vAlign w:val="center"/>
            <w:hideMark/>
          </w:tcPr>
          <w:p w14:paraId="52FD94C1"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porady ogółem - przychodnie podległe samorządowi terytorialnemu</w:t>
            </w:r>
          </w:p>
        </w:tc>
        <w:tc>
          <w:tcPr>
            <w:tcW w:w="381" w:type="pct"/>
            <w:tcBorders>
              <w:top w:val="nil"/>
              <w:left w:val="nil"/>
              <w:bottom w:val="single" w:sz="4" w:space="0" w:color="auto"/>
              <w:right w:val="single" w:sz="4" w:space="0" w:color="auto"/>
            </w:tcBorders>
            <w:shd w:val="clear" w:color="auto" w:fill="auto"/>
            <w:noWrap/>
            <w:vAlign w:val="center"/>
            <w:hideMark/>
          </w:tcPr>
          <w:p w14:paraId="6540A2D4"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535" w:type="pct"/>
            <w:tcBorders>
              <w:top w:val="nil"/>
              <w:left w:val="nil"/>
              <w:bottom w:val="single" w:sz="4" w:space="0" w:color="auto"/>
              <w:right w:val="single" w:sz="4" w:space="0" w:color="auto"/>
            </w:tcBorders>
            <w:shd w:val="clear" w:color="auto" w:fill="auto"/>
            <w:noWrap/>
            <w:vAlign w:val="center"/>
            <w:hideMark/>
          </w:tcPr>
          <w:p w14:paraId="7BB37C5F"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4 842</w:t>
            </w:r>
          </w:p>
        </w:tc>
        <w:tc>
          <w:tcPr>
            <w:tcW w:w="535" w:type="pct"/>
            <w:tcBorders>
              <w:top w:val="nil"/>
              <w:left w:val="nil"/>
              <w:bottom w:val="single" w:sz="4" w:space="0" w:color="auto"/>
              <w:right w:val="single" w:sz="4" w:space="0" w:color="auto"/>
            </w:tcBorders>
            <w:shd w:val="clear" w:color="auto" w:fill="auto"/>
            <w:noWrap/>
            <w:vAlign w:val="center"/>
            <w:hideMark/>
          </w:tcPr>
          <w:p w14:paraId="2FB75527"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4 887</w:t>
            </w:r>
          </w:p>
        </w:tc>
        <w:tc>
          <w:tcPr>
            <w:tcW w:w="535" w:type="pct"/>
            <w:tcBorders>
              <w:top w:val="nil"/>
              <w:left w:val="nil"/>
              <w:bottom w:val="single" w:sz="4" w:space="0" w:color="auto"/>
              <w:right w:val="single" w:sz="4" w:space="0" w:color="auto"/>
            </w:tcBorders>
            <w:shd w:val="clear" w:color="auto" w:fill="auto"/>
            <w:noWrap/>
            <w:vAlign w:val="center"/>
            <w:hideMark/>
          </w:tcPr>
          <w:p w14:paraId="274A90C3"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5 028</w:t>
            </w:r>
          </w:p>
        </w:tc>
        <w:tc>
          <w:tcPr>
            <w:tcW w:w="535" w:type="pct"/>
            <w:tcBorders>
              <w:top w:val="nil"/>
              <w:left w:val="nil"/>
              <w:bottom w:val="single" w:sz="4" w:space="0" w:color="auto"/>
              <w:right w:val="single" w:sz="4" w:space="0" w:color="auto"/>
            </w:tcBorders>
            <w:shd w:val="clear" w:color="auto" w:fill="auto"/>
            <w:noWrap/>
            <w:vAlign w:val="center"/>
            <w:hideMark/>
          </w:tcPr>
          <w:p w14:paraId="72A04947"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3 630</w:t>
            </w:r>
          </w:p>
        </w:tc>
        <w:tc>
          <w:tcPr>
            <w:tcW w:w="535" w:type="pct"/>
            <w:tcBorders>
              <w:top w:val="nil"/>
              <w:left w:val="nil"/>
              <w:bottom w:val="single" w:sz="4" w:space="0" w:color="auto"/>
              <w:right w:val="single" w:sz="4" w:space="0" w:color="auto"/>
            </w:tcBorders>
            <w:shd w:val="clear" w:color="auto" w:fill="auto"/>
            <w:noWrap/>
            <w:vAlign w:val="center"/>
            <w:hideMark/>
          </w:tcPr>
          <w:p w14:paraId="0A280ABA"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3 727</w:t>
            </w:r>
          </w:p>
        </w:tc>
        <w:tc>
          <w:tcPr>
            <w:tcW w:w="535" w:type="pct"/>
            <w:tcBorders>
              <w:top w:val="nil"/>
              <w:left w:val="nil"/>
              <w:bottom w:val="single" w:sz="4" w:space="0" w:color="auto"/>
              <w:right w:val="single" w:sz="4" w:space="0" w:color="auto"/>
            </w:tcBorders>
            <w:shd w:val="clear" w:color="auto" w:fill="auto"/>
            <w:noWrap/>
            <w:vAlign w:val="center"/>
            <w:hideMark/>
          </w:tcPr>
          <w:p w14:paraId="3D3044A2"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3 963</w:t>
            </w:r>
          </w:p>
        </w:tc>
        <w:tc>
          <w:tcPr>
            <w:tcW w:w="537" w:type="pct"/>
            <w:tcBorders>
              <w:top w:val="nil"/>
              <w:left w:val="nil"/>
              <w:bottom w:val="single" w:sz="4" w:space="0" w:color="auto"/>
              <w:right w:val="single" w:sz="4" w:space="0" w:color="auto"/>
            </w:tcBorders>
            <w:shd w:val="clear" w:color="auto" w:fill="auto"/>
            <w:noWrap/>
            <w:vAlign w:val="center"/>
            <w:hideMark/>
          </w:tcPr>
          <w:p w14:paraId="7FC5C421"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r>
      <w:tr w:rsidR="004D5C50" w:rsidRPr="00FB1607" w14:paraId="24394E1E" w14:textId="77777777" w:rsidTr="004D5C50">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2874CF16" w14:textId="77777777" w:rsidR="004D5C50" w:rsidRPr="00FB1607" w:rsidRDefault="004D5C50" w:rsidP="004D5C50">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Przychodnie podległe samorządowi terytorialnemu (stan w dniu 31 XII)</w:t>
            </w:r>
          </w:p>
        </w:tc>
      </w:tr>
      <w:tr w:rsidR="004D5C50" w:rsidRPr="00FB1607" w14:paraId="3E58F17A" w14:textId="77777777" w:rsidTr="0089039B">
        <w:trPr>
          <w:trHeight w:val="20"/>
          <w:jc w:val="center"/>
        </w:trPr>
        <w:tc>
          <w:tcPr>
            <w:tcW w:w="871" w:type="pct"/>
            <w:tcBorders>
              <w:top w:val="nil"/>
              <w:left w:val="single" w:sz="4" w:space="0" w:color="auto"/>
              <w:bottom w:val="single" w:sz="4" w:space="0" w:color="auto"/>
              <w:right w:val="single" w:sz="4" w:space="0" w:color="auto"/>
            </w:tcBorders>
            <w:shd w:val="clear" w:color="auto" w:fill="auto"/>
            <w:vAlign w:val="center"/>
            <w:hideMark/>
          </w:tcPr>
          <w:p w14:paraId="4576A78B"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przychodnie ogółem</w:t>
            </w:r>
          </w:p>
        </w:tc>
        <w:tc>
          <w:tcPr>
            <w:tcW w:w="381" w:type="pct"/>
            <w:tcBorders>
              <w:top w:val="nil"/>
              <w:left w:val="nil"/>
              <w:bottom w:val="single" w:sz="4" w:space="0" w:color="auto"/>
              <w:right w:val="single" w:sz="4" w:space="0" w:color="auto"/>
            </w:tcBorders>
            <w:shd w:val="clear" w:color="auto" w:fill="auto"/>
            <w:noWrap/>
            <w:vAlign w:val="center"/>
            <w:hideMark/>
          </w:tcPr>
          <w:p w14:paraId="740666BF"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ob.</w:t>
            </w:r>
          </w:p>
        </w:tc>
        <w:tc>
          <w:tcPr>
            <w:tcW w:w="535" w:type="pct"/>
            <w:tcBorders>
              <w:top w:val="nil"/>
              <w:left w:val="nil"/>
              <w:bottom w:val="single" w:sz="4" w:space="0" w:color="auto"/>
              <w:right w:val="single" w:sz="4" w:space="0" w:color="auto"/>
            </w:tcBorders>
            <w:shd w:val="clear" w:color="auto" w:fill="auto"/>
            <w:noWrap/>
            <w:vAlign w:val="center"/>
            <w:hideMark/>
          </w:tcPr>
          <w:p w14:paraId="34A092C4"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35" w:type="pct"/>
            <w:tcBorders>
              <w:top w:val="nil"/>
              <w:left w:val="nil"/>
              <w:bottom w:val="single" w:sz="4" w:space="0" w:color="auto"/>
              <w:right w:val="single" w:sz="4" w:space="0" w:color="auto"/>
            </w:tcBorders>
            <w:shd w:val="clear" w:color="auto" w:fill="auto"/>
            <w:noWrap/>
            <w:vAlign w:val="center"/>
            <w:hideMark/>
          </w:tcPr>
          <w:p w14:paraId="0F2B39E7"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35" w:type="pct"/>
            <w:tcBorders>
              <w:top w:val="nil"/>
              <w:left w:val="nil"/>
              <w:bottom w:val="single" w:sz="4" w:space="0" w:color="auto"/>
              <w:right w:val="single" w:sz="4" w:space="0" w:color="auto"/>
            </w:tcBorders>
            <w:shd w:val="clear" w:color="auto" w:fill="auto"/>
            <w:noWrap/>
            <w:vAlign w:val="center"/>
            <w:hideMark/>
          </w:tcPr>
          <w:p w14:paraId="08591E73"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35" w:type="pct"/>
            <w:tcBorders>
              <w:top w:val="nil"/>
              <w:left w:val="nil"/>
              <w:bottom w:val="single" w:sz="4" w:space="0" w:color="auto"/>
              <w:right w:val="single" w:sz="4" w:space="0" w:color="auto"/>
            </w:tcBorders>
            <w:shd w:val="clear" w:color="auto" w:fill="auto"/>
            <w:noWrap/>
            <w:vAlign w:val="center"/>
            <w:hideMark/>
          </w:tcPr>
          <w:p w14:paraId="5DF1D8D9"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35" w:type="pct"/>
            <w:tcBorders>
              <w:top w:val="nil"/>
              <w:left w:val="nil"/>
              <w:bottom w:val="single" w:sz="4" w:space="0" w:color="auto"/>
              <w:right w:val="single" w:sz="4" w:space="0" w:color="auto"/>
            </w:tcBorders>
            <w:shd w:val="clear" w:color="auto" w:fill="auto"/>
            <w:noWrap/>
            <w:vAlign w:val="center"/>
            <w:hideMark/>
          </w:tcPr>
          <w:p w14:paraId="2218EA14"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35" w:type="pct"/>
            <w:tcBorders>
              <w:top w:val="nil"/>
              <w:left w:val="nil"/>
              <w:bottom w:val="single" w:sz="4" w:space="0" w:color="auto"/>
              <w:right w:val="single" w:sz="4" w:space="0" w:color="auto"/>
            </w:tcBorders>
            <w:shd w:val="clear" w:color="auto" w:fill="auto"/>
            <w:noWrap/>
            <w:vAlign w:val="center"/>
            <w:hideMark/>
          </w:tcPr>
          <w:p w14:paraId="30D8D4A9"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37" w:type="pct"/>
            <w:tcBorders>
              <w:top w:val="nil"/>
              <w:left w:val="nil"/>
              <w:bottom w:val="single" w:sz="4" w:space="0" w:color="auto"/>
              <w:right w:val="single" w:sz="4" w:space="0" w:color="auto"/>
            </w:tcBorders>
            <w:shd w:val="clear" w:color="auto" w:fill="auto"/>
            <w:noWrap/>
            <w:vAlign w:val="center"/>
            <w:hideMark/>
          </w:tcPr>
          <w:p w14:paraId="0963379B"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r>
      <w:tr w:rsidR="004D5C50" w:rsidRPr="00FB1607" w14:paraId="3CC30673" w14:textId="77777777" w:rsidTr="004D5C50">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147DE4E6" w14:textId="77777777" w:rsidR="004D5C50" w:rsidRPr="00FB1607" w:rsidRDefault="004D5C50" w:rsidP="004D5C50">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Punkty apteczne</w:t>
            </w:r>
          </w:p>
        </w:tc>
      </w:tr>
      <w:tr w:rsidR="004D5C50" w:rsidRPr="00FB1607" w14:paraId="31C06106" w14:textId="77777777" w:rsidTr="0089039B">
        <w:trPr>
          <w:trHeight w:val="20"/>
          <w:jc w:val="center"/>
        </w:trPr>
        <w:tc>
          <w:tcPr>
            <w:tcW w:w="871" w:type="pct"/>
            <w:tcBorders>
              <w:top w:val="nil"/>
              <w:left w:val="single" w:sz="4" w:space="0" w:color="auto"/>
              <w:bottom w:val="single" w:sz="4" w:space="0" w:color="auto"/>
              <w:right w:val="single" w:sz="4" w:space="0" w:color="auto"/>
            </w:tcBorders>
            <w:shd w:val="clear" w:color="auto" w:fill="auto"/>
            <w:vAlign w:val="center"/>
            <w:hideMark/>
          </w:tcPr>
          <w:p w14:paraId="20DB3AC7"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punkty apteczne</w:t>
            </w:r>
          </w:p>
        </w:tc>
        <w:tc>
          <w:tcPr>
            <w:tcW w:w="381" w:type="pct"/>
            <w:tcBorders>
              <w:top w:val="nil"/>
              <w:left w:val="nil"/>
              <w:bottom w:val="single" w:sz="4" w:space="0" w:color="auto"/>
              <w:right w:val="single" w:sz="4" w:space="0" w:color="auto"/>
            </w:tcBorders>
            <w:shd w:val="clear" w:color="auto" w:fill="auto"/>
            <w:noWrap/>
            <w:vAlign w:val="center"/>
            <w:hideMark/>
          </w:tcPr>
          <w:p w14:paraId="156AA555"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ob.</w:t>
            </w:r>
          </w:p>
        </w:tc>
        <w:tc>
          <w:tcPr>
            <w:tcW w:w="535" w:type="pct"/>
            <w:tcBorders>
              <w:top w:val="nil"/>
              <w:left w:val="nil"/>
              <w:bottom w:val="single" w:sz="4" w:space="0" w:color="auto"/>
              <w:right w:val="single" w:sz="4" w:space="0" w:color="auto"/>
            </w:tcBorders>
            <w:shd w:val="clear" w:color="auto" w:fill="auto"/>
            <w:noWrap/>
            <w:vAlign w:val="center"/>
            <w:hideMark/>
          </w:tcPr>
          <w:p w14:paraId="37557AD5"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35" w:type="pct"/>
            <w:tcBorders>
              <w:top w:val="nil"/>
              <w:left w:val="nil"/>
              <w:bottom w:val="single" w:sz="4" w:space="0" w:color="auto"/>
              <w:right w:val="single" w:sz="4" w:space="0" w:color="auto"/>
            </w:tcBorders>
            <w:shd w:val="clear" w:color="auto" w:fill="auto"/>
            <w:noWrap/>
            <w:vAlign w:val="center"/>
            <w:hideMark/>
          </w:tcPr>
          <w:p w14:paraId="655605C2"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35" w:type="pct"/>
            <w:tcBorders>
              <w:top w:val="nil"/>
              <w:left w:val="nil"/>
              <w:bottom w:val="single" w:sz="4" w:space="0" w:color="auto"/>
              <w:right w:val="single" w:sz="4" w:space="0" w:color="auto"/>
            </w:tcBorders>
            <w:shd w:val="clear" w:color="auto" w:fill="auto"/>
            <w:noWrap/>
            <w:vAlign w:val="center"/>
            <w:hideMark/>
          </w:tcPr>
          <w:p w14:paraId="3027CF26"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35" w:type="pct"/>
            <w:tcBorders>
              <w:top w:val="nil"/>
              <w:left w:val="nil"/>
              <w:bottom w:val="single" w:sz="4" w:space="0" w:color="auto"/>
              <w:right w:val="single" w:sz="4" w:space="0" w:color="auto"/>
            </w:tcBorders>
            <w:shd w:val="clear" w:color="auto" w:fill="auto"/>
            <w:noWrap/>
            <w:vAlign w:val="center"/>
            <w:hideMark/>
          </w:tcPr>
          <w:p w14:paraId="0242BF52"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35" w:type="pct"/>
            <w:tcBorders>
              <w:top w:val="nil"/>
              <w:left w:val="nil"/>
              <w:bottom w:val="single" w:sz="4" w:space="0" w:color="auto"/>
              <w:right w:val="single" w:sz="4" w:space="0" w:color="auto"/>
            </w:tcBorders>
            <w:shd w:val="clear" w:color="auto" w:fill="auto"/>
            <w:noWrap/>
            <w:vAlign w:val="center"/>
            <w:hideMark/>
          </w:tcPr>
          <w:p w14:paraId="55B27073"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35" w:type="pct"/>
            <w:tcBorders>
              <w:top w:val="nil"/>
              <w:left w:val="nil"/>
              <w:bottom w:val="single" w:sz="4" w:space="0" w:color="auto"/>
              <w:right w:val="single" w:sz="4" w:space="0" w:color="auto"/>
            </w:tcBorders>
            <w:shd w:val="clear" w:color="auto" w:fill="auto"/>
            <w:noWrap/>
            <w:vAlign w:val="center"/>
            <w:hideMark/>
          </w:tcPr>
          <w:p w14:paraId="3990C672"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c>
          <w:tcPr>
            <w:tcW w:w="537" w:type="pct"/>
            <w:tcBorders>
              <w:top w:val="nil"/>
              <w:left w:val="nil"/>
              <w:bottom w:val="single" w:sz="4" w:space="0" w:color="auto"/>
              <w:right w:val="single" w:sz="4" w:space="0" w:color="auto"/>
            </w:tcBorders>
            <w:shd w:val="clear" w:color="auto" w:fill="auto"/>
            <w:noWrap/>
            <w:vAlign w:val="center"/>
            <w:hideMark/>
          </w:tcPr>
          <w:p w14:paraId="0219C5A8" w14:textId="77777777" w:rsidR="004D5C50" w:rsidRPr="00FB1607" w:rsidRDefault="004D5C50" w:rsidP="004D5C50">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w:t>
            </w:r>
          </w:p>
        </w:tc>
      </w:tr>
    </w:tbl>
    <w:p w14:paraId="12B54D25" w14:textId="538EEC87" w:rsidR="00BD6DF8" w:rsidRPr="00FB1607" w:rsidRDefault="007B5F9E" w:rsidP="007B5F9E">
      <w:pPr>
        <w:shd w:val="clear" w:color="auto" w:fill="FFFFFF"/>
        <w:spacing w:after="0" w:line="360" w:lineRule="auto"/>
        <w:jc w:val="right"/>
        <w:rPr>
          <w:rFonts w:ascii="Arial" w:eastAsia="Times New Roman" w:hAnsi="Arial" w:cs="Arial"/>
          <w:sz w:val="18"/>
          <w:szCs w:val="18"/>
          <w:lang w:eastAsia="pl-PL"/>
        </w:rPr>
      </w:pPr>
      <w:r w:rsidRPr="00FB1607">
        <w:rPr>
          <w:rFonts w:ascii="Arial" w:eastAsia="Times New Roman" w:hAnsi="Arial" w:cs="Arial"/>
          <w:sz w:val="18"/>
          <w:szCs w:val="18"/>
          <w:lang w:eastAsia="pl-PL"/>
        </w:rPr>
        <w:t>Źródło: dane GUS</w:t>
      </w:r>
    </w:p>
    <w:p w14:paraId="2D635A88" w14:textId="77777777" w:rsidR="00CF56D0" w:rsidRPr="00FB1607" w:rsidRDefault="00CF56D0" w:rsidP="000764A0">
      <w:pPr>
        <w:shd w:val="clear" w:color="auto" w:fill="FFFFFF"/>
        <w:spacing w:after="0" w:line="240" w:lineRule="auto"/>
        <w:jc w:val="both"/>
        <w:rPr>
          <w:rFonts w:ascii="Arial" w:eastAsia="Times New Roman" w:hAnsi="Arial" w:cs="Arial"/>
          <w:lang w:eastAsia="pl-PL"/>
        </w:rPr>
      </w:pPr>
    </w:p>
    <w:p w14:paraId="51A76D2A" w14:textId="4DE69499" w:rsidR="000707C5" w:rsidRPr="00FB1607" w:rsidRDefault="00260DE7" w:rsidP="007B5F9E">
      <w:pPr>
        <w:shd w:val="clear" w:color="auto" w:fill="FFFFFF"/>
        <w:spacing w:after="0" w:line="360" w:lineRule="auto"/>
        <w:jc w:val="both"/>
        <w:rPr>
          <w:rFonts w:ascii="Arial" w:eastAsia="Times New Roman" w:hAnsi="Arial" w:cs="Arial"/>
          <w:lang w:eastAsia="pl-PL"/>
        </w:rPr>
      </w:pPr>
      <w:bookmarkStart w:id="458" w:name="_Hlk107826070"/>
      <w:bookmarkEnd w:id="453"/>
      <w:bookmarkEnd w:id="454"/>
      <w:bookmarkEnd w:id="455"/>
      <w:r w:rsidRPr="00FB1607">
        <w:rPr>
          <w:rFonts w:ascii="Arial" w:eastAsia="Times New Roman" w:hAnsi="Arial" w:cs="Arial"/>
          <w:lang w:eastAsia="pl-PL"/>
        </w:rPr>
        <w:t xml:space="preserve">Jednym z głównych aspektów w kwestii infrastruktury społecznej i jakości opieki zdrowotnej, który uwzględniono w analizie, jest dostęp pacjentów do świadczeń. Jest on bardzo istotny, zwłaszcza w kontekście najstarszych mieszkańców gmin. Zgodnie z informacjami zaprezentowanymi na </w:t>
      </w:r>
      <w:r w:rsidR="008E4334" w:rsidRPr="00FB1607">
        <w:rPr>
          <w:rFonts w:ascii="Arial" w:eastAsia="Times New Roman" w:hAnsi="Arial" w:cs="Arial"/>
          <w:lang w:eastAsia="pl-PL"/>
        </w:rPr>
        <w:t>W</w:t>
      </w:r>
      <w:r w:rsidRPr="00FB1607">
        <w:rPr>
          <w:rFonts w:ascii="Arial" w:eastAsia="Times New Roman" w:hAnsi="Arial" w:cs="Arial"/>
          <w:lang w:eastAsia="pl-PL"/>
        </w:rPr>
        <w:t xml:space="preserve">ykresie </w:t>
      </w:r>
      <w:bookmarkStart w:id="459" w:name="_Hlk133247437"/>
      <w:r w:rsidR="000764A0" w:rsidRPr="00FB1607">
        <w:rPr>
          <w:rFonts w:ascii="Arial" w:eastAsia="Times New Roman" w:hAnsi="Arial" w:cs="Arial"/>
          <w:lang w:eastAsia="pl-PL"/>
        </w:rPr>
        <w:t>44</w:t>
      </w:r>
      <w:r w:rsidR="00F867D3" w:rsidRPr="00FB1607">
        <w:rPr>
          <w:rFonts w:ascii="Arial" w:eastAsia="Times New Roman" w:hAnsi="Arial" w:cs="Arial"/>
          <w:lang w:eastAsia="pl-PL"/>
        </w:rPr>
        <w:t xml:space="preserve"> </w:t>
      </w:r>
      <w:r w:rsidR="00632D8C" w:rsidRPr="00FB1607">
        <w:rPr>
          <w:rFonts w:ascii="Arial" w:eastAsia="Times New Roman" w:hAnsi="Arial" w:cs="Arial"/>
          <w:lang w:eastAsia="pl-PL"/>
        </w:rPr>
        <w:t>w latach 201</w:t>
      </w:r>
      <w:r w:rsidR="000764A0" w:rsidRPr="00FB1607">
        <w:rPr>
          <w:rFonts w:ascii="Arial" w:eastAsia="Times New Roman" w:hAnsi="Arial" w:cs="Arial"/>
          <w:lang w:eastAsia="pl-PL"/>
        </w:rPr>
        <w:t>7</w:t>
      </w:r>
      <w:r w:rsidR="00632D8C" w:rsidRPr="00FB1607">
        <w:rPr>
          <w:rFonts w:ascii="Arial" w:eastAsia="Times New Roman" w:hAnsi="Arial" w:cs="Arial"/>
          <w:lang w:eastAsia="pl-PL"/>
        </w:rPr>
        <w:t xml:space="preserve"> – 202</w:t>
      </w:r>
      <w:r w:rsidR="009761FB" w:rsidRPr="00FB1607">
        <w:rPr>
          <w:rFonts w:ascii="Arial" w:eastAsia="Times New Roman" w:hAnsi="Arial" w:cs="Arial"/>
          <w:lang w:eastAsia="pl-PL"/>
        </w:rPr>
        <w:t>2</w:t>
      </w:r>
      <w:r w:rsidR="00632D8C" w:rsidRPr="00FB1607">
        <w:rPr>
          <w:rFonts w:ascii="Arial" w:eastAsia="Times New Roman" w:hAnsi="Arial" w:cs="Arial"/>
          <w:lang w:eastAsia="pl-PL"/>
        </w:rPr>
        <w:t xml:space="preserve"> brak jednolitej tendencji w liczbie udzielonych porad.</w:t>
      </w:r>
      <w:r w:rsidR="008E4334" w:rsidRPr="00FB1607">
        <w:rPr>
          <w:rFonts w:ascii="Arial" w:eastAsia="Times New Roman" w:hAnsi="Arial" w:cs="Arial"/>
          <w:lang w:eastAsia="pl-PL"/>
        </w:rPr>
        <w:t xml:space="preserve"> </w:t>
      </w:r>
      <w:r w:rsidR="00632D8C" w:rsidRPr="00FB1607">
        <w:rPr>
          <w:rFonts w:ascii="Arial" w:eastAsia="Times New Roman" w:hAnsi="Arial" w:cs="Arial"/>
          <w:lang w:eastAsia="pl-PL"/>
        </w:rPr>
        <w:t xml:space="preserve">Najmniejsza ich liczba wystąpiła w </w:t>
      </w:r>
      <w:r w:rsidR="00531AAE" w:rsidRPr="00FB1607">
        <w:rPr>
          <w:rFonts w:ascii="Arial" w:eastAsia="Times New Roman" w:hAnsi="Arial" w:cs="Arial"/>
          <w:lang w:eastAsia="pl-PL"/>
        </w:rPr>
        <w:t>202</w:t>
      </w:r>
      <w:r w:rsidR="00596FE5" w:rsidRPr="00FB1607">
        <w:rPr>
          <w:rFonts w:ascii="Arial" w:eastAsia="Times New Roman" w:hAnsi="Arial" w:cs="Arial"/>
          <w:lang w:eastAsia="pl-PL"/>
        </w:rPr>
        <w:t>0</w:t>
      </w:r>
      <w:r w:rsidR="00531AAE" w:rsidRPr="00FB1607">
        <w:rPr>
          <w:rFonts w:ascii="Arial" w:eastAsia="Times New Roman" w:hAnsi="Arial" w:cs="Arial"/>
          <w:lang w:eastAsia="pl-PL"/>
        </w:rPr>
        <w:t xml:space="preserve"> r. (</w:t>
      </w:r>
      <w:r w:rsidR="004132A5" w:rsidRPr="00FB1607">
        <w:rPr>
          <w:rFonts w:ascii="Arial" w:eastAsia="Times New Roman" w:hAnsi="Arial" w:cs="Arial"/>
          <w:lang w:eastAsia="pl-PL"/>
        </w:rPr>
        <w:t>może mieć to związek</w:t>
      </w:r>
      <w:r w:rsidR="004132A5" w:rsidRPr="00FB1607">
        <w:rPr>
          <w:rFonts w:ascii="Arial" w:eastAsia="Times New Roman" w:hAnsi="Arial" w:cs="Arial"/>
          <w:lang w:eastAsia="pl-PL"/>
        </w:rPr>
        <w:br/>
        <w:t>z wystąpieniem</w:t>
      </w:r>
      <w:r w:rsidR="00531AAE" w:rsidRPr="00FB1607">
        <w:rPr>
          <w:rFonts w:ascii="Arial" w:eastAsia="Times New Roman" w:hAnsi="Arial" w:cs="Arial"/>
          <w:lang w:eastAsia="pl-PL"/>
        </w:rPr>
        <w:t xml:space="preserve"> pandemii</w:t>
      </w:r>
      <w:r w:rsidR="004132A5" w:rsidRPr="00FB1607">
        <w:rPr>
          <w:rFonts w:ascii="Arial" w:eastAsia="Times New Roman" w:hAnsi="Arial" w:cs="Arial"/>
          <w:lang w:eastAsia="pl-PL"/>
        </w:rPr>
        <w:t xml:space="preserve"> </w:t>
      </w:r>
      <w:r w:rsidR="00531AAE" w:rsidRPr="00FB1607">
        <w:rPr>
          <w:rFonts w:ascii="Arial" w:eastAsia="Times New Roman" w:hAnsi="Arial" w:cs="Arial"/>
          <w:lang w:eastAsia="pl-PL"/>
        </w:rPr>
        <w:t>Covid-19)</w:t>
      </w:r>
      <w:r w:rsidR="00632D8C" w:rsidRPr="00FB1607">
        <w:rPr>
          <w:rFonts w:ascii="Arial" w:eastAsia="Times New Roman" w:hAnsi="Arial" w:cs="Arial"/>
          <w:lang w:eastAsia="pl-PL"/>
        </w:rPr>
        <w:t>.</w:t>
      </w:r>
      <w:bookmarkEnd w:id="456"/>
      <w:bookmarkEnd w:id="458"/>
      <w:bookmarkEnd w:id="459"/>
      <w:r w:rsidR="009304BA" w:rsidRPr="00FB1607">
        <w:rPr>
          <w:rFonts w:ascii="Arial" w:eastAsia="Times New Roman" w:hAnsi="Arial" w:cs="Arial"/>
          <w:lang w:eastAsia="pl-PL"/>
        </w:rPr>
        <w:t xml:space="preserve"> W kolejnych latach liczba porad wzrastała.</w:t>
      </w:r>
    </w:p>
    <w:p w14:paraId="61E54DDC" w14:textId="77777777" w:rsidR="004132A5" w:rsidRDefault="004132A5" w:rsidP="007B5F9E">
      <w:pPr>
        <w:shd w:val="clear" w:color="auto" w:fill="FFFFFF"/>
        <w:spacing w:after="0" w:line="360" w:lineRule="auto"/>
        <w:jc w:val="both"/>
        <w:rPr>
          <w:rFonts w:ascii="Arial" w:eastAsia="Times New Roman" w:hAnsi="Arial" w:cs="Arial"/>
          <w:lang w:eastAsia="pl-PL"/>
        </w:rPr>
      </w:pPr>
    </w:p>
    <w:p w14:paraId="77548D58" w14:textId="77777777" w:rsidR="002024A0" w:rsidRDefault="002024A0" w:rsidP="007B5F9E">
      <w:pPr>
        <w:shd w:val="clear" w:color="auto" w:fill="FFFFFF"/>
        <w:spacing w:after="0" w:line="360" w:lineRule="auto"/>
        <w:jc w:val="both"/>
        <w:rPr>
          <w:rFonts w:ascii="Arial" w:eastAsia="Times New Roman" w:hAnsi="Arial" w:cs="Arial"/>
          <w:lang w:eastAsia="pl-PL"/>
        </w:rPr>
      </w:pPr>
    </w:p>
    <w:p w14:paraId="0E1CD100" w14:textId="77777777" w:rsidR="002024A0" w:rsidRDefault="002024A0" w:rsidP="007B5F9E">
      <w:pPr>
        <w:shd w:val="clear" w:color="auto" w:fill="FFFFFF"/>
        <w:spacing w:after="0" w:line="360" w:lineRule="auto"/>
        <w:jc w:val="both"/>
        <w:rPr>
          <w:rFonts w:ascii="Arial" w:eastAsia="Times New Roman" w:hAnsi="Arial" w:cs="Arial"/>
          <w:lang w:eastAsia="pl-PL"/>
        </w:rPr>
      </w:pPr>
    </w:p>
    <w:p w14:paraId="45D82226" w14:textId="77777777" w:rsidR="002024A0" w:rsidRDefault="002024A0" w:rsidP="007B5F9E">
      <w:pPr>
        <w:shd w:val="clear" w:color="auto" w:fill="FFFFFF"/>
        <w:spacing w:after="0" w:line="360" w:lineRule="auto"/>
        <w:jc w:val="both"/>
        <w:rPr>
          <w:rFonts w:ascii="Arial" w:eastAsia="Times New Roman" w:hAnsi="Arial" w:cs="Arial"/>
          <w:lang w:eastAsia="pl-PL"/>
        </w:rPr>
      </w:pPr>
    </w:p>
    <w:p w14:paraId="76FBB408" w14:textId="77777777" w:rsidR="002024A0" w:rsidRDefault="002024A0" w:rsidP="007B5F9E">
      <w:pPr>
        <w:shd w:val="clear" w:color="auto" w:fill="FFFFFF"/>
        <w:spacing w:after="0" w:line="360" w:lineRule="auto"/>
        <w:jc w:val="both"/>
        <w:rPr>
          <w:rFonts w:ascii="Arial" w:eastAsia="Times New Roman" w:hAnsi="Arial" w:cs="Arial"/>
          <w:lang w:eastAsia="pl-PL"/>
        </w:rPr>
      </w:pPr>
    </w:p>
    <w:p w14:paraId="7892719D" w14:textId="77777777" w:rsidR="002024A0" w:rsidRDefault="002024A0" w:rsidP="007B5F9E">
      <w:pPr>
        <w:shd w:val="clear" w:color="auto" w:fill="FFFFFF"/>
        <w:spacing w:after="0" w:line="360" w:lineRule="auto"/>
        <w:jc w:val="both"/>
        <w:rPr>
          <w:rFonts w:ascii="Arial" w:eastAsia="Times New Roman" w:hAnsi="Arial" w:cs="Arial"/>
          <w:lang w:eastAsia="pl-PL"/>
        </w:rPr>
      </w:pPr>
    </w:p>
    <w:p w14:paraId="26FCDE80" w14:textId="77777777" w:rsidR="002024A0" w:rsidRDefault="002024A0" w:rsidP="007B5F9E">
      <w:pPr>
        <w:shd w:val="clear" w:color="auto" w:fill="FFFFFF"/>
        <w:spacing w:after="0" w:line="360" w:lineRule="auto"/>
        <w:jc w:val="both"/>
        <w:rPr>
          <w:rFonts w:ascii="Arial" w:eastAsia="Times New Roman" w:hAnsi="Arial" w:cs="Arial"/>
          <w:lang w:eastAsia="pl-PL"/>
        </w:rPr>
      </w:pPr>
    </w:p>
    <w:p w14:paraId="665CC0E5" w14:textId="77777777" w:rsidR="002024A0" w:rsidRDefault="002024A0" w:rsidP="007B5F9E">
      <w:pPr>
        <w:shd w:val="clear" w:color="auto" w:fill="FFFFFF"/>
        <w:spacing w:after="0" w:line="360" w:lineRule="auto"/>
        <w:jc w:val="both"/>
        <w:rPr>
          <w:rFonts w:ascii="Arial" w:eastAsia="Times New Roman" w:hAnsi="Arial" w:cs="Arial"/>
          <w:lang w:eastAsia="pl-PL"/>
        </w:rPr>
      </w:pPr>
    </w:p>
    <w:p w14:paraId="740A33E0" w14:textId="77777777" w:rsidR="002024A0" w:rsidRDefault="002024A0" w:rsidP="007B5F9E">
      <w:pPr>
        <w:shd w:val="clear" w:color="auto" w:fill="FFFFFF"/>
        <w:spacing w:after="0" w:line="360" w:lineRule="auto"/>
        <w:jc w:val="both"/>
        <w:rPr>
          <w:rFonts w:ascii="Arial" w:eastAsia="Times New Roman" w:hAnsi="Arial" w:cs="Arial"/>
          <w:lang w:eastAsia="pl-PL"/>
        </w:rPr>
      </w:pPr>
    </w:p>
    <w:p w14:paraId="556E0C89" w14:textId="77777777" w:rsidR="002024A0" w:rsidRDefault="002024A0" w:rsidP="007B5F9E">
      <w:pPr>
        <w:shd w:val="clear" w:color="auto" w:fill="FFFFFF"/>
        <w:spacing w:after="0" w:line="360" w:lineRule="auto"/>
        <w:jc w:val="both"/>
        <w:rPr>
          <w:rFonts w:ascii="Arial" w:eastAsia="Times New Roman" w:hAnsi="Arial" w:cs="Arial"/>
          <w:lang w:eastAsia="pl-PL"/>
        </w:rPr>
      </w:pPr>
    </w:p>
    <w:p w14:paraId="16F29209" w14:textId="77777777" w:rsidR="002024A0" w:rsidRPr="00FB1607" w:rsidRDefault="002024A0" w:rsidP="007B5F9E">
      <w:pPr>
        <w:shd w:val="clear" w:color="auto" w:fill="FFFFFF"/>
        <w:spacing w:after="0" w:line="360" w:lineRule="auto"/>
        <w:jc w:val="both"/>
        <w:rPr>
          <w:rFonts w:ascii="Arial" w:eastAsia="Times New Roman" w:hAnsi="Arial" w:cs="Arial"/>
          <w:lang w:eastAsia="pl-PL"/>
        </w:rPr>
      </w:pPr>
    </w:p>
    <w:p w14:paraId="005E277D" w14:textId="70D582E6" w:rsidR="00260DE7" w:rsidRPr="00FB1607" w:rsidRDefault="00260DE7" w:rsidP="000707C5">
      <w:pPr>
        <w:pStyle w:val="Legenda"/>
        <w:spacing w:after="0" w:line="360" w:lineRule="auto"/>
        <w:jc w:val="center"/>
        <w:rPr>
          <w:rFonts w:ascii="Arial" w:eastAsia="Times New Roman" w:hAnsi="Arial" w:cs="Arial"/>
          <w:b w:val="0"/>
          <w:sz w:val="22"/>
          <w:szCs w:val="22"/>
          <w:lang w:eastAsia="pl-PL"/>
        </w:rPr>
      </w:pPr>
      <w:bookmarkStart w:id="460" w:name="_Toc464517634"/>
      <w:bookmarkStart w:id="461" w:name="_Toc174101933"/>
      <w:r w:rsidRPr="00FB1607">
        <w:rPr>
          <w:rFonts w:ascii="Arial" w:hAnsi="Arial" w:cs="Arial"/>
          <w:b w:val="0"/>
          <w:sz w:val="22"/>
          <w:szCs w:val="22"/>
        </w:rPr>
        <w:lastRenderedPageBreak/>
        <w:t xml:space="preserve">Wykres </w:t>
      </w:r>
      <w:r w:rsidR="00960903" w:rsidRPr="00FB1607">
        <w:rPr>
          <w:rFonts w:ascii="Arial" w:hAnsi="Arial" w:cs="Arial"/>
          <w:b w:val="0"/>
          <w:sz w:val="22"/>
          <w:szCs w:val="22"/>
        </w:rPr>
        <w:fldChar w:fldCharType="begin"/>
      </w:r>
      <w:r w:rsidR="00960903" w:rsidRPr="00FB1607">
        <w:rPr>
          <w:rFonts w:ascii="Arial" w:hAnsi="Arial" w:cs="Arial"/>
          <w:b w:val="0"/>
          <w:sz w:val="22"/>
          <w:szCs w:val="22"/>
        </w:rPr>
        <w:instrText xml:space="preserve"> SEQ Wykres \* ARABIC </w:instrText>
      </w:r>
      <w:r w:rsidR="00960903" w:rsidRPr="00FB1607">
        <w:rPr>
          <w:rFonts w:ascii="Arial" w:hAnsi="Arial" w:cs="Arial"/>
          <w:b w:val="0"/>
          <w:sz w:val="22"/>
          <w:szCs w:val="22"/>
        </w:rPr>
        <w:fldChar w:fldCharType="separate"/>
      </w:r>
      <w:r w:rsidR="009919F4">
        <w:rPr>
          <w:rFonts w:ascii="Arial" w:hAnsi="Arial" w:cs="Arial"/>
          <w:b w:val="0"/>
          <w:noProof/>
          <w:sz w:val="22"/>
          <w:szCs w:val="22"/>
        </w:rPr>
        <w:t>44</w:t>
      </w:r>
      <w:r w:rsidR="00960903" w:rsidRPr="00FB1607">
        <w:rPr>
          <w:rFonts w:ascii="Arial" w:hAnsi="Arial" w:cs="Arial"/>
          <w:b w:val="0"/>
          <w:sz w:val="22"/>
          <w:szCs w:val="22"/>
        </w:rPr>
        <w:fldChar w:fldCharType="end"/>
      </w:r>
      <w:r w:rsidRPr="00FB1607">
        <w:rPr>
          <w:rFonts w:ascii="Arial" w:hAnsi="Arial" w:cs="Arial"/>
          <w:b w:val="0"/>
          <w:sz w:val="22"/>
          <w:szCs w:val="22"/>
        </w:rPr>
        <w:t xml:space="preserve">. </w:t>
      </w:r>
      <w:r w:rsidRPr="00FB1607">
        <w:rPr>
          <w:rFonts w:ascii="Arial" w:eastAsia="Times New Roman" w:hAnsi="Arial" w:cs="Arial"/>
          <w:b w:val="0"/>
          <w:sz w:val="22"/>
          <w:szCs w:val="22"/>
          <w:lang w:eastAsia="pl-PL"/>
        </w:rPr>
        <w:t xml:space="preserve">Liczba porad zdrowotnych udzielonych na terenie </w:t>
      </w:r>
      <w:bookmarkEnd w:id="460"/>
      <w:r w:rsidR="00F867D3" w:rsidRPr="00FB1607">
        <w:rPr>
          <w:rFonts w:ascii="Arial" w:eastAsia="Times New Roman" w:hAnsi="Arial" w:cs="Arial"/>
          <w:b w:val="0"/>
          <w:sz w:val="22"/>
          <w:szCs w:val="22"/>
          <w:lang w:eastAsia="pl-PL"/>
        </w:rPr>
        <w:t>gminy</w:t>
      </w:r>
      <w:bookmarkEnd w:id="461"/>
    </w:p>
    <w:p w14:paraId="23A1F9BF" w14:textId="677EA3A6" w:rsidR="009969F0" w:rsidRPr="00FB1607" w:rsidRDefault="007B5F9E" w:rsidP="007B5F9E">
      <w:pPr>
        <w:spacing w:after="0" w:line="240" w:lineRule="auto"/>
        <w:jc w:val="center"/>
        <w:rPr>
          <w:lang w:eastAsia="pl-PL"/>
        </w:rPr>
      </w:pPr>
      <w:r w:rsidRPr="00FB1607">
        <w:rPr>
          <w:noProof/>
          <w:lang w:eastAsia="pl-PL"/>
        </w:rPr>
        <w:drawing>
          <wp:inline distT="0" distB="0" distL="0" distR="0" wp14:anchorId="12CC2BB7" wp14:editId="2A71B6CD">
            <wp:extent cx="4578350" cy="2749550"/>
            <wp:effectExtent l="0" t="0" r="0" b="0"/>
            <wp:docPr id="1099112301"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4578350" cy="2749550"/>
                    </a:xfrm>
                    <a:prstGeom prst="rect">
                      <a:avLst/>
                    </a:prstGeom>
                    <a:noFill/>
                  </pic:spPr>
                </pic:pic>
              </a:graphicData>
            </a:graphic>
          </wp:inline>
        </w:drawing>
      </w:r>
    </w:p>
    <w:p w14:paraId="075A577C" w14:textId="77777777" w:rsidR="00260DE7" w:rsidRPr="00FB1607" w:rsidRDefault="00260DE7" w:rsidP="000707C5">
      <w:pPr>
        <w:spacing w:after="0" w:line="360" w:lineRule="auto"/>
        <w:jc w:val="right"/>
        <w:rPr>
          <w:rFonts w:ascii="Arial" w:eastAsia="SimSun" w:hAnsi="Arial" w:cs="Arial"/>
          <w:sz w:val="18"/>
          <w:szCs w:val="18"/>
        </w:rPr>
      </w:pPr>
      <w:r w:rsidRPr="00FB1607">
        <w:rPr>
          <w:rFonts w:ascii="Arial" w:eastAsia="SimSun" w:hAnsi="Arial" w:cs="Arial"/>
          <w:sz w:val="18"/>
          <w:szCs w:val="18"/>
        </w:rPr>
        <w:t>Źródło: Dane GUS</w:t>
      </w:r>
    </w:p>
    <w:p w14:paraId="6939FF2C" w14:textId="77777777" w:rsidR="002024A0" w:rsidRDefault="002024A0" w:rsidP="00531AAE">
      <w:pPr>
        <w:shd w:val="clear" w:color="auto" w:fill="FFFFFF"/>
        <w:spacing w:after="0" w:line="360" w:lineRule="auto"/>
        <w:jc w:val="both"/>
        <w:rPr>
          <w:rFonts w:ascii="Arial" w:eastAsia="Times New Roman" w:hAnsi="Arial" w:cs="Arial"/>
          <w:lang w:eastAsia="pl-PL"/>
        </w:rPr>
      </w:pPr>
      <w:bookmarkStart w:id="462" w:name="_Hlk106724161"/>
      <w:bookmarkStart w:id="463" w:name="_Hlk125814644"/>
    </w:p>
    <w:p w14:paraId="45C5C6E9" w14:textId="66C9DD41" w:rsidR="00544DC8" w:rsidRPr="00FB1607" w:rsidRDefault="00702DDF" w:rsidP="00531AAE">
      <w:pPr>
        <w:shd w:val="clear" w:color="auto" w:fill="FFFFFF"/>
        <w:spacing w:after="0" w:line="360" w:lineRule="auto"/>
        <w:jc w:val="both"/>
        <w:rPr>
          <w:rFonts w:ascii="Arial" w:hAnsi="Arial" w:cs="Arial"/>
        </w:rPr>
      </w:pPr>
      <w:r w:rsidRPr="00FB1607">
        <w:rPr>
          <w:rFonts w:ascii="Arial" w:eastAsia="Times New Roman" w:hAnsi="Arial" w:cs="Arial"/>
          <w:lang w:eastAsia="pl-PL"/>
        </w:rPr>
        <w:t>Wiodącą instytucją przeciwdziałania wykluczeniu społecznemu na terenie Gminy Miastkowo jest Ośrodek Pomocy Społecznej. Jego zadaniem jest organizowanie i wykonywanie zadań</w:t>
      </w:r>
      <w:r w:rsidRPr="00FB1607">
        <w:rPr>
          <w:rFonts w:ascii="Arial" w:eastAsia="Times New Roman" w:hAnsi="Arial" w:cs="Arial"/>
          <w:lang w:eastAsia="pl-PL"/>
        </w:rPr>
        <w:br/>
        <w:t>z zakresu pomocy społecznej, w szczególności poprzez doprowadzenie do życiowego usamodzielnienia potrzebujących osób i rodzin oraz zintegrowanie ich ze środowiskiem. Do zadań pomocy społecznej należy przyznawanie i wypłacanie świadczeń, prowadzenie pracy socjalnej, rozwój i prowadzenie niezbędnej infrastruktury socjalnej czy rozwijanie nowych form pomocy.</w:t>
      </w:r>
    </w:p>
    <w:p w14:paraId="11634800" w14:textId="4238D345" w:rsidR="00544DC8" w:rsidRPr="00FB1607" w:rsidRDefault="00544DC8" w:rsidP="00544DC8">
      <w:pPr>
        <w:shd w:val="clear" w:color="auto" w:fill="FFFFFF"/>
        <w:spacing w:after="0" w:line="360" w:lineRule="auto"/>
        <w:jc w:val="both"/>
        <w:rPr>
          <w:rFonts w:ascii="Arial" w:hAnsi="Arial" w:cs="Arial"/>
        </w:rPr>
      </w:pPr>
      <w:r w:rsidRPr="00FB1607">
        <w:rPr>
          <w:rFonts w:ascii="Arial" w:hAnsi="Arial" w:cs="Arial"/>
        </w:rPr>
        <w:t>Zgodnie z danymi gminy, według stanu na 31.12.2023 r. liczba osób korzystających ze świadczeń pomocy społecznej ogółem wynosiła 156 osób. Powody korzystania z pomocy społecznej w raz z liczbą osób:</w:t>
      </w:r>
    </w:p>
    <w:p w14:paraId="28CDDED9" w14:textId="37A1DEE5" w:rsidR="00544DC8" w:rsidRPr="00FB1607" w:rsidRDefault="00544DC8" w:rsidP="00544DC8">
      <w:pPr>
        <w:shd w:val="clear" w:color="auto" w:fill="FFFFFF"/>
        <w:spacing w:after="0" w:line="360" w:lineRule="auto"/>
        <w:jc w:val="both"/>
        <w:rPr>
          <w:rFonts w:ascii="Arial" w:hAnsi="Arial" w:cs="Arial"/>
        </w:rPr>
      </w:pPr>
      <w:r w:rsidRPr="00FB1607">
        <w:rPr>
          <w:rFonts w:ascii="Arial" w:hAnsi="Arial" w:cs="Arial"/>
        </w:rPr>
        <w:t>- liczba osób korzystających ze świadczeń z powodu alkoholizmu – 0,</w:t>
      </w:r>
    </w:p>
    <w:p w14:paraId="7CEB032B" w14:textId="4B40A8FA" w:rsidR="00544DC8" w:rsidRPr="00FB1607" w:rsidRDefault="00544DC8" w:rsidP="00544DC8">
      <w:pPr>
        <w:shd w:val="clear" w:color="auto" w:fill="FFFFFF"/>
        <w:spacing w:after="0" w:line="360" w:lineRule="auto"/>
        <w:jc w:val="both"/>
        <w:rPr>
          <w:rFonts w:ascii="Arial" w:hAnsi="Arial" w:cs="Arial"/>
        </w:rPr>
      </w:pPr>
      <w:r w:rsidRPr="00FB1607">
        <w:rPr>
          <w:rFonts w:ascii="Arial" w:hAnsi="Arial" w:cs="Arial"/>
        </w:rPr>
        <w:t>- bezradności w sprawach opiekuńczo-wychowawczych i prowadzenia gospodarstwa domowego – 2,</w:t>
      </w:r>
    </w:p>
    <w:p w14:paraId="5EE58EBE" w14:textId="6185AC48" w:rsidR="00544DC8" w:rsidRPr="00FB1607" w:rsidRDefault="00544DC8" w:rsidP="00544DC8">
      <w:pPr>
        <w:shd w:val="clear" w:color="auto" w:fill="FFFFFF"/>
        <w:spacing w:after="0" w:line="360" w:lineRule="auto"/>
        <w:jc w:val="both"/>
        <w:rPr>
          <w:rFonts w:ascii="Arial" w:hAnsi="Arial" w:cs="Arial"/>
        </w:rPr>
      </w:pPr>
      <w:r w:rsidRPr="00FB1607">
        <w:rPr>
          <w:rFonts w:ascii="Arial" w:hAnsi="Arial" w:cs="Arial"/>
        </w:rPr>
        <w:t>- bezrobocia – 32,</w:t>
      </w:r>
    </w:p>
    <w:p w14:paraId="27A1EE42" w14:textId="24E92F32" w:rsidR="00544DC8" w:rsidRPr="00FB1607" w:rsidRDefault="00544DC8" w:rsidP="00544DC8">
      <w:pPr>
        <w:shd w:val="clear" w:color="auto" w:fill="FFFFFF"/>
        <w:spacing w:after="0" w:line="360" w:lineRule="auto"/>
        <w:jc w:val="both"/>
        <w:rPr>
          <w:rFonts w:ascii="Arial" w:hAnsi="Arial" w:cs="Arial"/>
        </w:rPr>
      </w:pPr>
      <w:r w:rsidRPr="00FB1607">
        <w:rPr>
          <w:rFonts w:ascii="Arial" w:hAnsi="Arial" w:cs="Arial"/>
        </w:rPr>
        <w:t>- niepełnosprawności – 25,</w:t>
      </w:r>
    </w:p>
    <w:p w14:paraId="0A3E2EA6" w14:textId="532E15B7" w:rsidR="00544DC8" w:rsidRPr="00FB1607" w:rsidRDefault="00544DC8" w:rsidP="00544DC8">
      <w:pPr>
        <w:shd w:val="clear" w:color="auto" w:fill="FFFFFF"/>
        <w:spacing w:after="0" w:line="360" w:lineRule="auto"/>
        <w:jc w:val="both"/>
        <w:rPr>
          <w:rFonts w:ascii="Arial" w:hAnsi="Arial" w:cs="Arial"/>
        </w:rPr>
      </w:pPr>
      <w:r w:rsidRPr="00FB1607">
        <w:rPr>
          <w:rFonts w:ascii="Arial" w:hAnsi="Arial" w:cs="Arial"/>
        </w:rPr>
        <w:t>- z powodu potrzeby ochrony macierzyństwa – 13,</w:t>
      </w:r>
    </w:p>
    <w:p w14:paraId="0E905386" w14:textId="736D538E" w:rsidR="00544DC8" w:rsidRPr="00FB1607" w:rsidRDefault="00544DC8" w:rsidP="00544DC8">
      <w:pPr>
        <w:shd w:val="clear" w:color="auto" w:fill="FFFFFF"/>
        <w:spacing w:after="0" w:line="360" w:lineRule="auto"/>
        <w:jc w:val="both"/>
        <w:rPr>
          <w:rFonts w:ascii="Arial" w:hAnsi="Arial" w:cs="Arial"/>
        </w:rPr>
      </w:pPr>
      <w:r w:rsidRPr="00FB1607">
        <w:rPr>
          <w:rFonts w:ascii="Arial" w:hAnsi="Arial" w:cs="Arial"/>
        </w:rPr>
        <w:t>- przemocy – 0,</w:t>
      </w:r>
    </w:p>
    <w:p w14:paraId="51E0FE84" w14:textId="442B68B8" w:rsidR="00544DC8" w:rsidRPr="00FB1607" w:rsidRDefault="00544DC8" w:rsidP="00544DC8">
      <w:pPr>
        <w:shd w:val="clear" w:color="auto" w:fill="FFFFFF"/>
        <w:spacing w:after="0" w:line="360" w:lineRule="auto"/>
        <w:jc w:val="both"/>
        <w:rPr>
          <w:rFonts w:ascii="Arial" w:hAnsi="Arial" w:cs="Arial"/>
        </w:rPr>
      </w:pPr>
      <w:r w:rsidRPr="00FB1607">
        <w:rPr>
          <w:rFonts w:ascii="Arial" w:hAnsi="Arial" w:cs="Arial"/>
        </w:rPr>
        <w:t>- ubóstwa – 49,</w:t>
      </w:r>
    </w:p>
    <w:p w14:paraId="3F90E8B1" w14:textId="505D37AE" w:rsidR="00544DC8" w:rsidRPr="00FB1607" w:rsidRDefault="00544DC8" w:rsidP="00544DC8">
      <w:pPr>
        <w:shd w:val="clear" w:color="auto" w:fill="FFFFFF"/>
        <w:spacing w:after="0" w:line="360" w:lineRule="auto"/>
        <w:jc w:val="both"/>
        <w:rPr>
          <w:rFonts w:ascii="Arial" w:hAnsi="Arial" w:cs="Arial"/>
        </w:rPr>
      </w:pPr>
      <w:r w:rsidRPr="00FB1607">
        <w:rPr>
          <w:rFonts w:ascii="Arial" w:hAnsi="Arial" w:cs="Arial"/>
        </w:rPr>
        <w:t>- wielodzietności – 2,</w:t>
      </w:r>
    </w:p>
    <w:p w14:paraId="353BA6DE" w14:textId="71D9CA67" w:rsidR="00544DC8" w:rsidRPr="00FB1607" w:rsidRDefault="00544DC8" w:rsidP="00544DC8">
      <w:pPr>
        <w:shd w:val="clear" w:color="auto" w:fill="FFFFFF"/>
        <w:spacing w:after="0" w:line="360" w:lineRule="auto"/>
        <w:jc w:val="both"/>
        <w:rPr>
          <w:rFonts w:ascii="Arial" w:hAnsi="Arial" w:cs="Arial"/>
        </w:rPr>
      </w:pPr>
      <w:r w:rsidRPr="00FB1607">
        <w:rPr>
          <w:rFonts w:ascii="Arial" w:hAnsi="Arial" w:cs="Arial"/>
        </w:rPr>
        <w:t>Liczba osób objętych niebieską kartą wynosiła 17.</w:t>
      </w:r>
    </w:p>
    <w:p w14:paraId="57BC2523" w14:textId="77777777" w:rsidR="00531AAE" w:rsidRPr="00FB1607" w:rsidRDefault="00531AAE" w:rsidP="00260DE7">
      <w:pPr>
        <w:shd w:val="clear" w:color="auto" w:fill="FFFFFF"/>
        <w:spacing w:after="0" w:line="360" w:lineRule="auto"/>
        <w:jc w:val="both"/>
        <w:rPr>
          <w:rFonts w:ascii="Arial" w:hAnsi="Arial" w:cs="Arial"/>
        </w:rPr>
      </w:pPr>
    </w:p>
    <w:p w14:paraId="7F5802E2" w14:textId="1A7FB969" w:rsidR="001A1938" w:rsidRPr="00FB1607" w:rsidRDefault="009F4455" w:rsidP="00260DE7">
      <w:pPr>
        <w:shd w:val="clear" w:color="auto" w:fill="FFFFFF"/>
        <w:spacing w:after="0" w:line="360" w:lineRule="auto"/>
        <w:jc w:val="both"/>
        <w:rPr>
          <w:rFonts w:ascii="Arial" w:hAnsi="Arial" w:cs="Arial"/>
        </w:rPr>
      </w:pPr>
      <w:r w:rsidRPr="00FB1607">
        <w:rPr>
          <w:rFonts w:ascii="Arial" w:hAnsi="Arial" w:cs="Arial"/>
        </w:rPr>
        <w:lastRenderedPageBreak/>
        <w:t>W</w:t>
      </w:r>
      <w:r w:rsidR="00786F0D" w:rsidRPr="00FB1607">
        <w:rPr>
          <w:rFonts w:ascii="Arial" w:hAnsi="Arial" w:cs="Arial"/>
        </w:rPr>
        <w:t xml:space="preserve"> latach </w:t>
      </w:r>
      <w:r w:rsidR="003A6862" w:rsidRPr="00FB1607">
        <w:rPr>
          <w:rFonts w:ascii="Arial" w:hAnsi="Arial" w:cs="Arial"/>
        </w:rPr>
        <w:t xml:space="preserve">2017 – 2022 brak jednolitej tendencji (wzrost, spadek) w </w:t>
      </w:r>
      <w:r w:rsidR="00FA7C0F" w:rsidRPr="00FB1607">
        <w:rPr>
          <w:rFonts w:ascii="Arial" w:hAnsi="Arial" w:cs="Arial"/>
        </w:rPr>
        <w:t>l</w:t>
      </w:r>
      <w:r w:rsidR="00AF46E5" w:rsidRPr="00FB1607">
        <w:rPr>
          <w:rFonts w:ascii="Arial" w:hAnsi="Arial" w:cs="Arial"/>
        </w:rPr>
        <w:t>iczb</w:t>
      </w:r>
      <w:r w:rsidRPr="00FB1607">
        <w:rPr>
          <w:rFonts w:ascii="Arial" w:hAnsi="Arial" w:cs="Arial"/>
        </w:rPr>
        <w:t>a</w:t>
      </w:r>
      <w:r w:rsidR="00AF46E5" w:rsidRPr="00FB1607">
        <w:rPr>
          <w:rFonts w:ascii="Arial" w:hAnsi="Arial" w:cs="Arial"/>
        </w:rPr>
        <w:t xml:space="preserve"> beneficjentów środowiskowej pomocy społecznej na 10 tys. ludności na terenie gminy</w:t>
      </w:r>
      <w:r w:rsidR="003A6862" w:rsidRPr="00FB1607">
        <w:rPr>
          <w:rFonts w:ascii="Arial" w:hAnsi="Arial" w:cs="Arial"/>
        </w:rPr>
        <w:t>.</w:t>
      </w:r>
      <w:r w:rsidR="00157A58" w:rsidRPr="00FB1607">
        <w:rPr>
          <w:rFonts w:ascii="Arial" w:hAnsi="Arial" w:cs="Arial"/>
        </w:rPr>
        <w:t xml:space="preserve"> Najmniejsza ich liczba wystąpiła w 2022 r.</w:t>
      </w:r>
      <w:r w:rsidR="00912311" w:rsidRPr="00FB1607">
        <w:rPr>
          <w:rFonts w:ascii="Arial" w:hAnsi="Arial" w:cs="Arial"/>
        </w:rPr>
        <w:t xml:space="preserve"> Największa zaś w 2018 r.</w:t>
      </w:r>
    </w:p>
    <w:p w14:paraId="1BC85252" w14:textId="77777777" w:rsidR="007F67CD" w:rsidRPr="00FB1607" w:rsidRDefault="007F67CD" w:rsidP="00260DE7">
      <w:pPr>
        <w:shd w:val="clear" w:color="auto" w:fill="FFFFFF"/>
        <w:spacing w:after="0" w:line="360" w:lineRule="auto"/>
        <w:jc w:val="both"/>
        <w:rPr>
          <w:rFonts w:ascii="Arial" w:hAnsi="Arial" w:cs="Arial"/>
        </w:rPr>
      </w:pPr>
    </w:p>
    <w:p w14:paraId="54E027D2" w14:textId="537DB113" w:rsidR="004A4DD0" w:rsidRPr="00FB1607" w:rsidRDefault="00260DE7" w:rsidP="00260DE7">
      <w:pPr>
        <w:shd w:val="clear" w:color="auto" w:fill="FFFFFF"/>
        <w:spacing w:after="0" w:line="360" w:lineRule="auto"/>
        <w:jc w:val="both"/>
        <w:rPr>
          <w:rFonts w:ascii="Arial" w:hAnsi="Arial" w:cs="Arial"/>
        </w:rPr>
      </w:pPr>
      <w:r w:rsidRPr="00FB1607">
        <w:rPr>
          <w:rFonts w:ascii="Arial" w:hAnsi="Arial" w:cs="Arial"/>
        </w:rPr>
        <w:t xml:space="preserve">Analizując </w:t>
      </w:r>
      <w:r w:rsidR="00AF46E5" w:rsidRPr="00FB1607">
        <w:rPr>
          <w:rFonts w:ascii="Arial" w:hAnsi="Arial" w:cs="Arial"/>
        </w:rPr>
        <w:t xml:space="preserve">zaś </w:t>
      </w:r>
      <w:r w:rsidRPr="00FB1607">
        <w:rPr>
          <w:rFonts w:ascii="Arial" w:hAnsi="Arial" w:cs="Arial"/>
        </w:rPr>
        <w:t>dane na temat liczby osób oraz gospodarstw domowych korzystających</w:t>
      </w:r>
      <w:r w:rsidR="001A1938" w:rsidRPr="00FB1607">
        <w:rPr>
          <w:rFonts w:ascii="Arial" w:hAnsi="Arial" w:cs="Arial"/>
        </w:rPr>
        <w:br/>
      </w:r>
      <w:r w:rsidRPr="00FB1607">
        <w:rPr>
          <w:rFonts w:ascii="Arial" w:hAnsi="Arial" w:cs="Arial"/>
        </w:rPr>
        <w:t xml:space="preserve">z pomocy społecznej, </w:t>
      </w:r>
      <w:r w:rsidR="00A37D37" w:rsidRPr="00FB1607">
        <w:rPr>
          <w:rFonts w:ascii="Arial" w:hAnsi="Arial" w:cs="Arial"/>
        </w:rPr>
        <w:t xml:space="preserve">szczegóły </w:t>
      </w:r>
      <w:r w:rsidRPr="00FB1607">
        <w:rPr>
          <w:rFonts w:ascii="Arial" w:hAnsi="Arial" w:cs="Arial"/>
        </w:rPr>
        <w:t>zaprezentowan</w:t>
      </w:r>
      <w:r w:rsidR="00A37D37" w:rsidRPr="00FB1607">
        <w:rPr>
          <w:rFonts w:ascii="Arial" w:hAnsi="Arial" w:cs="Arial"/>
        </w:rPr>
        <w:t>e zostały</w:t>
      </w:r>
      <w:r w:rsidRPr="00FB1607">
        <w:rPr>
          <w:rFonts w:ascii="Arial" w:hAnsi="Arial" w:cs="Arial"/>
        </w:rPr>
        <w:t xml:space="preserve"> w tabeli </w:t>
      </w:r>
      <w:r w:rsidR="002024A0">
        <w:rPr>
          <w:rFonts w:ascii="Arial" w:hAnsi="Arial" w:cs="Arial"/>
        </w:rPr>
        <w:t>51</w:t>
      </w:r>
      <w:r w:rsidRPr="00FB1607">
        <w:rPr>
          <w:rFonts w:ascii="Arial" w:hAnsi="Arial" w:cs="Arial"/>
        </w:rPr>
        <w:t>, można zauważyć</w:t>
      </w:r>
      <w:r w:rsidR="00A37D37" w:rsidRPr="00FB1607">
        <w:rPr>
          <w:rFonts w:ascii="Arial" w:hAnsi="Arial" w:cs="Arial"/>
        </w:rPr>
        <w:t>, że</w:t>
      </w:r>
      <w:r w:rsidR="000408CD" w:rsidRPr="00FB1607">
        <w:rPr>
          <w:rFonts w:ascii="Arial" w:hAnsi="Arial" w:cs="Arial"/>
        </w:rPr>
        <w:br/>
      </w:r>
      <w:r w:rsidR="00A37D37" w:rsidRPr="00FB1607">
        <w:rPr>
          <w:rFonts w:ascii="Arial" w:hAnsi="Arial" w:cs="Arial"/>
        </w:rPr>
        <w:t>w 202</w:t>
      </w:r>
      <w:r w:rsidR="00B400E8" w:rsidRPr="00FB1607">
        <w:rPr>
          <w:rFonts w:ascii="Arial" w:hAnsi="Arial" w:cs="Arial"/>
        </w:rPr>
        <w:t>2</w:t>
      </w:r>
      <w:r w:rsidR="00A37D37" w:rsidRPr="00FB1607">
        <w:rPr>
          <w:rFonts w:ascii="Arial" w:hAnsi="Arial" w:cs="Arial"/>
        </w:rPr>
        <w:t xml:space="preserve"> r. było najmniej gospodarstw i osób korzystających ze środowiskowej pomocy społecznej (</w:t>
      </w:r>
      <w:r w:rsidR="000408CD" w:rsidRPr="00FB1607">
        <w:rPr>
          <w:rFonts w:ascii="Arial" w:hAnsi="Arial" w:cs="Arial"/>
        </w:rPr>
        <w:t>analizując lata 201</w:t>
      </w:r>
      <w:r w:rsidR="00B400E8" w:rsidRPr="00FB1607">
        <w:rPr>
          <w:rFonts w:ascii="Arial" w:hAnsi="Arial" w:cs="Arial"/>
        </w:rPr>
        <w:t>7</w:t>
      </w:r>
      <w:r w:rsidR="000408CD" w:rsidRPr="00FB1607">
        <w:rPr>
          <w:rFonts w:ascii="Arial" w:hAnsi="Arial" w:cs="Arial"/>
        </w:rPr>
        <w:t xml:space="preserve"> – 2022</w:t>
      </w:r>
      <w:r w:rsidR="00A37D37" w:rsidRPr="00FB1607">
        <w:rPr>
          <w:rFonts w:ascii="Arial" w:hAnsi="Arial" w:cs="Arial"/>
        </w:rPr>
        <w:t>)</w:t>
      </w:r>
      <w:r w:rsidR="000408CD" w:rsidRPr="00FB1607">
        <w:rPr>
          <w:rFonts w:ascii="Arial" w:hAnsi="Arial" w:cs="Arial"/>
        </w:rPr>
        <w:t xml:space="preserve">. </w:t>
      </w:r>
      <w:r w:rsidR="00B400E8" w:rsidRPr="00FB1607">
        <w:rPr>
          <w:rFonts w:ascii="Arial" w:hAnsi="Arial" w:cs="Arial"/>
        </w:rPr>
        <w:t xml:space="preserve">Jest to zjawiskiem pozytywnym wskazującym, że </w:t>
      </w:r>
      <w:r w:rsidR="0060452C" w:rsidRPr="00FB1607">
        <w:rPr>
          <w:rFonts w:ascii="Arial" w:hAnsi="Arial" w:cs="Arial"/>
        </w:rPr>
        <w:t>występowanie problemów społecznych zmniejszyło się na terenie gminy w porównaniu do 2017 r</w:t>
      </w:r>
      <w:r w:rsidRPr="00FB1607">
        <w:rPr>
          <w:rFonts w:ascii="Arial" w:hAnsi="Arial" w:cs="Arial"/>
        </w:rPr>
        <w:t>.</w:t>
      </w:r>
    </w:p>
    <w:p w14:paraId="2B7D7173" w14:textId="77777777" w:rsidR="00B400E8" w:rsidRPr="00FB1607" w:rsidRDefault="00B400E8" w:rsidP="001A1938">
      <w:pPr>
        <w:pStyle w:val="Legenda"/>
        <w:spacing w:after="0" w:line="360" w:lineRule="auto"/>
        <w:jc w:val="center"/>
        <w:rPr>
          <w:rFonts w:ascii="Arial" w:hAnsi="Arial" w:cs="Arial"/>
          <w:b w:val="0"/>
          <w:sz w:val="22"/>
          <w:szCs w:val="22"/>
        </w:rPr>
      </w:pPr>
      <w:bookmarkStart w:id="464" w:name="_Toc464517602"/>
      <w:bookmarkEnd w:id="462"/>
      <w:bookmarkEnd w:id="463"/>
    </w:p>
    <w:p w14:paraId="1019D89F" w14:textId="74B56F47" w:rsidR="00A32702" w:rsidRPr="00FB1607" w:rsidRDefault="00260DE7" w:rsidP="001A1938">
      <w:pPr>
        <w:pStyle w:val="Legenda"/>
        <w:spacing w:after="0" w:line="360" w:lineRule="auto"/>
        <w:jc w:val="center"/>
        <w:rPr>
          <w:rFonts w:ascii="Arial" w:hAnsi="Arial" w:cs="Arial"/>
          <w:b w:val="0"/>
          <w:sz w:val="22"/>
          <w:szCs w:val="22"/>
        </w:rPr>
      </w:pPr>
      <w:bookmarkStart w:id="465" w:name="_Toc174101861"/>
      <w:r w:rsidRPr="00FB1607">
        <w:rPr>
          <w:rFonts w:ascii="Arial" w:hAnsi="Arial" w:cs="Arial"/>
          <w:b w:val="0"/>
          <w:sz w:val="22"/>
          <w:szCs w:val="22"/>
        </w:rPr>
        <w:t xml:space="preserve">Tabela </w:t>
      </w:r>
      <w:r w:rsidRPr="00FB1607">
        <w:rPr>
          <w:rFonts w:ascii="Arial" w:hAnsi="Arial" w:cs="Arial"/>
          <w:b w:val="0"/>
          <w:sz w:val="22"/>
          <w:szCs w:val="22"/>
        </w:rPr>
        <w:fldChar w:fldCharType="begin"/>
      </w:r>
      <w:r w:rsidRPr="00FB1607">
        <w:rPr>
          <w:rFonts w:ascii="Arial" w:hAnsi="Arial" w:cs="Arial"/>
          <w:b w:val="0"/>
          <w:sz w:val="22"/>
          <w:szCs w:val="22"/>
        </w:rPr>
        <w:instrText xml:space="preserve"> SEQ Tabela \* ARABIC </w:instrText>
      </w:r>
      <w:r w:rsidRPr="00FB1607">
        <w:rPr>
          <w:rFonts w:ascii="Arial" w:hAnsi="Arial" w:cs="Arial"/>
          <w:b w:val="0"/>
          <w:sz w:val="22"/>
          <w:szCs w:val="22"/>
        </w:rPr>
        <w:fldChar w:fldCharType="separate"/>
      </w:r>
      <w:r w:rsidR="009919F4">
        <w:rPr>
          <w:rFonts w:ascii="Arial" w:hAnsi="Arial" w:cs="Arial"/>
          <w:b w:val="0"/>
          <w:noProof/>
          <w:sz w:val="22"/>
          <w:szCs w:val="22"/>
        </w:rPr>
        <w:t>51</w:t>
      </w:r>
      <w:r w:rsidRPr="00FB1607">
        <w:rPr>
          <w:rFonts w:ascii="Arial" w:hAnsi="Arial" w:cs="Arial"/>
          <w:b w:val="0"/>
          <w:sz w:val="22"/>
          <w:szCs w:val="22"/>
        </w:rPr>
        <w:fldChar w:fldCharType="end"/>
      </w:r>
      <w:r w:rsidRPr="00FB1607">
        <w:rPr>
          <w:rFonts w:ascii="Arial" w:hAnsi="Arial" w:cs="Arial"/>
          <w:b w:val="0"/>
          <w:sz w:val="22"/>
          <w:szCs w:val="22"/>
        </w:rPr>
        <w:t xml:space="preserve">. Liczba osób i gospodarstw domowych korzystających z pomocy społecznej na terenie </w:t>
      </w:r>
      <w:bookmarkEnd w:id="464"/>
      <w:r w:rsidR="00EB578D" w:rsidRPr="00FB1607">
        <w:rPr>
          <w:rFonts w:ascii="Arial" w:hAnsi="Arial" w:cs="Arial"/>
          <w:b w:val="0"/>
          <w:sz w:val="22"/>
          <w:szCs w:val="22"/>
        </w:rPr>
        <w:t>gminy</w:t>
      </w:r>
      <w:bookmarkEnd w:id="465"/>
    </w:p>
    <w:tbl>
      <w:tblPr>
        <w:tblW w:w="5000" w:type="pct"/>
        <w:jc w:val="center"/>
        <w:tblCellMar>
          <w:left w:w="70" w:type="dxa"/>
          <w:right w:w="70" w:type="dxa"/>
        </w:tblCellMar>
        <w:tblLook w:val="04A0" w:firstRow="1" w:lastRow="0" w:firstColumn="1" w:lastColumn="0" w:noHBand="0" w:noVBand="1"/>
      </w:tblPr>
      <w:tblGrid>
        <w:gridCol w:w="1656"/>
        <w:gridCol w:w="786"/>
        <w:gridCol w:w="1104"/>
        <w:gridCol w:w="1104"/>
        <w:gridCol w:w="1104"/>
        <w:gridCol w:w="1104"/>
        <w:gridCol w:w="1104"/>
        <w:gridCol w:w="1100"/>
      </w:tblGrid>
      <w:tr w:rsidR="003A6862" w:rsidRPr="00FB1607" w14:paraId="49E896E0" w14:textId="77777777" w:rsidTr="003A6862">
        <w:trPr>
          <w:trHeight w:val="20"/>
          <w:jc w:val="center"/>
        </w:trPr>
        <w:tc>
          <w:tcPr>
            <w:tcW w:w="914" w:type="pct"/>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6AAEB0E3" w14:textId="77777777" w:rsidR="003A6862" w:rsidRPr="00FB1607" w:rsidRDefault="003A6862" w:rsidP="003A6862">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 </w:t>
            </w:r>
          </w:p>
        </w:tc>
        <w:tc>
          <w:tcPr>
            <w:tcW w:w="434" w:type="pct"/>
            <w:tcBorders>
              <w:top w:val="single" w:sz="4" w:space="0" w:color="auto"/>
              <w:left w:val="nil"/>
              <w:bottom w:val="single" w:sz="4" w:space="0" w:color="auto"/>
              <w:right w:val="single" w:sz="4" w:space="0" w:color="auto"/>
            </w:tcBorders>
            <w:shd w:val="clear" w:color="000000" w:fill="A6A6A6"/>
            <w:vAlign w:val="center"/>
            <w:hideMark/>
          </w:tcPr>
          <w:p w14:paraId="4AC4E9E1" w14:textId="77777777" w:rsidR="003A6862" w:rsidRPr="00FB1607" w:rsidRDefault="003A6862" w:rsidP="003A6862">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Jedn. miary</w:t>
            </w:r>
          </w:p>
        </w:tc>
        <w:tc>
          <w:tcPr>
            <w:tcW w:w="609" w:type="pct"/>
            <w:tcBorders>
              <w:top w:val="single" w:sz="4" w:space="0" w:color="auto"/>
              <w:left w:val="nil"/>
              <w:bottom w:val="single" w:sz="4" w:space="0" w:color="auto"/>
              <w:right w:val="single" w:sz="4" w:space="0" w:color="auto"/>
            </w:tcBorders>
            <w:shd w:val="clear" w:color="000000" w:fill="A6A6A6"/>
            <w:noWrap/>
            <w:vAlign w:val="center"/>
            <w:hideMark/>
          </w:tcPr>
          <w:p w14:paraId="7F4D286A" w14:textId="77777777" w:rsidR="003A6862" w:rsidRPr="00FB1607" w:rsidRDefault="003A6862" w:rsidP="003A6862">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2017</w:t>
            </w:r>
          </w:p>
        </w:tc>
        <w:tc>
          <w:tcPr>
            <w:tcW w:w="609" w:type="pct"/>
            <w:tcBorders>
              <w:top w:val="single" w:sz="4" w:space="0" w:color="auto"/>
              <w:left w:val="nil"/>
              <w:bottom w:val="single" w:sz="4" w:space="0" w:color="auto"/>
              <w:right w:val="single" w:sz="4" w:space="0" w:color="auto"/>
            </w:tcBorders>
            <w:shd w:val="clear" w:color="000000" w:fill="A6A6A6"/>
            <w:noWrap/>
            <w:vAlign w:val="center"/>
            <w:hideMark/>
          </w:tcPr>
          <w:p w14:paraId="4E1455E1" w14:textId="77777777" w:rsidR="003A6862" w:rsidRPr="00FB1607" w:rsidRDefault="003A6862" w:rsidP="003A6862">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2018</w:t>
            </w:r>
          </w:p>
        </w:tc>
        <w:tc>
          <w:tcPr>
            <w:tcW w:w="609" w:type="pct"/>
            <w:tcBorders>
              <w:top w:val="single" w:sz="4" w:space="0" w:color="auto"/>
              <w:left w:val="nil"/>
              <w:bottom w:val="single" w:sz="4" w:space="0" w:color="auto"/>
              <w:right w:val="single" w:sz="4" w:space="0" w:color="auto"/>
            </w:tcBorders>
            <w:shd w:val="clear" w:color="000000" w:fill="A6A6A6"/>
            <w:noWrap/>
            <w:vAlign w:val="center"/>
            <w:hideMark/>
          </w:tcPr>
          <w:p w14:paraId="7D2F7DD0" w14:textId="77777777" w:rsidR="003A6862" w:rsidRPr="00FB1607" w:rsidRDefault="003A6862" w:rsidP="003A6862">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2019</w:t>
            </w:r>
          </w:p>
        </w:tc>
        <w:tc>
          <w:tcPr>
            <w:tcW w:w="609" w:type="pct"/>
            <w:tcBorders>
              <w:top w:val="single" w:sz="4" w:space="0" w:color="auto"/>
              <w:left w:val="nil"/>
              <w:bottom w:val="single" w:sz="4" w:space="0" w:color="auto"/>
              <w:right w:val="single" w:sz="4" w:space="0" w:color="auto"/>
            </w:tcBorders>
            <w:shd w:val="clear" w:color="000000" w:fill="A6A6A6"/>
            <w:noWrap/>
            <w:vAlign w:val="center"/>
            <w:hideMark/>
          </w:tcPr>
          <w:p w14:paraId="21FA960A" w14:textId="77777777" w:rsidR="003A6862" w:rsidRPr="00FB1607" w:rsidRDefault="003A6862" w:rsidP="003A6862">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2020</w:t>
            </w:r>
          </w:p>
        </w:tc>
        <w:tc>
          <w:tcPr>
            <w:tcW w:w="609" w:type="pct"/>
            <w:tcBorders>
              <w:top w:val="single" w:sz="4" w:space="0" w:color="auto"/>
              <w:left w:val="nil"/>
              <w:bottom w:val="single" w:sz="4" w:space="0" w:color="auto"/>
              <w:right w:val="single" w:sz="4" w:space="0" w:color="auto"/>
            </w:tcBorders>
            <w:shd w:val="clear" w:color="000000" w:fill="A6A6A6"/>
            <w:noWrap/>
            <w:vAlign w:val="center"/>
            <w:hideMark/>
          </w:tcPr>
          <w:p w14:paraId="255AD2AE" w14:textId="77777777" w:rsidR="003A6862" w:rsidRPr="00FB1607" w:rsidRDefault="003A6862" w:rsidP="003A6862">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2021</w:t>
            </w:r>
          </w:p>
        </w:tc>
        <w:tc>
          <w:tcPr>
            <w:tcW w:w="609" w:type="pct"/>
            <w:tcBorders>
              <w:top w:val="single" w:sz="4" w:space="0" w:color="auto"/>
              <w:left w:val="nil"/>
              <w:bottom w:val="single" w:sz="4" w:space="0" w:color="auto"/>
              <w:right w:val="single" w:sz="4" w:space="0" w:color="auto"/>
            </w:tcBorders>
            <w:shd w:val="clear" w:color="000000" w:fill="A6A6A6"/>
            <w:noWrap/>
            <w:vAlign w:val="center"/>
            <w:hideMark/>
          </w:tcPr>
          <w:p w14:paraId="285116E8" w14:textId="77777777" w:rsidR="003A6862" w:rsidRPr="00FB1607" w:rsidRDefault="003A6862" w:rsidP="003A6862">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2022</w:t>
            </w:r>
          </w:p>
        </w:tc>
      </w:tr>
      <w:tr w:rsidR="003A6862" w:rsidRPr="00FB1607" w14:paraId="079A0FDF" w14:textId="77777777" w:rsidTr="003A6862">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7AF0EBFC" w14:textId="77777777" w:rsidR="003A6862" w:rsidRPr="00FB1607" w:rsidRDefault="003A6862" w:rsidP="003A6862">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Beneficjenci środowiskowej pomocy społecznej - wskaźniki</w:t>
            </w:r>
          </w:p>
        </w:tc>
      </w:tr>
      <w:tr w:rsidR="003A6862" w:rsidRPr="00FB1607" w14:paraId="0342EA6D" w14:textId="77777777" w:rsidTr="003A6862">
        <w:trPr>
          <w:trHeight w:val="20"/>
          <w:jc w:val="center"/>
        </w:trPr>
        <w:tc>
          <w:tcPr>
            <w:tcW w:w="914" w:type="pct"/>
            <w:tcBorders>
              <w:top w:val="nil"/>
              <w:left w:val="single" w:sz="4" w:space="0" w:color="auto"/>
              <w:bottom w:val="single" w:sz="4" w:space="0" w:color="auto"/>
              <w:right w:val="single" w:sz="4" w:space="0" w:color="auto"/>
            </w:tcBorders>
            <w:shd w:val="clear" w:color="auto" w:fill="auto"/>
            <w:vAlign w:val="center"/>
            <w:hideMark/>
          </w:tcPr>
          <w:p w14:paraId="3C5F9216" w14:textId="34D9AC24"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beneficjenci środowiskowej pomocy społecznej na</w:t>
            </w:r>
            <w:r w:rsidRPr="00FB1607">
              <w:rPr>
                <w:rFonts w:ascii="Arial" w:eastAsia="Times New Roman" w:hAnsi="Arial" w:cs="Arial"/>
                <w:sz w:val="20"/>
                <w:szCs w:val="20"/>
                <w:lang w:eastAsia="pl-PL"/>
              </w:rPr>
              <w:br/>
              <w:t>10 tys. ludności</w:t>
            </w:r>
          </w:p>
        </w:tc>
        <w:tc>
          <w:tcPr>
            <w:tcW w:w="434" w:type="pct"/>
            <w:tcBorders>
              <w:top w:val="nil"/>
              <w:left w:val="nil"/>
              <w:bottom w:val="single" w:sz="4" w:space="0" w:color="auto"/>
              <w:right w:val="single" w:sz="4" w:space="0" w:color="auto"/>
            </w:tcBorders>
            <w:shd w:val="clear" w:color="auto" w:fill="auto"/>
            <w:noWrap/>
            <w:vAlign w:val="center"/>
            <w:hideMark/>
          </w:tcPr>
          <w:p w14:paraId="3974390C"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609" w:type="pct"/>
            <w:tcBorders>
              <w:top w:val="nil"/>
              <w:left w:val="nil"/>
              <w:bottom w:val="single" w:sz="4" w:space="0" w:color="auto"/>
              <w:right w:val="single" w:sz="4" w:space="0" w:color="auto"/>
            </w:tcBorders>
            <w:shd w:val="clear" w:color="auto" w:fill="auto"/>
            <w:noWrap/>
            <w:vAlign w:val="center"/>
            <w:hideMark/>
          </w:tcPr>
          <w:p w14:paraId="3ABD6025"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1 337</w:t>
            </w:r>
          </w:p>
        </w:tc>
        <w:tc>
          <w:tcPr>
            <w:tcW w:w="609" w:type="pct"/>
            <w:tcBorders>
              <w:top w:val="nil"/>
              <w:left w:val="nil"/>
              <w:bottom w:val="single" w:sz="4" w:space="0" w:color="auto"/>
              <w:right w:val="single" w:sz="4" w:space="0" w:color="auto"/>
            </w:tcBorders>
            <w:shd w:val="clear" w:color="auto" w:fill="auto"/>
            <w:noWrap/>
            <w:vAlign w:val="center"/>
            <w:hideMark/>
          </w:tcPr>
          <w:p w14:paraId="0E1E3CAB"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1 524</w:t>
            </w:r>
          </w:p>
        </w:tc>
        <w:tc>
          <w:tcPr>
            <w:tcW w:w="609" w:type="pct"/>
            <w:tcBorders>
              <w:top w:val="nil"/>
              <w:left w:val="nil"/>
              <w:bottom w:val="single" w:sz="4" w:space="0" w:color="auto"/>
              <w:right w:val="single" w:sz="4" w:space="0" w:color="auto"/>
            </w:tcBorders>
            <w:shd w:val="clear" w:color="auto" w:fill="auto"/>
            <w:noWrap/>
            <w:vAlign w:val="center"/>
            <w:hideMark/>
          </w:tcPr>
          <w:p w14:paraId="390A1BB4"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1 465</w:t>
            </w:r>
          </w:p>
        </w:tc>
        <w:tc>
          <w:tcPr>
            <w:tcW w:w="609" w:type="pct"/>
            <w:tcBorders>
              <w:top w:val="nil"/>
              <w:left w:val="nil"/>
              <w:bottom w:val="single" w:sz="4" w:space="0" w:color="auto"/>
              <w:right w:val="single" w:sz="4" w:space="0" w:color="auto"/>
            </w:tcBorders>
            <w:shd w:val="clear" w:color="auto" w:fill="auto"/>
            <w:noWrap/>
            <w:vAlign w:val="center"/>
            <w:hideMark/>
          </w:tcPr>
          <w:p w14:paraId="53D588FA"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880</w:t>
            </w:r>
          </w:p>
        </w:tc>
        <w:tc>
          <w:tcPr>
            <w:tcW w:w="609" w:type="pct"/>
            <w:tcBorders>
              <w:top w:val="nil"/>
              <w:left w:val="nil"/>
              <w:bottom w:val="single" w:sz="4" w:space="0" w:color="auto"/>
              <w:right w:val="single" w:sz="4" w:space="0" w:color="auto"/>
            </w:tcBorders>
            <w:shd w:val="clear" w:color="auto" w:fill="auto"/>
            <w:noWrap/>
            <w:vAlign w:val="center"/>
            <w:hideMark/>
          </w:tcPr>
          <w:p w14:paraId="41F4CEB0"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958</w:t>
            </w:r>
          </w:p>
        </w:tc>
        <w:tc>
          <w:tcPr>
            <w:tcW w:w="609" w:type="pct"/>
            <w:tcBorders>
              <w:top w:val="nil"/>
              <w:left w:val="nil"/>
              <w:bottom w:val="single" w:sz="4" w:space="0" w:color="auto"/>
              <w:right w:val="single" w:sz="4" w:space="0" w:color="auto"/>
            </w:tcBorders>
            <w:shd w:val="clear" w:color="auto" w:fill="auto"/>
            <w:noWrap/>
            <w:vAlign w:val="center"/>
            <w:hideMark/>
          </w:tcPr>
          <w:p w14:paraId="67AA170B"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651</w:t>
            </w:r>
          </w:p>
        </w:tc>
      </w:tr>
      <w:tr w:rsidR="003A6862" w:rsidRPr="00FB1607" w14:paraId="4DC26628" w14:textId="77777777" w:rsidTr="003A6862">
        <w:trPr>
          <w:trHeight w:val="20"/>
          <w:jc w:val="center"/>
        </w:trPr>
        <w:tc>
          <w:tcPr>
            <w:tcW w:w="5000" w:type="pct"/>
            <w:gridSpan w:val="8"/>
            <w:tcBorders>
              <w:top w:val="single" w:sz="4" w:space="0" w:color="auto"/>
              <w:left w:val="single" w:sz="4" w:space="0" w:color="auto"/>
              <w:bottom w:val="single" w:sz="4" w:space="0" w:color="auto"/>
              <w:right w:val="single" w:sz="4" w:space="0" w:color="000000"/>
            </w:tcBorders>
            <w:shd w:val="clear" w:color="000000" w:fill="A6A6A6"/>
            <w:vAlign w:val="center"/>
            <w:hideMark/>
          </w:tcPr>
          <w:p w14:paraId="3927FA84" w14:textId="77777777" w:rsidR="003A6862" w:rsidRPr="00FB1607" w:rsidRDefault="003A6862" w:rsidP="003A6862">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Gospodarstwa domowe korzystające ze środowiskowej pomocy społecznej wg kryterium dochodowego</w:t>
            </w:r>
          </w:p>
        </w:tc>
      </w:tr>
      <w:tr w:rsidR="003A6862" w:rsidRPr="00FB1607" w14:paraId="215A9EDB" w14:textId="77777777" w:rsidTr="003A6862">
        <w:trPr>
          <w:trHeight w:val="20"/>
          <w:jc w:val="center"/>
        </w:trPr>
        <w:tc>
          <w:tcPr>
            <w:tcW w:w="914" w:type="pct"/>
            <w:tcBorders>
              <w:top w:val="nil"/>
              <w:left w:val="single" w:sz="4" w:space="0" w:color="auto"/>
              <w:bottom w:val="single" w:sz="4" w:space="0" w:color="auto"/>
              <w:right w:val="single" w:sz="4" w:space="0" w:color="auto"/>
            </w:tcBorders>
            <w:shd w:val="clear" w:color="auto" w:fill="auto"/>
            <w:vAlign w:val="center"/>
            <w:hideMark/>
          </w:tcPr>
          <w:p w14:paraId="35D5F2F6"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ogółem</w:t>
            </w:r>
          </w:p>
        </w:tc>
        <w:tc>
          <w:tcPr>
            <w:tcW w:w="434" w:type="pct"/>
            <w:tcBorders>
              <w:top w:val="nil"/>
              <w:left w:val="nil"/>
              <w:bottom w:val="single" w:sz="4" w:space="0" w:color="auto"/>
              <w:right w:val="single" w:sz="4" w:space="0" w:color="auto"/>
            </w:tcBorders>
            <w:shd w:val="clear" w:color="auto" w:fill="auto"/>
            <w:noWrap/>
            <w:vAlign w:val="center"/>
            <w:hideMark/>
          </w:tcPr>
          <w:p w14:paraId="6BD68674"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gosp.</w:t>
            </w:r>
          </w:p>
        </w:tc>
        <w:tc>
          <w:tcPr>
            <w:tcW w:w="609" w:type="pct"/>
            <w:tcBorders>
              <w:top w:val="nil"/>
              <w:left w:val="nil"/>
              <w:bottom w:val="single" w:sz="4" w:space="0" w:color="auto"/>
              <w:right w:val="single" w:sz="4" w:space="0" w:color="auto"/>
            </w:tcBorders>
            <w:shd w:val="clear" w:color="auto" w:fill="auto"/>
            <w:noWrap/>
            <w:vAlign w:val="center"/>
            <w:hideMark/>
          </w:tcPr>
          <w:p w14:paraId="1FF10E19"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200</w:t>
            </w:r>
          </w:p>
        </w:tc>
        <w:tc>
          <w:tcPr>
            <w:tcW w:w="609" w:type="pct"/>
            <w:tcBorders>
              <w:top w:val="nil"/>
              <w:left w:val="nil"/>
              <w:bottom w:val="single" w:sz="4" w:space="0" w:color="auto"/>
              <w:right w:val="single" w:sz="4" w:space="0" w:color="auto"/>
            </w:tcBorders>
            <w:shd w:val="clear" w:color="auto" w:fill="auto"/>
            <w:noWrap/>
            <w:vAlign w:val="center"/>
            <w:hideMark/>
          </w:tcPr>
          <w:p w14:paraId="7DB69598"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195</w:t>
            </w:r>
          </w:p>
        </w:tc>
        <w:tc>
          <w:tcPr>
            <w:tcW w:w="609" w:type="pct"/>
            <w:tcBorders>
              <w:top w:val="nil"/>
              <w:left w:val="nil"/>
              <w:bottom w:val="single" w:sz="4" w:space="0" w:color="auto"/>
              <w:right w:val="single" w:sz="4" w:space="0" w:color="auto"/>
            </w:tcBorders>
            <w:shd w:val="clear" w:color="auto" w:fill="auto"/>
            <w:noWrap/>
            <w:vAlign w:val="center"/>
            <w:hideMark/>
          </w:tcPr>
          <w:p w14:paraId="6095D11E"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190</w:t>
            </w:r>
          </w:p>
        </w:tc>
        <w:tc>
          <w:tcPr>
            <w:tcW w:w="609" w:type="pct"/>
            <w:tcBorders>
              <w:top w:val="nil"/>
              <w:left w:val="nil"/>
              <w:bottom w:val="single" w:sz="4" w:space="0" w:color="auto"/>
              <w:right w:val="single" w:sz="4" w:space="0" w:color="auto"/>
            </w:tcBorders>
            <w:shd w:val="clear" w:color="auto" w:fill="auto"/>
            <w:noWrap/>
            <w:vAlign w:val="center"/>
            <w:hideMark/>
          </w:tcPr>
          <w:p w14:paraId="6E845120"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109</w:t>
            </w:r>
          </w:p>
        </w:tc>
        <w:tc>
          <w:tcPr>
            <w:tcW w:w="609" w:type="pct"/>
            <w:tcBorders>
              <w:top w:val="nil"/>
              <w:left w:val="nil"/>
              <w:bottom w:val="single" w:sz="4" w:space="0" w:color="auto"/>
              <w:right w:val="single" w:sz="4" w:space="0" w:color="auto"/>
            </w:tcBorders>
            <w:shd w:val="clear" w:color="auto" w:fill="auto"/>
            <w:noWrap/>
            <w:vAlign w:val="center"/>
            <w:hideMark/>
          </w:tcPr>
          <w:p w14:paraId="652921AC"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128</w:t>
            </w:r>
          </w:p>
        </w:tc>
        <w:tc>
          <w:tcPr>
            <w:tcW w:w="609" w:type="pct"/>
            <w:tcBorders>
              <w:top w:val="nil"/>
              <w:left w:val="nil"/>
              <w:bottom w:val="single" w:sz="4" w:space="0" w:color="auto"/>
              <w:right w:val="single" w:sz="4" w:space="0" w:color="auto"/>
            </w:tcBorders>
            <w:shd w:val="clear" w:color="auto" w:fill="auto"/>
            <w:noWrap/>
            <w:vAlign w:val="center"/>
            <w:hideMark/>
          </w:tcPr>
          <w:p w14:paraId="75FDB6CC"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89</w:t>
            </w:r>
          </w:p>
        </w:tc>
      </w:tr>
      <w:tr w:rsidR="003A6862" w:rsidRPr="00FB1607" w14:paraId="7D32A810" w14:textId="77777777" w:rsidTr="003A6862">
        <w:trPr>
          <w:trHeight w:val="20"/>
          <w:jc w:val="center"/>
        </w:trPr>
        <w:tc>
          <w:tcPr>
            <w:tcW w:w="914" w:type="pct"/>
            <w:tcBorders>
              <w:top w:val="nil"/>
              <w:left w:val="single" w:sz="4" w:space="0" w:color="auto"/>
              <w:bottom w:val="single" w:sz="4" w:space="0" w:color="auto"/>
              <w:right w:val="single" w:sz="4" w:space="0" w:color="auto"/>
            </w:tcBorders>
            <w:shd w:val="clear" w:color="auto" w:fill="auto"/>
            <w:vAlign w:val="center"/>
            <w:hideMark/>
          </w:tcPr>
          <w:p w14:paraId="2C8CFD05"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poniżej kryterium dochodowego</w:t>
            </w:r>
          </w:p>
        </w:tc>
        <w:tc>
          <w:tcPr>
            <w:tcW w:w="434" w:type="pct"/>
            <w:tcBorders>
              <w:top w:val="nil"/>
              <w:left w:val="nil"/>
              <w:bottom w:val="single" w:sz="4" w:space="0" w:color="auto"/>
              <w:right w:val="single" w:sz="4" w:space="0" w:color="auto"/>
            </w:tcBorders>
            <w:shd w:val="clear" w:color="auto" w:fill="auto"/>
            <w:noWrap/>
            <w:vAlign w:val="center"/>
            <w:hideMark/>
          </w:tcPr>
          <w:p w14:paraId="37D36AE7"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gosp.</w:t>
            </w:r>
          </w:p>
        </w:tc>
        <w:tc>
          <w:tcPr>
            <w:tcW w:w="609" w:type="pct"/>
            <w:tcBorders>
              <w:top w:val="nil"/>
              <w:left w:val="nil"/>
              <w:bottom w:val="single" w:sz="4" w:space="0" w:color="auto"/>
              <w:right w:val="single" w:sz="4" w:space="0" w:color="auto"/>
            </w:tcBorders>
            <w:shd w:val="clear" w:color="auto" w:fill="auto"/>
            <w:noWrap/>
            <w:vAlign w:val="center"/>
            <w:hideMark/>
          </w:tcPr>
          <w:p w14:paraId="44B901B3"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179</w:t>
            </w:r>
          </w:p>
        </w:tc>
        <w:tc>
          <w:tcPr>
            <w:tcW w:w="609" w:type="pct"/>
            <w:tcBorders>
              <w:top w:val="nil"/>
              <w:left w:val="nil"/>
              <w:bottom w:val="single" w:sz="4" w:space="0" w:color="auto"/>
              <w:right w:val="single" w:sz="4" w:space="0" w:color="auto"/>
            </w:tcBorders>
            <w:shd w:val="clear" w:color="auto" w:fill="auto"/>
            <w:noWrap/>
            <w:vAlign w:val="center"/>
            <w:hideMark/>
          </w:tcPr>
          <w:p w14:paraId="08830B72"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171</w:t>
            </w:r>
          </w:p>
        </w:tc>
        <w:tc>
          <w:tcPr>
            <w:tcW w:w="609" w:type="pct"/>
            <w:tcBorders>
              <w:top w:val="nil"/>
              <w:left w:val="nil"/>
              <w:bottom w:val="single" w:sz="4" w:space="0" w:color="auto"/>
              <w:right w:val="single" w:sz="4" w:space="0" w:color="auto"/>
            </w:tcBorders>
            <w:shd w:val="clear" w:color="auto" w:fill="auto"/>
            <w:noWrap/>
            <w:vAlign w:val="center"/>
            <w:hideMark/>
          </w:tcPr>
          <w:p w14:paraId="265AB89B"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160</w:t>
            </w:r>
          </w:p>
        </w:tc>
        <w:tc>
          <w:tcPr>
            <w:tcW w:w="609" w:type="pct"/>
            <w:tcBorders>
              <w:top w:val="nil"/>
              <w:left w:val="nil"/>
              <w:bottom w:val="single" w:sz="4" w:space="0" w:color="auto"/>
              <w:right w:val="single" w:sz="4" w:space="0" w:color="auto"/>
            </w:tcBorders>
            <w:shd w:val="clear" w:color="auto" w:fill="auto"/>
            <w:noWrap/>
            <w:vAlign w:val="center"/>
            <w:hideMark/>
          </w:tcPr>
          <w:p w14:paraId="0168E1E3"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85</w:t>
            </w:r>
          </w:p>
        </w:tc>
        <w:tc>
          <w:tcPr>
            <w:tcW w:w="609" w:type="pct"/>
            <w:tcBorders>
              <w:top w:val="nil"/>
              <w:left w:val="nil"/>
              <w:bottom w:val="single" w:sz="4" w:space="0" w:color="auto"/>
              <w:right w:val="single" w:sz="4" w:space="0" w:color="auto"/>
            </w:tcBorders>
            <w:shd w:val="clear" w:color="auto" w:fill="auto"/>
            <w:noWrap/>
            <w:vAlign w:val="center"/>
            <w:hideMark/>
          </w:tcPr>
          <w:p w14:paraId="2FAE7132"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102</w:t>
            </w:r>
          </w:p>
        </w:tc>
        <w:tc>
          <w:tcPr>
            <w:tcW w:w="609" w:type="pct"/>
            <w:tcBorders>
              <w:top w:val="nil"/>
              <w:left w:val="nil"/>
              <w:bottom w:val="single" w:sz="4" w:space="0" w:color="auto"/>
              <w:right w:val="single" w:sz="4" w:space="0" w:color="auto"/>
            </w:tcBorders>
            <w:shd w:val="clear" w:color="auto" w:fill="auto"/>
            <w:noWrap/>
            <w:vAlign w:val="center"/>
            <w:hideMark/>
          </w:tcPr>
          <w:p w14:paraId="523959B0"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75</w:t>
            </w:r>
          </w:p>
        </w:tc>
      </w:tr>
      <w:tr w:rsidR="003A6862" w:rsidRPr="00FB1607" w14:paraId="723B7D14" w14:textId="77777777" w:rsidTr="003A6862">
        <w:trPr>
          <w:trHeight w:val="20"/>
          <w:jc w:val="center"/>
        </w:trPr>
        <w:tc>
          <w:tcPr>
            <w:tcW w:w="914" w:type="pct"/>
            <w:tcBorders>
              <w:top w:val="nil"/>
              <w:left w:val="single" w:sz="4" w:space="0" w:color="auto"/>
              <w:bottom w:val="single" w:sz="4" w:space="0" w:color="auto"/>
              <w:right w:val="single" w:sz="4" w:space="0" w:color="auto"/>
            </w:tcBorders>
            <w:shd w:val="clear" w:color="auto" w:fill="auto"/>
            <w:vAlign w:val="center"/>
            <w:hideMark/>
          </w:tcPr>
          <w:p w14:paraId="1B665E5B"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powyżej kryterium dochodowego</w:t>
            </w:r>
          </w:p>
        </w:tc>
        <w:tc>
          <w:tcPr>
            <w:tcW w:w="434" w:type="pct"/>
            <w:tcBorders>
              <w:top w:val="nil"/>
              <w:left w:val="nil"/>
              <w:bottom w:val="single" w:sz="4" w:space="0" w:color="auto"/>
              <w:right w:val="single" w:sz="4" w:space="0" w:color="auto"/>
            </w:tcBorders>
            <w:shd w:val="clear" w:color="auto" w:fill="auto"/>
            <w:noWrap/>
            <w:vAlign w:val="center"/>
            <w:hideMark/>
          </w:tcPr>
          <w:p w14:paraId="413E9C4E"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gosp.</w:t>
            </w:r>
          </w:p>
        </w:tc>
        <w:tc>
          <w:tcPr>
            <w:tcW w:w="609" w:type="pct"/>
            <w:tcBorders>
              <w:top w:val="nil"/>
              <w:left w:val="nil"/>
              <w:bottom w:val="single" w:sz="4" w:space="0" w:color="auto"/>
              <w:right w:val="single" w:sz="4" w:space="0" w:color="auto"/>
            </w:tcBorders>
            <w:shd w:val="clear" w:color="auto" w:fill="auto"/>
            <w:noWrap/>
            <w:vAlign w:val="center"/>
            <w:hideMark/>
          </w:tcPr>
          <w:p w14:paraId="19FF2E9C"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21</w:t>
            </w:r>
          </w:p>
        </w:tc>
        <w:tc>
          <w:tcPr>
            <w:tcW w:w="609" w:type="pct"/>
            <w:tcBorders>
              <w:top w:val="nil"/>
              <w:left w:val="nil"/>
              <w:bottom w:val="single" w:sz="4" w:space="0" w:color="auto"/>
              <w:right w:val="single" w:sz="4" w:space="0" w:color="auto"/>
            </w:tcBorders>
            <w:shd w:val="clear" w:color="auto" w:fill="auto"/>
            <w:noWrap/>
            <w:vAlign w:val="center"/>
            <w:hideMark/>
          </w:tcPr>
          <w:p w14:paraId="6DABDB14"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24</w:t>
            </w:r>
          </w:p>
        </w:tc>
        <w:tc>
          <w:tcPr>
            <w:tcW w:w="609" w:type="pct"/>
            <w:tcBorders>
              <w:top w:val="nil"/>
              <w:left w:val="nil"/>
              <w:bottom w:val="single" w:sz="4" w:space="0" w:color="auto"/>
              <w:right w:val="single" w:sz="4" w:space="0" w:color="auto"/>
            </w:tcBorders>
            <w:shd w:val="clear" w:color="auto" w:fill="auto"/>
            <w:noWrap/>
            <w:vAlign w:val="center"/>
            <w:hideMark/>
          </w:tcPr>
          <w:p w14:paraId="7500883F"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30</w:t>
            </w:r>
          </w:p>
        </w:tc>
        <w:tc>
          <w:tcPr>
            <w:tcW w:w="609" w:type="pct"/>
            <w:tcBorders>
              <w:top w:val="nil"/>
              <w:left w:val="nil"/>
              <w:bottom w:val="single" w:sz="4" w:space="0" w:color="auto"/>
              <w:right w:val="single" w:sz="4" w:space="0" w:color="auto"/>
            </w:tcBorders>
            <w:shd w:val="clear" w:color="auto" w:fill="auto"/>
            <w:noWrap/>
            <w:vAlign w:val="center"/>
            <w:hideMark/>
          </w:tcPr>
          <w:p w14:paraId="3077CE00"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24</w:t>
            </w:r>
          </w:p>
        </w:tc>
        <w:tc>
          <w:tcPr>
            <w:tcW w:w="609" w:type="pct"/>
            <w:tcBorders>
              <w:top w:val="nil"/>
              <w:left w:val="nil"/>
              <w:bottom w:val="single" w:sz="4" w:space="0" w:color="auto"/>
              <w:right w:val="single" w:sz="4" w:space="0" w:color="auto"/>
            </w:tcBorders>
            <w:shd w:val="clear" w:color="auto" w:fill="auto"/>
            <w:noWrap/>
            <w:vAlign w:val="center"/>
            <w:hideMark/>
          </w:tcPr>
          <w:p w14:paraId="7F26AC3D"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26</w:t>
            </w:r>
          </w:p>
        </w:tc>
        <w:tc>
          <w:tcPr>
            <w:tcW w:w="609" w:type="pct"/>
            <w:tcBorders>
              <w:top w:val="nil"/>
              <w:left w:val="nil"/>
              <w:bottom w:val="single" w:sz="4" w:space="0" w:color="auto"/>
              <w:right w:val="single" w:sz="4" w:space="0" w:color="auto"/>
            </w:tcBorders>
            <w:shd w:val="clear" w:color="auto" w:fill="auto"/>
            <w:noWrap/>
            <w:vAlign w:val="center"/>
            <w:hideMark/>
          </w:tcPr>
          <w:p w14:paraId="09AAA2FD"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14</w:t>
            </w:r>
          </w:p>
        </w:tc>
      </w:tr>
      <w:tr w:rsidR="003A6862" w:rsidRPr="00FB1607" w14:paraId="2C6DD072" w14:textId="77777777" w:rsidTr="003A6862">
        <w:trPr>
          <w:trHeight w:val="20"/>
          <w:jc w:val="center"/>
        </w:trPr>
        <w:tc>
          <w:tcPr>
            <w:tcW w:w="5000" w:type="pct"/>
            <w:gridSpan w:val="8"/>
            <w:tcBorders>
              <w:top w:val="single" w:sz="4" w:space="0" w:color="auto"/>
              <w:left w:val="single" w:sz="4" w:space="0" w:color="auto"/>
              <w:bottom w:val="single" w:sz="4" w:space="0" w:color="auto"/>
              <w:right w:val="single" w:sz="4" w:space="0" w:color="000000"/>
            </w:tcBorders>
            <w:shd w:val="clear" w:color="000000" w:fill="A6A6A6"/>
            <w:vAlign w:val="center"/>
            <w:hideMark/>
          </w:tcPr>
          <w:p w14:paraId="6F3A58CE" w14:textId="29A9E06B" w:rsidR="003A6862" w:rsidRPr="00FB1607" w:rsidRDefault="003A6862" w:rsidP="003A6862">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Osoby korzystające ze środowiskowej pomocy społecznej wg kryterium dochodowego</w:t>
            </w:r>
            <w:r w:rsidRPr="00FB1607">
              <w:rPr>
                <w:rFonts w:ascii="Arial" w:eastAsia="Times New Roman" w:hAnsi="Arial" w:cs="Arial"/>
                <w:b/>
                <w:bCs/>
                <w:sz w:val="20"/>
                <w:szCs w:val="20"/>
                <w:lang w:eastAsia="pl-PL"/>
              </w:rPr>
              <w:br/>
              <w:t>i ekonomicznych grup wieku</w:t>
            </w:r>
          </w:p>
        </w:tc>
      </w:tr>
      <w:tr w:rsidR="003A6862" w:rsidRPr="00FB1607" w14:paraId="77B7B44C" w14:textId="77777777" w:rsidTr="003A6862">
        <w:trPr>
          <w:trHeight w:val="20"/>
          <w:jc w:val="center"/>
        </w:trPr>
        <w:tc>
          <w:tcPr>
            <w:tcW w:w="914" w:type="pct"/>
            <w:tcBorders>
              <w:top w:val="nil"/>
              <w:left w:val="single" w:sz="4" w:space="0" w:color="auto"/>
              <w:bottom w:val="single" w:sz="4" w:space="0" w:color="auto"/>
              <w:right w:val="single" w:sz="4" w:space="0" w:color="auto"/>
            </w:tcBorders>
            <w:shd w:val="clear" w:color="auto" w:fill="auto"/>
            <w:vAlign w:val="center"/>
            <w:hideMark/>
          </w:tcPr>
          <w:p w14:paraId="0BE277C4"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ogółem</w:t>
            </w:r>
          </w:p>
        </w:tc>
        <w:tc>
          <w:tcPr>
            <w:tcW w:w="434" w:type="pct"/>
            <w:tcBorders>
              <w:top w:val="nil"/>
              <w:left w:val="nil"/>
              <w:bottom w:val="single" w:sz="4" w:space="0" w:color="auto"/>
              <w:right w:val="single" w:sz="4" w:space="0" w:color="auto"/>
            </w:tcBorders>
            <w:shd w:val="clear" w:color="auto" w:fill="auto"/>
            <w:noWrap/>
            <w:vAlign w:val="center"/>
            <w:hideMark/>
          </w:tcPr>
          <w:p w14:paraId="0A193F39"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609" w:type="pct"/>
            <w:tcBorders>
              <w:top w:val="nil"/>
              <w:left w:val="nil"/>
              <w:bottom w:val="single" w:sz="4" w:space="0" w:color="auto"/>
              <w:right w:val="single" w:sz="4" w:space="0" w:color="auto"/>
            </w:tcBorders>
            <w:shd w:val="clear" w:color="auto" w:fill="auto"/>
            <w:noWrap/>
            <w:vAlign w:val="center"/>
            <w:hideMark/>
          </w:tcPr>
          <w:p w14:paraId="059B16D9"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573</w:t>
            </w:r>
          </w:p>
        </w:tc>
        <w:tc>
          <w:tcPr>
            <w:tcW w:w="609" w:type="pct"/>
            <w:tcBorders>
              <w:top w:val="nil"/>
              <w:left w:val="nil"/>
              <w:bottom w:val="single" w:sz="4" w:space="0" w:color="auto"/>
              <w:right w:val="single" w:sz="4" w:space="0" w:color="auto"/>
            </w:tcBorders>
            <w:shd w:val="clear" w:color="auto" w:fill="auto"/>
            <w:noWrap/>
            <w:vAlign w:val="center"/>
            <w:hideMark/>
          </w:tcPr>
          <w:p w14:paraId="29C82B98"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646</w:t>
            </w:r>
          </w:p>
        </w:tc>
        <w:tc>
          <w:tcPr>
            <w:tcW w:w="609" w:type="pct"/>
            <w:tcBorders>
              <w:top w:val="nil"/>
              <w:left w:val="nil"/>
              <w:bottom w:val="single" w:sz="4" w:space="0" w:color="auto"/>
              <w:right w:val="single" w:sz="4" w:space="0" w:color="auto"/>
            </w:tcBorders>
            <w:shd w:val="clear" w:color="auto" w:fill="auto"/>
            <w:noWrap/>
            <w:vAlign w:val="center"/>
            <w:hideMark/>
          </w:tcPr>
          <w:p w14:paraId="7F3D38DC"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619</w:t>
            </w:r>
          </w:p>
        </w:tc>
        <w:tc>
          <w:tcPr>
            <w:tcW w:w="609" w:type="pct"/>
            <w:tcBorders>
              <w:top w:val="nil"/>
              <w:left w:val="nil"/>
              <w:bottom w:val="single" w:sz="4" w:space="0" w:color="auto"/>
              <w:right w:val="single" w:sz="4" w:space="0" w:color="auto"/>
            </w:tcBorders>
            <w:shd w:val="clear" w:color="auto" w:fill="auto"/>
            <w:noWrap/>
            <w:vAlign w:val="center"/>
            <w:hideMark/>
          </w:tcPr>
          <w:p w14:paraId="6ABB5D89"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360</w:t>
            </w:r>
          </w:p>
        </w:tc>
        <w:tc>
          <w:tcPr>
            <w:tcW w:w="609" w:type="pct"/>
            <w:tcBorders>
              <w:top w:val="nil"/>
              <w:left w:val="nil"/>
              <w:bottom w:val="single" w:sz="4" w:space="0" w:color="auto"/>
              <w:right w:val="single" w:sz="4" w:space="0" w:color="auto"/>
            </w:tcBorders>
            <w:shd w:val="clear" w:color="auto" w:fill="auto"/>
            <w:noWrap/>
            <w:vAlign w:val="center"/>
            <w:hideMark/>
          </w:tcPr>
          <w:p w14:paraId="3100364C"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392</w:t>
            </w:r>
          </w:p>
        </w:tc>
        <w:tc>
          <w:tcPr>
            <w:tcW w:w="609" w:type="pct"/>
            <w:tcBorders>
              <w:top w:val="nil"/>
              <w:left w:val="nil"/>
              <w:bottom w:val="single" w:sz="4" w:space="0" w:color="auto"/>
              <w:right w:val="single" w:sz="4" w:space="0" w:color="auto"/>
            </w:tcBorders>
            <w:shd w:val="clear" w:color="auto" w:fill="auto"/>
            <w:noWrap/>
            <w:vAlign w:val="center"/>
            <w:hideMark/>
          </w:tcPr>
          <w:p w14:paraId="702FE02B"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263</w:t>
            </w:r>
          </w:p>
        </w:tc>
      </w:tr>
      <w:tr w:rsidR="003A6862" w:rsidRPr="00FB1607" w14:paraId="501D8193" w14:textId="77777777" w:rsidTr="003A6862">
        <w:trPr>
          <w:trHeight w:val="20"/>
          <w:jc w:val="center"/>
        </w:trPr>
        <w:tc>
          <w:tcPr>
            <w:tcW w:w="914" w:type="pct"/>
            <w:tcBorders>
              <w:top w:val="nil"/>
              <w:left w:val="single" w:sz="4" w:space="0" w:color="auto"/>
              <w:bottom w:val="single" w:sz="4" w:space="0" w:color="auto"/>
              <w:right w:val="single" w:sz="4" w:space="0" w:color="auto"/>
            </w:tcBorders>
            <w:shd w:val="clear" w:color="auto" w:fill="auto"/>
            <w:vAlign w:val="center"/>
            <w:hideMark/>
          </w:tcPr>
          <w:p w14:paraId="5D8CD05A"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poniżej kryterium dochodowego</w:t>
            </w:r>
          </w:p>
        </w:tc>
        <w:tc>
          <w:tcPr>
            <w:tcW w:w="434" w:type="pct"/>
            <w:tcBorders>
              <w:top w:val="nil"/>
              <w:left w:val="nil"/>
              <w:bottom w:val="single" w:sz="4" w:space="0" w:color="auto"/>
              <w:right w:val="single" w:sz="4" w:space="0" w:color="auto"/>
            </w:tcBorders>
            <w:shd w:val="clear" w:color="auto" w:fill="auto"/>
            <w:noWrap/>
            <w:vAlign w:val="center"/>
            <w:hideMark/>
          </w:tcPr>
          <w:p w14:paraId="7E21F990"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609" w:type="pct"/>
            <w:tcBorders>
              <w:top w:val="nil"/>
              <w:left w:val="nil"/>
              <w:bottom w:val="single" w:sz="4" w:space="0" w:color="auto"/>
              <w:right w:val="single" w:sz="4" w:space="0" w:color="auto"/>
            </w:tcBorders>
            <w:shd w:val="clear" w:color="auto" w:fill="auto"/>
            <w:noWrap/>
            <w:vAlign w:val="center"/>
            <w:hideMark/>
          </w:tcPr>
          <w:p w14:paraId="78700697"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523</w:t>
            </w:r>
          </w:p>
        </w:tc>
        <w:tc>
          <w:tcPr>
            <w:tcW w:w="609" w:type="pct"/>
            <w:tcBorders>
              <w:top w:val="nil"/>
              <w:left w:val="nil"/>
              <w:bottom w:val="single" w:sz="4" w:space="0" w:color="auto"/>
              <w:right w:val="single" w:sz="4" w:space="0" w:color="auto"/>
            </w:tcBorders>
            <w:shd w:val="clear" w:color="auto" w:fill="auto"/>
            <w:noWrap/>
            <w:vAlign w:val="center"/>
            <w:hideMark/>
          </w:tcPr>
          <w:p w14:paraId="7CB9C3AA"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583</w:t>
            </w:r>
          </w:p>
        </w:tc>
        <w:tc>
          <w:tcPr>
            <w:tcW w:w="609" w:type="pct"/>
            <w:tcBorders>
              <w:top w:val="nil"/>
              <w:left w:val="nil"/>
              <w:bottom w:val="single" w:sz="4" w:space="0" w:color="auto"/>
              <w:right w:val="single" w:sz="4" w:space="0" w:color="auto"/>
            </w:tcBorders>
            <w:shd w:val="clear" w:color="auto" w:fill="auto"/>
            <w:noWrap/>
            <w:vAlign w:val="center"/>
            <w:hideMark/>
          </w:tcPr>
          <w:p w14:paraId="7D9457DA"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541</w:t>
            </w:r>
          </w:p>
        </w:tc>
        <w:tc>
          <w:tcPr>
            <w:tcW w:w="609" w:type="pct"/>
            <w:tcBorders>
              <w:top w:val="nil"/>
              <w:left w:val="nil"/>
              <w:bottom w:val="single" w:sz="4" w:space="0" w:color="auto"/>
              <w:right w:val="single" w:sz="4" w:space="0" w:color="auto"/>
            </w:tcBorders>
            <w:shd w:val="clear" w:color="auto" w:fill="auto"/>
            <w:noWrap/>
            <w:vAlign w:val="center"/>
            <w:hideMark/>
          </w:tcPr>
          <w:p w14:paraId="3EFB3337"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272</w:t>
            </w:r>
          </w:p>
        </w:tc>
        <w:tc>
          <w:tcPr>
            <w:tcW w:w="609" w:type="pct"/>
            <w:tcBorders>
              <w:top w:val="nil"/>
              <w:left w:val="nil"/>
              <w:bottom w:val="single" w:sz="4" w:space="0" w:color="auto"/>
              <w:right w:val="single" w:sz="4" w:space="0" w:color="auto"/>
            </w:tcBorders>
            <w:shd w:val="clear" w:color="auto" w:fill="auto"/>
            <w:noWrap/>
            <w:vAlign w:val="center"/>
            <w:hideMark/>
          </w:tcPr>
          <w:p w14:paraId="45E8A9E9"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296</w:t>
            </w:r>
          </w:p>
        </w:tc>
        <w:tc>
          <w:tcPr>
            <w:tcW w:w="609" w:type="pct"/>
            <w:tcBorders>
              <w:top w:val="nil"/>
              <w:left w:val="nil"/>
              <w:bottom w:val="single" w:sz="4" w:space="0" w:color="auto"/>
              <w:right w:val="single" w:sz="4" w:space="0" w:color="auto"/>
            </w:tcBorders>
            <w:shd w:val="clear" w:color="auto" w:fill="auto"/>
            <w:noWrap/>
            <w:vAlign w:val="center"/>
            <w:hideMark/>
          </w:tcPr>
          <w:p w14:paraId="09CB1CD3"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210</w:t>
            </w:r>
          </w:p>
        </w:tc>
      </w:tr>
      <w:tr w:rsidR="003A6862" w:rsidRPr="00FB1607" w14:paraId="1E1240A9" w14:textId="77777777" w:rsidTr="003A6862">
        <w:trPr>
          <w:trHeight w:val="20"/>
          <w:jc w:val="center"/>
        </w:trPr>
        <w:tc>
          <w:tcPr>
            <w:tcW w:w="914" w:type="pct"/>
            <w:tcBorders>
              <w:top w:val="nil"/>
              <w:left w:val="single" w:sz="4" w:space="0" w:color="auto"/>
              <w:bottom w:val="single" w:sz="4" w:space="0" w:color="auto"/>
              <w:right w:val="single" w:sz="4" w:space="0" w:color="auto"/>
            </w:tcBorders>
            <w:shd w:val="clear" w:color="auto" w:fill="auto"/>
            <w:vAlign w:val="center"/>
            <w:hideMark/>
          </w:tcPr>
          <w:p w14:paraId="1700C3B7"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powyżej kryterium dochodowego</w:t>
            </w:r>
          </w:p>
        </w:tc>
        <w:tc>
          <w:tcPr>
            <w:tcW w:w="434" w:type="pct"/>
            <w:tcBorders>
              <w:top w:val="nil"/>
              <w:left w:val="nil"/>
              <w:bottom w:val="single" w:sz="4" w:space="0" w:color="auto"/>
              <w:right w:val="single" w:sz="4" w:space="0" w:color="auto"/>
            </w:tcBorders>
            <w:shd w:val="clear" w:color="auto" w:fill="auto"/>
            <w:noWrap/>
            <w:vAlign w:val="center"/>
            <w:hideMark/>
          </w:tcPr>
          <w:p w14:paraId="1360F8C2"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osoba</w:t>
            </w:r>
          </w:p>
        </w:tc>
        <w:tc>
          <w:tcPr>
            <w:tcW w:w="609" w:type="pct"/>
            <w:tcBorders>
              <w:top w:val="nil"/>
              <w:left w:val="nil"/>
              <w:bottom w:val="single" w:sz="4" w:space="0" w:color="auto"/>
              <w:right w:val="single" w:sz="4" w:space="0" w:color="auto"/>
            </w:tcBorders>
            <w:shd w:val="clear" w:color="auto" w:fill="auto"/>
            <w:noWrap/>
            <w:vAlign w:val="center"/>
            <w:hideMark/>
          </w:tcPr>
          <w:p w14:paraId="0A33E393"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49</w:t>
            </w:r>
          </w:p>
        </w:tc>
        <w:tc>
          <w:tcPr>
            <w:tcW w:w="609" w:type="pct"/>
            <w:tcBorders>
              <w:top w:val="nil"/>
              <w:left w:val="nil"/>
              <w:bottom w:val="single" w:sz="4" w:space="0" w:color="auto"/>
              <w:right w:val="single" w:sz="4" w:space="0" w:color="auto"/>
            </w:tcBorders>
            <w:shd w:val="clear" w:color="auto" w:fill="auto"/>
            <w:noWrap/>
            <w:vAlign w:val="center"/>
            <w:hideMark/>
          </w:tcPr>
          <w:p w14:paraId="03AE419E"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64</w:t>
            </w:r>
          </w:p>
        </w:tc>
        <w:tc>
          <w:tcPr>
            <w:tcW w:w="609" w:type="pct"/>
            <w:tcBorders>
              <w:top w:val="nil"/>
              <w:left w:val="nil"/>
              <w:bottom w:val="single" w:sz="4" w:space="0" w:color="auto"/>
              <w:right w:val="single" w:sz="4" w:space="0" w:color="auto"/>
            </w:tcBorders>
            <w:shd w:val="clear" w:color="auto" w:fill="auto"/>
            <w:noWrap/>
            <w:vAlign w:val="center"/>
            <w:hideMark/>
          </w:tcPr>
          <w:p w14:paraId="4F17FB40"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79</w:t>
            </w:r>
          </w:p>
        </w:tc>
        <w:tc>
          <w:tcPr>
            <w:tcW w:w="609" w:type="pct"/>
            <w:tcBorders>
              <w:top w:val="nil"/>
              <w:left w:val="nil"/>
              <w:bottom w:val="single" w:sz="4" w:space="0" w:color="auto"/>
              <w:right w:val="single" w:sz="4" w:space="0" w:color="auto"/>
            </w:tcBorders>
            <w:shd w:val="clear" w:color="auto" w:fill="auto"/>
            <w:noWrap/>
            <w:vAlign w:val="center"/>
            <w:hideMark/>
          </w:tcPr>
          <w:p w14:paraId="660EB092"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88</w:t>
            </w:r>
          </w:p>
        </w:tc>
        <w:tc>
          <w:tcPr>
            <w:tcW w:w="609" w:type="pct"/>
            <w:tcBorders>
              <w:top w:val="nil"/>
              <w:left w:val="nil"/>
              <w:bottom w:val="single" w:sz="4" w:space="0" w:color="auto"/>
              <w:right w:val="single" w:sz="4" w:space="0" w:color="auto"/>
            </w:tcBorders>
            <w:shd w:val="clear" w:color="auto" w:fill="auto"/>
            <w:noWrap/>
            <w:vAlign w:val="center"/>
            <w:hideMark/>
          </w:tcPr>
          <w:p w14:paraId="5C98C793"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95</w:t>
            </w:r>
          </w:p>
        </w:tc>
        <w:tc>
          <w:tcPr>
            <w:tcW w:w="609" w:type="pct"/>
            <w:tcBorders>
              <w:top w:val="nil"/>
              <w:left w:val="nil"/>
              <w:bottom w:val="single" w:sz="4" w:space="0" w:color="auto"/>
              <w:right w:val="single" w:sz="4" w:space="0" w:color="auto"/>
            </w:tcBorders>
            <w:shd w:val="clear" w:color="auto" w:fill="auto"/>
            <w:noWrap/>
            <w:vAlign w:val="center"/>
            <w:hideMark/>
          </w:tcPr>
          <w:p w14:paraId="6C2D39E0"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53</w:t>
            </w:r>
          </w:p>
        </w:tc>
      </w:tr>
      <w:tr w:rsidR="003A6862" w:rsidRPr="00FB1607" w14:paraId="74FA8DB6" w14:textId="77777777" w:rsidTr="003A6862">
        <w:trPr>
          <w:trHeight w:val="20"/>
          <w:jc w:val="center"/>
        </w:trPr>
        <w:tc>
          <w:tcPr>
            <w:tcW w:w="5000" w:type="pct"/>
            <w:gridSpan w:val="8"/>
            <w:tcBorders>
              <w:top w:val="single" w:sz="4" w:space="0" w:color="auto"/>
              <w:left w:val="single" w:sz="4" w:space="0" w:color="auto"/>
              <w:bottom w:val="single" w:sz="4" w:space="0" w:color="auto"/>
              <w:right w:val="single" w:sz="4" w:space="0" w:color="000000"/>
            </w:tcBorders>
            <w:shd w:val="clear" w:color="000000" w:fill="A6A6A6"/>
            <w:vAlign w:val="center"/>
            <w:hideMark/>
          </w:tcPr>
          <w:p w14:paraId="3D4757A8" w14:textId="7F23EF96" w:rsidR="003A6862" w:rsidRPr="00FB1607" w:rsidRDefault="003A6862" w:rsidP="003A6862">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Zasięg korzystania ze środowiskowej pomocy społecznej wg kryterium dochodowego</w:t>
            </w:r>
            <w:r w:rsidRPr="00FB1607">
              <w:rPr>
                <w:rFonts w:ascii="Arial" w:eastAsia="Times New Roman" w:hAnsi="Arial" w:cs="Arial"/>
                <w:b/>
                <w:bCs/>
                <w:sz w:val="20"/>
                <w:szCs w:val="20"/>
                <w:lang w:eastAsia="pl-PL"/>
              </w:rPr>
              <w:br/>
              <w:t>i ekonomicznych grup wieku</w:t>
            </w:r>
          </w:p>
        </w:tc>
      </w:tr>
      <w:tr w:rsidR="003A6862" w:rsidRPr="00FB1607" w14:paraId="7AFB9408" w14:textId="77777777" w:rsidTr="003A6862">
        <w:trPr>
          <w:trHeight w:val="20"/>
          <w:jc w:val="center"/>
        </w:trPr>
        <w:tc>
          <w:tcPr>
            <w:tcW w:w="914" w:type="pct"/>
            <w:tcBorders>
              <w:top w:val="nil"/>
              <w:left w:val="single" w:sz="4" w:space="0" w:color="auto"/>
              <w:bottom w:val="single" w:sz="4" w:space="0" w:color="auto"/>
              <w:right w:val="single" w:sz="4" w:space="0" w:color="auto"/>
            </w:tcBorders>
            <w:shd w:val="clear" w:color="auto" w:fill="auto"/>
            <w:vAlign w:val="center"/>
            <w:hideMark/>
          </w:tcPr>
          <w:p w14:paraId="4B1B7C79"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ogółem</w:t>
            </w:r>
          </w:p>
        </w:tc>
        <w:tc>
          <w:tcPr>
            <w:tcW w:w="434" w:type="pct"/>
            <w:tcBorders>
              <w:top w:val="nil"/>
              <w:left w:val="nil"/>
              <w:bottom w:val="single" w:sz="4" w:space="0" w:color="auto"/>
              <w:right w:val="single" w:sz="4" w:space="0" w:color="auto"/>
            </w:tcBorders>
            <w:shd w:val="clear" w:color="auto" w:fill="auto"/>
            <w:noWrap/>
            <w:vAlign w:val="center"/>
            <w:hideMark/>
          </w:tcPr>
          <w:p w14:paraId="78830372"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609" w:type="pct"/>
            <w:tcBorders>
              <w:top w:val="nil"/>
              <w:left w:val="nil"/>
              <w:bottom w:val="single" w:sz="4" w:space="0" w:color="auto"/>
              <w:right w:val="single" w:sz="4" w:space="0" w:color="auto"/>
            </w:tcBorders>
            <w:shd w:val="clear" w:color="auto" w:fill="auto"/>
            <w:noWrap/>
            <w:vAlign w:val="center"/>
            <w:hideMark/>
          </w:tcPr>
          <w:p w14:paraId="55283648"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13,4</w:t>
            </w:r>
          </w:p>
        </w:tc>
        <w:tc>
          <w:tcPr>
            <w:tcW w:w="609" w:type="pct"/>
            <w:tcBorders>
              <w:top w:val="nil"/>
              <w:left w:val="nil"/>
              <w:bottom w:val="single" w:sz="4" w:space="0" w:color="auto"/>
              <w:right w:val="single" w:sz="4" w:space="0" w:color="auto"/>
            </w:tcBorders>
            <w:shd w:val="clear" w:color="auto" w:fill="auto"/>
            <w:noWrap/>
            <w:vAlign w:val="center"/>
            <w:hideMark/>
          </w:tcPr>
          <w:p w14:paraId="02B74A64"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15,2</w:t>
            </w:r>
          </w:p>
        </w:tc>
        <w:tc>
          <w:tcPr>
            <w:tcW w:w="609" w:type="pct"/>
            <w:tcBorders>
              <w:top w:val="nil"/>
              <w:left w:val="nil"/>
              <w:bottom w:val="single" w:sz="4" w:space="0" w:color="auto"/>
              <w:right w:val="single" w:sz="4" w:space="0" w:color="auto"/>
            </w:tcBorders>
            <w:shd w:val="clear" w:color="auto" w:fill="auto"/>
            <w:noWrap/>
            <w:vAlign w:val="center"/>
            <w:hideMark/>
          </w:tcPr>
          <w:p w14:paraId="4CAD96D3"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14,7</w:t>
            </w:r>
          </w:p>
        </w:tc>
        <w:tc>
          <w:tcPr>
            <w:tcW w:w="609" w:type="pct"/>
            <w:tcBorders>
              <w:top w:val="nil"/>
              <w:left w:val="nil"/>
              <w:bottom w:val="single" w:sz="4" w:space="0" w:color="auto"/>
              <w:right w:val="single" w:sz="4" w:space="0" w:color="auto"/>
            </w:tcBorders>
            <w:shd w:val="clear" w:color="auto" w:fill="auto"/>
            <w:noWrap/>
            <w:vAlign w:val="center"/>
            <w:hideMark/>
          </w:tcPr>
          <w:p w14:paraId="3A7FF4D9"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8,8</w:t>
            </w:r>
          </w:p>
        </w:tc>
        <w:tc>
          <w:tcPr>
            <w:tcW w:w="609" w:type="pct"/>
            <w:tcBorders>
              <w:top w:val="nil"/>
              <w:left w:val="nil"/>
              <w:bottom w:val="single" w:sz="4" w:space="0" w:color="auto"/>
              <w:right w:val="single" w:sz="4" w:space="0" w:color="auto"/>
            </w:tcBorders>
            <w:shd w:val="clear" w:color="auto" w:fill="auto"/>
            <w:noWrap/>
            <w:vAlign w:val="center"/>
            <w:hideMark/>
          </w:tcPr>
          <w:p w14:paraId="59E0EB4B"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9,6</w:t>
            </w:r>
          </w:p>
        </w:tc>
        <w:tc>
          <w:tcPr>
            <w:tcW w:w="609" w:type="pct"/>
            <w:tcBorders>
              <w:top w:val="nil"/>
              <w:left w:val="nil"/>
              <w:bottom w:val="single" w:sz="4" w:space="0" w:color="auto"/>
              <w:right w:val="single" w:sz="4" w:space="0" w:color="auto"/>
            </w:tcBorders>
            <w:shd w:val="clear" w:color="auto" w:fill="auto"/>
            <w:noWrap/>
            <w:vAlign w:val="center"/>
            <w:hideMark/>
          </w:tcPr>
          <w:p w14:paraId="24AF7A82"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6,5</w:t>
            </w:r>
          </w:p>
        </w:tc>
      </w:tr>
      <w:tr w:rsidR="003A6862" w:rsidRPr="00FB1607" w14:paraId="55971F39" w14:textId="77777777" w:rsidTr="003A6862">
        <w:trPr>
          <w:trHeight w:val="20"/>
          <w:jc w:val="center"/>
        </w:trPr>
        <w:tc>
          <w:tcPr>
            <w:tcW w:w="914" w:type="pct"/>
            <w:tcBorders>
              <w:top w:val="nil"/>
              <w:left w:val="single" w:sz="4" w:space="0" w:color="auto"/>
              <w:bottom w:val="single" w:sz="4" w:space="0" w:color="auto"/>
              <w:right w:val="single" w:sz="4" w:space="0" w:color="auto"/>
            </w:tcBorders>
            <w:shd w:val="clear" w:color="auto" w:fill="auto"/>
            <w:vAlign w:val="center"/>
            <w:hideMark/>
          </w:tcPr>
          <w:p w14:paraId="206AE9B3"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poniżej kryterium dochodowego</w:t>
            </w:r>
          </w:p>
        </w:tc>
        <w:tc>
          <w:tcPr>
            <w:tcW w:w="434" w:type="pct"/>
            <w:tcBorders>
              <w:top w:val="nil"/>
              <w:left w:val="nil"/>
              <w:bottom w:val="single" w:sz="4" w:space="0" w:color="auto"/>
              <w:right w:val="single" w:sz="4" w:space="0" w:color="auto"/>
            </w:tcBorders>
            <w:shd w:val="clear" w:color="auto" w:fill="auto"/>
            <w:noWrap/>
            <w:vAlign w:val="center"/>
            <w:hideMark/>
          </w:tcPr>
          <w:p w14:paraId="409435FE"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609" w:type="pct"/>
            <w:tcBorders>
              <w:top w:val="nil"/>
              <w:left w:val="nil"/>
              <w:bottom w:val="single" w:sz="4" w:space="0" w:color="auto"/>
              <w:right w:val="single" w:sz="4" w:space="0" w:color="auto"/>
            </w:tcBorders>
            <w:shd w:val="clear" w:color="auto" w:fill="auto"/>
            <w:noWrap/>
            <w:vAlign w:val="center"/>
            <w:hideMark/>
          </w:tcPr>
          <w:p w14:paraId="10E8336F"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12,2</w:t>
            </w:r>
          </w:p>
        </w:tc>
        <w:tc>
          <w:tcPr>
            <w:tcW w:w="609" w:type="pct"/>
            <w:tcBorders>
              <w:top w:val="nil"/>
              <w:left w:val="nil"/>
              <w:bottom w:val="single" w:sz="4" w:space="0" w:color="auto"/>
              <w:right w:val="single" w:sz="4" w:space="0" w:color="auto"/>
            </w:tcBorders>
            <w:shd w:val="clear" w:color="auto" w:fill="auto"/>
            <w:noWrap/>
            <w:vAlign w:val="center"/>
            <w:hideMark/>
          </w:tcPr>
          <w:p w14:paraId="3709DADA"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13,8</w:t>
            </w:r>
          </w:p>
        </w:tc>
        <w:tc>
          <w:tcPr>
            <w:tcW w:w="609" w:type="pct"/>
            <w:tcBorders>
              <w:top w:val="nil"/>
              <w:left w:val="nil"/>
              <w:bottom w:val="single" w:sz="4" w:space="0" w:color="auto"/>
              <w:right w:val="single" w:sz="4" w:space="0" w:color="auto"/>
            </w:tcBorders>
            <w:shd w:val="clear" w:color="auto" w:fill="auto"/>
            <w:noWrap/>
            <w:vAlign w:val="center"/>
            <w:hideMark/>
          </w:tcPr>
          <w:p w14:paraId="101DB983"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12,8</w:t>
            </w:r>
          </w:p>
        </w:tc>
        <w:tc>
          <w:tcPr>
            <w:tcW w:w="609" w:type="pct"/>
            <w:tcBorders>
              <w:top w:val="nil"/>
              <w:left w:val="nil"/>
              <w:bottom w:val="single" w:sz="4" w:space="0" w:color="auto"/>
              <w:right w:val="single" w:sz="4" w:space="0" w:color="auto"/>
            </w:tcBorders>
            <w:shd w:val="clear" w:color="auto" w:fill="auto"/>
            <w:noWrap/>
            <w:vAlign w:val="center"/>
            <w:hideMark/>
          </w:tcPr>
          <w:p w14:paraId="5F6281AC"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6,7</w:t>
            </w:r>
          </w:p>
        </w:tc>
        <w:tc>
          <w:tcPr>
            <w:tcW w:w="609" w:type="pct"/>
            <w:tcBorders>
              <w:top w:val="nil"/>
              <w:left w:val="nil"/>
              <w:bottom w:val="single" w:sz="4" w:space="0" w:color="auto"/>
              <w:right w:val="single" w:sz="4" w:space="0" w:color="auto"/>
            </w:tcBorders>
            <w:shd w:val="clear" w:color="auto" w:fill="auto"/>
            <w:noWrap/>
            <w:vAlign w:val="center"/>
            <w:hideMark/>
          </w:tcPr>
          <w:p w14:paraId="61158E55"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7,2</w:t>
            </w:r>
          </w:p>
        </w:tc>
        <w:tc>
          <w:tcPr>
            <w:tcW w:w="609" w:type="pct"/>
            <w:tcBorders>
              <w:top w:val="nil"/>
              <w:left w:val="nil"/>
              <w:bottom w:val="single" w:sz="4" w:space="0" w:color="auto"/>
              <w:right w:val="single" w:sz="4" w:space="0" w:color="auto"/>
            </w:tcBorders>
            <w:shd w:val="clear" w:color="auto" w:fill="auto"/>
            <w:noWrap/>
            <w:vAlign w:val="center"/>
            <w:hideMark/>
          </w:tcPr>
          <w:p w14:paraId="13022D78"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5,2</w:t>
            </w:r>
          </w:p>
        </w:tc>
      </w:tr>
      <w:tr w:rsidR="003A6862" w:rsidRPr="00FB1607" w14:paraId="0B0B2F61" w14:textId="77777777" w:rsidTr="003A6862">
        <w:trPr>
          <w:trHeight w:val="20"/>
          <w:jc w:val="center"/>
        </w:trPr>
        <w:tc>
          <w:tcPr>
            <w:tcW w:w="914" w:type="pct"/>
            <w:tcBorders>
              <w:top w:val="nil"/>
              <w:left w:val="single" w:sz="4" w:space="0" w:color="auto"/>
              <w:bottom w:val="single" w:sz="4" w:space="0" w:color="auto"/>
              <w:right w:val="single" w:sz="4" w:space="0" w:color="auto"/>
            </w:tcBorders>
            <w:shd w:val="clear" w:color="auto" w:fill="auto"/>
            <w:vAlign w:val="center"/>
            <w:hideMark/>
          </w:tcPr>
          <w:p w14:paraId="2195A440"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powyżej kryterium dochodowego</w:t>
            </w:r>
          </w:p>
        </w:tc>
        <w:tc>
          <w:tcPr>
            <w:tcW w:w="434" w:type="pct"/>
            <w:tcBorders>
              <w:top w:val="nil"/>
              <w:left w:val="nil"/>
              <w:bottom w:val="single" w:sz="4" w:space="0" w:color="auto"/>
              <w:right w:val="single" w:sz="4" w:space="0" w:color="auto"/>
            </w:tcBorders>
            <w:shd w:val="clear" w:color="auto" w:fill="auto"/>
            <w:noWrap/>
            <w:vAlign w:val="center"/>
            <w:hideMark/>
          </w:tcPr>
          <w:p w14:paraId="04CAFD3A"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t>
            </w:r>
          </w:p>
        </w:tc>
        <w:tc>
          <w:tcPr>
            <w:tcW w:w="609" w:type="pct"/>
            <w:tcBorders>
              <w:top w:val="nil"/>
              <w:left w:val="nil"/>
              <w:bottom w:val="single" w:sz="4" w:space="0" w:color="auto"/>
              <w:right w:val="single" w:sz="4" w:space="0" w:color="auto"/>
            </w:tcBorders>
            <w:shd w:val="clear" w:color="auto" w:fill="auto"/>
            <w:noWrap/>
            <w:vAlign w:val="center"/>
            <w:hideMark/>
          </w:tcPr>
          <w:p w14:paraId="7A61429A"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1,1</w:t>
            </w:r>
          </w:p>
        </w:tc>
        <w:tc>
          <w:tcPr>
            <w:tcW w:w="609" w:type="pct"/>
            <w:tcBorders>
              <w:top w:val="nil"/>
              <w:left w:val="nil"/>
              <w:bottom w:val="single" w:sz="4" w:space="0" w:color="auto"/>
              <w:right w:val="single" w:sz="4" w:space="0" w:color="auto"/>
            </w:tcBorders>
            <w:shd w:val="clear" w:color="auto" w:fill="auto"/>
            <w:noWrap/>
            <w:vAlign w:val="center"/>
            <w:hideMark/>
          </w:tcPr>
          <w:p w14:paraId="0045186B"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1,5</w:t>
            </w:r>
          </w:p>
        </w:tc>
        <w:tc>
          <w:tcPr>
            <w:tcW w:w="609" w:type="pct"/>
            <w:tcBorders>
              <w:top w:val="nil"/>
              <w:left w:val="nil"/>
              <w:bottom w:val="single" w:sz="4" w:space="0" w:color="auto"/>
              <w:right w:val="single" w:sz="4" w:space="0" w:color="auto"/>
            </w:tcBorders>
            <w:shd w:val="clear" w:color="auto" w:fill="auto"/>
            <w:noWrap/>
            <w:vAlign w:val="center"/>
            <w:hideMark/>
          </w:tcPr>
          <w:p w14:paraId="75C667C2"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1,9</w:t>
            </w:r>
          </w:p>
        </w:tc>
        <w:tc>
          <w:tcPr>
            <w:tcW w:w="609" w:type="pct"/>
            <w:tcBorders>
              <w:top w:val="nil"/>
              <w:left w:val="nil"/>
              <w:bottom w:val="single" w:sz="4" w:space="0" w:color="auto"/>
              <w:right w:val="single" w:sz="4" w:space="0" w:color="auto"/>
            </w:tcBorders>
            <w:shd w:val="clear" w:color="auto" w:fill="auto"/>
            <w:noWrap/>
            <w:vAlign w:val="center"/>
            <w:hideMark/>
          </w:tcPr>
          <w:p w14:paraId="578761BB"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2,2</w:t>
            </w:r>
          </w:p>
        </w:tc>
        <w:tc>
          <w:tcPr>
            <w:tcW w:w="609" w:type="pct"/>
            <w:tcBorders>
              <w:top w:val="nil"/>
              <w:left w:val="nil"/>
              <w:bottom w:val="single" w:sz="4" w:space="0" w:color="auto"/>
              <w:right w:val="single" w:sz="4" w:space="0" w:color="auto"/>
            </w:tcBorders>
            <w:shd w:val="clear" w:color="auto" w:fill="auto"/>
            <w:noWrap/>
            <w:vAlign w:val="center"/>
            <w:hideMark/>
          </w:tcPr>
          <w:p w14:paraId="7FBD2C81"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2,3</w:t>
            </w:r>
          </w:p>
        </w:tc>
        <w:tc>
          <w:tcPr>
            <w:tcW w:w="609" w:type="pct"/>
            <w:tcBorders>
              <w:top w:val="nil"/>
              <w:left w:val="nil"/>
              <w:bottom w:val="single" w:sz="4" w:space="0" w:color="auto"/>
              <w:right w:val="single" w:sz="4" w:space="0" w:color="auto"/>
            </w:tcBorders>
            <w:shd w:val="clear" w:color="auto" w:fill="auto"/>
            <w:noWrap/>
            <w:vAlign w:val="center"/>
            <w:hideMark/>
          </w:tcPr>
          <w:p w14:paraId="17614E72" w14:textId="77777777" w:rsidR="003A6862" w:rsidRPr="00FB1607" w:rsidRDefault="003A6862" w:rsidP="003A6862">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1,3</w:t>
            </w:r>
          </w:p>
        </w:tc>
      </w:tr>
    </w:tbl>
    <w:p w14:paraId="35EEE927" w14:textId="77777777" w:rsidR="00B400E8" w:rsidRPr="00FB1607" w:rsidRDefault="002F5297" w:rsidP="00B400E8">
      <w:pPr>
        <w:spacing w:after="0" w:line="360" w:lineRule="auto"/>
        <w:jc w:val="right"/>
        <w:rPr>
          <w:rFonts w:ascii="Arial" w:eastAsia="SimSun" w:hAnsi="Arial" w:cs="Arial"/>
          <w:sz w:val="18"/>
          <w:szCs w:val="18"/>
        </w:rPr>
      </w:pPr>
      <w:r w:rsidRPr="00FB1607">
        <w:rPr>
          <w:rFonts w:ascii="Arial" w:eastAsia="SimSun" w:hAnsi="Arial" w:cs="Arial"/>
          <w:sz w:val="18"/>
          <w:szCs w:val="18"/>
        </w:rPr>
        <w:t xml:space="preserve"> </w:t>
      </w:r>
      <w:r w:rsidR="00260DE7" w:rsidRPr="00FB1607">
        <w:rPr>
          <w:rFonts w:ascii="Arial" w:eastAsia="SimSun" w:hAnsi="Arial" w:cs="Arial"/>
          <w:sz w:val="18"/>
          <w:szCs w:val="18"/>
        </w:rPr>
        <w:t>Źródło: Dane GUS</w:t>
      </w:r>
    </w:p>
    <w:p w14:paraId="46CCD132" w14:textId="77777777" w:rsidR="00B400E8" w:rsidRPr="00FB1607" w:rsidRDefault="00B400E8" w:rsidP="00B400E8">
      <w:pPr>
        <w:spacing w:after="0" w:line="240" w:lineRule="auto"/>
        <w:jc w:val="right"/>
        <w:rPr>
          <w:rFonts w:ascii="Arial" w:eastAsia="SimSun" w:hAnsi="Arial" w:cs="Arial"/>
          <w:sz w:val="18"/>
          <w:szCs w:val="18"/>
        </w:rPr>
      </w:pPr>
    </w:p>
    <w:p w14:paraId="1B4F998B" w14:textId="77777777" w:rsidR="00B400E8" w:rsidRPr="00FB1607" w:rsidRDefault="00B400E8" w:rsidP="00B400E8">
      <w:pPr>
        <w:spacing w:after="0" w:line="240" w:lineRule="auto"/>
        <w:jc w:val="right"/>
        <w:rPr>
          <w:rFonts w:ascii="Arial" w:eastAsia="SimSun" w:hAnsi="Arial" w:cs="Arial"/>
          <w:sz w:val="18"/>
          <w:szCs w:val="18"/>
        </w:rPr>
      </w:pPr>
    </w:p>
    <w:p w14:paraId="50E91F92" w14:textId="77777777" w:rsidR="00B400E8" w:rsidRPr="00FB1607" w:rsidRDefault="00B400E8" w:rsidP="00B400E8">
      <w:pPr>
        <w:spacing w:after="0" w:line="240" w:lineRule="auto"/>
        <w:jc w:val="right"/>
        <w:rPr>
          <w:rFonts w:ascii="Arial" w:eastAsia="SimSun" w:hAnsi="Arial" w:cs="Arial"/>
          <w:sz w:val="18"/>
          <w:szCs w:val="18"/>
        </w:rPr>
      </w:pPr>
    </w:p>
    <w:p w14:paraId="574F64D2" w14:textId="1F1697CA" w:rsidR="00E8533A" w:rsidRPr="00FB1607" w:rsidRDefault="00E8533A" w:rsidP="00B400E8">
      <w:pPr>
        <w:spacing w:after="0" w:line="360" w:lineRule="auto"/>
        <w:jc w:val="center"/>
        <w:rPr>
          <w:rFonts w:ascii="Arial" w:hAnsi="Arial" w:cs="Arial"/>
          <w:b/>
        </w:rPr>
      </w:pPr>
      <w:bookmarkStart w:id="466" w:name="_Toc174101934"/>
      <w:r w:rsidRPr="00FB1607">
        <w:rPr>
          <w:rFonts w:ascii="Arial" w:hAnsi="Arial" w:cs="Arial"/>
        </w:rPr>
        <w:lastRenderedPageBreak/>
        <w:t xml:space="preserve">Wykres </w:t>
      </w:r>
      <w:r w:rsidR="00960903" w:rsidRPr="00FB1607">
        <w:rPr>
          <w:rFonts w:ascii="Arial" w:hAnsi="Arial" w:cs="Arial"/>
          <w:b/>
        </w:rPr>
        <w:fldChar w:fldCharType="begin"/>
      </w:r>
      <w:r w:rsidR="00960903" w:rsidRPr="00FB1607">
        <w:rPr>
          <w:rFonts w:ascii="Arial" w:hAnsi="Arial" w:cs="Arial"/>
        </w:rPr>
        <w:instrText xml:space="preserve"> SEQ Wykres \* ARABIC </w:instrText>
      </w:r>
      <w:r w:rsidR="00960903" w:rsidRPr="00FB1607">
        <w:rPr>
          <w:rFonts w:ascii="Arial" w:hAnsi="Arial" w:cs="Arial"/>
          <w:b/>
        </w:rPr>
        <w:fldChar w:fldCharType="separate"/>
      </w:r>
      <w:r w:rsidR="009919F4">
        <w:rPr>
          <w:rFonts w:ascii="Arial" w:hAnsi="Arial" w:cs="Arial"/>
          <w:noProof/>
        </w:rPr>
        <w:t>45</w:t>
      </w:r>
      <w:r w:rsidR="00960903" w:rsidRPr="00FB1607">
        <w:rPr>
          <w:rFonts w:ascii="Arial" w:hAnsi="Arial" w:cs="Arial"/>
          <w:b/>
        </w:rPr>
        <w:fldChar w:fldCharType="end"/>
      </w:r>
      <w:r w:rsidRPr="00FB1607">
        <w:rPr>
          <w:rFonts w:ascii="Arial" w:hAnsi="Arial" w:cs="Arial"/>
        </w:rPr>
        <w:t xml:space="preserve">. Beneficjenci środowiskowej pomocy społecznej na 10 tys. ludności w gminach leżących na terenie powiatu </w:t>
      </w:r>
      <w:r w:rsidR="00B4664E" w:rsidRPr="00FB1607">
        <w:rPr>
          <w:rFonts w:ascii="Arial" w:hAnsi="Arial" w:cs="Arial"/>
        </w:rPr>
        <w:t>łomżyńskiego</w:t>
      </w:r>
      <w:bookmarkEnd w:id="466"/>
    </w:p>
    <w:p w14:paraId="181CEF91" w14:textId="1899A2FF" w:rsidR="00E8533A" w:rsidRPr="00FB1607" w:rsidRDefault="00B4664E" w:rsidP="00B400E8">
      <w:pPr>
        <w:shd w:val="clear" w:color="auto" w:fill="FFFFFF"/>
        <w:spacing w:after="0" w:line="240" w:lineRule="auto"/>
        <w:jc w:val="center"/>
        <w:rPr>
          <w:rFonts w:ascii="Arial" w:hAnsi="Arial" w:cs="Arial"/>
        </w:rPr>
      </w:pPr>
      <w:r w:rsidRPr="00FB1607">
        <w:rPr>
          <w:rFonts w:ascii="Arial" w:hAnsi="Arial" w:cs="Arial"/>
          <w:noProof/>
        </w:rPr>
        <w:drawing>
          <wp:inline distT="0" distB="0" distL="0" distR="0" wp14:anchorId="19133FB5" wp14:editId="324B94D6">
            <wp:extent cx="4578350" cy="2755900"/>
            <wp:effectExtent l="0" t="0" r="0" b="6350"/>
            <wp:docPr id="1435730742"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inline>
        </w:drawing>
      </w:r>
    </w:p>
    <w:p w14:paraId="70F307B8" w14:textId="7884E156" w:rsidR="00EB0032" w:rsidRPr="00FB1607" w:rsidRDefault="00EB0032" w:rsidP="00EB0032">
      <w:pPr>
        <w:shd w:val="clear" w:color="auto" w:fill="FFFFFF"/>
        <w:spacing w:after="0" w:line="360" w:lineRule="auto"/>
        <w:jc w:val="right"/>
        <w:rPr>
          <w:rFonts w:ascii="Arial" w:hAnsi="Arial" w:cs="Arial"/>
        </w:rPr>
      </w:pPr>
      <w:r w:rsidRPr="00FB1607">
        <w:rPr>
          <w:rFonts w:ascii="Arial" w:hAnsi="Arial" w:cs="Arial"/>
          <w:sz w:val="18"/>
          <w:szCs w:val="18"/>
        </w:rPr>
        <w:t>Źródło: Opracowanie własne na podstawie danych GUS za 202</w:t>
      </w:r>
      <w:r w:rsidR="008060CB" w:rsidRPr="00FB1607">
        <w:rPr>
          <w:rFonts w:ascii="Arial" w:hAnsi="Arial" w:cs="Arial"/>
          <w:sz w:val="18"/>
          <w:szCs w:val="18"/>
        </w:rPr>
        <w:t>2</w:t>
      </w:r>
      <w:r w:rsidRPr="00FB1607">
        <w:rPr>
          <w:rFonts w:ascii="Arial" w:hAnsi="Arial" w:cs="Arial"/>
          <w:sz w:val="18"/>
          <w:szCs w:val="18"/>
        </w:rPr>
        <w:t xml:space="preserve"> r.</w:t>
      </w:r>
    </w:p>
    <w:p w14:paraId="4A24C761" w14:textId="77777777" w:rsidR="00740867" w:rsidRPr="00FB1607" w:rsidRDefault="00740867" w:rsidP="00B4664E">
      <w:pPr>
        <w:shd w:val="clear" w:color="auto" w:fill="FFFFFF"/>
        <w:spacing w:after="0" w:line="240" w:lineRule="auto"/>
        <w:jc w:val="both"/>
        <w:rPr>
          <w:rFonts w:ascii="Arial" w:eastAsia="Times New Roman" w:hAnsi="Arial" w:cs="Arial"/>
          <w:lang w:eastAsia="pl-PL"/>
        </w:rPr>
      </w:pPr>
    </w:p>
    <w:p w14:paraId="296A0D75" w14:textId="0B47D372" w:rsidR="00EB0032" w:rsidRPr="00FB1607" w:rsidRDefault="00740867" w:rsidP="00260DE7">
      <w:pPr>
        <w:shd w:val="clear" w:color="auto" w:fill="FFFFFF"/>
        <w:spacing w:after="0" w:line="360" w:lineRule="auto"/>
        <w:jc w:val="both"/>
        <w:rPr>
          <w:rFonts w:ascii="Arial" w:eastAsia="Times New Roman" w:hAnsi="Arial" w:cs="Arial"/>
          <w:lang w:eastAsia="pl-PL"/>
        </w:rPr>
      </w:pPr>
      <w:bookmarkStart w:id="467" w:name="_Hlk106724220"/>
      <w:bookmarkStart w:id="468" w:name="_Hlk113802579"/>
      <w:r w:rsidRPr="00FB1607">
        <w:rPr>
          <w:rFonts w:ascii="Arial" w:eastAsia="Times New Roman" w:hAnsi="Arial" w:cs="Arial"/>
          <w:lang w:eastAsia="pl-PL"/>
        </w:rPr>
        <w:t>Biorąc pod uwagę beneficjentów środowiskowej pomocy społecznej na 10 tys. ludności</w:t>
      </w:r>
      <w:r w:rsidRPr="00FB1607">
        <w:rPr>
          <w:rFonts w:ascii="Arial" w:eastAsia="Times New Roman" w:hAnsi="Arial" w:cs="Arial"/>
          <w:lang w:eastAsia="pl-PL"/>
        </w:rPr>
        <w:br/>
        <w:t xml:space="preserve">w gminie patrząc na sytuację Gminy </w:t>
      </w:r>
      <w:r w:rsidR="00B4664E" w:rsidRPr="00FB1607">
        <w:rPr>
          <w:rFonts w:ascii="Arial" w:eastAsia="Times New Roman" w:hAnsi="Arial" w:cs="Arial"/>
          <w:lang w:eastAsia="pl-PL"/>
        </w:rPr>
        <w:t xml:space="preserve">Miastkowo </w:t>
      </w:r>
      <w:r w:rsidRPr="00FB1607">
        <w:rPr>
          <w:rFonts w:ascii="Arial" w:eastAsia="Times New Roman" w:hAnsi="Arial" w:cs="Arial"/>
          <w:lang w:eastAsia="pl-PL"/>
        </w:rPr>
        <w:t xml:space="preserve">i innych gmin położonych na terenie powiatu </w:t>
      </w:r>
      <w:r w:rsidR="00B4664E" w:rsidRPr="00FB1607">
        <w:rPr>
          <w:rFonts w:ascii="Arial" w:eastAsia="Times New Roman" w:hAnsi="Arial" w:cs="Arial"/>
          <w:lang w:eastAsia="pl-PL"/>
        </w:rPr>
        <w:t>łomżyńskiego</w:t>
      </w:r>
      <w:r w:rsidRPr="00FB1607">
        <w:rPr>
          <w:rFonts w:ascii="Arial" w:eastAsia="Times New Roman" w:hAnsi="Arial" w:cs="Arial"/>
          <w:lang w:eastAsia="pl-PL"/>
        </w:rPr>
        <w:t xml:space="preserve"> </w:t>
      </w:r>
      <w:r w:rsidR="00B4664E" w:rsidRPr="00FB1607">
        <w:rPr>
          <w:rFonts w:ascii="Arial" w:eastAsia="Times New Roman" w:hAnsi="Arial" w:cs="Arial"/>
          <w:lang w:eastAsia="pl-PL"/>
        </w:rPr>
        <w:t>to omawiana jednostka samorządu terytorialnego zajmuje 2 od końca miejsce</w:t>
      </w:r>
      <w:r w:rsidR="00B4664E" w:rsidRPr="00FB1607">
        <w:rPr>
          <w:rFonts w:ascii="Arial" w:eastAsia="Times New Roman" w:hAnsi="Arial" w:cs="Arial"/>
          <w:lang w:eastAsia="pl-PL"/>
        </w:rPr>
        <w:br/>
        <w:t>z jedną z najwyższych ilością beneficjentów</w:t>
      </w:r>
      <w:r w:rsidRPr="00FB1607">
        <w:rPr>
          <w:rFonts w:ascii="Arial" w:eastAsia="Times New Roman" w:hAnsi="Arial" w:cs="Arial"/>
          <w:lang w:eastAsia="pl-PL"/>
        </w:rPr>
        <w:t xml:space="preserve">. </w:t>
      </w:r>
      <w:r w:rsidR="00B4664E" w:rsidRPr="00FB1607">
        <w:rPr>
          <w:rFonts w:ascii="Arial" w:eastAsia="Times New Roman" w:hAnsi="Arial" w:cs="Arial"/>
          <w:lang w:eastAsia="pl-PL"/>
        </w:rPr>
        <w:t>Najgorzej sytuacja wygląda na terenie Gminy Zbójna, najlepiej na terenie Gminy Piątnica</w:t>
      </w:r>
      <w:r w:rsidRPr="00FB1607">
        <w:rPr>
          <w:rFonts w:ascii="Arial" w:eastAsia="Times New Roman" w:hAnsi="Arial" w:cs="Arial"/>
          <w:lang w:eastAsia="pl-PL"/>
        </w:rPr>
        <w:t>.</w:t>
      </w:r>
    </w:p>
    <w:bookmarkEnd w:id="467"/>
    <w:p w14:paraId="4B011677" w14:textId="77777777" w:rsidR="00740867" w:rsidRPr="00FB1607" w:rsidRDefault="00740867" w:rsidP="00260DE7">
      <w:pPr>
        <w:shd w:val="clear" w:color="auto" w:fill="FFFFFF"/>
        <w:spacing w:after="0" w:line="360" w:lineRule="auto"/>
        <w:jc w:val="both"/>
        <w:rPr>
          <w:rFonts w:ascii="Arial" w:eastAsia="Times New Roman" w:hAnsi="Arial" w:cs="Arial"/>
          <w:lang w:eastAsia="pl-PL"/>
        </w:rPr>
      </w:pPr>
    </w:p>
    <w:p w14:paraId="6C872424" w14:textId="5B2C9EAA" w:rsidR="00260DE7" w:rsidRPr="00FB1607" w:rsidRDefault="00260DE7" w:rsidP="00260DE7">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 xml:space="preserve">Porównując </w:t>
      </w:r>
      <w:r w:rsidR="00C505A8" w:rsidRPr="00FB1607">
        <w:rPr>
          <w:rFonts w:ascii="Arial" w:eastAsia="Times New Roman" w:hAnsi="Arial" w:cs="Arial"/>
          <w:lang w:eastAsia="pl-PL"/>
        </w:rPr>
        <w:t>liczbę osób będących beneficjentami środowiskowej pomocy społecznej na</w:t>
      </w:r>
      <w:r w:rsidR="006006D3" w:rsidRPr="00FB1607">
        <w:rPr>
          <w:rFonts w:ascii="Arial" w:eastAsia="Times New Roman" w:hAnsi="Arial" w:cs="Arial"/>
          <w:lang w:eastAsia="pl-PL"/>
        </w:rPr>
        <w:br/>
      </w:r>
      <w:r w:rsidR="00C505A8" w:rsidRPr="00FB1607">
        <w:rPr>
          <w:rFonts w:ascii="Arial" w:eastAsia="Times New Roman" w:hAnsi="Arial" w:cs="Arial"/>
          <w:lang w:eastAsia="pl-PL"/>
        </w:rPr>
        <w:t>10 tys. ludności</w:t>
      </w:r>
      <w:r w:rsidRPr="00FB1607">
        <w:rPr>
          <w:rFonts w:ascii="Arial" w:eastAsia="Times New Roman" w:hAnsi="Arial" w:cs="Arial"/>
          <w:lang w:eastAsia="pl-PL"/>
        </w:rPr>
        <w:t xml:space="preserve"> w Gminie </w:t>
      </w:r>
      <w:r w:rsidR="00C25B63" w:rsidRPr="00FB1607">
        <w:rPr>
          <w:rFonts w:ascii="Arial" w:eastAsia="Times New Roman" w:hAnsi="Arial" w:cs="Arial"/>
          <w:lang w:eastAsia="pl-PL"/>
        </w:rPr>
        <w:t>Miastkowo</w:t>
      </w:r>
      <w:r w:rsidRPr="00FB1607">
        <w:rPr>
          <w:rFonts w:ascii="Arial" w:eastAsia="Times New Roman" w:hAnsi="Arial" w:cs="Arial"/>
          <w:lang w:eastAsia="pl-PL"/>
        </w:rPr>
        <w:t xml:space="preserve"> z adekwatnymi wskaźnikami na poziomie powiatu </w:t>
      </w:r>
      <w:r w:rsidR="00C25B63" w:rsidRPr="00FB1607">
        <w:rPr>
          <w:rFonts w:ascii="Arial" w:eastAsia="Times New Roman" w:hAnsi="Arial" w:cs="Arial"/>
          <w:lang w:eastAsia="pl-PL"/>
        </w:rPr>
        <w:t>łomżyńskiego</w:t>
      </w:r>
      <w:r w:rsidRPr="00FB1607">
        <w:rPr>
          <w:rFonts w:ascii="Arial" w:eastAsia="Times New Roman" w:hAnsi="Arial" w:cs="Arial"/>
          <w:lang w:eastAsia="pl-PL"/>
        </w:rPr>
        <w:t xml:space="preserve"> i województwa podlaskiego w latach 201</w:t>
      </w:r>
      <w:r w:rsidR="00C25B63" w:rsidRPr="00FB1607">
        <w:rPr>
          <w:rFonts w:ascii="Arial" w:eastAsia="Times New Roman" w:hAnsi="Arial" w:cs="Arial"/>
          <w:lang w:eastAsia="pl-PL"/>
        </w:rPr>
        <w:t>7</w:t>
      </w:r>
      <w:r w:rsidR="006006D3" w:rsidRPr="00FB1607">
        <w:rPr>
          <w:rFonts w:ascii="Arial" w:eastAsia="Times New Roman" w:hAnsi="Arial" w:cs="Arial"/>
          <w:lang w:eastAsia="pl-PL"/>
        </w:rPr>
        <w:t xml:space="preserve"> </w:t>
      </w:r>
      <w:r w:rsidR="00C25B63" w:rsidRPr="00FB1607">
        <w:rPr>
          <w:rFonts w:ascii="Arial" w:eastAsia="Times New Roman" w:hAnsi="Arial" w:cs="Arial"/>
          <w:lang w:eastAsia="pl-PL"/>
        </w:rPr>
        <w:t>–</w:t>
      </w:r>
      <w:r w:rsidR="006006D3" w:rsidRPr="00FB1607">
        <w:rPr>
          <w:rFonts w:ascii="Arial" w:eastAsia="Times New Roman" w:hAnsi="Arial" w:cs="Arial"/>
          <w:lang w:eastAsia="pl-PL"/>
        </w:rPr>
        <w:t xml:space="preserve"> </w:t>
      </w:r>
      <w:r w:rsidRPr="00FB1607">
        <w:rPr>
          <w:rFonts w:ascii="Arial" w:eastAsia="Times New Roman" w:hAnsi="Arial" w:cs="Arial"/>
          <w:lang w:eastAsia="pl-PL"/>
        </w:rPr>
        <w:t>20</w:t>
      </w:r>
      <w:r w:rsidR="00660ADD" w:rsidRPr="00FB1607">
        <w:rPr>
          <w:rFonts w:ascii="Arial" w:eastAsia="Times New Roman" w:hAnsi="Arial" w:cs="Arial"/>
          <w:lang w:eastAsia="pl-PL"/>
        </w:rPr>
        <w:t>2</w:t>
      </w:r>
      <w:r w:rsidR="00471C2C" w:rsidRPr="00FB1607">
        <w:rPr>
          <w:rFonts w:ascii="Arial" w:eastAsia="Times New Roman" w:hAnsi="Arial" w:cs="Arial"/>
          <w:lang w:eastAsia="pl-PL"/>
        </w:rPr>
        <w:t>2</w:t>
      </w:r>
      <w:r w:rsidRPr="00FB1607">
        <w:rPr>
          <w:rFonts w:ascii="Arial" w:eastAsia="Times New Roman" w:hAnsi="Arial" w:cs="Arial"/>
          <w:lang w:eastAsia="pl-PL"/>
        </w:rPr>
        <w:t xml:space="preserve"> </w:t>
      </w:r>
      <w:r w:rsidR="00C505A8" w:rsidRPr="00FB1607">
        <w:rPr>
          <w:rFonts w:ascii="Arial" w:eastAsia="Times New Roman" w:hAnsi="Arial" w:cs="Arial"/>
          <w:lang w:eastAsia="pl-PL"/>
        </w:rPr>
        <w:t>widać, że sytuacja ta</w:t>
      </w:r>
      <w:r w:rsidR="000517C8" w:rsidRPr="00FB1607">
        <w:rPr>
          <w:rFonts w:ascii="Arial" w:eastAsia="Times New Roman" w:hAnsi="Arial" w:cs="Arial"/>
          <w:lang w:eastAsia="pl-PL"/>
        </w:rPr>
        <w:br/>
      </w:r>
      <w:r w:rsidR="00C505A8" w:rsidRPr="00FB1607">
        <w:rPr>
          <w:rFonts w:ascii="Arial" w:eastAsia="Times New Roman" w:hAnsi="Arial" w:cs="Arial"/>
          <w:lang w:eastAsia="pl-PL"/>
        </w:rPr>
        <w:t xml:space="preserve">była </w:t>
      </w:r>
      <w:r w:rsidR="00471C2C" w:rsidRPr="00FB1607">
        <w:rPr>
          <w:rFonts w:ascii="Arial" w:eastAsia="Times New Roman" w:hAnsi="Arial" w:cs="Arial"/>
          <w:lang w:eastAsia="pl-PL"/>
        </w:rPr>
        <w:t xml:space="preserve">najlepsza na terenie </w:t>
      </w:r>
      <w:r w:rsidR="00C25B63" w:rsidRPr="00FB1607">
        <w:rPr>
          <w:rFonts w:ascii="Arial" w:eastAsia="Times New Roman" w:hAnsi="Arial" w:cs="Arial"/>
          <w:lang w:eastAsia="pl-PL"/>
        </w:rPr>
        <w:t xml:space="preserve">województwa </w:t>
      </w:r>
      <w:r w:rsidR="00EA4162" w:rsidRPr="00FB1607">
        <w:rPr>
          <w:rFonts w:ascii="Arial" w:eastAsia="Times New Roman" w:hAnsi="Arial" w:cs="Arial"/>
          <w:lang w:eastAsia="pl-PL"/>
        </w:rPr>
        <w:t>– ich liczba jest najmniejsza.</w:t>
      </w:r>
    </w:p>
    <w:p w14:paraId="67DCB2D3" w14:textId="77777777" w:rsidR="00B4664E" w:rsidRPr="00FB1607" w:rsidRDefault="00B4664E" w:rsidP="00D07B4D">
      <w:pPr>
        <w:pStyle w:val="Legenda"/>
        <w:spacing w:after="0" w:line="360" w:lineRule="auto"/>
        <w:jc w:val="center"/>
        <w:rPr>
          <w:rFonts w:ascii="Arial" w:hAnsi="Arial" w:cs="Arial"/>
          <w:b w:val="0"/>
          <w:sz w:val="22"/>
          <w:szCs w:val="22"/>
        </w:rPr>
      </w:pPr>
      <w:bookmarkStart w:id="469" w:name="_Toc464517635"/>
      <w:bookmarkEnd w:id="468"/>
    </w:p>
    <w:p w14:paraId="6266784A" w14:textId="77777777" w:rsidR="00B4664E" w:rsidRPr="00FB1607" w:rsidRDefault="00B4664E" w:rsidP="00D07B4D">
      <w:pPr>
        <w:pStyle w:val="Legenda"/>
        <w:spacing w:after="0" w:line="360" w:lineRule="auto"/>
        <w:jc w:val="center"/>
        <w:rPr>
          <w:rFonts w:ascii="Arial" w:hAnsi="Arial" w:cs="Arial"/>
          <w:b w:val="0"/>
          <w:sz w:val="22"/>
          <w:szCs w:val="22"/>
        </w:rPr>
      </w:pPr>
    </w:p>
    <w:p w14:paraId="76581B65" w14:textId="77777777" w:rsidR="00B4664E" w:rsidRPr="00FB1607" w:rsidRDefault="00B4664E" w:rsidP="00D07B4D">
      <w:pPr>
        <w:pStyle w:val="Legenda"/>
        <w:spacing w:after="0" w:line="360" w:lineRule="auto"/>
        <w:jc w:val="center"/>
        <w:rPr>
          <w:rFonts w:ascii="Arial" w:hAnsi="Arial" w:cs="Arial"/>
          <w:b w:val="0"/>
          <w:sz w:val="22"/>
          <w:szCs w:val="22"/>
        </w:rPr>
      </w:pPr>
    </w:p>
    <w:p w14:paraId="3D02D65A" w14:textId="77777777" w:rsidR="00B4664E" w:rsidRPr="00FB1607" w:rsidRDefault="00B4664E" w:rsidP="00D07B4D">
      <w:pPr>
        <w:pStyle w:val="Legenda"/>
        <w:spacing w:after="0" w:line="360" w:lineRule="auto"/>
        <w:jc w:val="center"/>
        <w:rPr>
          <w:rFonts w:ascii="Arial" w:hAnsi="Arial" w:cs="Arial"/>
          <w:b w:val="0"/>
          <w:sz w:val="22"/>
          <w:szCs w:val="22"/>
        </w:rPr>
      </w:pPr>
    </w:p>
    <w:p w14:paraId="037856EC" w14:textId="77777777" w:rsidR="00B4664E" w:rsidRPr="00FB1607" w:rsidRDefault="00B4664E" w:rsidP="00D07B4D">
      <w:pPr>
        <w:pStyle w:val="Legenda"/>
        <w:spacing w:after="0" w:line="360" w:lineRule="auto"/>
        <w:jc w:val="center"/>
        <w:rPr>
          <w:rFonts w:ascii="Arial" w:hAnsi="Arial" w:cs="Arial"/>
          <w:b w:val="0"/>
          <w:sz w:val="22"/>
          <w:szCs w:val="22"/>
        </w:rPr>
      </w:pPr>
    </w:p>
    <w:p w14:paraId="59E7F254" w14:textId="77777777" w:rsidR="00B4664E" w:rsidRPr="00FB1607" w:rsidRDefault="00B4664E" w:rsidP="00D07B4D">
      <w:pPr>
        <w:pStyle w:val="Legenda"/>
        <w:spacing w:after="0" w:line="360" w:lineRule="auto"/>
        <w:jc w:val="center"/>
        <w:rPr>
          <w:rFonts w:ascii="Arial" w:hAnsi="Arial" w:cs="Arial"/>
          <w:b w:val="0"/>
          <w:sz w:val="22"/>
          <w:szCs w:val="22"/>
        </w:rPr>
      </w:pPr>
    </w:p>
    <w:p w14:paraId="20DE1745" w14:textId="77777777" w:rsidR="00B4664E" w:rsidRPr="00FB1607" w:rsidRDefault="00B4664E" w:rsidP="00D07B4D">
      <w:pPr>
        <w:pStyle w:val="Legenda"/>
        <w:spacing w:after="0" w:line="360" w:lineRule="auto"/>
        <w:jc w:val="center"/>
        <w:rPr>
          <w:rFonts w:ascii="Arial" w:hAnsi="Arial" w:cs="Arial"/>
          <w:b w:val="0"/>
          <w:sz w:val="22"/>
          <w:szCs w:val="22"/>
        </w:rPr>
      </w:pPr>
    </w:p>
    <w:p w14:paraId="4F9611CB" w14:textId="77777777" w:rsidR="00B4664E" w:rsidRPr="00FB1607" w:rsidRDefault="00B4664E" w:rsidP="00D07B4D">
      <w:pPr>
        <w:pStyle w:val="Legenda"/>
        <w:spacing w:after="0" w:line="360" w:lineRule="auto"/>
        <w:jc w:val="center"/>
        <w:rPr>
          <w:rFonts w:ascii="Arial" w:hAnsi="Arial" w:cs="Arial"/>
          <w:b w:val="0"/>
          <w:sz w:val="22"/>
          <w:szCs w:val="22"/>
        </w:rPr>
      </w:pPr>
    </w:p>
    <w:p w14:paraId="5C2670EB" w14:textId="77777777" w:rsidR="00B4664E" w:rsidRPr="00FB1607" w:rsidRDefault="00B4664E" w:rsidP="00D07B4D">
      <w:pPr>
        <w:pStyle w:val="Legenda"/>
        <w:spacing w:after="0" w:line="360" w:lineRule="auto"/>
        <w:jc w:val="center"/>
        <w:rPr>
          <w:rFonts w:ascii="Arial" w:hAnsi="Arial" w:cs="Arial"/>
          <w:b w:val="0"/>
          <w:sz w:val="22"/>
          <w:szCs w:val="22"/>
        </w:rPr>
      </w:pPr>
    </w:p>
    <w:p w14:paraId="00883288" w14:textId="471F3F52" w:rsidR="00260DE7" w:rsidRPr="00FB1607" w:rsidRDefault="00260DE7" w:rsidP="00D07B4D">
      <w:pPr>
        <w:pStyle w:val="Legenda"/>
        <w:spacing w:after="0" w:line="360" w:lineRule="auto"/>
        <w:jc w:val="center"/>
        <w:rPr>
          <w:rFonts w:ascii="Arial" w:eastAsia="Times New Roman" w:hAnsi="Arial" w:cs="Arial"/>
          <w:b w:val="0"/>
          <w:sz w:val="22"/>
          <w:szCs w:val="22"/>
          <w:lang w:eastAsia="pl-PL"/>
        </w:rPr>
      </w:pPr>
      <w:bookmarkStart w:id="470" w:name="_Toc174101935"/>
      <w:r w:rsidRPr="00FB1607">
        <w:rPr>
          <w:rFonts w:ascii="Arial" w:hAnsi="Arial" w:cs="Arial"/>
          <w:b w:val="0"/>
          <w:sz w:val="22"/>
          <w:szCs w:val="22"/>
        </w:rPr>
        <w:lastRenderedPageBreak/>
        <w:t xml:space="preserve">Wykres </w:t>
      </w:r>
      <w:r w:rsidR="00960903" w:rsidRPr="00FB1607">
        <w:rPr>
          <w:rFonts w:ascii="Arial" w:hAnsi="Arial" w:cs="Arial"/>
          <w:b w:val="0"/>
          <w:sz w:val="22"/>
          <w:szCs w:val="22"/>
        </w:rPr>
        <w:fldChar w:fldCharType="begin"/>
      </w:r>
      <w:r w:rsidR="00960903" w:rsidRPr="00FB1607">
        <w:rPr>
          <w:rFonts w:ascii="Arial" w:hAnsi="Arial" w:cs="Arial"/>
          <w:b w:val="0"/>
          <w:sz w:val="22"/>
          <w:szCs w:val="22"/>
        </w:rPr>
        <w:instrText xml:space="preserve"> SEQ Wykres \* ARABIC </w:instrText>
      </w:r>
      <w:r w:rsidR="00960903" w:rsidRPr="00FB1607">
        <w:rPr>
          <w:rFonts w:ascii="Arial" w:hAnsi="Arial" w:cs="Arial"/>
          <w:b w:val="0"/>
          <w:sz w:val="22"/>
          <w:szCs w:val="22"/>
        </w:rPr>
        <w:fldChar w:fldCharType="separate"/>
      </w:r>
      <w:r w:rsidR="009919F4">
        <w:rPr>
          <w:rFonts w:ascii="Arial" w:hAnsi="Arial" w:cs="Arial"/>
          <w:b w:val="0"/>
          <w:noProof/>
          <w:sz w:val="22"/>
          <w:szCs w:val="22"/>
        </w:rPr>
        <w:t>46</w:t>
      </w:r>
      <w:r w:rsidR="00960903" w:rsidRPr="00FB1607">
        <w:rPr>
          <w:rFonts w:ascii="Arial" w:hAnsi="Arial" w:cs="Arial"/>
          <w:b w:val="0"/>
          <w:sz w:val="22"/>
          <w:szCs w:val="22"/>
        </w:rPr>
        <w:fldChar w:fldCharType="end"/>
      </w:r>
      <w:r w:rsidRPr="00FB1607">
        <w:rPr>
          <w:rFonts w:ascii="Arial" w:hAnsi="Arial" w:cs="Arial"/>
          <w:b w:val="0"/>
          <w:sz w:val="22"/>
          <w:szCs w:val="22"/>
        </w:rPr>
        <w:t xml:space="preserve">. </w:t>
      </w:r>
      <w:r w:rsidR="00C505A8" w:rsidRPr="00FB1607">
        <w:rPr>
          <w:rFonts w:ascii="Arial" w:eastAsia="Times New Roman" w:hAnsi="Arial" w:cs="Arial"/>
          <w:b w:val="0"/>
          <w:sz w:val="22"/>
          <w:szCs w:val="22"/>
          <w:lang w:eastAsia="pl-PL"/>
        </w:rPr>
        <w:t>Beneficjenci środowiskowej pomocy społecznej na 10 tys. ludności</w:t>
      </w:r>
      <w:r w:rsidRPr="00FB1607">
        <w:rPr>
          <w:rFonts w:ascii="Arial" w:eastAsia="Times New Roman" w:hAnsi="Arial" w:cs="Arial"/>
          <w:b w:val="0"/>
          <w:sz w:val="22"/>
          <w:szCs w:val="22"/>
          <w:lang w:eastAsia="pl-PL"/>
        </w:rPr>
        <w:t xml:space="preserve"> w Gminie </w:t>
      </w:r>
      <w:r w:rsidR="00C25B63" w:rsidRPr="00FB1607">
        <w:rPr>
          <w:rFonts w:ascii="Arial" w:eastAsia="Times New Roman" w:hAnsi="Arial" w:cs="Arial"/>
          <w:b w:val="0"/>
          <w:sz w:val="22"/>
          <w:szCs w:val="22"/>
          <w:lang w:eastAsia="pl-PL"/>
        </w:rPr>
        <w:t>Miastkowo</w:t>
      </w:r>
      <w:r w:rsidRPr="00FB1607">
        <w:rPr>
          <w:rFonts w:ascii="Arial" w:eastAsia="Times New Roman" w:hAnsi="Arial" w:cs="Arial"/>
          <w:b w:val="0"/>
          <w:sz w:val="22"/>
          <w:szCs w:val="22"/>
          <w:lang w:eastAsia="pl-PL"/>
        </w:rPr>
        <w:t xml:space="preserve">, powiecie </w:t>
      </w:r>
      <w:r w:rsidR="00C25B63" w:rsidRPr="00FB1607">
        <w:rPr>
          <w:rFonts w:ascii="Arial" w:eastAsia="Times New Roman" w:hAnsi="Arial" w:cs="Arial"/>
          <w:b w:val="0"/>
          <w:sz w:val="22"/>
          <w:szCs w:val="22"/>
          <w:lang w:eastAsia="pl-PL"/>
        </w:rPr>
        <w:t>łomżyńskim</w:t>
      </w:r>
      <w:r w:rsidRPr="00FB1607">
        <w:rPr>
          <w:rFonts w:ascii="Arial" w:eastAsia="Times New Roman" w:hAnsi="Arial" w:cs="Arial"/>
          <w:b w:val="0"/>
          <w:sz w:val="22"/>
          <w:szCs w:val="22"/>
          <w:lang w:eastAsia="pl-PL"/>
        </w:rPr>
        <w:t xml:space="preserve"> oraz województwie podlaskim</w:t>
      </w:r>
      <w:bookmarkEnd w:id="469"/>
      <w:bookmarkEnd w:id="470"/>
    </w:p>
    <w:p w14:paraId="6230E4F0" w14:textId="2EFF0B60" w:rsidR="00C375EA" w:rsidRPr="00FB1607" w:rsidRDefault="002922A0" w:rsidP="002922A0">
      <w:pPr>
        <w:shd w:val="clear" w:color="auto" w:fill="FFFFFF"/>
        <w:spacing w:after="0" w:line="240" w:lineRule="auto"/>
        <w:jc w:val="center"/>
        <w:rPr>
          <w:rFonts w:ascii="Arial" w:hAnsi="Arial" w:cs="Arial"/>
          <w:sz w:val="18"/>
          <w:szCs w:val="18"/>
        </w:rPr>
      </w:pPr>
      <w:r w:rsidRPr="00FB1607">
        <w:rPr>
          <w:rFonts w:ascii="Arial" w:hAnsi="Arial" w:cs="Arial"/>
          <w:noProof/>
          <w:sz w:val="18"/>
          <w:szCs w:val="18"/>
        </w:rPr>
        <w:drawing>
          <wp:inline distT="0" distB="0" distL="0" distR="0" wp14:anchorId="5B239013" wp14:editId="2B888264">
            <wp:extent cx="4578350" cy="2755900"/>
            <wp:effectExtent l="0" t="0" r="0" b="6350"/>
            <wp:docPr id="1384673519"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inline>
        </w:drawing>
      </w:r>
    </w:p>
    <w:p w14:paraId="2596CF2E" w14:textId="4B3F9B2D" w:rsidR="00260DE7" w:rsidRPr="00FB1607" w:rsidRDefault="00260DE7" w:rsidP="00C375EA">
      <w:pPr>
        <w:shd w:val="clear" w:color="auto" w:fill="FFFFFF"/>
        <w:spacing w:after="0" w:line="360" w:lineRule="auto"/>
        <w:jc w:val="right"/>
        <w:rPr>
          <w:rFonts w:ascii="Arial" w:hAnsi="Arial" w:cs="Arial"/>
          <w:sz w:val="18"/>
          <w:szCs w:val="18"/>
        </w:rPr>
      </w:pPr>
      <w:r w:rsidRPr="00FB1607">
        <w:rPr>
          <w:rFonts w:ascii="Arial" w:hAnsi="Arial" w:cs="Arial"/>
          <w:sz w:val="18"/>
          <w:szCs w:val="18"/>
        </w:rPr>
        <w:t>Źródło: Opracowanie własne na podstawie danych GUS</w:t>
      </w:r>
    </w:p>
    <w:p w14:paraId="7AF9331A" w14:textId="77777777" w:rsidR="00520BAA" w:rsidRPr="00FB1607" w:rsidRDefault="00520BAA" w:rsidP="00260DE7">
      <w:pPr>
        <w:shd w:val="clear" w:color="auto" w:fill="FFFFFF"/>
        <w:spacing w:after="0" w:line="360" w:lineRule="auto"/>
        <w:jc w:val="right"/>
        <w:rPr>
          <w:rFonts w:ascii="Arial" w:eastAsia="Times New Roman" w:hAnsi="Arial" w:cs="Arial"/>
          <w:color w:val="FF0000"/>
          <w:lang w:eastAsia="pl-PL"/>
        </w:rPr>
      </w:pPr>
    </w:p>
    <w:p w14:paraId="0159DD5B" w14:textId="6CE5523C" w:rsidR="00CB007F" w:rsidRPr="00FB1607" w:rsidRDefault="00833686" w:rsidP="00CB007F">
      <w:pPr>
        <w:keepNext/>
        <w:keepLines/>
        <w:pBdr>
          <w:top w:val="single" w:sz="6" w:space="1" w:color="auto"/>
          <w:bottom w:val="single" w:sz="6" w:space="1" w:color="auto"/>
        </w:pBdr>
        <w:shd w:val="clear" w:color="auto" w:fill="D9D9D9" w:themeFill="background1" w:themeFillShade="D9"/>
        <w:spacing w:after="0" w:line="360" w:lineRule="auto"/>
        <w:jc w:val="both"/>
        <w:outlineLvl w:val="1"/>
        <w:rPr>
          <w:rFonts w:ascii="Arial" w:eastAsiaTheme="majorEastAsia" w:hAnsi="Arial" w:cs="Arial"/>
          <w:b/>
          <w:bCs/>
          <w:smallCaps/>
          <w:sz w:val="24"/>
          <w:szCs w:val="24"/>
        </w:rPr>
      </w:pPr>
      <w:bookmarkStart w:id="471" w:name="_Toc166150981"/>
      <w:r w:rsidRPr="00FB1607">
        <w:rPr>
          <w:rFonts w:ascii="Arial" w:eastAsiaTheme="majorEastAsia" w:hAnsi="Arial" w:cs="Arial"/>
          <w:b/>
          <w:bCs/>
          <w:smallCaps/>
          <w:sz w:val="24"/>
          <w:szCs w:val="24"/>
        </w:rPr>
        <w:t>6.5</w:t>
      </w:r>
      <w:r w:rsidR="00CB007F" w:rsidRPr="00FB1607">
        <w:rPr>
          <w:rFonts w:ascii="Arial" w:eastAsiaTheme="majorEastAsia" w:hAnsi="Arial" w:cs="Arial"/>
          <w:b/>
          <w:bCs/>
          <w:smallCaps/>
          <w:sz w:val="24"/>
          <w:szCs w:val="24"/>
        </w:rPr>
        <w:t xml:space="preserve">. </w:t>
      </w:r>
      <w:r w:rsidRPr="00FB1607">
        <w:rPr>
          <w:rFonts w:ascii="Arial" w:eastAsiaTheme="majorEastAsia" w:hAnsi="Arial" w:cs="Arial"/>
          <w:b/>
          <w:bCs/>
          <w:smallCaps/>
          <w:sz w:val="24"/>
          <w:szCs w:val="24"/>
        </w:rPr>
        <w:t>Infrastruktura bezpieczeństwa publicznego</w:t>
      </w:r>
      <w:bookmarkEnd w:id="471"/>
    </w:p>
    <w:p w14:paraId="29D5924A" w14:textId="77777777" w:rsidR="00CB007F" w:rsidRPr="00FB1607" w:rsidRDefault="00CB007F" w:rsidP="00260DE7">
      <w:pPr>
        <w:shd w:val="clear" w:color="auto" w:fill="FFFFFF"/>
        <w:spacing w:after="0" w:line="360" w:lineRule="auto"/>
        <w:jc w:val="both"/>
        <w:rPr>
          <w:rFonts w:ascii="Arial" w:eastAsia="Times New Roman" w:hAnsi="Arial" w:cs="Arial"/>
          <w:lang w:eastAsia="pl-PL"/>
        </w:rPr>
      </w:pPr>
    </w:p>
    <w:p w14:paraId="7D20E279" w14:textId="2190C3EC" w:rsidR="007B1C23" w:rsidRPr="007B1C23" w:rsidRDefault="007548BC" w:rsidP="007B1C23">
      <w:pPr>
        <w:shd w:val="clear" w:color="auto" w:fill="FFFFFF"/>
        <w:spacing w:after="0" w:line="360" w:lineRule="auto"/>
        <w:jc w:val="both"/>
        <w:rPr>
          <w:rFonts w:ascii="Arial" w:eastAsia="Times New Roman" w:hAnsi="Arial" w:cs="Arial"/>
          <w:lang w:eastAsia="pl-PL"/>
        </w:rPr>
      </w:pPr>
      <w:bookmarkStart w:id="472" w:name="_Hlk133247690"/>
      <w:r w:rsidRPr="00FB1607">
        <w:rPr>
          <w:rFonts w:ascii="Arial" w:eastAsia="Times New Roman" w:hAnsi="Arial" w:cs="Arial"/>
          <w:lang w:eastAsia="pl-PL"/>
        </w:rPr>
        <w:t xml:space="preserve">Nad bezpieczeństwem mieszkańców czuwa </w:t>
      </w:r>
      <w:r w:rsidR="00690D84" w:rsidRPr="00FB1607">
        <w:rPr>
          <w:rFonts w:ascii="Arial" w:eastAsia="Times New Roman" w:hAnsi="Arial" w:cs="Arial"/>
          <w:lang w:eastAsia="pl-PL"/>
        </w:rPr>
        <w:t>Komenda Miejska Policji w Łomży</w:t>
      </w:r>
      <w:r w:rsidRPr="00FB1607">
        <w:rPr>
          <w:rFonts w:ascii="Arial" w:eastAsia="Times New Roman" w:hAnsi="Arial" w:cs="Arial"/>
          <w:lang w:eastAsia="pl-PL"/>
        </w:rPr>
        <w:t>.</w:t>
      </w:r>
      <w:r w:rsidR="00690D84" w:rsidRPr="00FB1607">
        <w:rPr>
          <w:rFonts w:ascii="Arial" w:eastAsia="Times New Roman" w:hAnsi="Arial" w:cs="Arial"/>
          <w:lang w:eastAsia="pl-PL"/>
        </w:rPr>
        <w:t xml:space="preserve"> Na terenie Gminy Miastkowo działa Punkt Przyjęć Interesantów w Miastkowie (ul. Łomżyńska 32 - Urząd Gminy).</w:t>
      </w:r>
      <w:r w:rsidR="007B1C23">
        <w:rPr>
          <w:rFonts w:ascii="Arial" w:eastAsia="Times New Roman" w:hAnsi="Arial" w:cs="Arial"/>
          <w:lang w:eastAsia="pl-PL"/>
        </w:rPr>
        <w:t xml:space="preserve"> </w:t>
      </w:r>
      <w:r w:rsidR="007B1C23" w:rsidRPr="007B1C23">
        <w:rPr>
          <w:rFonts w:ascii="Arial" w:eastAsia="Times New Roman" w:hAnsi="Arial" w:cs="Arial"/>
          <w:lang w:eastAsia="pl-PL"/>
        </w:rPr>
        <w:t>W Śniadowie (Gmina Śniadowo) znajduje się posterunek policji, obszar działania jednego z dzielnicowych obejmuje teren Gminy Miastkowo.</w:t>
      </w:r>
    </w:p>
    <w:bookmarkEnd w:id="472"/>
    <w:p w14:paraId="3C93FB20" w14:textId="77777777" w:rsidR="007B1C23" w:rsidRDefault="007B1C23" w:rsidP="00714763">
      <w:pPr>
        <w:shd w:val="clear" w:color="auto" w:fill="FFFFFF"/>
        <w:spacing w:after="0" w:line="360" w:lineRule="auto"/>
        <w:jc w:val="both"/>
        <w:rPr>
          <w:rFonts w:ascii="Arial" w:eastAsia="Times New Roman" w:hAnsi="Arial" w:cs="Arial"/>
          <w:lang w:eastAsia="pl-PL"/>
        </w:rPr>
      </w:pPr>
    </w:p>
    <w:p w14:paraId="18C4C9E3" w14:textId="02FCF01B" w:rsidR="000767AE" w:rsidRPr="00FB1607" w:rsidRDefault="00547258" w:rsidP="00714763">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Ochroną przed żywiołami zajmuje się Ochotnicza Straż Pożarna</w:t>
      </w:r>
      <w:r w:rsidR="00714763" w:rsidRPr="00FB1607">
        <w:rPr>
          <w:rFonts w:ascii="Arial" w:eastAsia="Times New Roman" w:hAnsi="Arial" w:cs="Arial"/>
          <w:lang w:eastAsia="pl-PL"/>
        </w:rPr>
        <w:t xml:space="preserve"> oraz Komenda Miejska Państwowej Straży Pożarnej w Łomży</w:t>
      </w:r>
      <w:r w:rsidRPr="00FB1607">
        <w:rPr>
          <w:rFonts w:ascii="Arial" w:eastAsia="Times New Roman" w:hAnsi="Arial" w:cs="Arial"/>
          <w:lang w:eastAsia="pl-PL"/>
        </w:rPr>
        <w:t xml:space="preserve">. </w:t>
      </w:r>
      <w:r w:rsidR="009433AA" w:rsidRPr="00FB1607">
        <w:rPr>
          <w:rFonts w:ascii="Arial" w:eastAsia="Times New Roman" w:hAnsi="Arial" w:cs="Arial"/>
          <w:lang w:eastAsia="pl-PL"/>
        </w:rPr>
        <w:t>Jednostki OSP położone na terenie gminy:</w:t>
      </w:r>
    </w:p>
    <w:p w14:paraId="1BCA74A3" w14:textId="77777777" w:rsidR="009433AA" w:rsidRPr="00FB1607" w:rsidRDefault="009433AA" w:rsidP="009433AA">
      <w:pPr>
        <w:pStyle w:val="Akapitzlist"/>
        <w:numPr>
          <w:ilvl w:val="0"/>
          <w:numId w:val="45"/>
        </w:num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Ochotnicza Straż Pożarna w Drogoszewie,</w:t>
      </w:r>
    </w:p>
    <w:p w14:paraId="40E96150" w14:textId="77777777" w:rsidR="009433AA" w:rsidRPr="00FB1607" w:rsidRDefault="009433AA" w:rsidP="009433AA">
      <w:pPr>
        <w:pStyle w:val="Akapitzlist"/>
        <w:numPr>
          <w:ilvl w:val="0"/>
          <w:numId w:val="45"/>
        </w:num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Ochotnicza Straż Pożarna w Łubach Kurkach,</w:t>
      </w:r>
    </w:p>
    <w:p w14:paraId="54471A92" w14:textId="77777777" w:rsidR="009433AA" w:rsidRPr="00FB1607" w:rsidRDefault="009433AA" w:rsidP="009433AA">
      <w:pPr>
        <w:pStyle w:val="Akapitzlist"/>
        <w:numPr>
          <w:ilvl w:val="0"/>
          <w:numId w:val="45"/>
        </w:num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Ochotnicza Straż Pożarna w Tarnowie,</w:t>
      </w:r>
    </w:p>
    <w:p w14:paraId="46D32B14" w14:textId="77777777" w:rsidR="009433AA" w:rsidRPr="00FB1607" w:rsidRDefault="009433AA" w:rsidP="009433AA">
      <w:pPr>
        <w:pStyle w:val="Akapitzlist"/>
        <w:numPr>
          <w:ilvl w:val="0"/>
          <w:numId w:val="45"/>
        </w:num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Ochotnicza Straż Pożarna w Zaruziu,</w:t>
      </w:r>
    </w:p>
    <w:p w14:paraId="2E288884" w14:textId="77777777" w:rsidR="009433AA" w:rsidRPr="00FB1607" w:rsidRDefault="009433AA" w:rsidP="009433AA">
      <w:pPr>
        <w:pStyle w:val="Akapitzlist"/>
        <w:numPr>
          <w:ilvl w:val="0"/>
          <w:numId w:val="45"/>
        </w:num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Ochotnicza Straż Pożarna w Miastkowie</w:t>
      </w:r>
    </w:p>
    <w:p w14:paraId="6409F928" w14:textId="77777777" w:rsidR="009433AA" w:rsidRPr="00FB1607" w:rsidRDefault="009433AA" w:rsidP="009433AA">
      <w:pPr>
        <w:pStyle w:val="Akapitzlist"/>
        <w:numPr>
          <w:ilvl w:val="0"/>
          <w:numId w:val="45"/>
        </w:num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Ochotnicza Straż Pożarna w Czartorii,</w:t>
      </w:r>
    </w:p>
    <w:p w14:paraId="6AAA0C59" w14:textId="3E4AD7C5" w:rsidR="00547258" w:rsidRPr="00FB1607" w:rsidRDefault="009433AA" w:rsidP="009433AA">
      <w:pPr>
        <w:pStyle w:val="Akapitzlist"/>
        <w:numPr>
          <w:ilvl w:val="0"/>
          <w:numId w:val="45"/>
        </w:num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Ochotnicza Straż Pożarna w Chojnach-Naruszczkach.</w:t>
      </w:r>
    </w:p>
    <w:p w14:paraId="53DCB330" w14:textId="77777777" w:rsidR="009433AA" w:rsidRPr="00FB1607" w:rsidRDefault="009433AA" w:rsidP="009433AA">
      <w:pPr>
        <w:shd w:val="clear" w:color="auto" w:fill="FFFFFF"/>
        <w:spacing w:after="0" w:line="360" w:lineRule="auto"/>
        <w:jc w:val="both"/>
        <w:rPr>
          <w:rFonts w:ascii="Arial" w:eastAsia="Times New Roman" w:hAnsi="Arial" w:cs="Arial"/>
          <w:lang w:eastAsia="pl-PL"/>
        </w:rPr>
      </w:pPr>
    </w:p>
    <w:p w14:paraId="1CD5743E" w14:textId="0E98F925" w:rsidR="000767AE" w:rsidRPr="00FB1607" w:rsidRDefault="000767AE">
      <w:pPr>
        <w:spacing w:after="160" w:line="259" w:lineRule="auto"/>
        <w:rPr>
          <w:rFonts w:ascii="Arial" w:eastAsia="Times New Roman" w:hAnsi="Arial" w:cs="Arial"/>
          <w:lang w:eastAsia="pl-PL"/>
        </w:rPr>
      </w:pPr>
      <w:r w:rsidRPr="00FB1607">
        <w:rPr>
          <w:rFonts w:ascii="Arial" w:eastAsia="Times New Roman" w:hAnsi="Arial" w:cs="Arial"/>
          <w:lang w:eastAsia="pl-PL"/>
        </w:rPr>
        <w:br w:type="page"/>
      </w:r>
    </w:p>
    <w:p w14:paraId="404B693C" w14:textId="224D7A82" w:rsidR="00AE61F4" w:rsidRPr="00FB1607" w:rsidRDefault="00E3419E" w:rsidP="003B2C14">
      <w:pPr>
        <w:keepNext/>
        <w:keepLines/>
        <w:pBdr>
          <w:top w:val="thinThickSmallGap" w:sz="24" w:space="1" w:color="808080" w:themeColor="background1" w:themeShade="80"/>
          <w:bottom w:val="thinThickSmallGap" w:sz="24" w:space="1" w:color="808080" w:themeColor="background1" w:themeShade="80"/>
        </w:pBdr>
        <w:shd w:val="clear" w:color="auto" w:fill="D9D9D9" w:themeFill="background1" w:themeFillShade="D9"/>
        <w:spacing w:after="0" w:line="360" w:lineRule="auto"/>
        <w:jc w:val="both"/>
        <w:outlineLvl w:val="0"/>
        <w:rPr>
          <w:rFonts w:ascii="Arial" w:eastAsiaTheme="majorEastAsia" w:hAnsi="Arial" w:cs="Arial"/>
          <w:b/>
          <w:bCs/>
          <w:smallCaps/>
          <w:sz w:val="28"/>
          <w:szCs w:val="28"/>
        </w:rPr>
      </w:pPr>
      <w:bookmarkStart w:id="473" w:name="_Toc166150982"/>
      <w:r w:rsidRPr="00FB1607">
        <w:rPr>
          <w:rFonts w:ascii="Arial" w:eastAsiaTheme="majorEastAsia" w:hAnsi="Arial" w:cs="Arial"/>
          <w:b/>
          <w:bCs/>
          <w:smallCaps/>
          <w:sz w:val="28"/>
          <w:szCs w:val="28"/>
        </w:rPr>
        <w:lastRenderedPageBreak/>
        <w:t>7. Finanse samorządowe</w:t>
      </w:r>
      <w:bookmarkEnd w:id="473"/>
    </w:p>
    <w:p w14:paraId="7B9FE61A" w14:textId="3CFCAB8B" w:rsidR="00AE61F4" w:rsidRPr="00FB1607" w:rsidRDefault="00AE61F4" w:rsidP="00260DE7">
      <w:pPr>
        <w:shd w:val="clear" w:color="auto" w:fill="FFFFFF"/>
        <w:spacing w:after="0" w:line="360" w:lineRule="auto"/>
        <w:jc w:val="both"/>
        <w:rPr>
          <w:rFonts w:ascii="Arial" w:eastAsia="Times New Roman" w:hAnsi="Arial" w:cs="Arial"/>
          <w:lang w:eastAsia="pl-PL"/>
        </w:rPr>
      </w:pPr>
    </w:p>
    <w:p w14:paraId="34E54E82" w14:textId="1D30F432" w:rsidR="0004084D" w:rsidRPr="00FB1607" w:rsidRDefault="0004084D" w:rsidP="00260DE7">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 xml:space="preserve">W tabeli </w:t>
      </w:r>
      <w:r w:rsidR="009C696B">
        <w:rPr>
          <w:rFonts w:ascii="Arial" w:eastAsia="Times New Roman" w:hAnsi="Arial" w:cs="Arial"/>
          <w:lang w:eastAsia="pl-PL"/>
        </w:rPr>
        <w:t>52</w:t>
      </w:r>
      <w:r w:rsidRPr="00FB1607">
        <w:rPr>
          <w:rFonts w:ascii="Arial" w:eastAsia="Times New Roman" w:hAnsi="Arial" w:cs="Arial"/>
          <w:lang w:eastAsia="pl-PL"/>
        </w:rPr>
        <w:t xml:space="preserve"> zaprezentowano dochody i wydatki Gminy </w:t>
      </w:r>
      <w:r w:rsidR="004348C2" w:rsidRPr="00FB1607">
        <w:rPr>
          <w:rFonts w:ascii="Arial" w:eastAsia="Times New Roman" w:hAnsi="Arial" w:cs="Arial"/>
          <w:lang w:eastAsia="pl-PL"/>
        </w:rPr>
        <w:t xml:space="preserve">Miastkowo </w:t>
      </w:r>
      <w:r w:rsidRPr="00FB1607">
        <w:rPr>
          <w:rFonts w:ascii="Arial" w:eastAsia="Times New Roman" w:hAnsi="Arial" w:cs="Arial"/>
          <w:lang w:eastAsia="pl-PL"/>
        </w:rPr>
        <w:t>w latach 201</w:t>
      </w:r>
      <w:r w:rsidR="004348C2" w:rsidRPr="00FB1607">
        <w:rPr>
          <w:rFonts w:ascii="Arial" w:eastAsia="Times New Roman" w:hAnsi="Arial" w:cs="Arial"/>
          <w:lang w:eastAsia="pl-PL"/>
        </w:rPr>
        <w:t>7</w:t>
      </w:r>
      <w:r w:rsidRPr="00FB1607">
        <w:rPr>
          <w:rFonts w:ascii="Arial" w:eastAsia="Times New Roman" w:hAnsi="Arial" w:cs="Arial"/>
          <w:lang w:eastAsia="pl-PL"/>
        </w:rPr>
        <w:t>-202</w:t>
      </w:r>
      <w:r w:rsidR="00605DDA" w:rsidRPr="00FB1607">
        <w:rPr>
          <w:rFonts w:ascii="Arial" w:eastAsia="Times New Roman" w:hAnsi="Arial" w:cs="Arial"/>
          <w:lang w:eastAsia="pl-PL"/>
        </w:rPr>
        <w:t>2</w:t>
      </w:r>
      <w:r w:rsidR="00F8430C" w:rsidRPr="00FB1607">
        <w:rPr>
          <w:rFonts w:ascii="Arial" w:eastAsia="Times New Roman" w:hAnsi="Arial" w:cs="Arial"/>
          <w:lang w:eastAsia="pl-PL"/>
        </w:rPr>
        <w:t xml:space="preserve">, </w:t>
      </w:r>
      <w:bookmarkStart w:id="474" w:name="_Hlk113802843"/>
      <w:r w:rsidR="00F8430C" w:rsidRPr="00FB1607">
        <w:rPr>
          <w:rFonts w:ascii="Arial" w:eastAsia="Times New Roman" w:hAnsi="Arial" w:cs="Arial"/>
          <w:lang w:eastAsia="pl-PL"/>
        </w:rPr>
        <w:t>zgodnie</w:t>
      </w:r>
      <w:r w:rsidR="00B33CDF" w:rsidRPr="00FB1607">
        <w:rPr>
          <w:rFonts w:ascii="Arial" w:eastAsia="Times New Roman" w:hAnsi="Arial" w:cs="Arial"/>
          <w:lang w:eastAsia="pl-PL"/>
        </w:rPr>
        <w:br/>
      </w:r>
      <w:r w:rsidR="00F8430C" w:rsidRPr="00FB1607">
        <w:rPr>
          <w:rFonts w:ascii="Arial" w:eastAsia="Times New Roman" w:hAnsi="Arial" w:cs="Arial"/>
          <w:lang w:eastAsia="pl-PL"/>
        </w:rPr>
        <w:t>z danymi GUS</w:t>
      </w:r>
      <w:r w:rsidRPr="00FB1607">
        <w:rPr>
          <w:rFonts w:ascii="Arial" w:eastAsia="Times New Roman" w:hAnsi="Arial" w:cs="Arial"/>
          <w:lang w:eastAsia="pl-PL"/>
        </w:rPr>
        <w:t>. Wynika</w:t>
      </w:r>
      <w:r w:rsidR="00F8430C" w:rsidRPr="00FB1607">
        <w:rPr>
          <w:rFonts w:ascii="Arial" w:eastAsia="Times New Roman" w:hAnsi="Arial" w:cs="Arial"/>
          <w:lang w:eastAsia="pl-PL"/>
        </w:rPr>
        <w:t xml:space="preserve"> </w:t>
      </w:r>
      <w:r w:rsidRPr="00FB1607">
        <w:rPr>
          <w:rFonts w:ascii="Arial" w:eastAsia="Times New Roman" w:hAnsi="Arial" w:cs="Arial"/>
          <w:lang w:eastAsia="pl-PL"/>
        </w:rPr>
        <w:t xml:space="preserve">z nich, że </w:t>
      </w:r>
      <w:bookmarkStart w:id="475" w:name="_Hlk133247747"/>
      <w:r w:rsidRPr="00FB1607">
        <w:rPr>
          <w:rFonts w:ascii="Arial" w:eastAsia="Times New Roman" w:hAnsi="Arial" w:cs="Arial"/>
          <w:lang w:eastAsia="pl-PL"/>
        </w:rPr>
        <w:t xml:space="preserve">w </w:t>
      </w:r>
      <w:r w:rsidR="0090019E" w:rsidRPr="00FB1607">
        <w:rPr>
          <w:rFonts w:ascii="Arial" w:eastAsia="Times New Roman" w:hAnsi="Arial" w:cs="Arial"/>
          <w:lang w:eastAsia="pl-PL"/>
        </w:rPr>
        <w:t xml:space="preserve">latach </w:t>
      </w:r>
      <w:r w:rsidR="0034780F" w:rsidRPr="00FB1607">
        <w:rPr>
          <w:rFonts w:ascii="Arial" w:eastAsia="Times New Roman" w:hAnsi="Arial" w:cs="Arial"/>
          <w:lang w:eastAsia="pl-PL"/>
        </w:rPr>
        <w:t>20</w:t>
      </w:r>
      <w:r w:rsidR="00B33CDF" w:rsidRPr="00FB1607">
        <w:rPr>
          <w:rFonts w:ascii="Arial" w:eastAsia="Times New Roman" w:hAnsi="Arial" w:cs="Arial"/>
          <w:lang w:eastAsia="pl-PL"/>
        </w:rPr>
        <w:t>17</w:t>
      </w:r>
      <w:r w:rsidR="0090019E" w:rsidRPr="00FB1607">
        <w:rPr>
          <w:rFonts w:ascii="Arial" w:eastAsia="Times New Roman" w:hAnsi="Arial" w:cs="Arial"/>
          <w:lang w:eastAsia="pl-PL"/>
        </w:rPr>
        <w:t xml:space="preserve"> – 20</w:t>
      </w:r>
      <w:r w:rsidR="004348C2" w:rsidRPr="00FB1607">
        <w:rPr>
          <w:rFonts w:ascii="Arial" w:eastAsia="Times New Roman" w:hAnsi="Arial" w:cs="Arial"/>
          <w:lang w:eastAsia="pl-PL"/>
        </w:rPr>
        <w:t>20</w:t>
      </w:r>
      <w:r w:rsidR="0090019E" w:rsidRPr="00FB1607">
        <w:rPr>
          <w:rFonts w:ascii="Arial" w:eastAsia="Times New Roman" w:hAnsi="Arial" w:cs="Arial"/>
          <w:lang w:eastAsia="pl-PL"/>
        </w:rPr>
        <w:t xml:space="preserve"> </w:t>
      </w:r>
      <w:r w:rsidRPr="00FB1607">
        <w:rPr>
          <w:rFonts w:ascii="Arial" w:eastAsia="Times New Roman" w:hAnsi="Arial" w:cs="Arial"/>
          <w:lang w:eastAsia="pl-PL"/>
        </w:rPr>
        <w:t>gmina odnotowała deficyt budżetowy.</w:t>
      </w:r>
      <w:r w:rsidR="00F8430C" w:rsidRPr="00FB1607">
        <w:rPr>
          <w:rFonts w:ascii="Arial" w:eastAsia="Times New Roman" w:hAnsi="Arial" w:cs="Arial"/>
          <w:lang w:eastAsia="pl-PL"/>
        </w:rPr>
        <w:br/>
      </w:r>
      <w:r w:rsidRPr="00FB1607">
        <w:rPr>
          <w:rFonts w:ascii="Arial" w:eastAsia="Times New Roman" w:hAnsi="Arial" w:cs="Arial"/>
          <w:lang w:eastAsia="pl-PL"/>
        </w:rPr>
        <w:t xml:space="preserve">W pozostałych </w:t>
      </w:r>
      <w:r w:rsidR="004348C2" w:rsidRPr="00FB1607">
        <w:rPr>
          <w:rFonts w:ascii="Arial" w:eastAsia="Times New Roman" w:hAnsi="Arial" w:cs="Arial"/>
          <w:lang w:eastAsia="pl-PL"/>
        </w:rPr>
        <w:t>latach</w:t>
      </w:r>
      <w:r w:rsidRPr="00FB1607">
        <w:rPr>
          <w:rFonts w:ascii="Arial" w:eastAsia="Times New Roman" w:hAnsi="Arial" w:cs="Arial"/>
          <w:lang w:eastAsia="pl-PL"/>
        </w:rPr>
        <w:t xml:space="preserve"> dochody przewyższały wydatki, co pozwala na </w:t>
      </w:r>
      <w:r w:rsidR="005010FC" w:rsidRPr="00FB1607">
        <w:rPr>
          <w:rFonts w:ascii="Arial" w:eastAsia="Times New Roman" w:hAnsi="Arial" w:cs="Arial"/>
          <w:lang w:eastAsia="pl-PL"/>
        </w:rPr>
        <w:t>założenie</w:t>
      </w:r>
      <w:r w:rsidRPr="00FB1607">
        <w:rPr>
          <w:rFonts w:ascii="Arial" w:eastAsia="Times New Roman" w:hAnsi="Arial" w:cs="Arial"/>
          <w:lang w:eastAsia="pl-PL"/>
        </w:rPr>
        <w:t>, że</w:t>
      </w:r>
      <w:r w:rsidR="00F8430C" w:rsidRPr="00FB1607">
        <w:rPr>
          <w:rFonts w:ascii="Arial" w:eastAsia="Times New Roman" w:hAnsi="Arial" w:cs="Arial"/>
          <w:lang w:eastAsia="pl-PL"/>
        </w:rPr>
        <w:br/>
      </w:r>
      <w:r w:rsidRPr="00FB1607">
        <w:rPr>
          <w:rFonts w:ascii="Arial" w:eastAsia="Times New Roman" w:hAnsi="Arial" w:cs="Arial"/>
          <w:lang w:eastAsia="pl-PL"/>
        </w:rPr>
        <w:t>w kolejnych latach gmina będzie dysponowała środkami niezbędnymi do realizacji inwestycji poprawiających stan życia mieszkańców</w:t>
      </w:r>
      <w:bookmarkEnd w:id="475"/>
      <w:r w:rsidRPr="00FB1607">
        <w:rPr>
          <w:rFonts w:ascii="Arial" w:eastAsia="Times New Roman" w:hAnsi="Arial" w:cs="Arial"/>
          <w:lang w:eastAsia="pl-PL"/>
        </w:rPr>
        <w:t>.</w:t>
      </w:r>
    </w:p>
    <w:p w14:paraId="7EE30768" w14:textId="77777777" w:rsidR="00605DDA" w:rsidRPr="00FB1607" w:rsidRDefault="00605DDA" w:rsidP="00260DE7">
      <w:pPr>
        <w:shd w:val="clear" w:color="auto" w:fill="FFFFFF"/>
        <w:spacing w:after="0" w:line="360" w:lineRule="auto"/>
        <w:jc w:val="both"/>
        <w:rPr>
          <w:rFonts w:ascii="Arial" w:eastAsia="Times New Roman" w:hAnsi="Arial" w:cs="Arial"/>
          <w:lang w:eastAsia="pl-PL"/>
        </w:rPr>
      </w:pPr>
    </w:p>
    <w:p w14:paraId="6166B7BE" w14:textId="1D27E7DF" w:rsidR="00605DDA" w:rsidRDefault="00605DDA" w:rsidP="00605DDA">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 xml:space="preserve">W analizowanych latach dochody gminy wzrastały. W przypadku wydatków brak jednolitej tendencji, </w:t>
      </w:r>
      <w:r w:rsidR="004348C2" w:rsidRPr="00FB1607">
        <w:rPr>
          <w:rFonts w:ascii="Arial" w:eastAsia="Times New Roman" w:hAnsi="Arial" w:cs="Arial"/>
          <w:lang w:eastAsia="pl-PL"/>
        </w:rPr>
        <w:t>do</w:t>
      </w:r>
      <w:r w:rsidRPr="00FB1607">
        <w:rPr>
          <w:rFonts w:ascii="Arial" w:eastAsia="Times New Roman" w:hAnsi="Arial" w:cs="Arial"/>
          <w:lang w:eastAsia="pl-PL"/>
        </w:rPr>
        <w:t xml:space="preserve"> 202</w:t>
      </w:r>
      <w:r w:rsidR="006B7E9E" w:rsidRPr="00FB1607">
        <w:rPr>
          <w:rFonts w:ascii="Arial" w:eastAsia="Times New Roman" w:hAnsi="Arial" w:cs="Arial"/>
          <w:lang w:eastAsia="pl-PL"/>
        </w:rPr>
        <w:t>0</w:t>
      </w:r>
      <w:r w:rsidRPr="00FB1607">
        <w:rPr>
          <w:rFonts w:ascii="Arial" w:eastAsia="Times New Roman" w:hAnsi="Arial" w:cs="Arial"/>
          <w:lang w:eastAsia="pl-PL"/>
        </w:rPr>
        <w:t xml:space="preserve"> r. </w:t>
      </w:r>
      <w:r w:rsidR="004348C2" w:rsidRPr="00FB1607">
        <w:rPr>
          <w:rFonts w:ascii="Arial" w:eastAsia="Times New Roman" w:hAnsi="Arial" w:cs="Arial"/>
          <w:lang w:eastAsia="pl-PL"/>
        </w:rPr>
        <w:t>wzrastały by w 2021 r. spaść i w 2022 r. ponownie wzrosnąć</w:t>
      </w:r>
      <w:r w:rsidRPr="00FB1607">
        <w:rPr>
          <w:rFonts w:ascii="Arial" w:eastAsia="Times New Roman" w:hAnsi="Arial" w:cs="Arial"/>
          <w:lang w:eastAsia="pl-PL"/>
        </w:rPr>
        <w:t xml:space="preserve">. Szczegółowy podział dochodów i wydatków według działów Klasyfikacji Budżetowej prezentuje tabela </w:t>
      </w:r>
      <w:r w:rsidR="009C696B">
        <w:rPr>
          <w:rFonts w:ascii="Arial" w:eastAsia="Times New Roman" w:hAnsi="Arial" w:cs="Arial"/>
          <w:lang w:eastAsia="pl-PL"/>
        </w:rPr>
        <w:t>53</w:t>
      </w:r>
      <w:r w:rsidRPr="00FB1607">
        <w:rPr>
          <w:rFonts w:ascii="Arial" w:eastAsia="Times New Roman" w:hAnsi="Arial" w:cs="Arial"/>
          <w:lang w:eastAsia="pl-PL"/>
        </w:rPr>
        <w:t>.</w:t>
      </w:r>
    </w:p>
    <w:p w14:paraId="0FEF90DE" w14:textId="77777777" w:rsidR="000B6316" w:rsidRPr="000B6316" w:rsidRDefault="000B6316" w:rsidP="000B6316">
      <w:pPr>
        <w:shd w:val="clear" w:color="auto" w:fill="FFFFFF"/>
        <w:spacing w:after="0" w:line="360" w:lineRule="auto"/>
        <w:jc w:val="both"/>
        <w:rPr>
          <w:rFonts w:ascii="Arial" w:eastAsia="Times New Roman" w:hAnsi="Arial" w:cs="Arial"/>
          <w:lang w:eastAsia="pl-PL"/>
        </w:rPr>
      </w:pPr>
      <w:r w:rsidRPr="000B6316">
        <w:rPr>
          <w:rFonts w:ascii="Arial" w:eastAsia="Times New Roman" w:hAnsi="Arial" w:cs="Arial"/>
          <w:lang w:eastAsia="pl-PL"/>
        </w:rPr>
        <w:t>Suma dochodów do budżetu Gminy Miastkowo wyniosła w 2022 roku (dane z portalu polska w liczbach) 30,4 mln złotych, co daje 7,5 tys. złotych w przeliczeniu na jednego mieszkańca. Oznacza to wzrost dochodów o 5.2% w porównaniu do roku 2021. Suma wydatków z budżetu Gminy Miastkowo wyniosła w 2022 roku 30,3 mln złotych, co daje 7,5 tys. złotych</w:t>
      </w:r>
      <w:r w:rsidRPr="000B6316">
        <w:rPr>
          <w:rFonts w:ascii="Arial" w:eastAsia="Times New Roman" w:hAnsi="Arial" w:cs="Arial"/>
          <w:lang w:eastAsia="pl-PL"/>
        </w:rPr>
        <w:br/>
        <w:t>w przeliczeniu na jednego mieszkańca. Oznacza to wzrost wydatków o 20.5% w porównaniu do roku 2021.</w:t>
      </w:r>
    </w:p>
    <w:p w14:paraId="2E30448F" w14:textId="3EDC9A4B" w:rsidR="00605DDA" w:rsidRPr="00FB1607" w:rsidRDefault="00605DDA" w:rsidP="00260DE7">
      <w:pPr>
        <w:shd w:val="clear" w:color="auto" w:fill="FFFFFF"/>
        <w:spacing w:after="0" w:line="360" w:lineRule="auto"/>
        <w:jc w:val="both"/>
        <w:rPr>
          <w:rFonts w:ascii="Arial" w:eastAsia="Times New Roman" w:hAnsi="Arial" w:cs="Arial"/>
          <w:lang w:eastAsia="pl-PL"/>
        </w:rPr>
      </w:pPr>
    </w:p>
    <w:p w14:paraId="52E2BAA0" w14:textId="4F2951D4" w:rsidR="00605DDA" w:rsidRDefault="009C3DE9" w:rsidP="00605DDA">
      <w:pPr>
        <w:shd w:val="clear" w:color="auto" w:fill="FFFFFF"/>
        <w:spacing w:after="0" w:line="360" w:lineRule="auto"/>
        <w:jc w:val="both"/>
        <w:rPr>
          <w:rFonts w:ascii="Arial" w:eastAsia="Times New Roman" w:hAnsi="Arial" w:cs="Arial"/>
          <w:lang w:eastAsia="pl-PL"/>
        </w:rPr>
      </w:pPr>
      <w:bookmarkStart w:id="476" w:name="_Hlk133247805"/>
      <w:bookmarkStart w:id="477" w:name="_Hlk113803013"/>
      <w:bookmarkEnd w:id="474"/>
      <w:r w:rsidRPr="00FB1607">
        <w:rPr>
          <w:rFonts w:ascii="Arial" w:eastAsia="Times New Roman" w:hAnsi="Arial" w:cs="Arial"/>
          <w:lang w:eastAsia="pl-PL"/>
        </w:rPr>
        <w:t xml:space="preserve">W </w:t>
      </w:r>
      <w:r w:rsidR="00605DDA" w:rsidRPr="00FB1607">
        <w:rPr>
          <w:rFonts w:ascii="Arial" w:eastAsia="Times New Roman" w:hAnsi="Arial" w:cs="Arial"/>
          <w:lang w:eastAsia="pl-PL"/>
        </w:rPr>
        <w:t>Wieloletni</w:t>
      </w:r>
      <w:r w:rsidRPr="00FB1607">
        <w:rPr>
          <w:rFonts w:ascii="Arial" w:eastAsia="Times New Roman" w:hAnsi="Arial" w:cs="Arial"/>
          <w:lang w:eastAsia="pl-PL"/>
        </w:rPr>
        <w:t>ej</w:t>
      </w:r>
      <w:r w:rsidR="00605DDA" w:rsidRPr="00FB1607">
        <w:rPr>
          <w:rFonts w:ascii="Arial" w:eastAsia="Times New Roman" w:hAnsi="Arial" w:cs="Arial"/>
          <w:lang w:eastAsia="pl-PL"/>
        </w:rPr>
        <w:t xml:space="preserve"> Prognoz</w:t>
      </w:r>
      <w:r w:rsidRPr="00FB1607">
        <w:rPr>
          <w:rFonts w:ascii="Arial" w:eastAsia="Times New Roman" w:hAnsi="Arial" w:cs="Arial"/>
          <w:lang w:eastAsia="pl-PL"/>
        </w:rPr>
        <w:t>ie</w:t>
      </w:r>
      <w:r w:rsidR="00605DDA" w:rsidRPr="00FB1607">
        <w:rPr>
          <w:rFonts w:ascii="Arial" w:eastAsia="Times New Roman" w:hAnsi="Arial" w:cs="Arial"/>
          <w:lang w:eastAsia="pl-PL"/>
        </w:rPr>
        <w:t xml:space="preserve"> Finansow</w:t>
      </w:r>
      <w:r w:rsidRPr="00FB1607">
        <w:rPr>
          <w:rFonts w:ascii="Arial" w:eastAsia="Times New Roman" w:hAnsi="Arial" w:cs="Arial"/>
          <w:lang w:eastAsia="pl-PL"/>
        </w:rPr>
        <w:t>ej</w:t>
      </w:r>
      <w:r w:rsidR="00605DDA" w:rsidRPr="00FB1607">
        <w:rPr>
          <w:rFonts w:ascii="Arial" w:eastAsia="Times New Roman" w:hAnsi="Arial" w:cs="Arial"/>
          <w:lang w:eastAsia="pl-PL"/>
        </w:rPr>
        <w:t xml:space="preserve"> Gminy </w:t>
      </w:r>
      <w:r w:rsidRPr="00FB1607">
        <w:rPr>
          <w:rFonts w:ascii="Arial" w:eastAsia="Times New Roman" w:hAnsi="Arial" w:cs="Arial"/>
          <w:lang w:eastAsia="pl-PL"/>
        </w:rPr>
        <w:t>Miastkowo</w:t>
      </w:r>
      <w:r w:rsidR="00605DDA" w:rsidRPr="00FB1607">
        <w:rPr>
          <w:rFonts w:ascii="Arial" w:eastAsia="Times New Roman" w:hAnsi="Arial" w:cs="Arial"/>
          <w:lang w:eastAsia="pl-PL"/>
        </w:rPr>
        <w:t xml:space="preserve"> na lata 202</w:t>
      </w:r>
      <w:r w:rsidRPr="00FB1607">
        <w:rPr>
          <w:rFonts w:ascii="Arial" w:eastAsia="Times New Roman" w:hAnsi="Arial" w:cs="Arial"/>
          <w:lang w:eastAsia="pl-PL"/>
        </w:rPr>
        <w:t>4</w:t>
      </w:r>
      <w:r w:rsidR="00605DDA" w:rsidRPr="00FB1607">
        <w:rPr>
          <w:rFonts w:ascii="Arial" w:eastAsia="Times New Roman" w:hAnsi="Arial" w:cs="Arial"/>
          <w:lang w:eastAsia="pl-PL"/>
        </w:rPr>
        <w:t xml:space="preserve"> – 20</w:t>
      </w:r>
      <w:r w:rsidR="003A5661" w:rsidRPr="00FB1607">
        <w:rPr>
          <w:rFonts w:ascii="Arial" w:eastAsia="Times New Roman" w:hAnsi="Arial" w:cs="Arial"/>
          <w:lang w:eastAsia="pl-PL"/>
        </w:rPr>
        <w:t>27</w:t>
      </w:r>
      <w:r w:rsidR="00605DDA" w:rsidRPr="00FB1607">
        <w:rPr>
          <w:rFonts w:ascii="Arial" w:eastAsia="Times New Roman" w:hAnsi="Arial" w:cs="Arial"/>
          <w:lang w:eastAsia="pl-PL"/>
        </w:rPr>
        <w:t xml:space="preserve"> (przyjęta Uchwałą Nr X</w:t>
      </w:r>
      <w:r w:rsidR="003A5661" w:rsidRPr="00FB1607">
        <w:rPr>
          <w:rFonts w:ascii="Arial" w:eastAsia="Times New Roman" w:hAnsi="Arial" w:cs="Arial"/>
          <w:lang w:eastAsia="pl-PL"/>
        </w:rPr>
        <w:t>LI</w:t>
      </w:r>
      <w:r w:rsidR="001A5FE4" w:rsidRPr="00FB1607">
        <w:rPr>
          <w:rFonts w:ascii="Arial" w:eastAsia="Times New Roman" w:hAnsi="Arial" w:cs="Arial"/>
          <w:lang w:eastAsia="pl-PL"/>
        </w:rPr>
        <w:t>I</w:t>
      </w:r>
      <w:r w:rsidRPr="00FB1607">
        <w:rPr>
          <w:rFonts w:ascii="Arial" w:eastAsia="Times New Roman" w:hAnsi="Arial" w:cs="Arial"/>
          <w:lang w:eastAsia="pl-PL"/>
        </w:rPr>
        <w:t>/254</w:t>
      </w:r>
      <w:r w:rsidR="00605DDA" w:rsidRPr="00FB1607">
        <w:rPr>
          <w:rFonts w:ascii="Arial" w:eastAsia="Times New Roman" w:hAnsi="Arial" w:cs="Arial"/>
          <w:lang w:eastAsia="pl-PL"/>
        </w:rPr>
        <w:t>/2</w:t>
      </w:r>
      <w:r w:rsidRPr="00FB1607">
        <w:rPr>
          <w:rFonts w:ascii="Arial" w:eastAsia="Times New Roman" w:hAnsi="Arial" w:cs="Arial"/>
          <w:lang w:eastAsia="pl-PL"/>
        </w:rPr>
        <w:t>4</w:t>
      </w:r>
      <w:r w:rsidR="00605DDA" w:rsidRPr="00FB1607">
        <w:rPr>
          <w:rFonts w:ascii="Arial" w:eastAsia="Times New Roman" w:hAnsi="Arial" w:cs="Arial"/>
          <w:lang w:eastAsia="pl-PL"/>
        </w:rPr>
        <w:t xml:space="preserve"> Rady </w:t>
      </w:r>
      <w:r w:rsidR="003A5661" w:rsidRPr="00FB1607">
        <w:rPr>
          <w:rFonts w:ascii="Arial" w:eastAsia="Times New Roman" w:hAnsi="Arial" w:cs="Arial"/>
          <w:lang w:eastAsia="pl-PL"/>
        </w:rPr>
        <w:t xml:space="preserve">Gminy </w:t>
      </w:r>
      <w:r w:rsidRPr="00FB1607">
        <w:rPr>
          <w:rFonts w:ascii="Arial" w:eastAsia="Times New Roman" w:hAnsi="Arial" w:cs="Arial"/>
          <w:lang w:eastAsia="pl-PL"/>
        </w:rPr>
        <w:t>Miastkowo</w:t>
      </w:r>
      <w:r w:rsidR="00605DDA" w:rsidRPr="00FB1607">
        <w:rPr>
          <w:rFonts w:ascii="Arial" w:eastAsia="Times New Roman" w:hAnsi="Arial" w:cs="Arial"/>
          <w:lang w:eastAsia="pl-PL"/>
        </w:rPr>
        <w:t xml:space="preserve"> z dnia </w:t>
      </w:r>
      <w:r w:rsidRPr="00FB1607">
        <w:rPr>
          <w:rFonts w:ascii="Arial" w:eastAsia="Times New Roman" w:hAnsi="Arial" w:cs="Arial"/>
          <w:lang w:eastAsia="pl-PL"/>
        </w:rPr>
        <w:t>28</w:t>
      </w:r>
      <w:r w:rsidR="001A5FE4" w:rsidRPr="00FB1607">
        <w:rPr>
          <w:rFonts w:ascii="Arial" w:eastAsia="Times New Roman" w:hAnsi="Arial" w:cs="Arial"/>
          <w:lang w:eastAsia="pl-PL"/>
        </w:rPr>
        <w:t xml:space="preserve"> </w:t>
      </w:r>
      <w:r w:rsidRPr="00FB1607">
        <w:rPr>
          <w:rFonts w:ascii="Arial" w:eastAsia="Times New Roman" w:hAnsi="Arial" w:cs="Arial"/>
          <w:lang w:eastAsia="pl-PL"/>
        </w:rPr>
        <w:t>marca</w:t>
      </w:r>
      <w:r w:rsidR="001A5FE4" w:rsidRPr="00FB1607">
        <w:rPr>
          <w:rFonts w:ascii="Arial" w:eastAsia="Times New Roman" w:hAnsi="Arial" w:cs="Arial"/>
          <w:lang w:eastAsia="pl-PL"/>
        </w:rPr>
        <w:t xml:space="preserve"> </w:t>
      </w:r>
      <w:r w:rsidR="00605DDA" w:rsidRPr="00FB1607">
        <w:rPr>
          <w:rFonts w:ascii="Arial" w:eastAsia="Times New Roman" w:hAnsi="Arial" w:cs="Arial"/>
          <w:lang w:eastAsia="pl-PL"/>
        </w:rPr>
        <w:t>202</w:t>
      </w:r>
      <w:r w:rsidRPr="00FB1607">
        <w:rPr>
          <w:rFonts w:ascii="Arial" w:eastAsia="Times New Roman" w:hAnsi="Arial" w:cs="Arial"/>
          <w:lang w:eastAsia="pl-PL"/>
        </w:rPr>
        <w:t>4</w:t>
      </w:r>
      <w:r w:rsidR="00605DDA" w:rsidRPr="00FB1607">
        <w:rPr>
          <w:rFonts w:ascii="Arial" w:eastAsia="Times New Roman" w:hAnsi="Arial" w:cs="Arial"/>
          <w:lang w:eastAsia="pl-PL"/>
        </w:rPr>
        <w:t xml:space="preserve"> r. </w:t>
      </w:r>
      <w:r w:rsidRPr="00FB1607">
        <w:rPr>
          <w:rFonts w:ascii="Arial" w:eastAsia="Times New Roman" w:hAnsi="Arial" w:cs="Arial"/>
          <w:lang w:eastAsia="pl-PL"/>
        </w:rPr>
        <w:t>zmieniającej uchwałę</w:t>
      </w:r>
      <w:r w:rsidRPr="00FB1607">
        <w:rPr>
          <w:rFonts w:ascii="Arial" w:eastAsia="Times New Roman" w:hAnsi="Arial" w:cs="Arial"/>
          <w:lang w:eastAsia="pl-PL"/>
        </w:rPr>
        <w:br/>
        <w:t>w sprawie uchwalenia Wieloletniej Prognozy Finansowej Gminy Miastkowo na lata 2024 – 2027 wraz z prognozą kwoty długu i spłat zobowiązań na lata 2024 - 2039</w:t>
      </w:r>
      <w:r w:rsidR="00605DDA" w:rsidRPr="00FB1607">
        <w:rPr>
          <w:rFonts w:ascii="Arial" w:eastAsia="Times New Roman" w:hAnsi="Arial" w:cs="Arial"/>
          <w:lang w:eastAsia="pl-PL"/>
        </w:rPr>
        <w:t>) przewid</w:t>
      </w:r>
      <w:r w:rsidRPr="00FB1607">
        <w:rPr>
          <w:rFonts w:ascii="Arial" w:eastAsia="Times New Roman" w:hAnsi="Arial" w:cs="Arial"/>
          <w:lang w:eastAsia="pl-PL"/>
        </w:rPr>
        <w:t>uje się, że</w:t>
      </w:r>
      <w:r w:rsidR="00605DDA" w:rsidRPr="00FB1607">
        <w:rPr>
          <w:rFonts w:ascii="Arial" w:eastAsia="Times New Roman" w:hAnsi="Arial" w:cs="Arial"/>
          <w:lang w:eastAsia="pl-PL"/>
        </w:rPr>
        <w:t xml:space="preserve"> wyniki roczne budżetu (do 20</w:t>
      </w:r>
      <w:r w:rsidR="00BE748E" w:rsidRPr="00FB1607">
        <w:rPr>
          <w:rFonts w:ascii="Arial" w:eastAsia="Times New Roman" w:hAnsi="Arial" w:cs="Arial"/>
          <w:lang w:eastAsia="pl-PL"/>
        </w:rPr>
        <w:t>39</w:t>
      </w:r>
      <w:r w:rsidR="00605DDA" w:rsidRPr="00FB1607">
        <w:rPr>
          <w:rFonts w:ascii="Arial" w:eastAsia="Times New Roman" w:hAnsi="Arial" w:cs="Arial"/>
          <w:lang w:eastAsia="pl-PL"/>
        </w:rPr>
        <w:t xml:space="preserve"> r. włącznie) będą w większości dodatnie (jedynie w 202</w:t>
      </w:r>
      <w:r w:rsidR="00BE748E" w:rsidRPr="00FB1607">
        <w:rPr>
          <w:rFonts w:ascii="Arial" w:eastAsia="Times New Roman" w:hAnsi="Arial" w:cs="Arial"/>
          <w:lang w:eastAsia="pl-PL"/>
        </w:rPr>
        <w:t>4</w:t>
      </w:r>
      <w:r w:rsidR="00605DDA" w:rsidRPr="00FB1607">
        <w:rPr>
          <w:rFonts w:ascii="Arial" w:eastAsia="Times New Roman" w:hAnsi="Arial" w:cs="Arial"/>
          <w:lang w:eastAsia="pl-PL"/>
        </w:rPr>
        <w:t xml:space="preserve"> r.</w:t>
      </w:r>
      <w:r w:rsidR="00BE748E" w:rsidRPr="00FB1607">
        <w:rPr>
          <w:rFonts w:ascii="Arial" w:eastAsia="Times New Roman" w:hAnsi="Arial" w:cs="Arial"/>
          <w:lang w:eastAsia="pl-PL"/>
        </w:rPr>
        <w:br/>
      </w:r>
      <w:r w:rsidR="00AF2F39" w:rsidRPr="00FB1607">
        <w:rPr>
          <w:rFonts w:ascii="Arial" w:eastAsia="Times New Roman" w:hAnsi="Arial" w:cs="Arial"/>
          <w:lang w:eastAsia="pl-PL"/>
        </w:rPr>
        <w:t>i 202</w:t>
      </w:r>
      <w:r w:rsidR="00BE748E" w:rsidRPr="00FB1607">
        <w:rPr>
          <w:rFonts w:ascii="Arial" w:eastAsia="Times New Roman" w:hAnsi="Arial" w:cs="Arial"/>
          <w:lang w:eastAsia="pl-PL"/>
        </w:rPr>
        <w:t>5</w:t>
      </w:r>
      <w:r w:rsidR="00AF2F39" w:rsidRPr="00FB1607">
        <w:rPr>
          <w:rFonts w:ascii="Arial" w:eastAsia="Times New Roman" w:hAnsi="Arial" w:cs="Arial"/>
          <w:lang w:eastAsia="pl-PL"/>
        </w:rPr>
        <w:t xml:space="preserve"> r.</w:t>
      </w:r>
      <w:r w:rsidRPr="00FB1607">
        <w:rPr>
          <w:rFonts w:ascii="Arial" w:eastAsia="Times New Roman" w:hAnsi="Arial" w:cs="Arial"/>
          <w:lang w:eastAsia="pl-PL"/>
        </w:rPr>
        <w:t xml:space="preserve"> </w:t>
      </w:r>
      <w:r w:rsidR="00605DDA" w:rsidRPr="00FB1607">
        <w:rPr>
          <w:rFonts w:ascii="Arial" w:eastAsia="Times New Roman" w:hAnsi="Arial" w:cs="Arial"/>
          <w:lang w:eastAsia="pl-PL"/>
        </w:rPr>
        <w:t>przewidziano wynik ujemny).</w:t>
      </w:r>
    </w:p>
    <w:p w14:paraId="7AD555E7" w14:textId="77777777" w:rsidR="009C696B" w:rsidRDefault="009C696B" w:rsidP="00605DDA">
      <w:pPr>
        <w:shd w:val="clear" w:color="auto" w:fill="FFFFFF"/>
        <w:spacing w:after="0" w:line="360" w:lineRule="auto"/>
        <w:jc w:val="both"/>
        <w:rPr>
          <w:rFonts w:ascii="Arial" w:eastAsia="Times New Roman" w:hAnsi="Arial" w:cs="Arial"/>
          <w:lang w:eastAsia="pl-PL"/>
        </w:rPr>
      </w:pPr>
    </w:p>
    <w:p w14:paraId="6DCAF837" w14:textId="5C3C5A5C" w:rsidR="009C696B" w:rsidRPr="00FB1607" w:rsidRDefault="009C696B" w:rsidP="00605DDA">
      <w:pPr>
        <w:shd w:val="clear" w:color="auto" w:fill="FFFFFF"/>
        <w:spacing w:after="0" w:line="360" w:lineRule="auto"/>
        <w:jc w:val="both"/>
        <w:rPr>
          <w:rFonts w:ascii="Arial" w:eastAsia="Times New Roman" w:hAnsi="Arial" w:cs="Arial"/>
          <w:lang w:eastAsia="pl-PL"/>
        </w:rPr>
      </w:pPr>
      <w:r w:rsidRPr="009C696B">
        <w:rPr>
          <w:rFonts w:ascii="Arial" w:eastAsia="Times New Roman" w:hAnsi="Arial" w:cs="Arial"/>
          <w:lang w:eastAsia="pl-PL"/>
        </w:rPr>
        <w:t>Wskaźniki dochodów podatkowych na jednego mieszkańca w Gminie Miastkowo (wskaźnik G na</w:t>
      </w:r>
      <w:r>
        <w:rPr>
          <w:rFonts w:ascii="Arial" w:eastAsia="Times New Roman" w:hAnsi="Arial" w:cs="Arial"/>
          <w:lang w:eastAsia="pl-PL"/>
        </w:rPr>
        <w:t xml:space="preserve"> </w:t>
      </w:r>
      <w:r w:rsidRPr="009C696B">
        <w:rPr>
          <w:rFonts w:ascii="Arial" w:eastAsia="Times New Roman" w:hAnsi="Arial" w:cs="Arial"/>
          <w:lang w:eastAsia="pl-PL"/>
        </w:rPr>
        <w:t>2024 r.) wynosi 1 662,04 i jest niższa niż średnia dla województwa (wynosi ona 1872,20).</w:t>
      </w:r>
      <w:r w:rsidRPr="009C696B">
        <w:rPr>
          <w:rFonts w:ascii="Arial" w:eastAsia="Times New Roman" w:hAnsi="Arial" w:cs="Arial"/>
          <w:lang w:eastAsia="pl-PL"/>
        </w:rPr>
        <w:br/>
        <w:t>W gminach położonych na terenie powiatu łomżyńskiego wyższy poziom wskaźnika występuje tylko w dwóch gminach. Wskazuje to, że sytuacja na terenie gminy choć mogłaby być lepsza jest na dobrym poziomie.</w:t>
      </w:r>
    </w:p>
    <w:bookmarkEnd w:id="476"/>
    <w:bookmarkEnd w:id="477"/>
    <w:p w14:paraId="109A600B" w14:textId="77777777" w:rsidR="0004084D" w:rsidRPr="00FB1607" w:rsidRDefault="0004084D" w:rsidP="00260DE7">
      <w:pPr>
        <w:shd w:val="clear" w:color="auto" w:fill="FFFFFF"/>
        <w:spacing w:after="0" w:line="360" w:lineRule="auto"/>
        <w:jc w:val="both"/>
        <w:rPr>
          <w:rFonts w:ascii="Arial" w:eastAsia="Times New Roman" w:hAnsi="Arial" w:cs="Arial"/>
          <w:lang w:eastAsia="pl-PL"/>
        </w:rPr>
      </w:pPr>
    </w:p>
    <w:p w14:paraId="21E70E63" w14:textId="20967DAE" w:rsidR="00605DDA" w:rsidRPr="00FB1607" w:rsidRDefault="00605DDA" w:rsidP="0004084D">
      <w:pPr>
        <w:pStyle w:val="Legenda"/>
        <w:spacing w:after="0" w:line="360" w:lineRule="auto"/>
        <w:jc w:val="center"/>
        <w:rPr>
          <w:rFonts w:ascii="Arial" w:hAnsi="Arial" w:cs="Arial"/>
          <w:b w:val="0"/>
          <w:bCs w:val="0"/>
          <w:sz w:val="22"/>
          <w:szCs w:val="22"/>
        </w:rPr>
        <w:sectPr w:rsidR="00605DDA" w:rsidRPr="00FB1607" w:rsidSect="00DB0D97">
          <w:pgSz w:w="11906" w:h="16838"/>
          <w:pgMar w:top="1417" w:right="1417" w:bottom="1417" w:left="1417" w:header="708" w:footer="254" w:gutter="0"/>
          <w:cols w:space="708"/>
          <w:docGrid w:linePitch="360"/>
        </w:sectPr>
      </w:pPr>
    </w:p>
    <w:p w14:paraId="66A8C576" w14:textId="6DE0E7C8" w:rsidR="00CD3CCF" w:rsidRPr="00FB1607" w:rsidRDefault="0004084D" w:rsidP="0004084D">
      <w:pPr>
        <w:pStyle w:val="Legenda"/>
        <w:spacing w:after="0" w:line="360" w:lineRule="auto"/>
        <w:jc w:val="center"/>
        <w:rPr>
          <w:rFonts w:ascii="Arial" w:eastAsia="Times New Roman" w:hAnsi="Arial" w:cs="Arial"/>
          <w:b w:val="0"/>
          <w:bCs w:val="0"/>
          <w:sz w:val="22"/>
          <w:szCs w:val="22"/>
          <w:lang w:eastAsia="pl-PL"/>
        </w:rPr>
      </w:pPr>
      <w:bookmarkStart w:id="478" w:name="_Toc174101862"/>
      <w:r w:rsidRPr="00FB1607">
        <w:rPr>
          <w:rFonts w:ascii="Arial" w:hAnsi="Arial" w:cs="Arial"/>
          <w:b w:val="0"/>
          <w:bCs w:val="0"/>
          <w:sz w:val="22"/>
          <w:szCs w:val="22"/>
        </w:rPr>
        <w:lastRenderedPageBreak/>
        <w:t xml:space="preserve">Tabela </w:t>
      </w:r>
      <w:r w:rsidRPr="00FB1607">
        <w:rPr>
          <w:rFonts w:ascii="Arial" w:hAnsi="Arial" w:cs="Arial"/>
          <w:b w:val="0"/>
          <w:bCs w:val="0"/>
          <w:sz w:val="22"/>
          <w:szCs w:val="22"/>
        </w:rPr>
        <w:fldChar w:fldCharType="begin"/>
      </w:r>
      <w:r w:rsidRPr="00FB1607">
        <w:rPr>
          <w:rFonts w:ascii="Arial" w:hAnsi="Arial" w:cs="Arial"/>
          <w:b w:val="0"/>
          <w:bCs w:val="0"/>
          <w:sz w:val="22"/>
          <w:szCs w:val="22"/>
        </w:rPr>
        <w:instrText xml:space="preserve"> SEQ Tabela \* ARABIC </w:instrText>
      </w:r>
      <w:r w:rsidRPr="00FB1607">
        <w:rPr>
          <w:rFonts w:ascii="Arial" w:hAnsi="Arial" w:cs="Arial"/>
          <w:b w:val="0"/>
          <w:bCs w:val="0"/>
          <w:sz w:val="22"/>
          <w:szCs w:val="22"/>
        </w:rPr>
        <w:fldChar w:fldCharType="separate"/>
      </w:r>
      <w:r w:rsidR="009919F4">
        <w:rPr>
          <w:rFonts w:ascii="Arial" w:hAnsi="Arial" w:cs="Arial"/>
          <w:b w:val="0"/>
          <w:bCs w:val="0"/>
          <w:noProof/>
          <w:sz w:val="22"/>
          <w:szCs w:val="22"/>
        </w:rPr>
        <w:t>52</w:t>
      </w:r>
      <w:r w:rsidRPr="00FB1607">
        <w:rPr>
          <w:rFonts w:ascii="Arial" w:hAnsi="Arial" w:cs="Arial"/>
          <w:b w:val="0"/>
          <w:bCs w:val="0"/>
          <w:sz w:val="22"/>
          <w:szCs w:val="22"/>
        </w:rPr>
        <w:fldChar w:fldCharType="end"/>
      </w:r>
      <w:r w:rsidRPr="00FB1607">
        <w:rPr>
          <w:rFonts w:ascii="Arial" w:hAnsi="Arial" w:cs="Arial"/>
          <w:b w:val="0"/>
          <w:bCs w:val="0"/>
          <w:sz w:val="22"/>
          <w:szCs w:val="22"/>
        </w:rPr>
        <w:t xml:space="preserve">. </w:t>
      </w:r>
      <w:r w:rsidR="00CD3CCF" w:rsidRPr="00FB1607">
        <w:rPr>
          <w:rFonts w:ascii="Arial" w:eastAsia="Times New Roman" w:hAnsi="Arial" w:cs="Arial"/>
          <w:b w:val="0"/>
          <w:bCs w:val="0"/>
          <w:sz w:val="22"/>
          <w:szCs w:val="22"/>
          <w:lang w:eastAsia="pl-PL"/>
        </w:rPr>
        <w:t xml:space="preserve">Dochody i wydatki Gminy </w:t>
      </w:r>
      <w:r w:rsidR="00515B89" w:rsidRPr="00FB1607">
        <w:rPr>
          <w:rFonts w:ascii="Arial" w:eastAsia="Times New Roman" w:hAnsi="Arial" w:cs="Arial"/>
          <w:b w:val="0"/>
          <w:bCs w:val="0"/>
          <w:sz w:val="22"/>
          <w:szCs w:val="22"/>
          <w:lang w:eastAsia="pl-PL"/>
        </w:rPr>
        <w:t>Miastkowo</w:t>
      </w:r>
      <w:r w:rsidR="00CD3CCF" w:rsidRPr="00FB1607">
        <w:rPr>
          <w:rFonts w:ascii="Arial" w:eastAsia="Times New Roman" w:hAnsi="Arial" w:cs="Arial"/>
          <w:b w:val="0"/>
          <w:bCs w:val="0"/>
          <w:sz w:val="22"/>
          <w:szCs w:val="22"/>
          <w:lang w:eastAsia="pl-PL"/>
        </w:rPr>
        <w:t xml:space="preserve"> </w:t>
      </w:r>
      <w:r w:rsidR="00605DDA" w:rsidRPr="00FB1607">
        <w:rPr>
          <w:rFonts w:ascii="Arial" w:eastAsia="Times New Roman" w:hAnsi="Arial" w:cs="Arial"/>
          <w:b w:val="0"/>
          <w:bCs w:val="0"/>
          <w:sz w:val="22"/>
          <w:szCs w:val="22"/>
          <w:lang w:eastAsia="pl-PL"/>
        </w:rPr>
        <w:t xml:space="preserve">w </w:t>
      </w:r>
      <w:r w:rsidR="00CD3CCF" w:rsidRPr="00FB1607">
        <w:rPr>
          <w:rFonts w:ascii="Arial" w:eastAsia="Times New Roman" w:hAnsi="Arial" w:cs="Arial"/>
          <w:b w:val="0"/>
          <w:bCs w:val="0"/>
          <w:sz w:val="22"/>
          <w:szCs w:val="22"/>
          <w:lang w:eastAsia="pl-PL"/>
        </w:rPr>
        <w:t>latach 201</w:t>
      </w:r>
      <w:r w:rsidR="00515B89" w:rsidRPr="00FB1607">
        <w:rPr>
          <w:rFonts w:ascii="Arial" w:eastAsia="Times New Roman" w:hAnsi="Arial" w:cs="Arial"/>
          <w:b w:val="0"/>
          <w:bCs w:val="0"/>
          <w:sz w:val="22"/>
          <w:szCs w:val="22"/>
          <w:lang w:eastAsia="pl-PL"/>
        </w:rPr>
        <w:t>7</w:t>
      </w:r>
      <w:r w:rsidR="000E4C6B" w:rsidRPr="00FB1607">
        <w:rPr>
          <w:rFonts w:ascii="Arial" w:eastAsia="Times New Roman" w:hAnsi="Arial" w:cs="Arial"/>
          <w:b w:val="0"/>
          <w:bCs w:val="0"/>
          <w:sz w:val="22"/>
          <w:szCs w:val="22"/>
          <w:lang w:eastAsia="pl-PL"/>
        </w:rPr>
        <w:t xml:space="preserve"> </w:t>
      </w:r>
      <w:r w:rsidR="00515B89" w:rsidRPr="00FB1607">
        <w:rPr>
          <w:rFonts w:ascii="Arial" w:eastAsia="Times New Roman" w:hAnsi="Arial" w:cs="Arial"/>
          <w:b w:val="0"/>
          <w:bCs w:val="0"/>
          <w:sz w:val="22"/>
          <w:szCs w:val="22"/>
          <w:lang w:eastAsia="pl-PL"/>
        </w:rPr>
        <w:t>–</w:t>
      </w:r>
      <w:r w:rsidR="000E4C6B" w:rsidRPr="00FB1607">
        <w:rPr>
          <w:rFonts w:ascii="Arial" w:eastAsia="Times New Roman" w:hAnsi="Arial" w:cs="Arial"/>
          <w:b w:val="0"/>
          <w:bCs w:val="0"/>
          <w:sz w:val="22"/>
          <w:szCs w:val="22"/>
          <w:lang w:eastAsia="pl-PL"/>
        </w:rPr>
        <w:t xml:space="preserve"> </w:t>
      </w:r>
      <w:r w:rsidR="00CD3CCF" w:rsidRPr="00FB1607">
        <w:rPr>
          <w:rFonts w:ascii="Arial" w:eastAsia="Times New Roman" w:hAnsi="Arial" w:cs="Arial"/>
          <w:b w:val="0"/>
          <w:bCs w:val="0"/>
          <w:sz w:val="22"/>
          <w:szCs w:val="22"/>
          <w:lang w:eastAsia="pl-PL"/>
        </w:rPr>
        <w:t>202</w:t>
      </w:r>
      <w:r w:rsidR="00605DDA" w:rsidRPr="00FB1607">
        <w:rPr>
          <w:rFonts w:ascii="Arial" w:eastAsia="Times New Roman" w:hAnsi="Arial" w:cs="Arial"/>
          <w:b w:val="0"/>
          <w:bCs w:val="0"/>
          <w:sz w:val="22"/>
          <w:szCs w:val="22"/>
          <w:lang w:eastAsia="pl-PL"/>
        </w:rPr>
        <w:t>2</w:t>
      </w:r>
      <w:r w:rsidR="003E3B25" w:rsidRPr="00FB1607">
        <w:rPr>
          <w:rFonts w:ascii="Arial" w:eastAsia="Times New Roman" w:hAnsi="Arial" w:cs="Arial"/>
          <w:b w:val="0"/>
          <w:bCs w:val="0"/>
          <w:sz w:val="22"/>
          <w:szCs w:val="22"/>
          <w:lang w:eastAsia="pl-PL"/>
        </w:rPr>
        <w:t xml:space="preserve"> (zł)</w:t>
      </w:r>
      <w:bookmarkEnd w:id="478"/>
    </w:p>
    <w:tbl>
      <w:tblPr>
        <w:tblW w:w="5000" w:type="pct"/>
        <w:jc w:val="center"/>
        <w:tblCellMar>
          <w:left w:w="70" w:type="dxa"/>
          <w:right w:w="70" w:type="dxa"/>
        </w:tblCellMar>
        <w:tblLook w:val="04A0" w:firstRow="1" w:lastRow="0" w:firstColumn="1" w:lastColumn="0" w:noHBand="0" w:noVBand="1"/>
      </w:tblPr>
      <w:tblGrid>
        <w:gridCol w:w="2012"/>
        <w:gridCol w:w="1998"/>
        <w:gridCol w:w="1998"/>
        <w:gridCol w:w="1998"/>
        <w:gridCol w:w="1998"/>
        <w:gridCol w:w="1998"/>
        <w:gridCol w:w="1990"/>
      </w:tblGrid>
      <w:tr w:rsidR="00515B89" w:rsidRPr="00FB1607" w14:paraId="2536E299" w14:textId="77777777" w:rsidTr="00515B89">
        <w:trPr>
          <w:trHeight w:val="288"/>
          <w:jc w:val="center"/>
        </w:trPr>
        <w:tc>
          <w:tcPr>
            <w:tcW w:w="719" w:type="pct"/>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69399CBE" w14:textId="77777777" w:rsidR="00515B89" w:rsidRPr="00FB1607" w:rsidRDefault="00515B89" w:rsidP="00515B89">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 </w:t>
            </w:r>
          </w:p>
        </w:tc>
        <w:tc>
          <w:tcPr>
            <w:tcW w:w="714" w:type="pct"/>
            <w:tcBorders>
              <w:top w:val="single" w:sz="4" w:space="0" w:color="auto"/>
              <w:left w:val="nil"/>
              <w:bottom w:val="single" w:sz="4" w:space="0" w:color="auto"/>
              <w:right w:val="single" w:sz="4" w:space="0" w:color="auto"/>
            </w:tcBorders>
            <w:shd w:val="clear" w:color="000000" w:fill="A6A6A6"/>
            <w:noWrap/>
            <w:vAlign w:val="center"/>
            <w:hideMark/>
          </w:tcPr>
          <w:p w14:paraId="623F11AB" w14:textId="77777777" w:rsidR="00515B89" w:rsidRPr="00FB1607" w:rsidRDefault="00515B89" w:rsidP="00515B89">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2017</w:t>
            </w:r>
          </w:p>
        </w:tc>
        <w:tc>
          <w:tcPr>
            <w:tcW w:w="714" w:type="pct"/>
            <w:tcBorders>
              <w:top w:val="single" w:sz="4" w:space="0" w:color="auto"/>
              <w:left w:val="nil"/>
              <w:bottom w:val="single" w:sz="4" w:space="0" w:color="auto"/>
              <w:right w:val="single" w:sz="4" w:space="0" w:color="auto"/>
            </w:tcBorders>
            <w:shd w:val="clear" w:color="000000" w:fill="A6A6A6"/>
            <w:noWrap/>
            <w:vAlign w:val="center"/>
            <w:hideMark/>
          </w:tcPr>
          <w:p w14:paraId="2895B57F" w14:textId="77777777" w:rsidR="00515B89" w:rsidRPr="00FB1607" w:rsidRDefault="00515B89" w:rsidP="00515B89">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2018</w:t>
            </w:r>
          </w:p>
        </w:tc>
        <w:tc>
          <w:tcPr>
            <w:tcW w:w="714" w:type="pct"/>
            <w:tcBorders>
              <w:top w:val="single" w:sz="4" w:space="0" w:color="auto"/>
              <w:left w:val="nil"/>
              <w:bottom w:val="single" w:sz="4" w:space="0" w:color="auto"/>
              <w:right w:val="single" w:sz="4" w:space="0" w:color="auto"/>
            </w:tcBorders>
            <w:shd w:val="clear" w:color="000000" w:fill="A6A6A6"/>
            <w:noWrap/>
            <w:vAlign w:val="center"/>
            <w:hideMark/>
          </w:tcPr>
          <w:p w14:paraId="1260A3F4" w14:textId="77777777" w:rsidR="00515B89" w:rsidRPr="00FB1607" w:rsidRDefault="00515B89" w:rsidP="00515B89">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2019</w:t>
            </w:r>
          </w:p>
        </w:tc>
        <w:tc>
          <w:tcPr>
            <w:tcW w:w="714" w:type="pct"/>
            <w:tcBorders>
              <w:top w:val="single" w:sz="4" w:space="0" w:color="auto"/>
              <w:left w:val="nil"/>
              <w:bottom w:val="single" w:sz="4" w:space="0" w:color="auto"/>
              <w:right w:val="single" w:sz="4" w:space="0" w:color="auto"/>
            </w:tcBorders>
            <w:shd w:val="clear" w:color="000000" w:fill="A6A6A6"/>
            <w:noWrap/>
            <w:vAlign w:val="center"/>
            <w:hideMark/>
          </w:tcPr>
          <w:p w14:paraId="207E80D0" w14:textId="77777777" w:rsidR="00515B89" w:rsidRPr="00FB1607" w:rsidRDefault="00515B89" w:rsidP="00515B89">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2020</w:t>
            </w:r>
          </w:p>
        </w:tc>
        <w:tc>
          <w:tcPr>
            <w:tcW w:w="714" w:type="pct"/>
            <w:tcBorders>
              <w:top w:val="single" w:sz="4" w:space="0" w:color="auto"/>
              <w:left w:val="nil"/>
              <w:bottom w:val="single" w:sz="4" w:space="0" w:color="auto"/>
              <w:right w:val="single" w:sz="4" w:space="0" w:color="auto"/>
            </w:tcBorders>
            <w:shd w:val="clear" w:color="000000" w:fill="A6A6A6"/>
            <w:noWrap/>
            <w:vAlign w:val="center"/>
            <w:hideMark/>
          </w:tcPr>
          <w:p w14:paraId="302075BE" w14:textId="77777777" w:rsidR="00515B89" w:rsidRPr="00FB1607" w:rsidRDefault="00515B89" w:rsidP="00515B89">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2021</w:t>
            </w:r>
          </w:p>
        </w:tc>
        <w:tc>
          <w:tcPr>
            <w:tcW w:w="714" w:type="pct"/>
            <w:tcBorders>
              <w:top w:val="single" w:sz="4" w:space="0" w:color="auto"/>
              <w:left w:val="nil"/>
              <w:bottom w:val="single" w:sz="4" w:space="0" w:color="auto"/>
              <w:right w:val="single" w:sz="4" w:space="0" w:color="auto"/>
            </w:tcBorders>
            <w:shd w:val="clear" w:color="000000" w:fill="A6A6A6"/>
            <w:noWrap/>
            <w:vAlign w:val="center"/>
            <w:hideMark/>
          </w:tcPr>
          <w:p w14:paraId="6851CD1E" w14:textId="77777777" w:rsidR="00515B89" w:rsidRPr="00FB1607" w:rsidRDefault="00515B89" w:rsidP="00515B89">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2022</w:t>
            </w:r>
          </w:p>
        </w:tc>
      </w:tr>
      <w:tr w:rsidR="00515B89" w:rsidRPr="00FB1607" w14:paraId="4DD71CCC" w14:textId="77777777" w:rsidTr="00515B89">
        <w:trPr>
          <w:trHeight w:val="288"/>
          <w:jc w:val="center"/>
        </w:trPr>
        <w:tc>
          <w:tcPr>
            <w:tcW w:w="719" w:type="pct"/>
            <w:tcBorders>
              <w:top w:val="nil"/>
              <w:left w:val="single" w:sz="4" w:space="0" w:color="auto"/>
              <w:bottom w:val="single" w:sz="4" w:space="0" w:color="auto"/>
              <w:right w:val="single" w:sz="4" w:space="0" w:color="auto"/>
            </w:tcBorders>
            <w:shd w:val="clear" w:color="auto" w:fill="auto"/>
            <w:noWrap/>
            <w:vAlign w:val="center"/>
            <w:hideMark/>
          </w:tcPr>
          <w:p w14:paraId="459FD43C" w14:textId="77777777" w:rsidR="00515B89" w:rsidRPr="00FB1607" w:rsidRDefault="00515B89" w:rsidP="00515B8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Dochody ogółem</w:t>
            </w:r>
          </w:p>
        </w:tc>
        <w:tc>
          <w:tcPr>
            <w:tcW w:w="714" w:type="pct"/>
            <w:tcBorders>
              <w:top w:val="nil"/>
              <w:left w:val="nil"/>
              <w:bottom w:val="single" w:sz="4" w:space="0" w:color="auto"/>
              <w:right w:val="single" w:sz="4" w:space="0" w:color="auto"/>
            </w:tcBorders>
            <w:shd w:val="clear" w:color="auto" w:fill="auto"/>
            <w:noWrap/>
            <w:vAlign w:val="center"/>
            <w:hideMark/>
          </w:tcPr>
          <w:p w14:paraId="1F9DD4AB" w14:textId="77777777" w:rsidR="00515B89" w:rsidRPr="00FB1607" w:rsidRDefault="00515B89" w:rsidP="00515B8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20 140 739,66</w:t>
            </w:r>
          </w:p>
        </w:tc>
        <w:tc>
          <w:tcPr>
            <w:tcW w:w="714" w:type="pct"/>
            <w:tcBorders>
              <w:top w:val="nil"/>
              <w:left w:val="nil"/>
              <w:bottom w:val="single" w:sz="4" w:space="0" w:color="auto"/>
              <w:right w:val="single" w:sz="4" w:space="0" w:color="auto"/>
            </w:tcBorders>
            <w:shd w:val="clear" w:color="auto" w:fill="auto"/>
            <w:noWrap/>
            <w:vAlign w:val="center"/>
            <w:hideMark/>
          </w:tcPr>
          <w:p w14:paraId="04F479EB" w14:textId="77777777" w:rsidR="00515B89" w:rsidRPr="00FB1607" w:rsidRDefault="00515B89" w:rsidP="00515B8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21 456 339,13</w:t>
            </w:r>
          </w:p>
        </w:tc>
        <w:tc>
          <w:tcPr>
            <w:tcW w:w="714" w:type="pct"/>
            <w:tcBorders>
              <w:top w:val="nil"/>
              <w:left w:val="nil"/>
              <w:bottom w:val="single" w:sz="4" w:space="0" w:color="auto"/>
              <w:right w:val="single" w:sz="4" w:space="0" w:color="auto"/>
            </w:tcBorders>
            <w:shd w:val="clear" w:color="auto" w:fill="auto"/>
            <w:noWrap/>
            <w:vAlign w:val="center"/>
            <w:hideMark/>
          </w:tcPr>
          <w:p w14:paraId="31F5DF06" w14:textId="77777777" w:rsidR="00515B89" w:rsidRPr="00FB1607" w:rsidRDefault="00515B89" w:rsidP="00515B8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24 424 658,44</w:t>
            </w:r>
          </w:p>
        </w:tc>
        <w:tc>
          <w:tcPr>
            <w:tcW w:w="714" w:type="pct"/>
            <w:tcBorders>
              <w:top w:val="nil"/>
              <w:left w:val="nil"/>
              <w:bottom w:val="single" w:sz="4" w:space="0" w:color="auto"/>
              <w:right w:val="single" w:sz="4" w:space="0" w:color="auto"/>
            </w:tcBorders>
            <w:shd w:val="clear" w:color="auto" w:fill="auto"/>
            <w:noWrap/>
            <w:vAlign w:val="center"/>
            <w:hideMark/>
          </w:tcPr>
          <w:p w14:paraId="4079BAED" w14:textId="77777777" w:rsidR="00515B89" w:rsidRPr="00FB1607" w:rsidRDefault="00515B89" w:rsidP="00515B8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26 984 656,47</w:t>
            </w:r>
          </w:p>
        </w:tc>
        <w:tc>
          <w:tcPr>
            <w:tcW w:w="714" w:type="pct"/>
            <w:tcBorders>
              <w:top w:val="nil"/>
              <w:left w:val="nil"/>
              <w:bottom w:val="single" w:sz="4" w:space="0" w:color="auto"/>
              <w:right w:val="single" w:sz="4" w:space="0" w:color="auto"/>
            </w:tcBorders>
            <w:shd w:val="clear" w:color="auto" w:fill="auto"/>
            <w:noWrap/>
            <w:vAlign w:val="center"/>
            <w:hideMark/>
          </w:tcPr>
          <w:p w14:paraId="1904F675" w14:textId="77777777" w:rsidR="00515B89" w:rsidRPr="00FB1607" w:rsidRDefault="00515B89" w:rsidP="00515B8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29 308 741,24</w:t>
            </w:r>
          </w:p>
        </w:tc>
        <w:tc>
          <w:tcPr>
            <w:tcW w:w="714" w:type="pct"/>
            <w:tcBorders>
              <w:top w:val="nil"/>
              <w:left w:val="nil"/>
              <w:bottom w:val="single" w:sz="4" w:space="0" w:color="auto"/>
              <w:right w:val="single" w:sz="4" w:space="0" w:color="auto"/>
            </w:tcBorders>
            <w:shd w:val="clear" w:color="auto" w:fill="auto"/>
            <w:noWrap/>
            <w:vAlign w:val="center"/>
            <w:hideMark/>
          </w:tcPr>
          <w:p w14:paraId="6E6FB09B" w14:textId="77777777" w:rsidR="00515B89" w:rsidRPr="00FB1607" w:rsidRDefault="00515B89" w:rsidP="00515B8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30 442 914,91</w:t>
            </w:r>
          </w:p>
        </w:tc>
      </w:tr>
      <w:tr w:rsidR="00515B89" w:rsidRPr="00FB1607" w14:paraId="285DC3CF" w14:textId="77777777" w:rsidTr="00515B89">
        <w:trPr>
          <w:trHeight w:val="288"/>
          <w:jc w:val="center"/>
        </w:trPr>
        <w:tc>
          <w:tcPr>
            <w:tcW w:w="719" w:type="pct"/>
            <w:tcBorders>
              <w:top w:val="nil"/>
              <w:left w:val="single" w:sz="4" w:space="0" w:color="auto"/>
              <w:bottom w:val="single" w:sz="4" w:space="0" w:color="auto"/>
              <w:right w:val="single" w:sz="4" w:space="0" w:color="auto"/>
            </w:tcBorders>
            <w:shd w:val="clear" w:color="auto" w:fill="auto"/>
            <w:noWrap/>
            <w:vAlign w:val="center"/>
            <w:hideMark/>
          </w:tcPr>
          <w:p w14:paraId="5078ACED" w14:textId="77777777" w:rsidR="00515B89" w:rsidRPr="00FB1607" w:rsidRDefault="00515B89" w:rsidP="00515B8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Wydatki ogółem</w:t>
            </w:r>
          </w:p>
        </w:tc>
        <w:tc>
          <w:tcPr>
            <w:tcW w:w="714" w:type="pct"/>
            <w:tcBorders>
              <w:top w:val="nil"/>
              <w:left w:val="nil"/>
              <w:bottom w:val="single" w:sz="4" w:space="0" w:color="auto"/>
              <w:right w:val="single" w:sz="4" w:space="0" w:color="auto"/>
            </w:tcBorders>
            <w:shd w:val="clear" w:color="auto" w:fill="auto"/>
            <w:noWrap/>
            <w:vAlign w:val="center"/>
            <w:hideMark/>
          </w:tcPr>
          <w:p w14:paraId="408EF2BD" w14:textId="77777777" w:rsidR="00515B89" w:rsidRPr="00FB1607" w:rsidRDefault="00515B89" w:rsidP="00515B8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20 530 532,00</w:t>
            </w:r>
          </w:p>
        </w:tc>
        <w:tc>
          <w:tcPr>
            <w:tcW w:w="714" w:type="pct"/>
            <w:tcBorders>
              <w:top w:val="nil"/>
              <w:left w:val="nil"/>
              <w:bottom w:val="single" w:sz="4" w:space="0" w:color="auto"/>
              <w:right w:val="single" w:sz="4" w:space="0" w:color="auto"/>
            </w:tcBorders>
            <w:shd w:val="clear" w:color="auto" w:fill="auto"/>
            <w:noWrap/>
            <w:vAlign w:val="center"/>
            <w:hideMark/>
          </w:tcPr>
          <w:p w14:paraId="4703130D" w14:textId="77777777" w:rsidR="00515B89" w:rsidRPr="00FB1607" w:rsidRDefault="00515B89" w:rsidP="00515B8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22 456 992,49</w:t>
            </w:r>
          </w:p>
        </w:tc>
        <w:tc>
          <w:tcPr>
            <w:tcW w:w="714" w:type="pct"/>
            <w:tcBorders>
              <w:top w:val="nil"/>
              <w:left w:val="nil"/>
              <w:bottom w:val="single" w:sz="4" w:space="0" w:color="auto"/>
              <w:right w:val="single" w:sz="4" w:space="0" w:color="auto"/>
            </w:tcBorders>
            <w:shd w:val="clear" w:color="auto" w:fill="auto"/>
            <w:noWrap/>
            <w:vAlign w:val="center"/>
            <w:hideMark/>
          </w:tcPr>
          <w:p w14:paraId="5BFEC41F" w14:textId="77777777" w:rsidR="00515B89" w:rsidRPr="00FB1607" w:rsidRDefault="00515B89" w:rsidP="00515B8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25 207 068,02</w:t>
            </w:r>
          </w:p>
        </w:tc>
        <w:tc>
          <w:tcPr>
            <w:tcW w:w="714" w:type="pct"/>
            <w:tcBorders>
              <w:top w:val="nil"/>
              <w:left w:val="nil"/>
              <w:bottom w:val="single" w:sz="4" w:space="0" w:color="auto"/>
              <w:right w:val="single" w:sz="4" w:space="0" w:color="auto"/>
            </w:tcBorders>
            <w:shd w:val="clear" w:color="auto" w:fill="auto"/>
            <w:noWrap/>
            <w:vAlign w:val="center"/>
            <w:hideMark/>
          </w:tcPr>
          <w:p w14:paraId="57B6B067" w14:textId="77777777" w:rsidR="00515B89" w:rsidRPr="00FB1607" w:rsidRDefault="00515B89" w:rsidP="00515B8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27 709 631,24</w:t>
            </w:r>
          </w:p>
        </w:tc>
        <w:tc>
          <w:tcPr>
            <w:tcW w:w="714" w:type="pct"/>
            <w:tcBorders>
              <w:top w:val="nil"/>
              <w:left w:val="nil"/>
              <w:bottom w:val="single" w:sz="4" w:space="0" w:color="auto"/>
              <w:right w:val="single" w:sz="4" w:space="0" w:color="auto"/>
            </w:tcBorders>
            <w:shd w:val="clear" w:color="auto" w:fill="auto"/>
            <w:noWrap/>
            <w:vAlign w:val="center"/>
            <w:hideMark/>
          </w:tcPr>
          <w:p w14:paraId="169A42C7" w14:textId="77777777" w:rsidR="00515B89" w:rsidRPr="00FB1607" w:rsidRDefault="00515B89" w:rsidP="00515B8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25 446 649,43</w:t>
            </w:r>
          </w:p>
        </w:tc>
        <w:tc>
          <w:tcPr>
            <w:tcW w:w="714" w:type="pct"/>
            <w:tcBorders>
              <w:top w:val="nil"/>
              <w:left w:val="nil"/>
              <w:bottom w:val="single" w:sz="4" w:space="0" w:color="auto"/>
              <w:right w:val="single" w:sz="4" w:space="0" w:color="auto"/>
            </w:tcBorders>
            <w:shd w:val="clear" w:color="auto" w:fill="auto"/>
            <w:noWrap/>
            <w:vAlign w:val="center"/>
            <w:hideMark/>
          </w:tcPr>
          <w:p w14:paraId="37007A3A" w14:textId="77777777" w:rsidR="00515B89" w:rsidRPr="00FB1607" w:rsidRDefault="00515B89" w:rsidP="00515B8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30 264 996,67</w:t>
            </w:r>
          </w:p>
        </w:tc>
      </w:tr>
      <w:tr w:rsidR="00515B89" w:rsidRPr="00FB1607" w14:paraId="25E794B0" w14:textId="77777777" w:rsidTr="00515B89">
        <w:trPr>
          <w:trHeight w:val="288"/>
          <w:jc w:val="center"/>
        </w:trPr>
        <w:tc>
          <w:tcPr>
            <w:tcW w:w="719" w:type="pct"/>
            <w:tcBorders>
              <w:top w:val="nil"/>
              <w:left w:val="single" w:sz="4" w:space="0" w:color="auto"/>
              <w:bottom w:val="single" w:sz="4" w:space="0" w:color="auto"/>
              <w:right w:val="single" w:sz="4" w:space="0" w:color="auto"/>
            </w:tcBorders>
            <w:shd w:val="clear" w:color="auto" w:fill="auto"/>
            <w:noWrap/>
            <w:vAlign w:val="center"/>
            <w:hideMark/>
          </w:tcPr>
          <w:p w14:paraId="302DB3A4" w14:textId="77777777" w:rsidR="00515B89" w:rsidRPr="00FB1607" w:rsidRDefault="00515B89" w:rsidP="00515B8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Różnica</w:t>
            </w:r>
          </w:p>
        </w:tc>
        <w:tc>
          <w:tcPr>
            <w:tcW w:w="714" w:type="pct"/>
            <w:tcBorders>
              <w:top w:val="nil"/>
              <w:left w:val="nil"/>
              <w:bottom w:val="single" w:sz="4" w:space="0" w:color="auto"/>
              <w:right w:val="single" w:sz="4" w:space="0" w:color="auto"/>
            </w:tcBorders>
            <w:shd w:val="clear" w:color="auto" w:fill="auto"/>
            <w:noWrap/>
            <w:vAlign w:val="center"/>
            <w:hideMark/>
          </w:tcPr>
          <w:p w14:paraId="64517371" w14:textId="77777777" w:rsidR="00515B89" w:rsidRPr="00FB1607" w:rsidRDefault="00515B89" w:rsidP="00515B8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-389 792,34</w:t>
            </w:r>
          </w:p>
        </w:tc>
        <w:tc>
          <w:tcPr>
            <w:tcW w:w="714" w:type="pct"/>
            <w:tcBorders>
              <w:top w:val="nil"/>
              <w:left w:val="nil"/>
              <w:bottom w:val="single" w:sz="4" w:space="0" w:color="auto"/>
              <w:right w:val="single" w:sz="4" w:space="0" w:color="auto"/>
            </w:tcBorders>
            <w:shd w:val="clear" w:color="auto" w:fill="auto"/>
            <w:noWrap/>
            <w:vAlign w:val="center"/>
            <w:hideMark/>
          </w:tcPr>
          <w:p w14:paraId="23C6A03A" w14:textId="77777777" w:rsidR="00515B89" w:rsidRPr="00FB1607" w:rsidRDefault="00515B89" w:rsidP="00515B8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-1 000 653,36</w:t>
            </w:r>
          </w:p>
        </w:tc>
        <w:tc>
          <w:tcPr>
            <w:tcW w:w="714" w:type="pct"/>
            <w:tcBorders>
              <w:top w:val="nil"/>
              <w:left w:val="nil"/>
              <w:bottom w:val="single" w:sz="4" w:space="0" w:color="auto"/>
              <w:right w:val="single" w:sz="4" w:space="0" w:color="auto"/>
            </w:tcBorders>
            <w:shd w:val="clear" w:color="auto" w:fill="auto"/>
            <w:noWrap/>
            <w:vAlign w:val="center"/>
            <w:hideMark/>
          </w:tcPr>
          <w:p w14:paraId="15FD934F" w14:textId="77777777" w:rsidR="00515B89" w:rsidRPr="00FB1607" w:rsidRDefault="00515B89" w:rsidP="00515B8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-782 409,58</w:t>
            </w:r>
          </w:p>
        </w:tc>
        <w:tc>
          <w:tcPr>
            <w:tcW w:w="714" w:type="pct"/>
            <w:tcBorders>
              <w:top w:val="nil"/>
              <w:left w:val="nil"/>
              <w:bottom w:val="single" w:sz="4" w:space="0" w:color="auto"/>
              <w:right w:val="single" w:sz="4" w:space="0" w:color="auto"/>
            </w:tcBorders>
            <w:shd w:val="clear" w:color="auto" w:fill="auto"/>
            <w:noWrap/>
            <w:vAlign w:val="center"/>
            <w:hideMark/>
          </w:tcPr>
          <w:p w14:paraId="3C09070E" w14:textId="77777777" w:rsidR="00515B89" w:rsidRPr="00FB1607" w:rsidRDefault="00515B89" w:rsidP="00515B8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-724 974,77</w:t>
            </w:r>
          </w:p>
        </w:tc>
        <w:tc>
          <w:tcPr>
            <w:tcW w:w="714" w:type="pct"/>
            <w:tcBorders>
              <w:top w:val="nil"/>
              <w:left w:val="nil"/>
              <w:bottom w:val="single" w:sz="4" w:space="0" w:color="auto"/>
              <w:right w:val="single" w:sz="4" w:space="0" w:color="auto"/>
            </w:tcBorders>
            <w:shd w:val="clear" w:color="auto" w:fill="auto"/>
            <w:noWrap/>
            <w:vAlign w:val="center"/>
            <w:hideMark/>
          </w:tcPr>
          <w:p w14:paraId="41607742" w14:textId="77777777" w:rsidR="00515B89" w:rsidRPr="00FB1607" w:rsidRDefault="00515B89" w:rsidP="00515B8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3 862 091,81</w:t>
            </w:r>
          </w:p>
        </w:tc>
        <w:tc>
          <w:tcPr>
            <w:tcW w:w="714" w:type="pct"/>
            <w:tcBorders>
              <w:top w:val="nil"/>
              <w:left w:val="nil"/>
              <w:bottom w:val="single" w:sz="4" w:space="0" w:color="auto"/>
              <w:right w:val="single" w:sz="4" w:space="0" w:color="auto"/>
            </w:tcBorders>
            <w:shd w:val="clear" w:color="auto" w:fill="auto"/>
            <w:noWrap/>
            <w:vAlign w:val="center"/>
            <w:hideMark/>
          </w:tcPr>
          <w:p w14:paraId="2CCBEA48" w14:textId="77777777" w:rsidR="00515B89" w:rsidRPr="00FB1607" w:rsidRDefault="00515B89" w:rsidP="00515B89">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177 918,24</w:t>
            </w:r>
          </w:p>
        </w:tc>
      </w:tr>
    </w:tbl>
    <w:p w14:paraId="6FCF1AA2" w14:textId="2E92F497" w:rsidR="00CD3CCF" w:rsidRPr="00FB1607" w:rsidRDefault="00A808EC" w:rsidP="0004084D">
      <w:pPr>
        <w:shd w:val="clear" w:color="auto" w:fill="FFFFFF"/>
        <w:spacing w:after="0" w:line="360" w:lineRule="auto"/>
        <w:jc w:val="right"/>
        <w:rPr>
          <w:rFonts w:ascii="Arial" w:eastAsia="Times New Roman" w:hAnsi="Arial" w:cs="Arial"/>
          <w:sz w:val="18"/>
          <w:szCs w:val="18"/>
          <w:lang w:eastAsia="pl-PL"/>
        </w:rPr>
      </w:pPr>
      <w:r w:rsidRPr="00FB1607">
        <w:rPr>
          <w:rFonts w:ascii="Arial" w:eastAsia="Times New Roman" w:hAnsi="Arial" w:cs="Arial"/>
          <w:sz w:val="18"/>
          <w:szCs w:val="18"/>
          <w:lang w:eastAsia="pl-PL"/>
        </w:rPr>
        <w:t xml:space="preserve"> </w:t>
      </w:r>
      <w:r w:rsidR="00CD3CCF" w:rsidRPr="00FB1607">
        <w:rPr>
          <w:rFonts w:ascii="Arial" w:eastAsia="Times New Roman" w:hAnsi="Arial" w:cs="Arial"/>
          <w:sz w:val="18"/>
          <w:szCs w:val="18"/>
          <w:lang w:eastAsia="pl-PL"/>
        </w:rPr>
        <w:t>Źród</w:t>
      </w:r>
      <w:r w:rsidR="0004084D" w:rsidRPr="00FB1607">
        <w:rPr>
          <w:rFonts w:ascii="Arial" w:eastAsia="Times New Roman" w:hAnsi="Arial" w:cs="Arial"/>
          <w:sz w:val="18"/>
          <w:szCs w:val="18"/>
          <w:lang w:eastAsia="pl-PL"/>
        </w:rPr>
        <w:t>ł</w:t>
      </w:r>
      <w:r w:rsidR="00CD3CCF" w:rsidRPr="00FB1607">
        <w:rPr>
          <w:rFonts w:ascii="Arial" w:eastAsia="Times New Roman" w:hAnsi="Arial" w:cs="Arial"/>
          <w:sz w:val="18"/>
          <w:szCs w:val="18"/>
          <w:lang w:eastAsia="pl-PL"/>
        </w:rPr>
        <w:t>o: Dane GUS</w:t>
      </w:r>
    </w:p>
    <w:p w14:paraId="14A32C2F" w14:textId="77777777" w:rsidR="00605DDA" w:rsidRPr="00FB1607" w:rsidRDefault="00605DDA" w:rsidP="00515B89">
      <w:pPr>
        <w:pStyle w:val="Legenda"/>
        <w:spacing w:after="0" w:line="240" w:lineRule="auto"/>
        <w:jc w:val="center"/>
        <w:rPr>
          <w:rFonts w:ascii="Arial" w:hAnsi="Arial" w:cs="Arial"/>
          <w:b w:val="0"/>
          <w:bCs w:val="0"/>
          <w:sz w:val="22"/>
          <w:szCs w:val="22"/>
        </w:rPr>
      </w:pPr>
    </w:p>
    <w:p w14:paraId="2F719584" w14:textId="26693CA6" w:rsidR="00AD6096" w:rsidRPr="00FB1607" w:rsidRDefault="00AD6096" w:rsidP="00AD6096">
      <w:pPr>
        <w:pStyle w:val="Legenda"/>
        <w:spacing w:after="0" w:line="360" w:lineRule="auto"/>
        <w:jc w:val="center"/>
        <w:rPr>
          <w:rFonts w:ascii="Arial" w:hAnsi="Arial" w:cs="Arial"/>
          <w:b w:val="0"/>
          <w:bCs w:val="0"/>
          <w:sz w:val="22"/>
          <w:szCs w:val="22"/>
        </w:rPr>
      </w:pPr>
      <w:bookmarkStart w:id="479" w:name="_Toc174101863"/>
      <w:r w:rsidRPr="00FB1607">
        <w:rPr>
          <w:rFonts w:ascii="Arial" w:hAnsi="Arial" w:cs="Arial"/>
          <w:b w:val="0"/>
          <w:bCs w:val="0"/>
          <w:sz w:val="22"/>
          <w:szCs w:val="22"/>
        </w:rPr>
        <w:t xml:space="preserve">Tabela </w:t>
      </w:r>
      <w:r w:rsidRPr="00FB1607">
        <w:rPr>
          <w:rFonts w:ascii="Arial" w:hAnsi="Arial" w:cs="Arial"/>
          <w:b w:val="0"/>
          <w:bCs w:val="0"/>
          <w:sz w:val="22"/>
          <w:szCs w:val="22"/>
        </w:rPr>
        <w:fldChar w:fldCharType="begin"/>
      </w:r>
      <w:r w:rsidRPr="00FB1607">
        <w:rPr>
          <w:rFonts w:ascii="Arial" w:hAnsi="Arial" w:cs="Arial"/>
          <w:b w:val="0"/>
          <w:bCs w:val="0"/>
          <w:sz w:val="22"/>
          <w:szCs w:val="22"/>
        </w:rPr>
        <w:instrText xml:space="preserve"> SEQ Tabela \* ARABIC </w:instrText>
      </w:r>
      <w:r w:rsidRPr="00FB1607">
        <w:rPr>
          <w:rFonts w:ascii="Arial" w:hAnsi="Arial" w:cs="Arial"/>
          <w:b w:val="0"/>
          <w:bCs w:val="0"/>
          <w:sz w:val="22"/>
          <w:szCs w:val="22"/>
        </w:rPr>
        <w:fldChar w:fldCharType="separate"/>
      </w:r>
      <w:r w:rsidR="009919F4">
        <w:rPr>
          <w:rFonts w:ascii="Arial" w:hAnsi="Arial" w:cs="Arial"/>
          <w:b w:val="0"/>
          <w:bCs w:val="0"/>
          <w:noProof/>
          <w:sz w:val="22"/>
          <w:szCs w:val="22"/>
        </w:rPr>
        <w:t>53</w:t>
      </w:r>
      <w:r w:rsidRPr="00FB1607">
        <w:rPr>
          <w:rFonts w:ascii="Arial" w:hAnsi="Arial" w:cs="Arial"/>
          <w:b w:val="0"/>
          <w:bCs w:val="0"/>
          <w:sz w:val="22"/>
          <w:szCs w:val="22"/>
        </w:rPr>
        <w:fldChar w:fldCharType="end"/>
      </w:r>
      <w:r w:rsidRPr="00FB1607">
        <w:rPr>
          <w:rFonts w:ascii="Arial" w:hAnsi="Arial" w:cs="Arial"/>
          <w:b w:val="0"/>
          <w:bCs w:val="0"/>
          <w:sz w:val="22"/>
          <w:szCs w:val="22"/>
        </w:rPr>
        <w:t>. Dochody i wydatki wg działów Klasyfikacji Budżetowej</w:t>
      </w:r>
      <w:bookmarkEnd w:id="479"/>
    </w:p>
    <w:tbl>
      <w:tblPr>
        <w:tblW w:w="5000" w:type="pct"/>
        <w:jc w:val="center"/>
        <w:tblCellMar>
          <w:left w:w="70" w:type="dxa"/>
          <w:right w:w="70" w:type="dxa"/>
        </w:tblCellMar>
        <w:tblLook w:val="04A0" w:firstRow="1" w:lastRow="0" w:firstColumn="1" w:lastColumn="0" w:noHBand="0" w:noVBand="1"/>
      </w:tblPr>
      <w:tblGrid>
        <w:gridCol w:w="2076"/>
        <w:gridCol w:w="831"/>
        <w:gridCol w:w="1847"/>
        <w:gridCol w:w="1847"/>
        <w:gridCol w:w="1847"/>
        <w:gridCol w:w="1847"/>
        <w:gridCol w:w="1847"/>
        <w:gridCol w:w="1850"/>
      </w:tblGrid>
      <w:tr w:rsidR="007576D4" w:rsidRPr="00FB1607" w14:paraId="17201E05" w14:textId="77777777" w:rsidTr="007576D4">
        <w:trPr>
          <w:trHeight w:val="20"/>
          <w:tblHeader/>
          <w:jc w:val="center"/>
        </w:trPr>
        <w:tc>
          <w:tcPr>
            <w:tcW w:w="742" w:type="pct"/>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48B814B5" w14:textId="77777777" w:rsidR="007576D4" w:rsidRPr="00FB1607" w:rsidRDefault="007576D4" w:rsidP="007576D4">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 </w:t>
            </w:r>
          </w:p>
        </w:tc>
        <w:tc>
          <w:tcPr>
            <w:tcW w:w="297" w:type="pct"/>
            <w:tcBorders>
              <w:top w:val="single" w:sz="4" w:space="0" w:color="auto"/>
              <w:left w:val="nil"/>
              <w:bottom w:val="single" w:sz="4" w:space="0" w:color="auto"/>
              <w:right w:val="single" w:sz="4" w:space="0" w:color="auto"/>
            </w:tcBorders>
            <w:shd w:val="clear" w:color="000000" w:fill="A6A6A6"/>
            <w:vAlign w:val="center"/>
            <w:hideMark/>
          </w:tcPr>
          <w:p w14:paraId="58FF4768" w14:textId="77777777" w:rsidR="007576D4" w:rsidRPr="00FB1607" w:rsidRDefault="007576D4" w:rsidP="007576D4">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Jedn. miary</w:t>
            </w:r>
          </w:p>
        </w:tc>
        <w:tc>
          <w:tcPr>
            <w:tcW w:w="660" w:type="pct"/>
            <w:tcBorders>
              <w:top w:val="single" w:sz="4" w:space="0" w:color="auto"/>
              <w:left w:val="nil"/>
              <w:bottom w:val="single" w:sz="4" w:space="0" w:color="auto"/>
              <w:right w:val="single" w:sz="4" w:space="0" w:color="auto"/>
            </w:tcBorders>
            <w:shd w:val="clear" w:color="000000" w:fill="A6A6A6"/>
            <w:noWrap/>
            <w:vAlign w:val="center"/>
            <w:hideMark/>
          </w:tcPr>
          <w:p w14:paraId="546350F3" w14:textId="77777777" w:rsidR="007576D4" w:rsidRPr="00FB1607" w:rsidRDefault="007576D4" w:rsidP="007576D4">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2017</w:t>
            </w:r>
          </w:p>
        </w:tc>
        <w:tc>
          <w:tcPr>
            <w:tcW w:w="660" w:type="pct"/>
            <w:tcBorders>
              <w:top w:val="single" w:sz="4" w:space="0" w:color="auto"/>
              <w:left w:val="nil"/>
              <w:bottom w:val="single" w:sz="4" w:space="0" w:color="auto"/>
              <w:right w:val="single" w:sz="4" w:space="0" w:color="auto"/>
            </w:tcBorders>
            <w:shd w:val="clear" w:color="000000" w:fill="A6A6A6"/>
            <w:noWrap/>
            <w:vAlign w:val="center"/>
            <w:hideMark/>
          </w:tcPr>
          <w:p w14:paraId="012550E6" w14:textId="77777777" w:rsidR="007576D4" w:rsidRPr="00FB1607" w:rsidRDefault="007576D4" w:rsidP="007576D4">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2018</w:t>
            </w:r>
          </w:p>
        </w:tc>
        <w:tc>
          <w:tcPr>
            <w:tcW w:w="660" w:type="pct"/>
            <w:tcBorders>
              <w:top w:val="single" w:sz="4" w:space="0" w:color="auto"/>
              <w:left w:val="nil"/>
              <w:bottom w:val="single" w:sz="4" w:space="0" w:color="auto"/>
              <w:right w:val="single" w:sz="4" w:space="0" w:color="auto"/>
            </w:tcBorders>
            <w:shd w:val="clear" w:color="000000" w:fill="A6A6A6"/>
            <w:noWrap/>
            <w:vAlign w:val="center"/>
            <w:hideMark/>
          </w:tcPr>
          <w:p w14:paraId="0F9D3A22" w14:textId="77777777" w:rsidR="007576D4" w:rsidRPr="00FB1607" w:rsidRDefault="007576D4" w:rsidP="007576D4">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2019</w:t>
            </w:r>
          </w:p>
        </w:tc>
        <w:tc>
          <w:tcPr>
            <w:tcW w:w="660" w:type="pct"/>
            <w:tcBorders>
              <w:top w:val="single" w:sz="4" w:space="0" w:color="auto"/>
              <w:left w:val="nil"/>
              <w:bottom w:val="single" w:sz="4" w:space="0" w:color="auto"/>
              <w:right w:val="single" w:sz="4" w:space="0" w:color="auto"/>
            </w:tcBorders>
            <w:shd w:val="clear" w:color="000000" w:fill="A6A6A6"/>
            <w:noWrap/>
            <w:vAlign w:val="center"/>
            <w:hideMark/>
          </w:tcPr>
          <w:p w14:paraId="1DCBF522" w14:textId="77777777" w:rsidR="007576D4" w:rsidRPr="00FB1607" w:rsidRDefault="007576D4" w:rsidP="007576D4">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2020</w:t>
            </w:r>
          </w:p>
        </w:tc>
        <w:tc>
          <w:tcPr>
            <w:tcW w:w="660" w:type="pct"/>
            <w:tcBorders>
              <w:top w:val="single" w:sz="4" w:space="0" w:color="auto"/>
              <w:left w:val="nil"/>
              <w:bottom w:val="single" w:sz="4" w:space="0" w:color="auto"/>
              <w:right w:val="single" w:sz="4" w:space="0" w:color="auto"/>
            </w:tcBorders>
            <w:shd w:val="clear" w:color="000000" w:fill="A6A6A6"/>
            <w:noWrap/>
            <w:vAlign w:val="center"/>
            <w:hideMark/>
          </w:tcPr>
          <w:p w14:paraId="3487E2F8" w14:textId="77777777" w:rsidR="007576D4" w:rsidRPr="00FB1607" w:rsidRDefault="007576D4" w:rsidP="007576D4">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2021</w:t>
            </w:r>
          </w:p>
        </w:tc>
        <w:tc>
          <w:tcPr>
            <w:tcW w:w="660" w:type="pct"/>
            <w:tcBorders>
              <w:top w:val="single" w:sz="4" w:space="0" w:color="auto"/>
              <w:left w:val="nil"/>
              <w:bottom w:val="single" w:sz="4" w:space="0" w:color="auto"/>
              <w:right w:val="single" w:sz="4" w:space="0" w:color="auto"/>
            </w:tcBorders>
            <w:shd w:val="clear" w:color="000000" w:fill="A6A6A6"/>
            <w:noWrap/>
            <w:vAlign w:val="center"/>
            <w:hideMark/>
          </w:tcPr>
          <w:p w14:paraId="5C1B1C78" w14:textId="77777777" w:rsidR="007576D4" w:rsidRPr="00FB1607" w:rsidRDefault="007576D4" w:rsidP="007576D4">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2022</w:t>
            </w:r>
          </w:p>
        </w:tc>
      </w:tr>
      <w:tr w:rsidR="007576D4" w:rsidRPr="00FB1607" w14:paraId="31C5DD40" w14:textId="77777777" w:rsidTr="007576D4">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462C6FB2" w14:textId="77777777" w:rsidR="007576D4" w:rsidRPr="00FB1607" w:rsidRDefault="007576D4" w:rsidP="007576D4">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Dochody ogółem wg działów Klasyfikacji Budżetowej</w:t>
            </w:r>
          </w:p>
        </w:tc>
      </w:tr>
      <w:tr w:rsidR="007576D4" w:rsidRPr="00FB1607" w14:paraId="165D7A54" w14:textId="77777777" w:rsidTr="007576D4">
        <w:trPr>
          <w:trHeight w:val="20"/>
          <w:jc w:val="center"/>
        </w:trPr>
        <w:tc>
          <w:tcPr>
            <w:tcW w:w="742" w:type="pct"/>
            <w:tcBorders>
              <w:top w:val="nil"/>
              <w:left w:val="single" w:sz="4" w:space="0" w:color="auto"/>
              <w:bottom w:val="single" w:sz="4" w:space="0" w:color="auto"/>
              <w:right w:val="single" w:sz="4" w:space="0" w:color="auto"/>
            </w:tcBorders>
            <w:shd w:val="clear" w:color="auto" w:fill="auto"/>
            <w:vAlign w:val="center"/>
            <w:hideMark/>
          </w:tcPr>
          <w:p w14:paraId="0EC5B512"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ogółem</w:t>
            </w:r>
          </w:p>
        </w:tc>
        <w:tc>
          <w:tcPr>
            <w:tcW w:w="297" w:type="pct"/>
            <w:tcBorders>
              <w:top w:val="nil"/>
              <w:left w:val="nil"/>
              <w:bottom w:val="single" w:sz="4" w:space="0" w:color="auto"/>
              <w:right w:val="single" w:sz="4" w:space="0" w:color="auto"/>
            </w:tcBorders>
            <w:shd w:val="clear" w:color="auto" w:fill="auto"/>
            <w:noWrap/>
            <w:vAlign w:val="center"/>
            <w:hideMark/>
          </w:tcPr>
          <w:p w14:paraId="51C03EB1"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w:t>
            </w:r>
          </w:p>
        </w:tc>
        <w:tc>
          <w:tcPr>
            <w:tcW w:w="660" w:type="pct"/>
            <w:tcBorders>
              <w:top w:val="nil"/>
              <w:left w:val="nil"/>
              <w:bottom w:val="single" w:sz="4" w:space="0" w:color="auto"/>
              <w:right w:val="single" w:sz="4" w:space="0" w:color="auto"/>
            </w:tcBorders>
            <w:shd w:val="clear" w:color="auto" w:fill="auto"/>
            <w:noWrap/>
            <w:vAlign w:val="center"/>
            <w:hideMark/>
          </w:tcPr>
          <w:p w14:paraId="5731ED42"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20 140 739,66</w:t>
            </w:r>
          </w:p>
        </w:tc>
        <w:tc>
          <w:tcPr>
            <w:tcW w:w="660" w:type="pct"/>
            <w:tcBorders>
              <w:top w:val="nil"/>
              <w:left w:val="nil"/>
              <w:bottom w:val="single" w:sz="4" w:space="0" w:color="auto"/>
              <w:right w:val="single" w:sz="4" w:space="0" w:color="auto"/>
            </w:tcBorders>
            <w:shd w:val="clear" w:color="auto" w:fill="auto"/>
            <w:noWrap/>
            <w:vAlign w:val="center"/>
            <w:hideMark/>
          </w:tcPr>
          <w:p w14:paraId="3167D877"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21 456 339,13</w:t>
            </w:r>
          </w:p>
        </w:tc>
        <w:tc>
          <w:tcPr>
            <w:tcW w:w="660" w:type="pct"/>
            <w:tcBorders>
              <w:top w:val="nil"/>
              <w:left w:val="nil"/>
              <w:bottom w:val="single" w:sz="4" w:space="0" w:color="auto"/>
              <w:right w:val="single" w:sz="4" w:space="0" w:color="auto"/>
            </w:tcBorders>
            <w:shd w:val="clear" w:color="auto" w:fill="auto"/>
            <w:noWrap/>
            <w:vAlign w:val="center"/>
            <w:hideMark/>
          </w:tcPr>
          <w:p w14:paraId="77E81EC0"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24 424 658,44</w:t>
            </w:r>
          </w:p>
        </w:tc>
        <w:tc>
          <w:tcPr>
            <w:tcW w:w="660" w:type="pct"/>
            <w:tcBorders>
              <w:top w:val="nil"/>
              <w:left w:val="nil"/>
              <w:bottom w:val="single" w:sz="4" w:space="0" w:color="auto"/>
              <w:right w:val="single" w:sz="4" w:space="0" w:color="auto"/>
            </w:tcBorders>
            <w:shd w:val="clear" w:color="auto" w:fill="auto"/>
            <w:noWrap/>
            <w:vAlign w:val="center"/>
            <w:hideMark/>
          </w:tcPr>
          <w:p w14:paraId="1EF09D92"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26 984 656,47</w:t>
            </w:r>
          </w:p>
        </w:tc>
        <w:tc>
          <w:tcPr>
            <w:tcW w:w="660" w:type="pct"/>
            <w:tcBorders>
              <w:top w:val="nil"/>
              <w:left w:val="nil"/>
              <w:bottom w:val="single" w:sz="4" w:space="0" w:color="auto"/>
              <w:right w:val="single" w:sz="4" w:space="0" w:color="auto"/>
            </w:tcBorders>
            <w:shd w:val="clear" w:color="auto" w:fill="auto"/>
            <w:noWrap/>
            <w:vAlign w:val="center"/>
            <w:hideMark/>
          </w:tcPr>
          <w:p w14:paraId="0FD99A39"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29 308 741,24</w:t>
            </w:r>
          </w:p>
        </w:tc>
        <w:tc>
          <w:tcPr>
            <w:tcW w:w="660" w:type="pct"/>
            <w:tcBorders>
              <w:top w:val="nil"/>
              <w:left w:val="nil"/>
              <w:bottom w:val="single" w:sz="4" w:space="0" w:color="auto"/>
              <w:right w:val="single" w:sz="4" w:space="0" w:color="auto"/>
            </w:tcBorders>
            <w:shd w:val="clear" w:color="auto" w:fill="auto"/>
            <w:noWrap/>
            <w:vAlign w:val="center"/>
            <w:hideMark/>
          </w:tcPr>
          <w:p w14:paraId="29FE2851"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30 442 914,91</w:t>
            </w:r>
          </w:p>
        </w:tc>
      </w:tr>
      <w:tr w:rsidR="007576D4" w:rsidRPr="00FB1607" w14:paraId="051B00D8" w14:textId="77777777" w:rsidTr="007576D4">
        <w:trPr>
          <w:trHeight w:val="20"/>
          <w:jc w:val="center"/>
        </w:trPr>
        <w:tc>
          <w:tcPr>
            <w:tcW w:w="742" w:type="pct"/>
            <w:tcBorders>
              <w:top w:val="nil"/>
              <w:left w:val="single" w:sz="4" w:space="0" w:color="auto"/>
              <w:bottom w:val="single" w:sz="4" w:space="0" w:color="auto"/>
              <w:right w:val="single" w:sz="4" w:space="0" w:color="auto"/>
            </w:tcBorders>
            <w:shd w:val="clear" w:color="auto" w:fill="auto"/>
            <w:vAlign w:val="center"/>
            <w:hideMark/>
          </w:tcPr>
          <w:p w14:paraId="1B2AA642"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Dział 010 - Rolnictwo i łowiectwo</w:t>
            </w:r>
          </w:p>
        </w:tc>
        <w:tc>
          <w:tcPr>
            <w:tcW w:w="297" w:type="pct"/>
            <w:tcBorders>
              <w:top w:val="nil"/>
              <w:left w:val="nil"/>
              <w:bottom w:val="single" w:sz="4" w:space="0" w:color="auto"/>
              <w:right w:val="single" w:sz="4" w:space="0" w:color="auto"/>
            </w:tcBorders>
            <w:shd w:val="clear" w:color="auto" w:fill="auto"/>
            <w:noWrap/>
            <w:vAlign w:val="center"/>
            <w:hideMark/>
          </w:tcPr>
          <w:p w14:paraId="4E38FF3A"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w:t>
            </w:r>
          </w:p>
        </w:tc>
        <w:tc>
          <w:tcPr>
            <w:tcW w:w="660" w:type="pct"/>
            <w:tcBorders>
              <w:top w:val="nil"/>
              <w:left w:val="nil"/>
              <w:bottom w:val="single" w:sz="4" w:space="0" w:color="auto"/>
              <w:right w:val="single" w:sz="4" w:space="0" w:color="auto"/>
            </w:tcBorders>
            <w:shd w:val="clear" w:color="auto" w:fill="auto"/>
            <w:noWrap/>
            <w:vAlign w:val="center"/>
            <w:hideMark/>
          </w:tcPr>
          <w:p w14:paraId="7BA43852"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396 750,23</w:t>
            </w:r>
          </w:p>
        </w:tc>
        <w:tc>
          <w:tcPr>
            <w:tcW w:w="660" w:type="pct"/>
            <w:tcBorders>
              <w:top w:val="nil"/>
              <w:left w:val="nil"/>
              <w:bottom w:val="single" w:sz="4" w:space="0" w:color="auto"/>
              <w:right w:val="single" w:sz="4" w:space="0" w:color="auto"/>
            </w:tcBorders>
            <w:shd w:val="clear" w:color="auto" w:fill="auto"/>
            <w:noWrap/>
            <w:vAlign w:val="center"/>
            <w:hideMark/>
          </w:tcPr>
          <w:p w14:paraId="6611A357"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413 388,81</w:t>
            </w:r>
          </w:p>
        </w:tc>
        <w:tc>
          <w:tcPr>
            <w:tcW w:w="660" w:type="pct"/>
            <w:tcBorders>
              <w:top w:val="nil"/>
              <w:left w:val="nil"/>
              <w:bottom w:val="single" w:sz="4" w:space="0" w:color="auto"/>
              <w:right w:val="single" w:sz="4" w:space="0" w:color="auto"/>
            </w:tcBorders>
            <w:shd w:val="clear" w:color="auto" w:fill="auto"/>
            <w:noWrap/>
            <w:vAlign w:val="center"/>
            <w:hideMark/>
          </w:tcPr>
          <w:p w14:paraId="4DB41CB1"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553 294,28</w:t>
            </w:r>
          </w:p>
        </w:tc>
        <w:tc>
          <w:tcPr>
            <w:tcW w:w="660" w:type="pct"/>
            <w:tcBorders>
              <w:top w:val="nil"/>
              <w:left w:val="nil"/>
              <w:bottom w:val="single" w:sz="4" w:space="0" w:color="auto"/>
              <w:right w:val="single" w:sz="4" w:space="0" w:color="auto"/>
            </w:tcBorders>
            <w:shd w:val="clear" w:color="auto" w:fill="auto"/>
            <w:noWrap/>
            <w:vAlign w:val="center"/>
            <w:hideMark/>
          </w:tcPr>
          <w:p w14:paraId="11BD9536"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580 594,95</w:t>
            </w:r>
          </w:p>
        </w:tc>
        <w:tc>
          <w:tcPr>
            <w:tcW w:w="660" w:type="pct"/>
            <w:tcBorders>
              <w:top w:val="nil"/>
              <w:left w:val="nil"/>
              <w:bottom w:val="single" w:sz="4" w:space="0" w:color="auto"/>
              <w:right w:val="single" w:sz="4" w:space="0" w:color="auto"/>
            </w:tcBorders>
            <w:shd w:val="clear" w:color="auto" w:fill="auto"/>
            <w:noWrap/>
            <w:vAlign w:val="center"/>
            <w:hideMark/>
          </w:tcPr>
          <w:p w14:paraId="3111E31A"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572 184,51</w:t>
            </w:r>
          </w:p>
        </w:tc>
        <w:tc>
          <w:tcPr>
            <w:tcW w:w="660" w:type="pct"/>
            <w:tcBorders>
              <w:top w:val="nil"/>
              <w:left w:val="nil"/>
              <w:bottom w:val="single" w:sz="4" w:space="0" w:color="auto"/>
              <w:right w:val="single" w:sz="4" w:space="0" w:color="auto"/>
            </w:tcBorders>
            <w:shd w:val="clear" w:color="auto" w:fill="auto"/>
            <w:noWrap/>
            <w:vAlign w:val="center"/>
            <w:hideMark/>
          </w:tcPr>
          <w:p w14:paraId="164235EA"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655 023,79</w:t>
            </w:r>
          </w:p>
        </w:tc>
      </w:tr>
      <w:tr w:rsidR="007576D4" w:rsidRPr="00FB1607" w14:paraId="78C1BCC5" w14:textId="77777777" w:rsidTr="007576D4">
        <w:trPr>
          <w:trHeight w:val="20"/>
          <w:jc w:val="center"/>
        </w:trPr>
        <w:tc>
          <w:tcPr>
            <w:tcW w:w="742" w:type="pct"/>
            <w:tcBorders>
              <w:top w:val="nil"/>
              <w:left w:val="single" w:sz="4" w:space="0" w:color="auto"/>
              <w:bottom w:val="single" w:sz="4" w:space="0" w:color="auto"/>
              <w:right w:val="single" w:sz="4" w:space="0" w:color="auto"/>
            </w:tcBorders>
            <w:shd w:val="clear" w:color="auto" w:fill="auto"/>
            <w:vAlign w:val="center"/>
            <w:hideMark/>
          </w:tcPr>
          <w:p w14:paraId="77FBFFBC"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Dział 020 - Leśnictwo</w:t>
            </w:r>
          </w:p>
        </w:tc>
        <w:tc>
          <w:tcPr>
            <w:tcW w:w="297" w:type="pct"/>
            <w:tcBorders>
              <w:top w:val="nil"/>
              <w:left w:val="nil"/>
              <w:bottom w:val="single" w:sz="4" w:space="0" w:color="auto"/>
              <w:right w:val="single" w:sz="4" w:space="0" w:color="auto"/>
            </w:tcBorders>
            <w:shd w:val="clear" w:color="auto" w:fill="auto"/>
            <w:noWrap/>
            <w:vAlign w:val="center"/>
            <w:hideMark/>
          </w:tcPr>
          <w:p w14:paraId="198EC204"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w:t>
            </w:r>
          </w:p>
        </w:tc>
        <w:tc>
          <w:tcPr>
            <w:tcW w:w="660" w:type="pct"/>
            <w:tcBorders>
              <w:top w:val="nil"/>
              <w:left w:val="nil"/>
              <w:bottom w:val="single" w:sz="4" w:space="0" w:color="auto"/>
              <w:right w:val="single" w:sz="4" w:space="0" w:color="auto"/>
            </w:tcBorders>
            <w:shd w:val="clear" w:color="auto" w:fill="auto"/>
            <w:noWrap/>
            <w:vAlign w:val="center"/>
            <w:hideMark/>
          </w:tcPr>
          <w:p w14:paraId="14B5CA87"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1 684,38</w:t>
            </w:r>
          </w:p>
        </w:tc>
        <w:tc>
          <w:tcPr>
            <w:tcW w:w="660" w:type="pct"/>
            <w:tcBorders>
              <w:top w:val="nil"/>
              <w:left w:val="nil"/>
              <w:bottom w:val="single" w:sz="4" w:space="0" w:color="auto"/>
              <w:right w:val="single" w:sz="4" w:space="0" w:color="auto"/>
            </w:tcBorders>
            <w:shd w:val="clear" w:color="auto" w:fill="auto"/>
            <w:noWrap/>
            <w:vAlign w:val="center"/>
            <w:hideMark/>
          </w:tcPr>
          <w:p w14:paraId="1D2763ED"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1 685,08</w:t>
            </w:r>
          </w:p>
        </w:tc>
        <w:tc>
          <w:tcPr>
            <w:tcW w:w="660" w:type="pct"/>
            <w:tcBorders>
              <w:top w:val="nil"/>
              <w:left w:val="nil"/>
              <w:bottom w:val="single" w:sz="4" w:space="0" w:color="auto"/>
              <w:right w:val="single" w:sz="4" w:space="0" w:color="auto"/>
            </w:tcBorders>
            <w:shd w:val="clear" w:color="auto" w:fill="auto"/>
            <w:noWrap/>
            <w:vAlign w:val="center"/>
            <w:hideMark/>
          </w:tcPr>
          <w:p w14:paraId="0B314E7F"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1 786,44</w:t>
            </w:r>
          </w:p>
        </w:tc>
        <w:tc>
          <w:tcPr>
            <w:tcW w:w="660" w:type="pct"/>
            <w:tcBorders>
              <w:top w:val="nil"/>
              <w:left w:val="nil"/>
              <w:bottom w:val="single" w:sz="4" w:space="0" w:color="auto"/>
              <w:right w:val="single" w:sz="4" w:space="0" w:color="auto"/>
            </w:tcBorders>
            <w:shd w:val="clear" w:color="auto" w:fill="auto"/>
            <w:noWrap/>
            <w:vAlign w:val="center"/>
            <w:hideMark/>
          </w:tcPr>
          <w:p w14:paraId="7D9D17FA"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1 855,60</w:t>
            </w:r>
          </w:p>
        </w:tc>
        <w:tc>
          <w:tcPr>
            <w:tcW w:w="660" w:type="pct"/>
            <w:tcBorders>
              <w:top w:val="nil"/>
              <w:left w:val="nil"/>
              <w:bottom w:val="single" w:sz="4" w:space="0" w:color="auto"/>
              <w:right w:val="single" w:sz="4" w:space="0" w:color="auto"/>
            </w:tcBorders>
            <w:shd w:val="clear" w:color="auto" w:fill="auto"/>
            <w:noWrap/>
            <w:vAlign w:val="center"/>
            <w:hideMark/>
          </w:tcPr>
          <w:p w14:paraId="0EADDAB8"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1 858,76</w:t>
            </w:r>
          </w:p>
        </w:tc>
        <w:tc>
          <w:tcPr>
            <w:tcW w:w="660" w:type="pct"/>
            <w:tcBorders>
              <w:top w:val="nil"/>
              <w:left w:val="nil"/>
              <w:bottom w:val="single" w:sz="4" w:space="0" w:color="auto"/>
              <w:right w:val="single" w:sz="4" w:space="0" w:color="auto"/>
            </w:tcBorders>
            <w:shd w:val="clear" w:color="auto" w:fill="auto"/>
            <w:noWrap/>
            <w:vAlign w:val="center"/>
            <w:hideMark/>
          </w:tcPr>
          <w:p w14:paraId="3EAC72ED"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2 335,99</w:t>
            </w:r>
          </w:p>
        </w:tc>
      </w:tr>
      <w:tr w:rsidR="007576D4" w:rsidRPr="00FB1607" w14:paraId="1AE51EF4" w14:textId="77777777" w:rsidTr="007576D4">
        <w:trPr>
          <w:trHeight w:val="20"/>
          <w:jc w:val="center"/>
        </w:trPr>
        <w:tc>
          <w:tcPr>
            <w:tcW w:w="742" w:type="pct"/>
            <w:tcBorders>
              <w:top w:val="nil"/>
              <w:left w:val="single" w:sz="4" w:space="0" w:color="auto"/>
              <w:bottom w:val="single" w:sz="4" w:space="0" w:color="auto"/>
              <w:right w:val="single" w:sz="4" w:space="0" w:color="auto"/>
            </w:tcBorders>
            <w:shd w:val="clear" w:color="auto" w:fill="auto"/>
            <w:vAlign w:val="center"/>
            <w:hideMark/>
          </w:tcPr>
          <w:p w14:paraId="3B73C721" w14:textId="3072379A"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 xml:space="preserve">Dział 400 </w:t>
            </w:r>
            <w:r w:rsidR="003E307E" w:rsidRPr="00FB1607">
              <w:rPr>
                <w:rFonts w:ascii="Arial" w:eastAsia="Times New Roman" w:hAnsi="Arial" w:cs="Arial"/>
                <w:sz w:val="20"/>
                <w:szCs w:val="20"/>
                <w:lang w:eastAsia="pl-PL"/>
              </w:rPr>
              <w:t>–</w:t>
            </w:r>
            <w:r w:rsidRPr="00FB1607">
              <w:rPr>
                <w:rFonts w:ascii="Arial" w:eastAsia="Times New Roman" w:hAnsi="Arial" w:cs="Arial"/>
                <w:sz w:val="20"/>
                <w:szCs w:val="20"/>
                <w:lang w:eastAsia="pl-PL"/>
              </w:rPr>
              <w:t xml:space="preserve"> Wytwarzanie</w:t>
            </w:r>
            <w:r w:rsidR="003E307E" w:rsidRPr="00FB1607">
              <w:rPr>
                <w:rFonts w:ascii="Arial" w:eastAsia="Times New Roman" w:hAnsi="Arial" w:cs="Arial"/>
                <w:sz w:val="20"/>
                <w:szCs w:val="20"/>
                <w:lang w:eastAsia="pl-PL"/>
              </w:rPr>
              <w:br/>
            </w:r>
            <w:r w:rsidRPr="00FB1607">
              <w:rPr>
                <w:rFonts w:ascii="Arial" w:eastAsia="Times New Roman" w:hAnsi="Arial" w:cs="Arial"/>
                <w:sz w:val="20"/>
                <w:szCs w:val="20"/>
                <w:lang w:eastAsia="pl-PL"/>
              </w:rPr>
              <w:t>i zaopatrywanie</w:t>
            </w:r>
            <w:r w:rsidR="003E307E" w:rsidRPr="00FB1607">
              <w:rPr>
                <w:rFonts w:ascii="Arial" w:eastAsia="Times New Roman" w:hAnsi="Arial" w:cs="Arial"/>
                <w:sz w:val="20"/>
                <w:szCs w:val="20"/>
                <w:lang w:eastAsia="pl-PL"/>
              </w:rPr>
              <w:br/>
            </w:r>
            <w:r w:rsidRPr="00FB1607">
              <w:rPr>
                <w:rFonts w:ascii="Arial" w:eastAsia="Times New Roman" w:hAnsi="Arial" w:cs="Arial"/>
                <w:sz w:val="20"/>
                <w:szCs w:val="20"/>
                <w:lang w:eastAsia="pl-PL"/>
              </w:rPr>
              <w:t>w energię elektryczną, gaz</w:t>
            </w:r>
            <w:r w:rsidR="003E307E" w:rsidRPr="00FB1607">
              <w:rPr>
                <w:rFonts w:ascii="Arial" w:eastAsia="Times New Roman" w:hAnsi="Arial" w:cs="Arial"/>
                <w:sz w:val="20"/>
                <w:szCs w:val="20"/>
                <w:lang w:eastAsia="pl-PL"/>
              </w:rPr>
              <w:br/>
            </w:r>
            <w:r w:rsidRPr="00FB1607">
              <w:rPr>
                <w:rFonts w:ascii="Arial" w:eastAsia="Times New Roman" w:hAnsi="Arial" w:cs="Arial"/>
                <w:sz w:val="20"/>
                <w:szCs w:val="20"/>
                <w:lang w:eastAsia="pl-PL"/>
              </w:rPr>
              <w:t>i wodę</w:t>
            </w:r>
          </w:p>
        </w:tc>
        <w:tc>
          <w:tcPr>
            <w:tcW w:w="297" w:type="pct"/>
            <w:tcBorders>
              <w:top w:val="nil"/>
              <w:left w:val="nil"/>
              <w:bottom w:val="single" w:sz="4" w:space="0" w:color="auto"/>
              <w:right w:val="single" w:sz="4" w:space="0" w:color="auto"/>
            </w:tcBorders>
            <w:shd w:val="clear" w:color="auto" w:fill="auto"/>
            <w:noWrap/>
            <w:vAlign w:val="center"/>
            <w:hideMark/>
          </w:tcPr>
          <w:p w14:paraId="63AB16AD"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w:t>
            </w:r>
          </w:p>
        </w:tc>
        <w:tc>
          <w:tcPr>
            <w:tcW w:w="660" w:type="pct"/>
            <w:tcBorders>
              <w:top w:val="nil"/>
              <w:left w:val="nil"/>
              <w:bottom w:val="single" w:sz="4" w:space="0" w:color="auto"/>
              <w:right w:val="single" w:sz="4" w:space="0" w:color="auto"/>
            </w:tcBorders>
            <w:shd w:val="clear" w:color="auto" w:fill="auto"/>
            <w:noWrap/>
            <w:vAlign w:val="center"/>
            <w:hideMark/>
          </w:tcPr>
          <w:p w14:paraId="3591D4F2"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551 495,35</w:t>
            </w:r>
          </w:p>
        </w:tc>
        <w:tc>
          <w:tcPr>
            <w:tcW w:w="660" w:type="pct"/>
            <w:tcBorders>
              <w:top w:val="nil"/>
              <w:left w:val="nil"/>
              <w:bottom w:val="single" w:sz="4" w:space="0" w:color="auto"/>
              <w:right w:val="single" w:sz="4" w:space="0" w:color="auto"/>
            </w:tcBorders>
            <w:shd w:val="clear" w:color="auto" w:fill="auto"/>
            <w:noWrap/>
            <w:vAlign w:val="center"/>
            <w:hideMark/>
          </w:tcPr>
          <w:p w14:paraId="36A3298C"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606 623,65</w:t>
            </w:r>
          </w:p>
        </w:tc>
        <w:tc>
          <w:tcPr>
            <w:tcW w:w="660" w:type="pct"/>
            <w:tcBorders>
              <w:top w:val="nil"/>
              <w:left w:val="nil"/>
              <w:bottom w:val="single" w:sz="4" w:space="0" w:color="auto"/>
              <w:right w:val="single" w:sz="4" w:space="0" w:color="auto"/>
            </w:tcBorders>
            <w:shd w:val="clear" w:color="auto" w:fill="auto"/>
            <w:noWrap/>
            <w:vAlign w:val="center"/>
            <w:hideMark/>
          </w:tcPr>
          <w:p w14:paraId="2C7DAD56"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582 423,16</w:t>
            </w:r>
          </w:p>
        </w:tc>
        <w:tc>
          <w:tcPr>
            <w:tcW w:w="660" w:type="pct"/>
            <w:tcBorders>
              <w:top w:val="nil"/>
              <w:left w:val="nil"/>
              <w:bottom w:val="single" w:sz="4" w:space="0" w:color="auto"/>
              <w:right w:val="single" w:sz="4" w:space="0" w:color="auto"/>
            </w:tcBorders>
            <w:shd w:val="clear" w:color="auto" w:fill="auto"/>
            <w:noWrap/>
            <w:vAlign w:val="center"/>
            <w:hideMark/>
          </w:tcPr>
          <w:p w14:paraId="6C6F8F09"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535 211,54</w:t>
            </w:r>
          </w:p>
        </w:tc>
        <w:tc>
          <w:tcPr>
            <w:tcW w:w="660" w:type="pct"/>
            <w:tcBorders>
              <w:top w:val="nil"/>
              <w:left w:val="nil"/>
              <w:bottom w:val="single" w:sz="4" w:space="0" w:color="auto"/>
              <w:right w:val="single" w:sz="4" w:space="0" w:color="auto"/>
            </w:tcBorders>
            <w:shd w:val="clear" w:color="auto" w:fill="auto"/>
            <w:noWrap/>
            <w:vAlign w:val="center"/>
            <w:hideMark/>
          </w:tcPr>
          <w:p w14:paraId="0ECF4176"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579 574,12</w:t>
            </w:r>
          </w:p>
        </w:tc>
        <w:tc>
          <w:tcPr>
            <w:tcW w:w="660" w:type="pct"/>
            <w:tcBorders>
              <w:top w:val="nil"/>
              <w:left w:val="nil"/>
              <w:bottom w:val="single" w:sz="4" w:space="0" w:color="auto"/>
              <w:right w:val="single" w:sz="4" w:space="0" w:color="auto"/>
            </w:tcBorders>
            <w:shd w:val="clear" w:color="auto" w:fill="auto"/>
            <w:noWrap/>
            <w:vAlign w:val="center"/>
            <w:hideMark/>
          </w:tcPr>
          <w:p w14:paraId="400F02A4"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787 139,98</w:t>
            </w:r>
          </w:p>
        </w:tc>
      </w:tr>
      <w:tr w:rsidR="007576D4" w:rsidRPr="00FB1607" w14:paraId="6F44F479" w14:textId="77777777" w:rsidTr="007576D4">
        <w:trPr>
          <w:trHeight w:val="20"/>
          <w:jc w:val="center"/>
        </w:trPr>
        <w:tc>
          <w:tcPr>
            <w:tcW w:w="742" w:type="pct"/>
            <w:tcBorders>
              <w:top w:val="nil"/>
              <w:left w:val="single" w:sz="4" w:space="0" w:color="auto"/>
              <w:bottom w:val="single" w:sz="4" w:space="0" w:color="auto"/>
              <w:right w:val="single" w:sz="4" w:space="0" w:color="auto"/>
            </w:tcBorders>
            <w:shd w:val="clear" w:color="auto" w:fill="auto"/>
            <w:vAlign w:val="center"/>
            <w:hideMark/>
          </w:tcPr>
          <w:p w14:paraId="62E13428"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Dział 600 - Transport i łączność</w:t>
            </w:r>
          </w:p>
        </w:tc>
        <w:tc>
          <w:tcPr>
            <w:tcW w:w="297" w:type="pct"/>
            <w:tcBorders>
              <w:top w:val="nil"/>
              <w:left w:val="nil"/>
              <w:bottom w:val="single" w:sz="4" w:space="0" w:color="auto"/>
              <w:right w:val="single" w:sz="4" w:space="0" w:color="auto"/>
            </w:tcBorders>
            <w:shd w:val="clear" w:color="auto" w:fill="auto"/>
            <w:noWrap/>
            <w:vAlign w:val="center"/>
            <w:hideMark/>
          </w:tcPr>
          <w:p w14:paraId="749AC13D"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w:t>
            </w:r>
          </w:p>
        </w:tc>
        <w:tc>
          <w:tcPr>
            <w:tcW w:w="660" w:type="pct"/>
            <w:tcBorders>
              <w:top w:val="nil"/>
              <w:left w:val="nil"/>
              <w:bottom w:val="single" w:sz="4" w:space="0" w:color="auto"/>
              <w:right w:val="single" w:sz="4" w:space="0" w:color="auto"/>
            </w:tcBorders>
            <w:shd w:val="clear" w:color="auto" w:fill="auto"/>
            <w:noWrap/>
            <w:vAlign w:val="center"/>
            <w:hideMark/>
          </w:tcPr>
          <w:p w14:paraId="6FF431C6"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14 859,79</w:t>
            </w:r>
          </w:p>
        </w:tc>
        <w:tc>
          <w:tcPr>
            <w:tcW w:w="660" w:type="pct"/>
            <w:tcBorders>
              <w:top w:val="nil"/>
              <w:left w:val="nil"/>
              <w:bottom w:val="single" w:sz="4" w:space="0" w:color="auto"/>
              <w:right w:val="single" w:sz="4" w:space="0" w:color="auto"/>
            </w:tcBorders>
            <w:shd w:val="clear" w:color="auto" w:fill="auto"/>
            <w:noWrap/>
            <w:vAlign w:val="center"/>
            <w:hideMark/>
          </w:tcPr>
          <w:p w14:paraId="06267970"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8 549,40</w:t>
            </w:r>
          </w:p>
        </w:tc>
        <w:tc>
          <w:tcPr>
            <w:tcW w:w="660" w:type="pct"/>
            <w:tcBorders>
              <w:top w:val="nil"/>
              <w:left w:val="nil"/>
              <w:bottom w:val="single" w:sz="4" w:space="0" w:color="auto"/>
              <w:right w:val="single" w:sz="4" w:space="0" w:color="auto"/>
            </w:tcBorders>
            <w:shd w:val="clear" w:color="auto" w:fill="auto"/>
            <w:noWrap/>
            <w:vAlign w:val="center"/>
            <w:hideMark/>
          </w:tcPr>
          <w:p w14:paraId="0D0D5E96"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1 232 469,78</w:t>
            </w:r>
          </w:p>
        </w:tc>
        <w:tc>
          <w:tcPr>
            <w:tcW w:w="660" w:type="pct"/>
            <w:tcBorders>
              <w:top w:val="nil"/>
              <w:left w:val="nil"/>
              <w:bottom w:val="single" w:sz="4" w:space="0" w:color="auto"/>
              <w:right w:val="single" w:sz="4" w:space="0" w:color="auto"/>
            </w:tcBorders>
            <w:shd w:val="clear" w:color="auto" w:fill="auto"/>
            <w:noWrap/>
            <w:vAlign w:val="center"/>
            <w:hideMark/>
          </w:tcPr>
          <w:p w14:paraId="54F24A00"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1 131 552,90</w:t>
            </w:r>
          </w:p>
        </w:tc>
        <w:tc>
          <w:tcPr>
            <w:tcW w:w="660" w:type="pct"/>
            <w:tcBorders>
              <w:top w:val="nil"/>
              <w:left w:val="nil"/>
              <w:bottom w:val="single" w:sz="4" w:space="0" w:color="auto"/>
              <w:right w:val="single" w:sz="4" w:space="0" w:color="auto"/>
            </w:tcBorders>
            <w:shd w:val="clear" w:color="auto" w:fill="auto"/>
            <w:noWrap/>
            <w:vAlign w:val="center"/>
            <w:hideMark/>
          </w:tcPr>
          <w:p w14:paraId="6E0DD3F7"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614 772,94</w:t>
            </w:r>
          </w:p>
        </w:tc>
        <w:tc>
          <w:tcPr>
            <w:tcW w:w="660" w:type="pct"/>
            <w:tcBorders>
              <w:top w:val="nil"/>
              <w:left w:val="nil"/>
              <w:bottom w:val="single" w:sz="4" w:space="0" w:color="auto"/>
              <w:right w:val="single" w:sz="4" w:space="0" w:color="auto"/>
            </w:tcBorders>
            <w:shd w:val="clear" w:color="auto" w:fill="auto"/>
            <w:noWrap/>
            <w:vAlign w:val="center"/>
            <w:hideMark/>
          </w:tcPr>
          <w:p w14:paraId="23898F23"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20 538,98</w:t>
            </w:r>
          </w:p>
        </w:tc>
      </w:tr>
      <w:tr w:rsidR="007576D4" w:rsidRPr="00FB1607" w14:paraId="3AF8A06F" w14:textId="77777777" w:rsidTr="007576D4">
        <w:trPr>
          <w:trHeight w:val="20"/>
          <w:jc w:val="center"/>
        </w:trPr>
        <w:tc>
          <w:tcPr>
            <w:tcW w:w="742" w:type="pct"/>
            <w:tcBorders>
              <w:top w:val="nil"/>
              <w:left w:val="single" w:sz="4" w:space="0" w:color="auto"/>
              <w:bottom w:val="single" w:sz="4" w:space="0" w:color="auto"/>
              <w:right w:val="single" w:sz="4" w:space="0" w:color="auto"/>
            </w:tcBorders>
            <w:shd w:val="clear" w:color="auto" w:fill="auto"/>
            <w:vAlign w:val="center"/>
            <w:hideMark/>
          </w:tcPr>
          <w:p w14:paraId="4363C017"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Dział 700 - Gospodarka mieszkaniowa</w:t>
            </w:r>
          </w:p>
        </w:tc>
        <w:tc>
          <w:tcPr>
            <w:tcW w:w="297" w:type="pct"/>
            <w:tcBorders>
              <w:top w:val="nil"/>
              <w:left w:val="nil"/>
              <w:bottom w:val="single" w:sz="4" w:space="0" w:color="auto"/>
              <w:right w:val="single" w:sz="4" w:space="0" w:color="auto"/>
            </w:tcBorders>
            <w:shd w:val="clear" w:color="auto" w:fill="auto"/>
            <w:noWrap/>
            <w:vAlign w:val="center"/>
            <w:hideMark/>
          </w:tcPr>
          <w:p w14:paraId="64CD0F31"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w:t>
            </w:r>
          </w:p>
        </w:tc>
        <w:tc>
          <w:tcPr>
            <w:tcW w:w="660" w:type="pct"/>
            <w:tcBorders>
              <w:top w:val="nil"/>
              <w:left w:val="nil"/>
              <w:bottom w:val="single" w:sz="4" w:space="0" w:color="auto"/>
              <w:right w:val="single" w:sz="4" w:space="0" w:color="auto"/>
            </w:tcBorders>
            <w:shd w:val="clear" w:color="auto" w:fill="auto"/>
            <w:noWrap/>
            <w:vAlign w:val="center"/>
            <w:hideMark/>
          </w:tcPr>
          <w:p w14:paraId="29CCA6AA"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666 214,08</w:t>
            </w:r>
          </w:p>
        </w:tc>
        <w:tc>
          <w:tcPr>
            <w:tcW w:w="660" w:type="pct"/>
            <w:tcBorders>
              <w:top w:val="nil"/>
              <w:left w:val="nil"/>
              <w:bottom w:val="single" w:sz="4" w:space="0" w:color="auto"/>
              <w:right w:val="single" w:sz="4" w:space="0" w:color="auto"/>
            </w:tcBorders>
            <w:shd w:val="clear" w:color="auto" w:fill="auto"/>
            <w:noWrap/>
            <w:vAlign w:val="center"/>
            <w:hideMark/>
          </w:tcPr>
          <w:p w14:paraId="2B2295C2"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598 626,73</w:t>
            </w:r>
          </w:p>
        </w:tc>
        <w:tc>
          <w:tcPr>
            <w:tcW w:w="660" w:type="pct"/>
            <w:tcBorders>
              <w:top w:val="nil"/>
              <w:left w:val="nil"/>
              <w:bottom w:val="single" w:sz="4" w:space="0" w:color="auto"/>
              <w:right w:val="single" w:sz="4" w:space="0" w:color="auto"/>
            </w:tcBorders>
            <w:shd w:val="clear" w:color="auto" w:fill="auto"/>
            <w:noWrap/>
            <w:vAlign w:val="center"/>
            <w:hideMark/>
          </w:tcPr>
          <w:p w14:paraId="68D810AF"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623 011,80</w:t>
            </w:r>
          </w:p>
        </w:tc>
        <w:tc>
          <w:tcPr>
            <w:tcW w:w="660" w:type="pct"/>
            <w:tcBorders>
              <w:top w:val="nil"/>
              <w:left w:val="nil"/>
              <w:bottom w:val="single" w:sz="4" w:space="0" w:color="auto"/>
              <w:right w:val="single" w:sz="4" w:space="0" w:color="auto"/>
            </w:tcBorders>
            <w:shd w:val="clear" w:color="auto" w:fill="auto"/>
            <w:noWrap/>
            <w:vAlign w:val="center"/>
            <w:hideMark/>
          </w:tcPr>
          <w:p w14:paraId="44050847"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792 358,77</w:t>
            </w:r>
          </w:p>
        </w:tc>
        <w:tc>
          <w:tcPr>
            <w:tcW w:w="660" w:type="pct"/>
            <w:tcBorders>
              <w:top w:val="nil"/>
              <w:left w:val="nil"/>
              <w:bottom w:val="single" w:sz="4" w:space="0" w:color="auto"/>
              <w:right w:val="single" w:sz="4" w:space="0" w:color="auto"/>
            </w:tcBorders>
            <w:shd w:val="clear" w:color="auto" w:fill="auto"/>
            <w:noWrap/>
            <w:vAlign w:val="center"/>
            <w:hideMark/>
          </w:tcPr>
          <w:p w14:paraId="101B6B8E"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1 029 036,84</w:t>
            </w:r>
          </w:p>
        </w:tc>
        <w:tc>
          <w:tcPr>
            <w:tcW w:w="660" w:type="pct"/>
            <w:tcBorders>
              <w:top w:val="nil"/>
              <w:left w:val="nil"/>
              <w:bottom w:val="single" w:sz="4" w:space="0" w:color="auto"/>
              <w:right w:val="single" w:sz="4" w:space="0" w:color="auto"/>
            </w:tcBorders>
            <w:shd w:val="clear" w:color="auto" w:fill="auto"/>
            <w:noWrap/>
            <w:vAlign w:val="center"/>
            <w:hideMark/>
          </w:tcPr>
          <w:p w14:paraId="06F9DF4F"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871 742,72</w:t>
            </w:r>
          </w:p>
        </w:tc>
      </w:tr>
      <w:tr w:rsidR="007576D4" w:rsidRPr="00FB1607" w14:paraId="081070E1" w14:textId="77777777" w:rsidTr="007576D4">
        <w:trPr>
          <w:trHeight w:val="20"/>
          <w:jc w:val="center"/>
        </w:trPr>
        <w:tc>
          <w:tcPr>
            <w:tcW w:w="742" w:type="pct"/>
            <w:tcBorders>
              <w:top w:val="nil"/>
              <w:left w:val="single" w:sz="4" w:space="0" w:color="auto"/>
              <w:bottom w:val="single" w:sz="4" w:space="0" w:color="auto"/>
              <w:right w:val="single" w:sz="4" w:space="0" w:color="auto"/>
            </w:tcBorders>
            <w:shd w:val="clear" w:color="auto" w:fill="auto"/>
            <w:vAlign w:val="center"/>
            <w:hideMark/>
          </w:tcPr>
          <w:p w14:paraId="6F2F87C8"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Dział 720 - Informatyka</w:t>
            </w:r>
          </w:p>
        </w:tc>
        <w:tc>
          <w:tcPr>
            <w:tcW w:w="297" w:type="pct"/>
            <w:tcBorders>
              <w:top w:val="nil"/>
              <w:left w:val="nil"/>
              <w:bottom w:val="single" w:sz="4" w:space="0" w:color="auto"/>
              <w:right w:val="single" w:sz="4" w:space="0" w:color="auto"/>
            </w:tcBorders>
            <w:shd w:val="clear" w:color="auto" w:fill="auto"/>
            <w:noWrap/>
            <w:vAlign w:val="center"/>
            <w:hideMark/>
          </w:tcPr>
          <w:p w14:paraId="0D78EC1C"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w:t>
            </w:r>
          </w:p>
        </w:tc>
        <w:tc>
          <w:tcPr>
            <w:tcW w:w="660" w:type="pct"/>
            <w:tcBorders>
              <w:top w:val="nil"/>
              <w:left w:val="nil"/>
              <w:bottom w:val="single" w:sz="4" w:space="0" w:color="auto"/>
              <w:right w:val="single" w:sz="4" w:space="0" w:color="auto"/>
            </w:tcBorders>
            <w:shd w:val="clear" w:color="auto" w:fill="auto"/>
            <w:noWrap/>
            <w:vAlign w:val="center"/>
            <w:hideMark/>
          </w:tcPr>
          <w:p w14:paraId="7306A9BD"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7 995,00</w:t>
            </w:r>
          </w:p>
        </w:tc>
        <w:tc>
          <w:tcPr>
            <w:tcW w:w="660" w:type="pct"/>
            <w:tcBorders>
              <w:top w:val="nil"/>
              <w:left w:val="nil"/>
              <w:bottom w:val="single" w:sz="4" w:space="0" w:color="auto"/>
              <w:right w:val="single" w:sz="4" w:space="0" w:color="auto"/>
            </w:tcBorders>
            <w:shd w:val="clear" w:color="auto" w:fill="auto"/>
            <w:noWrap/>
            <w:vAlign w:val="center"/>
            <w:hideMark/>
          </w:tcPr>
          <w:p w14:paraId="61AAA102"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0,00</w:t>
            </w:r>
          </w:p>
        </w:tc>
        <w:tc>
          <w:tcPr>
            <w:tcW w:w="660" w:type="pct"/>
            <w:tcBorders>
              <w:top w:val="nil"/>
              <w:left w:val="nil"/>
              <w:bottom w:val="single" w:sz="4" w:space="0" w:color="auto"/>
              <w:right w:val="single" w:sz="4" w:space="0" w:color="auto"/>
            </w:tcBorders>
            <w:shd w:val="clear" w:color="auto" w:fill="auto"/>
            <w:noWrap/>
            <w:vAlign w:val="center"/>
            <w:hideMark/>
          </w:tcPr>
          <w:p w14:paraId="69EFB28D"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0,00</w:t>
            </w:r>
          </w:p>
        </w:tc>
        <w:tc>
          <w:tcPr>
            <w:tcW w:w="660" w:type="pct"/>
            <w:tcBorders>
              <w:top w:val="nil"/>
              <w:left w:val="nil"/>
              <w:bottom w:val="single" w:sz="4" w:space="0" w:color="auto"/>
              <w:right w:val="single" w:sz="4" w:space="0" w:color="auto"/>
            </w:tcBorders>
            <w:shd w:val="clear" w:color="auto" w:fill="auto"/>
            <w:noWrap/>
            <w:vAlign w:val="center"/>
            <w:hideMark/>
          </w:tcPr>
          <w:p w14:paraId="2BA1A97C"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0,00</w:t>
            </w:r>
          </w:p>
        </w:tc>
        <w:tc>
          <w:tcPr>
            <w:tcW w:w="660" w:type="pct"/>
            <w:tcBorders>
              <w:top w:val="nil"/>
              <w:left w:val="nil"/>
              <w:bottom w:val="single" w:sz="4" w:space="0" w:color="auto"/>
              <w:right w:val="single" w:sz="4" w:space="0" w:color="auto"/>
            </w:tcBorders>
            <w:shd w:val="clear" w:color="auto" w:fill="auto"/>
            <w:noWrap/>
            <w:vAlign w:val="center"/>
            <w:hideMark/>
          </w:tcPr>
          <w:p w14:paraId="73EFC0DA"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0,00</w:t>
            </w:r>
          </w:p>
        </w:tc>
        <w:tc>
          <w:tcPr>
            <w:tcW w:w="660" w:type="pct"/>
            <w:tcBorders>
              <w:top w:val="nil"/>
              <w:left w:val="nil"/>
              <w:bottom w:val="single" w:sz="4" w:space="0" w:color="auto"/>
              <w:right w:val="single" w:sz="4" w:space="0" w:color="auto"/>
            </w:tcBorders>
            <w:shd w:val="clear" w:color="auto" w:fill="auto"/>
            <w:noWrap/>
            <w:vAlign w:val="center"/>
            <w:hideMark/>
          </w:tcPr>
          <w:p w14:paraId="4FC65DFC"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0,00</w:t>
            </w:r>
          </w:p>
        </w:tc>
      </w:tr>
      <w:tr w:rsidR="007576D4" w:rsidRPr="00FB1607" w14:paraId="2DB4ADBB" w14:textId="77777777" w:rsidTr="007576D4">
        <w:trPr>
          <w:trHeight w:val="20"/>
          <w:jc w:val="center"/>
        </w:trPr>
        <w:tc>
          <w:tcPr>
            <w:tcW w:w="742" w:type="pct"/>
            <w:tcBorders>
              <w:top w:val="nil"/>
              <w:left w:val="single" w:sz="4" w:space="0" w:color="auto"/>
              <w:bottom w:val="single" w:sz="4" w:space="0" w:color="auto"/>
              <w:right w:val="single" w:sz="4" w:space="0" w:color="auto"/>
            </w:tcBorders>
            <w:shd w:val="clear" w:color="auto" w:fill="auto"/>
            <w:vAlign w:val="center"/>
            <w:hideMark/>
          </w:tcPr>
          <w:p w14:paraId="79C72387"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Dział 750 - Administracja publiczna</w:t>
            </w:r>
          </w:p>
        </w:tc>
        <w:tc>
          <w:tcPr>
            <w:tcW w:w="297" w:type="pct"/>
            <w:tcBorders>
              <w:top w:val="nil"/>
              <w:left w:val="nil"/>
              <w:bottom w:val="single" w:sz="4" w:space="0" w:color="auto"/>
              <w:right w:val="single" w:sz="4" w:space="0" w:color="auto"/>
            </w:tcBorders>
            <w:shd w:val="clear" w:color="auto" w:fill="auto"/>
            <w:noWrap/>
            <w:vAlign w:val="center"/>
            <w:hideMark/>
          </w:tcPr>
          <w:p w14:paraId="67AAF04C"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w:t>
            </w:r>
          </w:p>
        </w:tc>
        <w:tc>
          <w:tcPr>
            <w:tcW w:w="660" w:type="pct"/>
            <w:tcBorders>
              <w:top w:val="nil"/>
              <w:left w:val="nil"/>
              <w:bottom w:val="single" w:sz="4" w:space="0" w:color="auto"/>
              <w:right w:val="single" w:sz="4" w:space="0" w:color="auto"/>
            </w:tcBorders>
            <w:shd w:val="clear" w:color="auto" w:fill="auto"/>
            <w:noWrap/>
            <w:vAlign w:val="center"/>
            <w:hideMark/>
          </w:tcPr>
          <w:p w14:paraId="23D16FFF"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51 062,92</w:t>
            </w:r>
          </w:p>
        </w:tc>
        <w:tc>
          <w:tcPr>
            <w:tcW w:w="660" w:type="pct"/>
            <w:tcBorders>
              <w:top w:val="nil"/>
              <w:left w:val="nil"/>
              <w:bottom w:val="single" w:sz="4" w:space="0" w:color="auto"/>
              <w:right w:val="single" w:sz="4" w:space="0" w:color="auto"/>
            </w:tcBorders>
            <w:shd w:val="clear" w:color="auto" w:fill="auto"/>
            <w:noWrap/>
            <w:vAlign w:val="center"/>
            <w:hideMark/>
          </w:tcPr>
          <w:p w14:paraId="34C2620E"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138 281,91</w:t>
            </w:r>
          </w:p>
        </w:tc>
        <w:tc>
          <w:tcPr>
            <w:tcW w:w="660" w:type="pct"/>
            <w:tcBorders>
              <w:top w:val="nil"/>
              <w:left w:val="nil"/>
              <w:bottom w:val="single" w:sz="4" w:space="0" w:color="auto"/>
              <w:right w:val="single" w:sz="4" w:space="0" w:color="auto"/>
            </w:tcBorders>
            <w:shd w:val="clear" w:color="auto" w:fill="auto"/>
            <w:noWrap/>
            <w:vAlign w:val="center"/>
            <w:hideMark/>
          </w:tcPr>
          <w:p w14:paraId="20387374"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163 455,90</w:t>
            </w:r>
          </w:p>
        </w:tc>
        <w:tc>
          <w:tcPr>
            <w:tcW w:w="660" w:type="pct"/>
            <w:tcBorders>
              <w:top w:val="nil"/>
              <w:left w:val="nil"/>
              <w:bottom w:val="single" w:sz="4" w:space="0" w:color="auto"/>
              <w:right w:val="single" w:sz="4" w:space="0" w:color="auto"/>
            </w:tcBorders>
            <w:shd w:val="clear" w:color="auto" w:fill="auto"/>
            <w:noWrap/>
            <w:vAlign w:val="center"/>
            <w:hideMark/>
          </w:tcPr>
          <w:p w14:paraId="30B1DDBE"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257 462,83</w:t>
            </w:r>
          </w:p>
        </w:tc>
        <w:tc>
          <w:tcPr>
            <w:tcW w:w="660" w:type="pct"/>
            <w:tcBorders>
              <w:top w:val="nil"/>
              <w:left w:val="nil"/>
              <w:bottom w:val="single" w:sz="4" w:space="0" w:color="auto"/>
              <w:right w:val="single" w:sz="4" w:space="0" w:color="auto"/>
            </w:tcBorders>
            <w:shd w:val="clear" w:color="auto" w:fill="auto"/>
            <w:noWrap/>
            <w:vAlign w:val="center"/>
            <w:hideMark/>
          </w:tcPr>
          <w:p w14:paraId="32948922"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161 580,73</w:t>
            </w:r>
          </w:p>
        </w:tc>
        <w:tc>
          <w:tcPr>
            <w:tcW w:w="660" w:type="pct"/>
            <w:tcBorders>
              <w:top w:val="nil"/>
              <w:left w:val="nil"/>
              <w:bottom w:val="single" w:sz="4" w:space="0" w:color="auto"/>
              <w:right w:val="single" w:sz="4" w:space="0" w:color="auto"/>
            </w:tcBorders>
            <w:shd w:val="clear" w:color="auto" w:fill="auto"/>
            <w:noWrap/>
            <w:vAlign w:val="center"/>
            <w:hideMark/>
          </w:tcPr>
          <w:p w14:paraId="075D9F4B"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833 982,22</w:t>
            </w:r>
          </w:p>
        </w:tc>
      </w:tr>
      <w:tr w:rsidR="007576D4" w:rsidRPr="00FB1607" w14:paraId="4A1307FA" w14:textId="77777777" w:rsidTr="007576D4">
        <w:trPr>
          <w:trHeight w:val="20"/>
          <w:jc w:val="center"/>
        </w:trPr>
        <w:tc>
          <w:tcPr>
            <w:tcW w:w="742" w:type="pct"/>
            <w:tcBorders>
              <w:top w:val="nil"/>
              <w:left w:val="single" w:sz="4" w:space="0" w:color="auto"/>
              <w:bottom w:val="single" w:sz="4" w:space="0" w:color="auto"/>
              <w:right w:val="single" w:sz="4" w:space="0" w:color="auto"/>
            </w:tcBorders>
            <w:shd w:val="clear" w:color="auto" w:fill="auto"/>
            <w:vAlign w:val="center"/>
            <w:hideMark/>
          </w:tcPr>
          <w:p w14:paraId="07799C3B"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 xml:space="preserve">Dział 751 - Urzędy naczelnych organów </w:t>
            </w:r>
            <w:r w:rsidRPr="00FB1607">
              <w:rPr>
                <w:rFonts w:ascii="Arial" w:eastAsia="Times New Roman" w:hAnsi="Arial" w:cs="Arial"/>
                <w:sz w:val="20"/>
                <w:szCs w:val="20"/>
                <w:lang w:eastAsia="pl-PL"/>
              </w:rPr>
              <w:lastRenderedPageBreak/>
              <w:t>władzy państwowej, kontroli i ochrony prawa oraz sądownictwa</w:t>
            </w:r>
          </w:p>
        </w:tc>
        <w:tc>
          <w:tcPr>
            <w:tcW w:w="297" w:type="pct"/>
            <w:tcBorders>
              <w:top w:val="nil"/>
              <w:left w:val="nil"/>
              <w:bottom w:val="single" w:sz="4" w:space="0" w:color="auto"/>
              <w:right w:val="single" w:sz="4" w:space="0" w:color="auto"/>
            </w:tcBorders>
            <w:shd w:val="clear" w:color="auto" w:fill="auto"/>
            <w:noWrap/>
            <w:vAlign w:val="center"/>
            <w:hideMark/>
          </w:tcPr>
          <w:p w14:paraId="5F6B26E0"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lastRenderedPageBreak/>
              <w:t>zł</w:t>
            </w:r>
          </w:p>
        </w:tc>
        <w:tc>
          <w:tcPr>
            <w:tcW w:w="660" w:type="pct"/>
            <w:tcBorders>
              <w:top w:val="nil"/>
              <w:left w:val="nil"/>
              <w:bottom w:val="single" w:sz="4" w:space="0" w:color="auto"/>
              <w:right w:val="single" w:sz="4" w:space="0" w:color="auto"/>
            </w:tcBorders>
            <w:shd w:val="clear" w:color="auto" w:fill="auto"/>
            <w:noWrap/>
            <w:vAlign w:val="center"/>
            <w:hideMark/>
          </w:tcPr>
          <w:p w14:paraId="2CBF35FE"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864,00</w:t>
            </w:r>
          </w:p>
        </w:tc>
        <w:tc>
          <w:tcPr>
            <w:tcW w:w="660" w:type="pct"/>
            <w:tcBorders>
              <w:top w:val="nil"/>
              <w:left w:val="nil"/>
              <w:bottom w:val="single" w:sz="4" w:space="0" w:color="auto"/>
              <w:right w:val="single" w:sz="4" w:space="0" w:color="auto"/>
            </w:tcBorders>
            <w:shd w:val="clear" w:color="auto" w:fill="auto"/>
            <w:noWrap/>
            <w:vAlign w:val="center"/>
            <w:hideMark/>
          </w:tcPr>
          <w:p w14:paraId="3E872A37"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56 982,06</w:t>
            </w:r>
          </w:p>
        </w:tc>
        <w:tc>
          <w:tcPr>
            <w:tcW w:w="660" w:type="pct"/>
            <w:tcBorders>
              <w:top w:val="nil"/>
              <w:left w:val="nil"/>
              <w:bottom w:val="single" w:sz="4" w:space="0" w:color="auto"/>
              <w:right w:val="single" w:sz="4" w:space="0" w:color="auto"/>
            </w:tcBorders>
            <w:shd w:val="clear" w:color="auto" w:fill="auto"/>
            <w:noWrap/>
            <w:vAlign w:val="center"/>
            <w:hideMark/>
          </w:tcPr>
          <w:p w14:paraId="626B4AC2"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43 580,00</w:t>
            </w:r>
          </w:p>
        </w:tc>
        <w:tc>
          <w:tcPr>
            <w:tcW w:w="660" w:type="pct"/>
            <w:tcBorders>
              <w:top w:val="nil"/>
              <w:left w:val="nil"/>
              <w:bottom w:val="single" w:sz="4" w:space="0" w:color="auto"/>
              <w:right w:val="single" w:sz="4" w:space="0" w:color="auto"/>
            </w:tcBorders>
            <w:shd w:val="clear" w:color="auto" w:fill="auto"/>
            <w:noWrap/>
            <w:vAlign w:val="center"/>
            <w:hideMark/>
          </w:tcPr>
          <w:p w14:paraId="491FD8F5"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36 976,00</w:t>
            </w:r>
          </w:p>
        </w:tc>
        <w:tc>
          <w:tcPr>
            <w:tcW w:w="660" w:type="pct"/>
            <w:tcBorders>
              <w:top w:val="nil"/>
              <w:left w:val="nil"/>
              <w:bottom w:val="single" w:sz="4" w:space="0" w:color="auto"/>
              <w:right w:val="single" w:sz="4" w:space="0" w:color="auto"/>
            </w:tcBorders>
            <w:shd w:val="clear" w:color="auto" w:fill="auto"/>
            <w:noWrap/>
            <w:vAlign w:val="center"/>
            <w:hideMark/>
          </w:tcPr>
          <w:p w14:paraId="65D2F8BB"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861,00</w:t>
            </w:r>
          </w:p>
        </w:tc>
        <w:tc>
          <w:tcPr>
            <w:tcW w:w="660" w:type="pct"/>
            <w:tcBorders>
              <w:top w:val="nil"/>
              <w:left w:val="nil"/>
              <w:bottom w:val="single" w:sz="4" w:space="0" w:color="auto"/>
              <w:right w:val="single" w:sz="4" w:space="0" w:color="auto"/>
            </w:tcBorders>
            <w:shd w:val="clear" w:color="auto" w:fill="auto"/>
            <w:noWrap/>
            <w:vAlign w:val="center"/>
            <w:hideMark/>
          </w:tcPr>
          <w:p w14:paraId="699D13F2"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861,00</w:t>
            </w:r>
          </w:p>
        </w:tc>
      </w:tr>
      <w:tr w:rsidR="007576D4" w:rsidRPr="00FB1607" w14:paraId="6B7CE78F" w14:textId="77777777" w:rsidTr="007576D4">
        <w:trPr>
          <w:trHeight w:val="20"/>
          <w:jc w:val="center"/>
        </w:trPr>
        <w:tc>
          <w:tcPr>
            <w:tcW w:w="742" w:type="pct"/>
            <w:tcBorders>
              <w:top w:val="nil"/>
              <w:left w:val="single" w:sz="4" w:space="0" w:color="auto"/>
              <w:bottom w:val="single" w:sz="4" w:space="0" w:color="auto"/>
              <w:right w:val="single" w:sz="4" w:space="0" w:color="auto"/>
            </w:tcBorders>
            <w:shd w:val="clear" w:color="auto" w:fill="auto"/>
            <w:vAlign w:val="center"/>
            <w:hideMark/>
          </w:tcPr>
          <w:p w14:paraId="5725CC39"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Dział 754 - Bezpieczeństwo publiczne i ochrona przeciwpożarowa</w:t>
            </w:r>
          </w:p>
        </w:tc>
        <w:tc>
          <w:tcPr>
            <w:tcW w:w="297" w:type="pct"/>
            <w:tcBorders>
              <w:top w:val="nil"/>
              <w:left w:val="nil"/>
              <w:bottom w:val="single" w:sz="4" w:space="0" w:color="auto"/>
              <w:right w:val="single" w:sz="4" w:space="0" w:color="auto"/>
            </w:tcBorders>
            <w:shd w:val="clear" w:color="auto" w:fill="auto"/>
            <w:noWrap/>
            <w:vAlign w:val="center"/>
            <w:hideMark/>
          </w:tcPr>
          <w:p w14:paraId="60188EB5"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w:t>
            </w:r>
          </w:p>
        </w:tc>
        <w:tc>
          <w:tcPr>
            <w:tcW w:w="660" w:type="pct"/>
            <w:tcBorders>
              <w:top w:val="nil"/>
              <w:left w:val="nil"/>
              <w:bottom w:val="single" w:sz="4" w:space="0" w:color="auto"/>
              <w:right w:val="single" w:sz="4" w:space="0" w:color="auto"/>
            </w:tcBorders>
            <w:shd w:val="clear" w:color="auto" w:fill="auto"/>
            <w:noWrap/>
            <w:vAlign w:val="center"/>
            <w:hideMark/>
          </w:tcPr>
          <w:p w14:paraId="29279417"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4 000,00</w:t>
            </w:r>
          </w:p>
        </w:tc>
        <w:tc>
          <w:tcPr>
            <w:tcW w:w="660" w:type="pct"/>
            <w:tcBorders>
              <w:top w:val="nil"/>
              <w:left w:val="nil"/>
              <w:bottom w:val="single" w:sz="4" w:space="0" w:color="auto"/>
              <w:right w:val="single" w:sz="4" w:space="0" w:color="auto"/>
            </w:tcBorders>
            <w:shd w:val="clear" w:color="auto" w:fill="auto"/>
            <w:noWrap/>
            <w:vAlign w:val="center"/>
            <w:hideMark/>
          </w:tcPr>
          <w:p w14:paraId="6E690421"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48 077,00</w:t>
            </w:r>
          </w:p>
        </w:tc>
        <w:tc>
          <w:tcPr>
            <w:tcW w:w="660" w:type="pct"/>
            <w:tcBorders>
              <w:top w:val="nil"/>
              <w:left w:val="nil"/>
              <w:bottom w:val="single" w:sz="4" w:space="0" w:color="auto"/>
              <w:right w:val="single" w:sz="4" w:space="0" w:color="auto"/>
            </w:tcBorders>
            <w:shd w:val="clear" w:color="auto" w:fill="auto"/>
            <w:noWrap/>
            <w:vAlign w:val="center"/>
            <w:hideMark/>
          </w:tcPr>
          <w:p w14:paraId="4DD054A8"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0,00</w:t>
            </w:r>
          </w:p>
        </w:tc>
        <w:tc>
          <w:tcPr>
            <w:tcW w:w="660" w:type="pct"/>
            <w:tcBorders>
              <w:top w:val="nil"/>
              <w:left w:val="nil"/>
              <w:bottom w:val="single" w:sz="4" w:space="0" w:color="auto"/>
              <w:right w:val="single" w:sz="4" w:space="0" w:color="auto"/>
            </w:tcBorders>
            <w:shd w:val="clear" w:color="auto" w:fill="auto"/>
            <w:noWrap/>
            <w:vAlign w:val="center"/>
            <w:hideMark/>
          </w:tcPr>
          <w:p w14:paraId="4C4C95CF"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40 000,00</w:t>
            </w:r>
          </w:p>
        </w:tc>
        <w:tc>
          <w:tcPr>
            <w:tcW w:w="660" w:type="pct"/>
            <w:tcBorders>
              <w:top w:val="nil"/>
              <w:left w:val="nil"/>
              <w:bottom w:val="single" w:sz="4" w:space="0" w:color="auto"/>
              <w:right w:val="single" w:sz="4" w:space="0" w:color="auto"/>
            </w:tcBorders>
            <w:shd w:val="clear" w:color="auto" w:fill="auto"/>
            <w:noWrap/>
            <w:vAlign w:val="center"/>
            <w:hideMark/>
          </w:tcPr>
          <w:p w14:paraId="311C0BCE"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25 000,00</w:t>
            </w:r>
          </w:p>
        </w:tc>
        <w:tc>
          <w:tcPr>
            <w:tcW w:w="660" w:type="pct"/>
            <w:tcBorders>
              <w:top w:val="nil"/>
              <w:left w:val="nil"/>
              <w:bottom w:val="single" w:sz="4" w:space="0" w:color="auto"/>
              <w:right w:val="single" w:sz="4" w:space="0" w:color="auto"/>
            </w:tcBorders>
            <w:shd w:val="clear" w:color="auto" w:fill="auto"/>
            <w:noWrap/>
            <w:vAlign w:val="center"/>
            <w:hideMark/>
          </w:tcPr>
          <w:p w14:paraId="1BFD9D01"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201 592,00</w:t>
            </w:r>
          </w:p>
        </w:tc>
      </w:tr>
      <w:tr w:rsidR="007576D4" w:rsidRPr="00FB1607" w14:paraId="214F04D0" w14:textId="77777777" w:rsidTr="007576D4">
        <w:trPr>
          <w:trHeight w:val="20"/>
          <w:jc w:val="center"/>
        </w:trPr>
        <w:tc>
          <w:tcPr>
            <w:tcW w:w="742" w:type="pct"/>
            <w:tcBorders>
              <w:top w:val="nil"/>
              <w:left w:val="single" w:sz="4" w:space="0" w:color="auto"/>
              <w:bottom w:val="single" w:sz="4" w:space="0" w:color="auto"/>
              <w:right w:val="single" w:sz="4" w:space="0" w:color="auto"/>
            </w:tcBorders>
            <w:shd w:val="clear" w:color="auto" w:fill="auto"/>
            <w:vAlign w:val="center"/>
            <w:hideMark/>
          </w:tcPr>
          <w:p w14:paraId="31CC3BA2" w14:textId="2F6F528F"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Dział 756 - Dochody od osób prawnych, od osób fizycznych</w:t>
            </w:r>
            <w:r w:rsidR="003E307E" w:rsidRPr="00FB1607">
              <w:rPr>
                <w:rFonts w:ascii="Arial" w:eastAsia="Times New Roman" w:hAnsi="Arial" w:cs="Arial"/>
                <w:sz w:val="20"/>
                <w:szCs w:val="20"/>
                <w:lang w:eastAsia="pl-PL"/>
              </w:rPr>
              <w:br/>
            </w:r>
            <w:r w:rsidRPr="00FB1607">
              <w:rPr>
                <w:rFonts w:ascii="Arial" w:eastAsia="Times New Roman" w:hAnsi="Arial" w:cs="Arial"/>
                <w:sz w:val="20"/>
                <w:szCs w:val="20"/>
                <w:lang w:eastAsia="pl-PL"/>
              </w:rPr>
              <w:t>i od innych jednostek nieposiadających osobowości prawnej oraz wydatki związane z ich poborem</w:t>
            </w:r>
          </w:p>
        </w:tc>
        <w:tc>
          <w:tcPr>
            <w:tcW w:w="297" w:type="pct"/>
            <w:tcBorders>
              <w:top w:val="nil"/>
              <w:left w:val="nil"/>
              <w:bottom w:val="single" w:sz="4" w:space="0" w:color="auto"/>
              <w:right w:val="single" w:sz="4" w:space="0" w:color="auto"/>
            </w:tcBorders>
            <w:shd w:val="clear" w:color="auto" w:fill="auto"/>
            <w:noWrap/>
            <w:vAlign w:val="center"/>
            <w:hideMark/>
          </w:tcPr>
          <w:p w14:paraId="031871E0"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w:t>
            </w:r>
          </w:p>
        </w:tc>
        <w:tc>
          <w:tcPr>
            <w:tcW w:w="660" w:type="pct"/>
            <w:tcBorders>
              <w:top w:val="nil"/>
              <w:left w:val="nil"/>
              <w:bottom w:val="single" w:sz="4" w:space="0" w:color="auto"/>
              <w:right w:val="single" w:sz="4" w:space="0" w:color="auto"/>
            </w:tcBorders>
            <w:shd w:val="clear" w:color="auto" w:fill="auto"/>
            <w:noWrap/>
            <w:vAlign w:val="center"/>
            <w:hideMark/>
          </w:tcPr>
          <w:p w14:paraId="5BD53E71"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3 881 031,21</w:t>
            </w:r>
          </w:p>
        </w:tc>
        <w:tc>
          <w:tcPr>
            <w:tcW w:w="660" w:type="pct"/>
            <w:tcBorders>
              <w:top w:val="nil"/>
              <w:left w:val="nil"/>
              <w:bottom w:val="single" w:sz="4" w:space="0" w:color="auto"/>
              <w:right w:val="single" w:sz="4" w:space="0" w:color="auto"/>
            </w:tcBorders>
            <w:shd w:val="clear" w:color="auto" w:fill="auto"/>
            <w:noWrap/>
            <w:vAlign w:val="center"/>
            <w:hideMark/>
          </w:tcPr>
          <w:p w14:paraId="1EC96B5E"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4 037 328,80</w:t>
            </w:r>
          </w:p>
        </w:tc>
        <w:tc>
          <w:tcPr>
            <w:tcW w:w="660" w:type="pct"/>
            <w:tcBorders>
              <w:top w:val="nil"/>
              <w:left w:val="nil"/>
              <w:bottom w:val="single" w:sz="4" w:space="0" w:color="auto"/>
              <w:right w:val="single" w:sz="4" w:space="0" w:color="auto"/>
            </w:tcBorders>
            <w:shd w:val="clear" w:color="auto" w:fill="auto"/>
            <w:noWrap/>
            <w:vAlign w:val="center"/>
            <w:hideMark/>
          </w:tcPr>
          <w:p w14:paraId="3028B85C"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4 396 599,00</w:t>
            </w:r>
          </w:p>
        </w:tc>
        <w:tc>
          <w:tcPr>
            <w:tcW w:w="660" w:type="pct"/>
            <w:tcBorders>
              <w:top w:val="nil"/>
              <w:left w:val="nil"/>
              <w:bottom w:val="single" w:sz="4" w:space="0" w:color="auto"/>
              <w:right w:val="single" w:sz="4" w:space="0" w:color="auto"/>
            </w:tcBorders>
            <w:shd w:val="clear" w:color="auto" w:fill="auto"/>
            <w:noWrap/>
            <w:vAlign w:val="center"/>
            <w:hideMark/>
          </w:tcPr>
          <w:p w14:paraId="253578A4"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4 904 875,53</w:t>
            </w:r>
          </w:p>
        </w:tc>
        <w:tc>
          <w:tcPr>
            <w:tcW w:w="660" w:type="pct"/>
            <w:tcBorders>
              <w:top w:val="nil"/>
              <w:left w:val="nil"/>
              <w:bottom w:val="single" w:sz="4" w:space="0" w:color="auto"/>
              <w:right w:val="single" w:sz="4" w:space="0" w:color="auto"/>
            </w:tcBorders>
            <w:shd w:val="clear" w:color="auto" w:fill="auto"/>
            <w:noWrap/>
            <w:vAlign w:val="center"/>
            <w:hideMark/>
          </w:tcPr>
          <w:p w14:paraId="0F61EF8B"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5 115 266,07</w:t>
            </w:r>
          </w:p>
        </w:tc>
        <w:tc>
          <w:tcPr>
            <w:tcW w:w="660" w:type="pct"/>
            <w:tcBorders>
              <w:top w:val="nil"/>
              <w:left w:val="nil"/>
              <w:bottom w:val="single" w:sz="4" w:space="0" w:color="auto"/>
              <w:right w:val="single" w:sz="4" w:space="0" w:color="auto"/>
            </w:tcBorders>
            <w:shd w:val="clear" w:color="auto" w:fill="auto"/>
            <w:noWrap/>
            <w:vAlign w:val="center"/>
            <w:hideMark/>
          </w:tcPr>
          <w:p w14:paraId="3B2F514F"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8 071 445,72</w:t>
            </w:r>
          </w:p>
        </w:tc>
      </w:tr>
      <w:tr w:rsidR="007576D4" w:rsidRPr="00FB1607" w14:paraId="4C843A7B" w14:textId="77777777" w:rsidTr="007576D4">
        <w:trPr>
          <w:trHeight w:val="20"/>
          <w:jc w:val="center"/>
        </w:trPr>
        <w:tc>
          <w:tcPr>
            <w:tcW w:w="742" w:type="pct"/>
            <w:tcBorders>
              <w:top w:val="nil"/>
              <w:left w:val="single" w:sz="4" w:space="0" w:color="auto"/>
              <w:bottom w:val="single" w:sz="4" w:space="0" w:color="auto"/>
              <w:right w:val="single" w:sz="4" w:space="0" w:color="auto"/>
            </w:tcBorders>
            <w:shd w:val="clear" w:color="auto" w:fill="auto"/>
            <w:vAlign w:val="center"/>
            <w:hideMark/>
          </w:tcPr>
          <w:p w14:paraId="6F78737B"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Dział 758 - Różne rozliczenia</w:t>
            </w:r>
          </w:p>
        </w:tc>
        <w:tc>
          <w:tcPr>
            <w:tcW w:w="297" w:type="pct"/>
            <w:tcBorders>
              <w:top w:val="nil"/>
              <w:left w:val="nil"/>
              <w:bottom w:val="single" w:sz="4" w:space="0" w:color="auto"/>
              <w:right w:val="single" w:sz="4" w:space="0" w:color="auto"/>
            </w:tcBorders>
            <w:shd w:val="clear" w:color="auto" w:fill="auto"/>
            <w:noWrap/>
            <w:vAlign w:val="center"/>
            <w:hideMark/>
          </w:tcPr>
          <w:p w14:paraId="7AF3204E"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w:t>
            </w:r>
          </w:p>
        </w:tc>
        <w:tc>
          <w:tcPr>
            <w:tcW w:w="660" w:type="pct"/>
            <w:tcBorders>
              <w:top w:val="nil"/>
              <w:left w:val="nil"/>
              <w:bottom w:val="single" w:sz="4" w:space="0" w:color="auto"/>
              <w:right w:val="single" w:sz="4" w:space="0" w:color="auto"/>
            </w:tcBorders>
            <w:shd w:val="clear" w:color="auto" w:fill="auto"/>
            <w:noWrap/>
            <w:vAlign w:val="center"/>
            <w:hideMark/>
          </w:tcPr>
          <w:p w14:paraId="5C2B3C75"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6 443 319,96</w:t>
            </w:r>
          </w:p>
        </w:tc>
        <w:tc>
          <w:tcPr>
            <w:tcW w:w="660" w:type="pct"/>
            <w:tcBorders>
              <w:top w:val="nil"/>
              <w:left w:val="nil"/>
              <w:bottom w:val="single" w:sz="4" w:space="0" w:color="auto"/>
              <w:right w:val="single" w:sz="4" w:space="0" w:color="auto"/>
            </w:tcBorders>
            <w:shd w:val="clear" w:color="auto" w:fill="auto"/>
            <w:noWrap/>
            <w:vAlign w:val="center"/>
            <w:hideMark/>
          </w:tcPr>
          <w:p w14:paraId="01BB328B"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7 320 661,36</w:t>
            </w:r>
          </w:p>
        </w:tc>
        <w:tc>
          <w:tcPr>
            <w:tcW w:w="660" w:type="pct"/>
            <w:tcBorders>
              <w:top w:val="nil"/>
              <w:left w:val="nil"/>
              <w:bottom w:val="single" w:sz="4" w:space="0" w:color="auto"/>
              <w:right w:val="single" w:sz="4" w:space="0" w:color="auto"/>
            </w:tcBorders>
            <w:shd w:val="clear" w:color="auto" w:fill="auto"/>
            <w:noWrap/>
            <w:vAlign w:val="center"/>
            <w:hideMark/>
          </w:tcPr>
          <w:p w14:paraId="058EB067"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7 954 140,47</w:t>
            </w:r>
          </w:p>
        </w:tc>
        <w:tc>
          <w:tcPr>
            <w:tcW w:w="660" w:type="pct"/>
            <w:tcBorders>
              <w:top w:val="nil"/>
              <w:left w:val="nil"/>
              <w:bottom w:val="single" w:sz="4" w:space="0" w:color="auto"/>
              <w:right w:val="single" w:sz="4" w:space="0" w:color="auto"/>
            </w:tcBorders>
            <w:shd w:val="clear" w:color="auto" w:fill="auto"/>
            <w:noWrap/>
            <w:vAlign w:val="center"/>
            <w:hideMark/>
          </w:tcPr>
          <w:p w14:paraId="4E1211D9"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9 421 080,28</w:t>
            </w:r>
          </w:p>
        </w:tc>
        <w:tc>
          <w:tcPr>
            <w:tcW w:w="660" w:type="pct"/>
            <w:tcBorders>
              <w:top w:val="nil"/>
              <w:left w:val="nil"/>
              <w:bottom w:val="single" w:sz="4" w:space="0" w:color="auto"/>
              <w:right w:val="single" w:sz="4" w:space="0" w:color="auto"/>
            </w:tcBorders>
            <w:shd w:val="clear" w:color="auto" w:fill="auto"/>
            <w:noWrap/>
            <w:vAlign w:val="center"/>
            <w:hideMark/>
          </w:tcPr>
          <w:p w14:paraId="264385AB"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11 893 669,64</w:t>
            </w:r>
          </w:p>
        </w:tc>
        <w:tc>
          <w:tcPr>
            <w:tcW w:w="660" w:type="pct"/>
            <w:tcBorders>
              <w:top w:val="nil"/>
              <w:left w:val="nil"/>
              <w:bottom w:val="single" w:sz="4" w:space="0" w:color="auto"/>
              <w:right w:val="single" w:sz="4" w:space="0" w:color="auto"/>
            </w:tcBorders>
            <w:shd w:val="clear" w:color="auto" w:fill="auto"/>
            <w:noWrap/>
            <w:vAlign w:val="center"/>
            <w:hideMark/>
          </w:tcPr>
          <w:p w14:paraId="076BC57E"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8 555 442,47</w:t>
            </w:r>
          </w:p>
        </w:tc>
      </w:tr>
      <w:tr w:rsidR="007576D4" w:rsidRPr="00FB1607" w14:paraId="67ECAA5C" w14:textId="77777777" w:rsidTr="007576D4">
        <w:trPr>
          <w:trHeight w:val="20"/>
          <w:jc w:val="center"/>
        </w:trPr>
        <w:tc>
          <w:tcPr>
            <w:tcW w:w="742" w:type="pct"/>
            <w:tcBorders>
              <w:top w:val="nil"/>
              <w:left w:val="single" w:sz="4" w:space="0" w:color="auto"/>
              <w:bottom w:val="single" w:sz="4" w:space="0" w:color="auto"/>
              <w:right w:val="single" w:sz="4" w:space="0" w:color="auto"/>
            </w:tcBorders>
            <w:shd w:val="clear" w:color="auto" w:fill="auto"/>
            <w:vAlign w:val="center"/>
            <w:hideMark/>
          </w:tcPr>
          <w:p w14:paraId="07C45402" w14:textId="12CFCDCD"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 xml:space="preserve">Dział 801 </w:t>
            </w:r>
            <w:r w:rsidR="003E307E" w:rsidRPr="00FB1607">
              <w:rPr>
                <w:rFonts w:ascii="Arial" w:eastAsia="Times New Roman" w:hAnsi="Arial" w:cs="Arial"/>
                <w:sz w:val="20"/>
                <w:szCs w:val="20"/>
                <w:lang w:eastAsia="pl-PL"/>
              </w:rPr>
              <w:t>–</w:t>
            </w:r>
            <w:r w:rsidRPr="00FB1607">
              <w:rPr>
                <w:rFonts w:ascii="Arial" w:eastAsia="Times New Roman" w:hAnsi="Arial" w:cs="Arial"/>
                <w:sz w:val="20"/>
                <w:szCs w:val="20"/>
                <w:lang w:eastAsia="pl-PL"/>
              </w:rPr>
              <w:t xml:space="preserve"> Oświata</w:t>
            </w:r>
            <w:r w:rsidR="003E307E" w:rsidRPr="00FB1607">
              <w:rPr>
                <w:rFonts w:ascii="Arial" w:eastAsia="Times New Roman" w:hAnsi="Arial" w:cs="Arial"/>
                <w:sz w:val="20"/>
                <w:szCs w:val="20"/>
                <w:lang w:eastAsia="pl-PL"/>
              </w:rPr>
              <w:br/>
            </w:r>
            <w:r w:rsidRPr="00FB1607">
              <w:rPr>
                <w:rFonts w:ascii="Arial" w:eastAsia="Times New Roman" w:hAnsi="Arial" w:cs="Arial"/>
                <w:sz w:val="20"/>
                <w:szCs w:val="20"/>
                <w:lang w:eastAsia="pl-PL"/>
              </w:rPr>
              <w:t>i wychowanie</w:t>
            </w:r>
          </w:p>
        </w:tc>
        <w:tc>
          <w:tcPr>
            <w:tcW w:w="297" w:type="pct"/>
            <w:tcBorders>
              <w:top w:val="nil"/>
              <w:left w:val="nil"/>
              <w:bottom w:val="single" w:sz="4" w:space="0" w:color="auto"/>
              <w:right w:val="single" w:sz="4" w:space="0" w:color="auto"/>
            </w:tcBorders>
            <w:shd w:val="clear" w:color="auto" w:fill="auto"/>
            <w:noWrap/>
            <w:vAlign w:val="center"/>
            <w:hideMark/>
          </w:tcPr>
          <w:p w14:paraId="11D7839B"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w:t>
            </w:r>
          </w:p>
        </w:tc>
        <w:tc>
          <w:tcPr>
            <w:tcW w:w="660" w:type="pct"/>
            <w:tcBorders>
              <w:top w:val="nil"/>
              <w:left w:val="nil"/>
              <w:bottom w:val="single" w:sz="4" w:space="0" w:color="auto"/>
              <w:right w:val="single" w:sz="4" w:space="0" w:color="auto"/>
            </w:tcBorders>
            <w:shd w:val="clear" w:color="auto" w:fill="auto"/>
            <w:noWrap/>
            <w:vAlign w:val="center"/>
            <w:hideMark/>
          </w:tcPr>
          <w:p w14:paraId="13E0919A"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136 082,15</w:t>
            </w:r>
          </w:p>
        </w:tc>
        <w:tc>
          <w:tcPr>
            <w:tcW w:w="660" w:type="pct"/>
            <w:tcBorders>
              <w:top w:val="nil"/>
              <w:left w:val="nil"/>
              <w:bottom w:val="single" w:sz="4" w:space="0" w:color="auto"/>
              <w:right w:val="single" w:sz="4" w:space="0" w:color="auto"/>
            </w:tcBorders>
            <w:shd w:val="clear" w:color="auto" w:fill="auto"/>
            <w:noWrap/>
            <w:vAlign w:val="center"/>
            <w:hideMark/>
          </w:tcPr>
          <w:p w14:paraId="293E6E94"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177 144,53</w:t>
            </w:r>
          </w:p>
        </w:tc>
        <w:tc>
          <w:tcPr>
            <w:tcW w:w="660" w:type="pct"/>
            <w:tcBorders>
              <w:top w:val="nil"/>
              <w:left w:val="nil"/>
              <w:bottom w:val="single" w:sz="4" w:space="0" w:color="auto"/>
              <w:right w:val="single" w:sz="4" w:space="0" w:color="auto"/>
            </w:tcBorders>
            <w:shd w:val="clear" w:color="auto" w:fill="auto"/>
            <w:noWrap/>
            <w:vAlign w:val="center"/>
            <w:hideMark/>
          </w:tcPr>
          <w:p w14:paraId="5B24EEFE"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351 025,12</w:t>
            </w:r>
          </w:p>
        </w:tc>
        <w:tc>
          <w:tcPr>
            <w:tcW w:w="660" w:type="pct"/>
            <w:tcBorders>
              <w:top w:val="nil"/>
              <w:left w:val="nil"/>
              <w:bottom w:val="single" w:sz="4" w:space="0" w:color="auto"/>
              <w:right w:val="single" w:sz="4" w:space="0" w:color="auto"/>
            </w:tcBorders>
            <w:shd w:val="clear" w:color="auto" w:fill="auto"/>
            <w:noWrap/>
            <w:vAlign w:val="center"/>
            <w:hideMark/>
          </w:tcPr>
          <w:p w14:paraId="32F16E33"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318 848,02</w:t>
            </w:r>
          </w:p>
        </w:tc>
        <w:tc>
          <w:tcPr>
            <w:tcW w:w="660" w:type="pct"/>
            <w:tcBorders>
              <w:top w:val="nil"/>
              <w:left w:val="nil"/>
              <w:bottom w:val="single" w:sz="4" w:space="0" w:color="auto"/>
              <w:right w:val="single" w:sz="4" w:space="0" w:color="auto"/>
            </w:tcBorders>
            <w:shd w:val="clear" w:color="auto" w:fill="auto"/>
            <w:noWrap/>
            <w:vAlign w:val="center"/>
            <w:hideMark/>
          </w:tcPr>
          <w:p w14:paraId="731D71E4"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299 513,79</w:t>
            </w:r>
          </w:p>
        </w:tc>
        <w:tc>
          <w:tcPr>
            <w:tcW w:w="660" w:type="pct"/>
            <w:tcBorders>
              <w:top w:val="nil"/>
              <w:left w:val="nil"/>
              <w:bottom w:val="single" w:sz="4" w:space="0" w:color="auto"/>
              <w:right w:val="single" w:sz="4" w:space="0" w:color="auto"/>
            </w:tcBorders>
            <w:shd w:val="clear" w:color="auto" w:fill="auto"/>
            <w:noWrap/>
            <w:vAlign w:val="center"/>
            <w:hideMark/>
          </w:tcPr>
          <w:p w14:paraId="4BA73016"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239 354,28</w:t>
            </w:r>
          </w:p>
        </w:tc>
      </w:tr>
      <w:tr w:rsidR="007576D4" w:rsidRPr="00FB1607" w14:paraId="7ED69018" w14:textId="77777777" w:rsidTr="007576D4">
        <w:trPr>
          <w:trHeight w:val="20"/>
          <w:jc w:val="center"/>
        </w:trPr>
        <w:tc>
          <w:tcPr>
            <w:tcW w:w="742" w:type="pct"/>
            <w:tcBorders>
              <w:top w:val="nil"/>
              <w:left w:val="single" w:sz="4" w:space="0" w:color="auto"/>
              <w:bottom w:val="single" w:sz="4" w:space="0" w:color="auto"/>
              <w:right w:val="single" w:sz="4" w:space="0" w:color="auto"/>
            </w:tcBorders>
            <w:shd w:val="clear" w:color="auto" w:fill="auto"/>
            <w:vAlign w:val="center"/>
            <w:hideMark/>
          </w:tcPr>
          <w:p w14:paraId="7D507A9D"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Dział 851 - Ochrona zdrowia</w:t>
            </w:r>
          </w:p>
        </w:tc>
        <w:tc>
          <w:tcPr>
            <w:tcW w:w="297" w:type="pct"/>
            <w:tcBorders>
              <w:top w:val="nil"/>
              <w:left w:val="nil"/>
              <w:bottom w:val="single" w:sz="4" w:space="0" w:color="auto"/>
              <w:right w:val="single" w:sz="4" w:space="0" w:color="auto"/>
            </w:tcBorders>
            <w:shd w:val="clear" w:color="auto" w:fill="auto"/>
            <w:noWrap/>
            <w:vAlign w:val="center"/>
            <w:hideMark/>
          </w:tcPr>
          <w:p w14:paraId="137CC828"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w:t>
            </w:r>
          </w:p>
        </w:tc>
        <w:tc>
          <w:tcPr>
            <w:tcW w:w="660" w:type="pct"/>
            <w:tcBorders>
              <w:top w:val="nil"/>
              <w:left w:val="nil"/>
              <w:bottom w:val="single" w:sz="4" w:space="0" w:color="auto"/>
              <w:right w:val="single" w:sz="4" w:space="0" w:color="auto"/>
            </w:tcBorders>
            <w:shd w:val="clear" w:color="auto" w:fill="auto"/>
            <w:noWrap/>
            <w:vAlign w:val="center"/>
            <w:hideMark/>
          </w:tcPr>
          <w:p w14:paraId="35176865"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0,00</w:t>
            </w:r>
          </w:p>
        </w:tc>
        <w:tc>
          <w:tcPr>
            <w:tcW w:w="660" w:type="pct"/>
            <w:tcBorders>
              <w:top w:val="nil"/>
              <w:left w:val="nil"/>
              <w:bottom w:val="single" w:sz="4" w:space="0" w:color="auto"/>
              <w:right w:val="single" w:sz="4" w:space="0" w:color="auto"/>
            </w:tcBorders>
            <w:shd w:val="clear" w:color="auto" w:fill="auto"/>
            <w:noWrap/>
            <w:vAlign w:val="center"/>
            <w:hideMark/>
          </w:tcPr>
          <w:p w14:paraId="5E0CB791"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0,00</w:t>
            </w:r>
          </w:p>
        </w:tc>
        <w:tc>
          <w:tcPr>
            <w:tcW w:w="660" w:type="pct"/>
            <w:tcBorders>
              <w:top w:val="nil"/>
              <w:left w:val="nil"/>
              <w:bottom w:val="single" w:sz="4" w:space="0" w:color="auto"/>
              <w:right w:val="single" w:sz="4" w:space="0" w:color="auto"/>
            </w:tcBorders>
            <w:shd w:val="clear" w:color="auto" w:fill="auto"/>
            <w:noWrap/>
            <w:vAlign w:val="center"/>
            <w:hideMark/>
          </w:tcPr>
          <w:p w14:paraId="28EB1D74"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0,00</w:t>
            </w:r>
          </w:p>
        </w:tc>
        <w:tc>
          <w:tcPr>
            <w:tcW w:w="660" w:type="pct"/>
            <w:tcBorders>
              <w:top w:val="nil"/>
              <w:left w:val="nil"/>
              <w:bottom w:val="single" w:sz="4" w:space="0" w:color="auto"/>
              <w:right w:val="single" w:sz="4" w:space="0" w:color="auto"/>
            </w:tcBorders>
            <w:shd w:val="clear" w:color="auto" w:fill="auto"/>
            <w:noWrap/>
            <w:vAlign w:val="center"/>
            <w:hideMark/>
          </w:tcPr>
          <w:p w14:paraId="5ED5B492"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0,00</w:t>
            </w:r>
          </w:p>
        </w:tc>
        <w:tc>
          <w:tcPr>
            <w:tcW w:w="660" w:type="pct"/>
            <w:tcBorders>
              <w:top w:val="nil"/>
              <w:left w:val="nil"/>
              <w:bottom w:val="single" w:sz="4" w:space="0" w:color="auto"/>
              <w:right w:val="single" w:sz="4" w:space="0" w:color="auto"/>
            </w:tcBorders>
            <w:shd w:val="clear" w:color="auto" w:fill="auto"/>
            <w:noWrap/>
            <w:vAlign w:val="center"/>
            <w:hideMark/>
          </w:tcPr>
          <w:p w14:paraId="477D1F2D"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14 687,92</w:t>
            </w:r>
          </w:p>
        </w:tc>
        <w:tc>
          <w:tcPr>
            <w:tcW w:w="660" w:type="pct"/>
            <w:tcBorders>
              <w:top w:val="nil"/>
              <w:left w:val="nil"/>
              <w:bottom w:val="single" w:sz="4" w:space="0" w:color="auto"/>
              <w:right w:val="single" w:sz="4" w:space="0" w:color="auto"/>
            </w:tcBorders>
            <w:shd w:val="clear" w:color="auto" w:fill="auto"/>
            <w:noWrap/>
            <w:vAlign w:val="center"/>
            <w:hideMark/>
          </w:tcPr>
          <w:p w14:paraId="2621EEE5"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500 000,00</w:t>
            </w:r>
          </w:p>
        </w:tc>
      </w:tr>
      <w:tr w:rsidR="007576D4" w:rsidRPr="00FB1607" w14:paraId="4C1B9C08" w14:textId="77777777" w:rsidTr="007576D4">
        <w:trPr>
          <w:trHeight w:val="20"/>
          <w:jc w:val="center"/>
        </w:trPr>
        <w:tc>
          <w:tcPr>
            <w:tcW w:w="742" w:type="pct"/>
            <w:tcBorders>
              <w:top w:val="nil"/>
              <w:left w:val="single" w:sz="4" w:space="0" w:color="auto"/>
              <w:bottom w:val="single" w:sz="4" w:space="0" w:color="auto"/>
              <w:right w:val="single" w:sz="4" w:space="0" w:color="auto"/>
            </w:tcBorders>
            <w:shd w:val="clear" w:color="auto" w:fill="auto"/>
            <w:vAlign w:val="center"/>
            <w:hideMark/>
          </w:tcPr>
          <w:p w14:paraId="0862DECF"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Dział 852 - Pomoc społeczna</w:t>
            </w:r>
          </w:p>
        </w:tc>
        <w:tc>
          <w:tcPr>
            <w:tcW w:w="297" w:type="pct"/>
            <w:tcBorders>
              <w:top w:val="nil"/>
              <w:left w:val="nil"/>
              <w:bottom w:val="single" w:sz="4" w:space="0" w:color="auto"/>
              <w:right w:val="single" w:sz="4" w:space="0" w:color="auto"/>
            </w:tcBorders>
            <w:shd w:val="clear" w:color="auto" w:fill="auto"/>
            <w:noWrap/>
            <w:vAlign w:val="center"/>
            <w:hideMark/>
          </w:tcPr>
          <w:p w14:paraId="540A68DD"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w:t>
            </w:r>
          </w:p>
        </w:tc>
        <w:tc>
          <w:tcPr>
            <w:tcW w:w="660" w:type="pct"/>
            <w:tcBorders>
              <w:top w:val="nil"/>
              <w:left w:val="nil"/>
              <w:bottom w:val="single" w:sz="4" w:space="0" w:color="auto"/>
              <w:right w:val="single" w:sz="4" w:space="0" w:color="auto"/>
            </w:tcBorders>
            <w:shd w:val="clear" w:color="auto" w:fill="auto"/>
            <w:noWrap/>
            <w:vAlign w:val="center"/>
            <w:hideMark/>
          </w:tcPr>
          <w:p w14:paraId="2E65D2EF"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452 636,28</w:t>
            </w:r>
          </w:p>
        </w:tc>
        <w:tc>
          <w:tcPr>
            <w:tcW w:w="660" w:type="pct"/>
            <w:tcBorders>
              <w:top w:val="nil"/>
              <w:left w:val="nil"/>
              <w:bottom w:val="single" w:sz="4" w:space="0" w:color="auto"/>
              <w:right w:val="single" w:sz="4" w:space="0" w:color="auto"/>
            </w:tcBorders>
            <w:shd w:val="clear" w:color="auto" w:fill="auto"/>
            <w:noWrap/>
            <w:vAlign w:val="center"/>
            <w:hideMark/>
          </w:tcPr>
          <w:p w14:paraId="1359DCD7"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451 233,89</w:t>
            </w:r>
          </w:p>
        </w:tc>
        <w:tc>
          <w:tcPr>
            <w:tcW w:w="660" w:type="pct"/>
            <w:tcBorders>
              <w:top w:val="nil"/>
              <w:left w:val="nil"/>
              <w:bottom w:val="single" w:sz="4" w:space="0" w:color="auto"/>
              <w:right w:val="single" w:sz="4" w:space="0" w:color="auto"/>
            </w:tcBorders>
            <w:shd w:val="clear" w:color="auto" w:fill="auto"/>
            <w:noWrap/>
            <w:vAlign w:val="center"/>
            <w:hideMark/>
          </w:tcPr>
          <w:p w14:paraId="7979D88D"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411 141,99</w:t>
            </w:r>
          </w:p>
        </w:tc>
        <w:tc>
          <w:tcPr>
            <w:tcW w:w="660" w:type="pct"/>
            <w:tcBorders>
              <w:top w:val="nil"/>
              <w:left w:val="nil"/>
              <w:bottom w:val="single" w:sz="4" w:space="0" w:color="auto"/>
              <w:right w:val="single" w:sz="4" w:space="0" w:color="auto"/>
            </w:tcBorders>
            <w:shd w:val="clear" w:color="auto" w:fill="auto"/>
            <w:noWrap/>
            <w:vAlign w:val="center"/>
            <w:hideMark/>
          </w:tcPr>
          <w:p w14:paraId="52759F1E"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399 953,17</w:t>
            </w:r>
          </w:p>
        </w:tc>
        <w:tc>
          <w:tcPr>
            <w:tcW w:w="660" w:type="pct"/>
            <w:tcBorders>
              <w:top w:val="nil"/>
              <w:left w:val="nil"/>
              <w:bottom w:val="single" w:sz="4" w:space="0" w:color="auto"/>
              <w:right w:val="single" w:sz="4" w:space="0" w:color="auto"/>
            </w:tcBorders>
            <w:shd w:val="clear" w:color="auto" w:fill="auto"/>
            <w:noWrap/>
            <w:vAlign w:val="center"/>
            <w:hideMark/>
          </w:tcPr>
          <w:p w14:paraId="05663285"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382 109,01</w:t>
            </w:r>
          </w:p>
        </w:tc>
        <w:tc>
          <w:tcPr>
            <w:tcW w:w="660" w:type="pct"/>
            <w:tcBorders>
              <w:top w:val="nil"/>
              <w:left w:val="nil"/>
              <w:bottom w:val="single" w:sz="4" w:space="0" w:color="auto"/>
              <w:right w:val="single" w:sz="4" w:space="0" w:color="auto"/>
            </w:tcBorders>
            <w:shd w:val="clear" w:color="auto" w:fill="auto"/>
            <w:noWrap/>
            <w:vAlign w:val="center"/>
            <w:hideMark/>
          </w:tcPr>
          <w:p w14:paraId="3CACCC04"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972 757,05</w:t>
            </w:r>
          </w:p>
        </w:tc>
      </w:tr>
      <w:tr w:rsidR="007576D4" w:rsidRPr="00FB1607" w14:paraId="581C5CDB" w14:textId="77777777" w:rsidTr="007576D4">
        <w:trPr>
          <w:trHeight w:val="20"/>
          <w:jc w:val="center"/>
        </w:trPr>
        <w:tc>
          <w:tcPr>
            <w:tcW w:w="742" w:type="pct"/>
            <w:tcBorders>
              <w:top w:val="nil"/>
              <w:left w:val="single" w:sz="4" w:space="0" w:color="auto"/>
              <w:bottom w:val="single" w:sz="4" w:space="0" w:color="auto"/>
              <w:right w:val="single" w:sz="4" w:space="0" w:color="auto"/>
            </w:tcBorders>
            <w:shd w:val="clear" w:color="auto" w:fill="auto"/>
            <w:vAlign w:val="center"/>
            <w:hideMark/>
          </w:tcPr>
          <w:p w14:paraId="5A3DABEE"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Dział 853 - Pozostałe zadania w zakresie polityki społecznej</w:t>
            </w:r>
          </w:p>
        </w:tc>
        <w:tc>
          <w:tcPr>
            <w:tcW w:w="297" w:type="pct"/>
            <w:tcBorders>
              <w:top w:val="nil"/>
              <w:left w:val="nil"/>
              <w:bottom w:val="single" w:sz="4" w:space="0" w:color="auto"/>
              <w:right w:val="single" w:sz="4" w:space="0" w:color="auto"/>
            </w:tcBorders>
            <w:shd w:val="clear" w:color="auto" w:fill="auto"/>
            <w:noWrap/>
            <w:vAlign w:val="center"/>
            <w:hideMark/>
          </w:tcPr>
          <w:p w14:paraId="0AF9BF2D"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w:t>
            </w:r>
          </w:p>
        </w:tc>
        <w:tc>
          <w:tcPr>
            <w:tcW w:w="660" w:type="pct"/>
            <w:tcBorders>
              <w:top w:val="nil"/>
              <w:left w:val="nil"/>
              <w:bottom w:val="single" w:sz="4" w:space="0" w:color="auto"/>
              <w:right w:val="single" w:sz="4" w:space="0" w:color="auto"/>
            </w:tcBorders>
            <w:shd w:val="clear" w:color="auto" w:fill="auto"/>
            <w:noWrap/>
            <w:vAlign w:val="center"/>
            <w:hideMark/>
          </w:tcPr>
          <w:p w14:paraId="2A27E289"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0,00</w:t>
            </w:r>
          </w:p>
        </w:tc>
        <w:tc>
          <w:tcPr>
            <w:tcW w:w="660" w:type="pct"/>
            <w:tcBorders>
              <w:top w:val="nil"/>
              <w:left w:val="nil"/>
              <w:bottom w:val="single" w:sz="4" w:space="0" w:color="auto"/>
              <w:right w:val="single" w:sz="4" w:space="0" w:color="auto"/>
            </w:tcBorders>
            <w:shd w:val="clear" w:color="auto" w:fill="auto"/>
            <w:noWrap/>
            <w:vAlign w:val="center"/>
            <w:hideMark/>
          </w:tcPr>
          <w:p w14:paraId="572A7CA8"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0,00</w:t>
            </w:r>
          </w:p>
        </w:tc>
        <w:tc>
          <w:tcPr>
            <w:tcW w:w="660" w:type="pct"/>
            <w:tcBorders>
              <w:top w:val="nil"/>
              <w:left w:val="nil"/>
              <w:bottom w:val="single" w:sz="4" w:space="0" w:color="auto"/>
              <w:right w:val="single" w:sz="4" w:space="0" w:color="auto"/>
            </w:tcBorders>
            <w:shd w:val="clear" w:color="auto" w:fill="auto"/>
            <w:noWrap/>
            <w:vAlign w:val="center"/>
            <w:hideMark/>
          </w:tcPr>
          <w:p w14:paraId="13FD1F89"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0,00</w:t>
            </w:r>
          </w:p>
        </w:tc>
        <w:tc>
          <w:tcPr>
            <w:tcW w:w="660" w:type="pct"/>
            <w:tcBorders>
              <w:top w:val="nil"/>
              <w:left w:val="nil"/>
              <w:bottom w:val="single" w:sz="4" w:space="0" w:color="auto"/>
              <w:right w:val="single" w:sz="4" w:space="0" w:color="auto"/>
            </w:tcBorders>
            <w:shd w:val="clear" w:color="auto" w:fill="auto"/>
            <w:noWrap/>
            <w:vAlign w:val="center"/>
            <w:hideMark/>
          </w:tcPr>
          <w:p w14:paraId="70AF90D3"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0,00</w:t>
            </w:r>
          </w:p>
        </w:tc>
        <w:tc>
          <w:tcPr>
            <w:tcW w:w="660" w:type="pct"/>
            <w:tcBorders>
              <w:top w:val="nil"/>
              <w:left w:val="nil"/>
              <w:bottom w:val="single" w:sz="4" w:space="0" w:color="auto"/>
              <w:right w:val="single" w:sz="4" w:space="0" w:color="auto"/>
            </w:tcBorders>
            <w:shd w:val="clear" w:color="auto" w:fill="auto"/>
            <w:noWrap/>
            <w:vAlign w:val="center"/>
            <w:hideMark/>
          </w:tcPr>
          <w:p w14:paraId="1A53E87D"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0,00</w:t>
            </w:r>
          </w:p>
        </w:tc>
        <w:tc>
          <w:tcPr>
            <w:tcW w:w="660" w:type="pct"/>
            <w:tcBorders>
              <w:top w:val="nil"/>
              <w:left w:val="nil"/>
              <w:bottom w:val="single" w:sz="4" w:space="0" w:color="auto"/>
              <w:right w:val="single" w:sz="4" w:space="0" w:color="auto"/>
            </w:tcBorders>
            <w:shd w:val="clear" w:color="auto" w:fill="auto"/>
            <w:noWrap/>
            <w:vAlign w:val="center"/>
            <w:hideMark/>
          </w:tcPr>
          <w:p w14:paraId="200AC460"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2 581 811,22</w:t>
            </w:r>
          </w:p>
        </w:tc>
      </w:tr>
      <w:tr w:rsidR="007576D4" w:rsidRPr="00FB1607" w14:paraId="18845C0D" w14:textId="77777777" w:rsidTr="007576D4">
        <w:trPr>
          <w:trHeight w:val="20"/>
          <w:jc w:val="center"/>
        </w:trPr>
        <w:tc>
          <w:tcPr>
            <w:tcW w:w="742" w:type="pct"/>
            <w:tcBorders>
              <w:top w:val="nil"/>
              <w:left w:val="single" w:sz="4" w:space="0" w:color="auto"/>
              <w:bottom w:val="single" w:sz="4" w:space="0" w:color="auto"/>
              <w:right w:val="single" w:sz="4" w:space="0" w:color="auto"/>
            </w:tcBorders>
            <w:shd w:val="clear" w:color="auto" w:fill="auto"/>
            <w:vAlign w:val="center"/>
            <w:hideMark/>
          </w:tcPr>
          <w:p w14:paraId="5323306C"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Dział 854 - Edukacyjna opieka wychowawcza</w:t>
            </w:r>
          </w:p>
        </w:tc>
        <w:tc>
          <w:tcPr>
            <w:tcW w:w="297" w:type="pct"/>
            <w:tcBorders>
              <w:top w:val="nil"/>
              <w:left w:val="nil"/>
              <w:bottom w:val="single" w:sz="4" w:space="0" w:color="auto"/>
              <w:right w:val="single" w:sz="4" w:space="0" w:color="auto"/>
            </w:tcBorders>
            <w:shd w:val="clear" w:color="auto" w:fill="auto"/>
            <w:noWrap/>
            <w:vAlign w:val="center"/>
            <w:hideMark/>
          </w:tcPr>
          <w:p w14:paraId="08058A89"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w:t>
            </w:r>
          </w:p>
        </w:tc>
        <w:tc>
          <w:tcPr>
            <w:tcW w:w="660" w:type="pct"/>
            <w:tcBorders>
              <w:top w:val="nil"/>
              <w:left w:val="nil"/>
              <w:bottom w:val="single" w:sz="4" w:space="0" w:color="auto"/>
              <w:right w:val="single" w:sz="4" w:space="0" w:color="auto"/>
            </w:tcBorders>
            <w:shd w:val="clear" w:color="auto" w:fill="auto"/>
            <w:noWrap/>
            <w:vAlign w:val="center"/>
            <w:hideMark/>
          </w:tcPr>
          <w:p w14:paraId="57A06171"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60 491,84</w:t>
            </w:r>
          </w:p>
        </w:tc>
        <w:tc>
          <w:tcPr>
            <w:tcW w:w="660" w:type="pct"/>
            <w:tcBorders>
              <w:top w:val="nil"/>
              <w:left w:val="nil"/>
              <w:bottom w:val="single" w:sz="4" w:space="0" w:color="auto"/>
              <w:right w:val="single" w:sz="4" w:space="0" w:color="auto"/>
            </w:tcBorders>
            <w:shd w:val="clear" w:color="auto" w:fill="auto"/>
            <w:noWrap/>
            <w:vAlign w:val="center"/>
            <w:hideMark/>
          </w:tcPr>
          <w:p w14:paraId="3EC70451"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51 742,72</w:t>
            </w:r>
          </w:p>
        </w:tc>
        <w:tc>
          <w:tcPr>
            <w:tcW w:w="660" w:type="pct"/>
            <w:tcBorders>
              <w:top w:val="nil"/>
              <w:left w:val="nil"/>
              <w:bottom w:val="single" w:sz="4" w:space="0" w:color="auto"/>
              <w:right w:val="single" w:sz="4" w:space="0" w:color="auto"/>
            </w:tcBorders>
            <w:shd w:val="clear" w:color="auto" w:fill="auto"/>
            <w:noWrap/>
            <w:vAlign w:val="center"/>
            <w:hideMark/>
          </w:tcPr>
          <w:p w14:paraId="73FD7037"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52 000,00</w:t>
            </w:r>
          </w:p>
        </w:tc>
        <w:tc>
          <w:tcPr>
            <w:tcW w:w="660" w:type="pct"/>
            <w:tcBorders>
              <w:top w:val="nil"/>
              <w:left w:val="nil"/>
              <w:bottom w:val="single" w:sz="4" w:space="0" w:color="auto"/>
              <w:right w:val="single" w:sz="4" w:space="0" w:color="auto"/>
            </w:tcBorders>
            <w:shd w:val="clear" w:color="auto" w:fill="auto"/>
            <w:noWrap/>
            <w:vAlign w:val="center"/>
            <w:hideMark/>
          </w:tcPr>
          <w:p w14:paraId="5CC6D12F"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40 188,94</w:t>
            </w:r>
          </w:p>
        </w:tc>
        <w:tc>
          <w:tcPr>
            <w:tcW w:w="660" w:type="pct"/>
            <w:tcBorders>
              <w:top w:val="nil"/>
              <w:left w:val="nil"/>
              <w:bottom w:val="single" w:sz="4" w:space="0" w:color="auto"/>
              <w:right w:val="single" w:sz="4" w:space="0" w:color="auto"/>
            </w:tcBorders>
            <w:shd w:val="clear" w:color="auto" w:fill="auto"/>
            <w:noWrap/>
            <w:vAlign w:val="center"/>
            <w:hideMark/>
          </w:tcPr>
          <w:p w14:paraId="5253E4CB"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32 717,30</w:t>
            </w:r>
          </w:p>
        </w:tc>
        <w:tc>
          <w:tcPr>
            <w:tcW w:w="660" w:type="pct"/>
            <w:tcBorders>
              <w:top w:val="nil"/>
              <w:left w:val="nil"/>
              <w:bottom w:val="single" w:sz="4" w:space="0" w:color="auto"/>
              <w:right w:val="single" w:sz="4" w:space="0" w:color="auto"/>
            </w:tcBorders>
            <w:shd w:val="clear" w:color="auto" w:fill="auto"/>
            <w:noWrap/>
            <w:vAlign w:val="center"/>
            <w:hideMark/>
          </w:tcPr>
          <w:p w14:paraId="777D2F16"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29 106,82</w:t>
            </w:r>
          </w:p>
        </w:tc>
      </w:tr>
      <w:tr w:rsidR="007576D4" w:rsidRPr="00FB1607" w14:paraId="5FEC9C18" w14:textId="77777777" w:rsidTr="007576D4">
        <w:trPr>
          <w:trHeight w:val="20"/>
          <w:jc w:val="center"/>
        </w:trPr>
        <w:tc>
          <w:tcPr>
            <w:tcW w:w="742" w:type="pct"/>
            <w:tcBorders>
              <w:top w:val="nil"/>
              <w:left w:val="single" w:sz="4" w:space="0" w:color="auto"/>
              <w:bottom w:val="single" w:sz="4" w:space="0" w:color="auto"/>
              <w:right w:val="single" w:sz="4" w:space="0" w:color="auto"/>
            </w:tcBorders>
            <w:shd w:val="clear" w:color="auto" w:fill="auto"/>
            <w:vAlign w:val="center"/>
            <w:hideMark/>
          </w:tcPr>
          <w:p w14:paraId="28CC1858"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Dział 855 - Rodzina</w:t>
            </w:r>
          </w:p>
        </w:tc>
        <w:tc>
          <w:tcPr>
            <w:tcW w:w="297" w:type="pct"/>
            <w:tcBorders>
              <w:top w:val="nil"/>
              <w:left w:val="nil"/>
              <w:bottom w:val="single" w:sz="4" w:space="0" w:color="auto"/>
              <w:right w:val="single" w:sz="4" w:space="0" w:color="auto"/>
            </w:tcBorders>
            <w:shd w:val="clear" w:color="auto" w:fill="auto"/>
            <w:noWrap/>
            <w:vAlign w:val="center"/>
            <w:hideMark/>
          </w:tcPr>
          <w:p w14:paraId="38CEB598"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w:t>
            </w:r>
          </w:p>
        </w:tc>
        <w:tc>
          <w:tcPr>
            <w:tcW w:w="660" w:type="pct"/>
            <w:tcBorders>
              <w:top w:val="nil"/>
              <w:left w:val="nil"/>
              <w:bottom w:val="single" w:sz="4" w:space="0" w:color="auto"/>
              <w:right w:val="single" w:sz="4" w:space="0" w:color="auto"/>
            </w:tcBorders>
            <w:shd w:val="clear" w:color="auto" w:fill="auto"/>
            <w:noWrap/>
            <w:vAlign w:val="center"/>
            <w:hideMark/>
          </w:tcPr>
          <w:p w14:paraId="6D1968F3"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6 912 612,46</w:t>
            </w:r>
          </w:p>
        </w:tc>
        <w:tc>
          <w:tcPr>
            <w:tcW w:w="660" w:type="pct"/>
            <w:tcBorders>
              <w:top w:val="nil"/>
              <w:left w:val="nil"/>
              <w:bottom w:val="single" w:sz="4" w:space="0" w:color="auto"/>
              <w:right w:val="single" w:sz="4" w:space="0" w:color="auto"/>
            </w:tcBorders>
            <w:shd w:val="clear" w:color="auto" w:fill="auto"/>
            <w:noWrap/>
            <w:vAlign w:val="center"/>
            <w:hideMark/>
          </w:tcPr>
          <w:p w14:paraId="02DC1F3A"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6 956 457,34</w:t>
            </w:r>
          </w:p>
        </w:tc>
        <w:tc>
          <w:tcPr>
            <w:tcW w:w="660" w:type="pct"/>
            <w:tcBorders>
              <w:top w:val="nil"/>
              <w:left w:val="nil"/>
              <w:bottom w:val="single" w:sz="4" w:space="0" w:color="auto"/>
              <w:right w:val="single" w:sz="4" w:space="0" w:color="auto"/>
            </w:tcBorders>
            <w:shd w:val="clear" w:color="auto" w:fill="auto"/>
            <w:noWrap/>
            <w:vAlign w:val="center"/>
            <w:hideMark/>
          </w:tcPr>
          <w:p w14:paraId="51A6ABBE"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7 193 446,81</w:t>
            </w:r>
          </w:p>
        </w:tc>
        <w:tc>
          <w:tcPr>
            <w:tcW w:w="660" w:type="pct"/>
            <w:tcBorders>
              <w:top w:val="nil"/>
              <w:left w:val="nil"/>
              <w:bottom w:val="single" w:sz="4" w:space="0" w:color="auto"/>
              <w:right w:val="single" w:sz="4" w:space="0" w:color="auto"/>
            </w:tcBorders>
            <w:shd w:val="clear" w:color="auto" w:fill="auto"/>
            <w:noWrap/>
            <w:vAlign w:val="center"/>
            <w:hideMark/>
          </w:tcPr>
          <w:p w14:paraId="0217704C"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7 631 372,89</w:t>
            </w:r>
          </w:p>
        </w:tc>
        <w:tc>
          <w:tcPr>
            <w:tcW w:w="660" w:type="pct"/>
            <w:tcBorders>
              <w:top w:val="nil"/>
              <w:left w:val="nil"/>
              <w:bottom w:val="single" w:sz="4" w:space="0" w:color="auto"/>
              <w:right w:val="single" w:sz="4" w:space="0" w:color="auto"/>
            </w:tcBorders>
            <w:shd w:val="clear" w:color="auto" w:fill="auto"/>
            <w:noWrap/>
            <w:vAlign w:val="center"/>
            <w:hideMark/>
          </w:tcPr>
          <w:p w14:paraId="583BB6AD"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7 375 305,47</w:t>
            </w:r>
          </w:p>
        </w:tc>
        <w:tc>
          <w:tcPr>
            <w:tcW w:w="660" w:type="pct"/>
            <w:tcBorders>
              <w:top w:val="nil"/>
              <w:left w:val="nil"/>
              <w:bottom w:val="single" w:sz="4" w:space="0" w:color="auto"/>
              <w:right w:val="single" w:sz="4" w:space="0" w:color="auto"/>
            </w:tcBorders>
            <w:shd w:val="clear" w:color="auto" w:fill="auto"/>
            <w:noWrap/>
            <w:vAlign w:val="center"/>
            <w:hideMark/>
          </w:tcPr>
          <w:p w14:paraId="05DBE4FE"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4 699 794,07</w:t>
            </w:r>
          </w:p>
        </w:tc>
      </w:tr>
      <w:tr w:rsidR="007576D4" w:rsidRPr="00FB1607" w14:paraId="33D080BE" w14:textId="77777777" w:rsidTr="007576D4">
        <w:trPr>
          <w:trHeight w:val="20"/>
          <w:jc w:val="center"/>
        </w:trPr>
        <w:tc>
          <w:tcPr>
            <w:tcW w:w="742" w:type="pct"/>
            <w:tcBorders>
              <w:top w:val="nil"/>
              <w:left w:val="single" w:sz="4" w:space="0" w:color="auto"/>
              <w:bottom w:val="single" w:sz="4" w:space="0" w:color="auto"/>
              <w:right w:val="single" w:sz="4" w:space="0" w:color="auto"/>
            </w:tcBorders>
            <w:shd w:val="clear" w:color="auto" w:fill="auto"/>
            <w:vAlign w:val="center"/>
            <w:hideMark/>
          </w:tcPr>
          <w:p w14:paraId="132D2AED"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 xml:space="preserve">Dział 900 - Gospodarka </w:t>
            </w:r>
            <w:r w:rsidRPr="00FB1607">
              <w:rPr>
                <w:rFonts w:ascii="Arial" w:eastAsia="Times New Roman" w:hAnsi="Arial" w:cs="Arial"/>
                <w:sz w:val="20"/>
                <w:szCs w:val="20"/>
                <w:lang w:eastAsia="pl-PL"/>
              </w:rPr>
              <w:lastRenderedPageBreak/>
              <w:t>komunalna i ochrona środowiska</w:t>
            </w:r>
          </w:p>
        </w:tc>
        <w:tc>
          <w:tcPr>
            <w:tcW w:w="297" w:type="pct"/>
            <w:tcBorders>
              <w:top w:val="nil"/>
              <w:left w:val="nil"/>
              <w:bottom w:val="single" w:sz="4" w:space="0" w:color="auto"/>
              <w:right w:val="single" w:sz="4" w:space="0" w:color="auto"/>
            </w:tcBorders>
            <w:shd w:val="clear" w:color="auto" w:fill="auto"/>
            <w:noWrap/>
            <w:vAlign w:val="center"/>
            <w:hideMark/>
          </w:tcPr>
          <w:p w14:paraId="46D47048"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lastRenderedPageBreak/>
              <w:t>zł</w:t>
            </w:r>
          </w:p>
        </w:tc>
        <w:tc>
          <w:tcPr>
            <w:tcW w:w="660" w:type="pct"/>
            <w:tcBorders>
              <w:top w:val="nil"/>
              <w:left w:val="nil"/>
              <w:bottom w:val="single" w:sz="4" w:space="0" w:color="auto"/>
              <w:right w:val="single" w:sz="4" w:space="0" w:color="auto"/>
            </w:tcBorders>
            <w:shd w:val="clear" w:color="auto" w:fill="auto"/>
            <w:noWrap/>
            <w:vAlign w:val="center"/>
            <w:hideMark/>
          </w:tcPr>
          <w:p w14:paraId="5EE45E1C"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559 640,01</w:t>
            </w:r>
          </w:p>
        </w:tc>
        <w:tc>
          <w:tcPr>
            <w:tcW w:w="660" w:type="pct"/>
            <w:tcBorders>
              <w:top w:val="nil"/>
              <w:left w:val="nil"/>
              <w:bottom w:val="single" w:sz="4" w:space="0" w:color="auto"/>
              <w:right w:val="single" w:sz="4" w:space="0" w:color="auto"/>
            </w:tcBorders>
            <w:shd w:val="clear" w:color="auto" w:fill="auto"/>
            <w:noWrap/>
            <w:vAlign w:val="center"/>
            <w:hideMark/>
          </w:tcPr>
          <w:p w14:paraId="79FB3DD9"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588 495,89</w:t>
            </w:r>
          </w:p>
        </w:tc>
        <w:tc>
          <w:tcPr>
            <w:tcW w:w="660" w:type="pct"/>
            <w:tcBorders>
              <w:top w:val="nil"/>
              <w:left w:val="nil"/>
              <w:bottom w:val="single" w:sz="4" w:space="0" w:color="auto"/>
              <w:right w:val="single" w:sz="4" w:space="0" w:color="auto"/>
            </w:tcBorders>
            <w:shd w:val="clear" w:color="auto" w:fill="auto"/>
            <w:noWrap/>
            <w:vAlign w:val="center"/>
            <w:hideMark/>
          </w:tcPr>
          <w:p w14:paraId="36809A54"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668 121,12</w:t>
            </w:r>
          </w:p>
        </w:tc>
        <w:tc>
          <w:tcPr>
            <w:tcW w:w="660" w:type="pct"/>
            <w:tcBorders>
              <w:top w:val="nil"/>
              <w:left w:val="nil"/>
              <w:bottom w:val="single" w:sz="4" w:space="0" w:color="auto"/>
              <w:right w:val="single" w:sz="4" w:space="0" w:color="auto"/>
            </w:tcBorders>
            <w:shd w:val="clear" w:color="auto" w:fill="auto"/>
            <w:noWrap/>
            <w:vAlign w:val="center"/>
            <w:hideMark/>
          </w:tcPr>
          <w:p w14:paraId="7EAD62F3"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821 543,55</w:t>
            </w:r>
          </w:p>
        </w:tc>
        <w:tc>
          <w:tcPr>
            <w:tcW w:w="660" w:type="pct"/>
            <w:tcBorders>
              <w:top w:val="nil"/>
              <w:left w:val="nil"/>
              <w:bottom w:val="single" w:sz="4" w:space="0" w:color="auto"/>
              <w:right w:val="single" w:sz="4" w:space="0" w:color="auto"/>
            </w:tcBorders>
            <w:shd w:val="clear" w:color="auto" w:fill="auto"/>
            <w:noWrap/>
            <w:vAlign w:val="center"/>
            <w:hideMark/>
          </w:tcPr>
          <w:p w14:paraId="5CBA0DB2"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1 038 108,68</w:t>
            </w:r>
          </w:p>
        </w:tc>
        <w:tc>
          <w:tcPr>
            <w:tcW w:w="660" w:type="pct"/>
            <w:tcBorders>
              <w:top w:val="nil"/>
              <w:left w:val="nil"/>
              <w:bottom w:val="single" w:sz="4" w:space="0" w:color="auto"/>
              <w:right w:val="single" w:sz="4" w:space="0" w:color="auto"/>
            </w:tcBorders>
            <w:shd w:val="clear" w:color="auto" w:fill="auto"/>
            <w:noWrap/>
            <w:vAlign w:val="center"/>
            <w:hideMark/>
          </w:tcPr>
          <w:p w14:paraId="68AC4499"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1 419 986,60</w:t>
            </w:r>
          </w:p>
        </w:tc>
      </w:tr>
      <w:tr w:rsidR="007576D4" w:rsidRPr="00FB1607" w14:paraId="2E10FCC6" w14:textId="77777777" w:rsidTr="007576D4">
        <w:trPr>
          <w:trHeight w:val="20"/>
          <w:jc w:val="center"/>
        </w:trPr>
        <w:tc>
          <w:tcPr>
            <w:tcW w:w="742" w:type="pct"/>
            <w:tcBorders>
              <w:top w:val="nil"/>
              <w:left w:val="single" w:sz="4" w:space="0" w:color="auto"/>
              <w:bottom w:val="single" w:sz="4" w:space="0" w:color="auto"/>
              <w:right w:val="single" w:sz="4" w:space="0" w:color="auto"/>
            </w:tcBorders>
            <w:shd w:val="clear" w:color="auto" w:fill="auto"/>
            <w:vAlign w:val="center"/>
            <w:hideMark/>
          </w:tcPr>
          <w:p w14:paraId="60E7C6B9" w14:textId="009197BE"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 xml:space="preserve">Dział 921 </w:t>
            </w:r>
            <w:r w:rsidR="003E307E" w:rsidRPr="00FB1607">
              <w:rPr>
                <w:rFonts w:ascii="Arial" w:eastAsia="Times New Roman" w:hAnsi="Arial" w:cs="Arial"/>
                <w:sz w:val="20"/>
                <w:szCs w:val="20"/>
                <w:lang w:eastAsia="pl-PL"/>
              </w:rPr>
              <w:t>–</w:t>
            </w:r>
            <w:r w:rsidRPr="00FB1607">
              <w:rPr>
                <w:rFonts w:ascii="Arial" w:eastAsia="Times New Roman" w:hAnsi="Arial" w:cs="Arial"/>
                <w:sz w:val="20"/>
                <w:szCs w:val="20"/>
                <w:lang w:eastAsia="pl-PL"/>
              </w:rPr>
              <w:t xml:space="preserve"> Kultura</w:t>
            </w:r>
            <w:r w:rsidR="003E307E" w:rsidRPr="00FB1607">
              <w:rPr>
                <w:rFonts w:ascii="Arial" w:eastAsia="Times New Roman" w:hAnsi="Arial" w:cs="Arial"/>
                <w:sz w:val="20"/>
                <w:szCs w:val="20"/>
                <w:lang w:eastAsia="pl-PL"/>
              </w:rPr>
              <w:br/>
            </w:r>
            <w:r w:rsidRPr="00FB1607">
              <w:rPr>
                <w:rFonts w:ascii="Arial" w:eastAsia="Times New Roman" w:hAnsi="Arial" w:cs="Arial"/>
                <w:sz w:val="20"/>
                <w:szCs w:val="20"/>
                <w:lang w:eastAsia="pl-PL"/>
              </w:rPr>
              <w:t>i ochrona dziedzictwa narodowego</w:t>
            </w:r>
          </w:p>
        </w:tc>
        <w:tc>
          <w:tcPr>
            <w:tcW w:w="297" w:type="pct"/>
            <w:tcBorders>
              <w:top w:val="nil"/>
              <w:left w:val="nil"/>
              <w:bottom w:val="single" w:sz="4" w:space="0" w:color="auto"/>
              <w:right w:val="single" w:sz="4" w:space="0" w:color="auto"/>
            </w:tcBorders>
            <w:shd w:val="clear" w:color="auto" w:fill="auto"/>
            <w:noWrap/>
            <w:vAlign w:val="center"/>
            <w:hideMark/>
          </w:tcPr>
          <w:p w14:paraId="36BF8EE9"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w:t>
            </w:r>
          </w:p>
        </w:tc>
        <w:tc>
          <w:tcPr>
            <w:tcW w:w="660" w:type="pct"/>
            <w:tcBorders>
              <w:top w:val="nil"/>
              <w:left w:val="nil"/>
              <w:bottom w:val="single" w:sz="4" w:space="0" w:color="auto"/>
              <w:right w:val="single" w:sz="4" w:space="0" w:color="auto"/>
            </w:tcBorders>
            <w:shd w:val="clear" w:color="auto" w:fill="auto"/>
            <w:noWrap/>
            <w:vAlign w:val="center"/>
            <w:hideMark/>
          </w:tcPr>
          <w:p w14:paraId="6DDA431A"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0,00</w:t>
            </w:r>
          </w:p>
        </w:tc>
        <w:tc>
          <w:tcPr>
            <w:tcW w:w="660" w:type="pct"/>
            <w:tcBorders>
              <w:top w:val="nil"/>
              <w:left w:val="nil"/>
              <w:bottom w:val="single" w:sz="4" w:space="0" w:color="auto"/>
              <w:right w:val="single" w:sz="4" w:space="0" w:color="auto"/>
            </w:tcBorders>
            <w:shd w:val="clear" w:color="auto" w:fill="auto"/>
            <w:noWrap/>
            <w:vAlign w:val="center"/>
            <w:hideMark/>
          </w:tcPr>
          <w:p w14:paraId="694D4111"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0,00</w:t>
            </w:r>
          </w:p>
        </w:tc>
        <w:tc>
          <w:tcPr>
            <w:tcW w:w="660" w:type="pct"/>
            <w:tcBorders>
              <w:top w:val="nil"/>
              <w:left w:val="nil"/>
              <w:bottom w:val="single" w:sz="4" w:space="0" w:color="auto"/>
              <w:right w:val="single" w:sz="4" w:space="0" w:color="auto"/>
            </w:tcBorders>
            <w:shd w:val="clear" w:color="auto" w:fill="auto"/>
            <w:noWrap/>
            <w:vAlign w:val="center"/>
            <w:hideMark/>
          </w:tcPr>
          <w:p w14:paraId="53C6167F"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0,00</w:t>
            </w:r>
          </w:p>
        </w:tc>
        <w:tc>
          <w:tcPr>
            <w:tcW w:w="660" w:type="pct"/>
            <w:tcBorders>
              <w:top w:val="nil"/>
              <w:left w:val="nil"/>
              <w:bottom w:val="single" w:sz="4" w:space="0" w:color="auto"/>
              <w:right w:val="single" w:sz="4" w:space="0" w:color="auto"/>
            </w:tcBorders>
            <w:shd w:val="clear" w:color="auto" w:fill="auto"/>
            <w:noWrap/>
            <w:vAlign w:val="center"/>
            <w:hideMark/>
          </w:tcPr>
          <w:p w14:paraId="7159E07F"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66 915,00</w:t>
            </w:r>
          </w:p>
        </w:tc>
        <w:tc>
          <w:tcPr>
            <w:tcW w:w="660" w:type="pct"/>
            <w:tcBorders>
              <w:top w:val="nil"/>
              <w:left w:val="nil"/>
              <w:bottom w:val="single" w:sz="4" w:space="0" w:color="auto"/>
              <w:right w:val="single" w:sz="4" w:space="0" w:color="auto"/>
            </w:tcBorders>
            <w:shd w:val="clear" w:color="auto" w:fill="auto"/>
            <w:noWrap/>
            <w:vAlign w:val="center"/>
            <w:hideMark/>
          </w:tcPr>
          <w:p w14:paraId="20066A97"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0,00</w:t>
            </w:r>
          </w:p>
        </w:tc>
        <w:tc>
          <w:tcPr>
            <w:tcW w:w="660" w:type="pct"/>
            <w:tcBorders>
              <w:top w:val="nil"/>
              <w:left w:val="nil"/>
              <w:bottom w:val="single" w:sz="4" w:space="0" w:color="auto"/>
              <w:right w:val="single" w:sz="4" w:space="0" w:color="auto"/>
            </w:tcBorders>
            <w:shd w:val="clear" w:color="auto" w:fill="auto"/>
            <w:noWrap/>
            <w:vAlign w:val="center"/>
            <w:hideMark/>
          </w:tcPr>
          <w:p w14:paraId="3133DF79"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0,00</w:t>
            </w:r>
          </w:p>
        </w:tc>
      </w:tr>
      <w:tr w:rsidR="007576D4" w:rsidRPr="00FB1607" w14:paraId="662B93BB" w14:textId="77777777" w:rsidTr="007576D4">
        <w:trPr>
          <w:trHeight w:val="20"/>
          <w:jc w:val="center"/>
        </w:trPr>
        <w:tc>
          <w:tcPr>
            <w:tcW w:w="742" w:type="pct"/>
            <w:tcBorders>
              <w:top w:val="nil"/>
              <w:left w:val="single" w:sz="4" w:space="0" w:color="auto"/>
              <w:bottom w:val="single" w:sz="4" w:space="0" w:color="auto"/>
              <w:right w:val="single" w:sz="4" w:space="0" w:color="auto"/>
            </w:tcBorders>
            <w:shd w:val="clear" w:color="auto" w:fill="auto"/>
            <w:vAlign w:val="center"/>
            <w:hideMark/>
          </w:tcPr>
          <w:p w14:paraId="5CBE0D46"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Dział 926 - Kultura fizyczna</w:t>
            </w:r>
          </w:p>
        </w:tc>
        <w:tc>
          <w:tcPr>
            <w:tcW w:w="297" w:type="pct"/>
            <w:tcBorders>
              <w:top w:val="nil"/>
              <w:left w:val="nil"/>
              <w:bottom w:val="single" w:sz="4" w:space="0" w:color="auto"/>
              <w:right w:val="single" w:sz="4" w:space="0" w:color="auto"/>
            </w:tcBorders>
            <w:shd w:val="clear" w:color="auto" w:fill="auto"/>
            <w:noWrap/>
            <w:vAlign w:val="center"/>
            <w:hideMark/>
          </w:tcPr>
          <w:p w14:paraId="02100C00"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w:t>
            </w:r>
          </w:p>
        </w:tc>
        <w:tc>
          <w:tcPr>
            <w:tcW w:w="660" w:type="pct"/>
            <w:tcBorders>
              <w:top w:val="nil"/>
              <w:left w:val="nil"/>
              <w:bottom w:val="single" w:sz="4" w:space="0" w:color="auto"/>
              <w:right w:val="single" w:sz="4" w:space="0" w:color="auto"/>
            </w:tcBorders>
            <w:shd w:val="clear" w:color="auto" w:fill="auto"/>
            <w:noWrap/>
            <w:vAlign w:val="center"/>
            <w:hideMark/>
          </w:tcPr>
          <w:p w14:paraId="3CA9201C"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0,00</w:t>
            </w:r>
          </w:p>
        </w:tc>
        <w:tc>
          <w:tcPr>
            <w:tcW w:w="660" w:type="pct"/>
            <w:tcBorders>
              <w:top w:val="nil"/>
              <w:left w:val="nil"/>
              <w:bottom w:val="single" w:sz="4" w:space="0" w:color="auto"/>
              <w:right w:val="single" w:sz="4" w:space="0" w:color="auto"/>
            </w:tcBorders>
            <w:shd w:val="clear" w:color="auto" w:fill="auto"/>
            <w:noWrap/>
            <w:vAlign w:val="center"/>
            <w:hideMark/>
          </w:tcPr>
          <w:p w14:paraId="3F41B049"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1 059,96</w:t>
            </w:r>
          </w:p>
        </w:tc>
        <w:tc>
          <w:tcPr>
            <w:tcW w:w="660" w:type="pct"/>
            <w:tcBorders>
              <w:top w:val="nil"/>
              <w:left w:val="nil"/>
              <w:bottom w:val="single" w:sz="4" w:space="0" w:color="auto"/>
              <w:right w:val="single" w:sz="4" w:space="0" w:color="auto"/>
            </w:tcBorders>
            <w:shd w:val="clear" w:color="auto" w:fill="auto"/>
            <w:noWrap/>
            <w:vAlign w:val="center"/>
            <w:hideMark/>
          </w:tcPr>
          <w:p w14:paraId="5614B064"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198 162,57</w:t>
            </w:r>
          </w:p>
        </w:tc>
        <w:tc>
          <w:tcPr>
            <w:tcW w:w="660" w:type="pct"/>
            <w:tcBorders>
              <w:top w:val="nil"/>
              <w:left w:val="nil"/>
              <w:bottom w:val="single" w:sz="4" w:space="0" w:color="auto"/>
              <w:right w:val="single" w:sz="4" w:space="0" w:color="auto"/>
            </w:tcBorders>
            <w:shd w:val="clear" w:color="auto" w:fill="auto"/>
            <w:noWrap/>
            <w:vAlign w:val="center"/>
            <w:hideMark/>
          </w:tcPr>
          <w:p w14:paraId="72BFDE4B"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3 866,50</w:t>
            </w:r>
          </w:p>
        </w:tc>
        <w:tc>
          <w:tcPr>
            <w:tcW w:w="660" w:type="pct"/>
            <w:tcBorders>
              <w:top w:val="nil"/>
              <w:left w:val="nil"/>
              <w:bottom w:val="single" w:sz="4" w:space="0" w:color="auto"/>
              <w:right w:val="single" w:sz="4" w:space="0" w:color="auto"/>
            </w:tcBorders>
            <w:shd w:val="clear" w:color="auto" w:fill="auto"/>
            <w:noWrap/>
            <w:vAlign w:val="center"/>
            <w:hideMark/>
          </w:tcPr>
          <w:p w14:paraId="45BFC7A6"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172 494,46</w:t>
            </w:r>
          </w:p>
        </w:tc>
        <w:tc>
          <w:tcPr>
            <w:tcW w:w="660" w:type="pct"/>
            <w:tcBorders>
              <w:top w:val="nil"/>
              <w:left w:val="nil"/>
              <w:bottom w:val="single" w:sz="4" w:space="0" w:color="auto"/>
              <w:right w:val="single" w:sz="4" w:space="0" w:color="auto"/>
            </w:tcBorders>
            <w:shd w:val="clear" w:color="auto" w:fill="auto"/>
            <w:noWrap/>
            <w:vAlign w:val="center"/>
            <w:hideMark/>
          </w:tcPr>
          <w:p w14:paraId="695B146D"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0,00</w:t>
            </w:r>
          </w:p>
        </w:tc>
      </w:tr>
      <w:tr w:rsidR="007576D4" w:rsidRPr="00FB1607" w14:paraId="1B4826B1" w14:textId="77777777" w:rsidTr="007576D4">
        <w:trPr>
          <w:trHeight w:val="20"/>
          <w:jc w:val="center"/>
        </w:trPr>
        <w:tc>
          <w:tcPr>
            <w:tcW w:w="5000" w:type="pct"/>
            <w:gridSpan w:val="8"/>
            <w:tcBorders>
              <w:top w:val="single" w:sz="4" w:space="0" w:color="auto"/>
              <w:left w:val="single" w:sz="4" w:space="0" w:color="auto"/>
              <w:bottom w:val="single" w:sz="4" w:space="0" w:color="auto"/>
              <w:right w:val="single" w:sz="4" w:space="0" w:color="auto"/>
            </w:tcBorders>
            <w:shd w:val="clear" w:color="000000" w:fill="A6A6A6"/>
            <w:noWrap/>
            <w:vAlign w:val="center"/>
            <w:hideMark/>
          </w:tcPr>
          <w:p w14:paraId="30CF499F" w14:textId="77777777" w:rsidR="007576D4" w:rsidRPr="00FB1607" w:rsidRDefault="007576D4" w:rsidP="007576D4">
            <w:pPr>
              <w:spacing w:after="0" w:line="240" w:lineRule="auto"/>
              <w:jc w:val="center"/>
              <w:rPr>
                <w:rFonts w:ascii="Arial" w:eastAsia="Times New Roman" w:hAnsi="Arial" w:cs="Arial"/>
                <w:b/>
                <w:bCs/>
                <w:sz w:val="20"/>
                <w:szCs w:val="20"/>
                <w:lang w:eastAsia="pl-PL"/>
              </w:rPr>
            </w:pPr>
            <w:r w:rsidRPr="00FB1607">
              <w:rPr>
                <w:rFonts w:ascii="Arial" w:eastAsia="Times New Roman" w:hAnsi="Arial" w:cs="Arial"/>
                <w:b/>
                <w:bCs/>
                <w:sz w:val="20"/>
                <w:szCs w:val="20"/>
                <w:lang w:eastAsia="pl-PL"/>
              </w:rPr>
              <w:t>Wydatki ogółem wg działów Klasyfikacji Budżetowej</w:t>
            </w:r>
          </w:p>
        </w:tc>
      </w:tr>
      <w:tr w:rsidR="007576D4" w:rsidRPr="00FB1607" w14:paraId="03047A49" w14:textId="77777777" w:rsidTr="007576D4">
        <w:trPr>
          <w:trHeight w:val="20"/>
          <w:jc w:val="center"/>
        </w:trPr>
        <w:tc>
          <w:tcPr>
            <w:tcW w:w="742" w:type="pct"/>
            <w:tcBorders>
              <w:top w:val="nil"/>
              <w:left w:val="single" w:sz="4" w:space="0" w:color="auto"/>
              <w:bottom w:val="single" w:sz="4" w:space="0" w:color="auto"/>
              <w:right w:val="single" w:sz="4" w:space="0" w:color="auto"/>
            </w:tcBorders>
            <w:shd w:val="clear" w:color="auto" w:fill="auto"/>
            <w:vAlign w:val="center"/>
            <w:hideMark/>
          </w:tcPr>
          <w:p w14:paraId="3A01042E"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ogółem</w:t>
            </w:r>
          </w:p>
        </w:tc>
        <w:tc>
          <w:tcPr>
            <w:tcW w:w="297" w:type="pct"/>
            <w:tcBorders>
              <w:top w:val="nil"/>
              <w:left w:val="nil"/>
              <w:bottom w:val="single" w:sz="4" w:space="0" w:color="auto"/>
              <w:right w:val="single" w:sz="4" w:space="0" w:color="auto"/>
            </w:tcBorders>
            <w:shd w:val="clear" w:color="auto" w:fill="auto"/>
            <w:noWrap/>
            <w:vAlign w:val="center"/>
            <w:hideMark/>
          </w:tcPr>
          <w:p w14:paraId="540A352C"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w:t>
            </w:r>
          </w:p>
        </w:tc>
        <w:tc>
          <w:tcPr>
            <w:tcW w:w="660" w:type="pct"/>
            <w:tcBorders>
              <w:top w:val="nil"/>
              <w:left w:val="nil"/>
              <w:bottom w:val="single" w:sz="4" w:space="0" w:color="auto"/>
              <w:right w:val="single" w:sz="4" w:space="0" w:color="auto"/>
            </w:tcBorders>
            <w:shd w:val="clear" w:color="auto" w:fill="auto"/>
            <w:noWrap/>
            <w:vAlign w:val="center"/>
            <w:hideMark/>
          </w:tcPr>
          <w:p w14:paraId="26A6B85F"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20 530 532,00</w:t>
            </w:r>
          </w:p>
        </w:tc>
        <w:tc>
          <w:tcPr>
            <w:tcW w:w="660" w:type="pct"/>
            <w:tcBorders>
              <w:top w:val="nil"/>
              <w:left w:val="nil"/>
              <w:bottom w:val="single" w:sz="4" w:space="0" w:color="auto"/>
              <w:right w:val="single" w:sz="4" w:space="0" w:color="auto"/>
            </w:tcBorders>
            <w:shd w:val="clear" w:color="auto" w:fill="auto"/>
            <w:noWrap/>
            <w:vAlign w:val="center"/>
            <w:hideMark/>
          </w:tcPr>
          <w:p w14:paraId="64FBD0C1"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22 456 992,49</w:t>
            </w:r>
          </w:p>
        </w:tc>
        <w:tc>
          <w:tcPr>
            <w:tcW w:w="660" w:type="pct"/>
            <w:tcBorders>
              <w:top w:val="nil"/>
              <w:left w:val="nil"/>
              <w:bottom w:val="single" w:sz="4" w:space="0" w:color="auto"/>
              <w:right w:val="single" w:sz="4" w:space="0" w:color="auto"/>
            </w:tcBorders>
            <w:shd w:val="clear" w:color="auto" w:fill="auto"/>
            <w:noWrap/>
            <w:vAlign w:val="center"/>
            <w:hideMark/>
          </w:tcPr>
          <w:p w14:paraId="2B845774"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25 207 068,02</w:t>
            </w:r>
          </w:p>
        </w:tc>
        <w:tc>
          <w:tcPr>
            <w:tcW w:w="660" w:type="pct"/>
            <w:tcBorders>
              <w:top w:val="nil"/>
              <w:left w:val="nil"/>
              <w:bottom w:val="single" w:sz="4" w:space="0" w:color="auto"/>
              <w:right w:val="single" w:sz="4" w:space="0" w:color="auto"/>
            </w:tcBorders>
            <w:shd w:val="clear" w:color="auto" w:fill="auto"/>
            <w:noWrap/>
            <w:vAlign w:val="center"/>
            <w:hideMark/>
          </w:tcPr>
          <w:p w14:paraId="0F1BC0BB"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27 709 631,24</w:t>
            </w:r>
          </w:p>
        </w:tc>
        <w:tc>
          <w:tcPr>
            <w:tcW w:w="660" w:type="pct"/>
            <w:tcBorders>
              <w:top w:val="nil"/>
              <w:left w:val="nil"/>
              <w:bottom w:val="single" w:sz="4" w:space="0" w:color="auto"/>
              <w:right w:val="single" w:sz="4" w:space="0" w:color="auto"/>
            </w:tcBorders>
            <w:shd w:val="clear" w:color="auto" w:fill="auto"/>
            <w:noWrap/>
            <w:vAlign w:val="center"/>
            <w:hideMark/>
          </w:tcPr>
          <w:p w14:paraId="36BD7344"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25 446 649,43</w:t>
            </w:r>
          </w:p>
        </w:tc>
        <w:tc>
          <w:tcPr>
            <w:tcW w:w="660" w:type="pct"/>
            <w:tcBorders>
              <w:top w:val="nil"/>
              <w:left w:val="nil"/>
              <w:bottom w:val="single" w:sz="4" w:space="0" w:color="auto"/>
              <w:right w:val="single" w:sz="4" w:space="0" w:color="auto"/>
            </w:tcBorders>
            <w:shd w:val="clear" w:color="auto" w:fill="auto"/>
            <w:noWrap/>
            <w:vAlign w:val="center"/>
            <w:hideMark/>
          </w:tcPr>
          <w:p w14:paraId="1CFBCD6C"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30 264 996,67</w:t>
            </w:r>
          </w:p>
        </w:tc>
      </w:tr>
      <w:tr w:rsidR="007576D4" w:rsidRPr="00FB1607" w14:paraId="3D357DEE" w14:textId="77777777" w:rsidTr="007576D4">
        <w:trPr>
          <w:trHeight w:val="20"/>
          <w:jc w:val="center"/>
        </w:trPr>
        <w:tc>
          <w:tcPr>
            <w:tcW w:w="742" w:type="pct"/>
            <w:tcBorders>
              <w:top w:val="nil"/>
              <w:left w:val="single" w:sz="4" w:space="0" w:color="auto"/>
              <w:bottom w:val="single" w:sz="4" w:space="0" w:color="auto"/>
              <w:right w:val="single" w:sz="4" w:space="0" w:color="auto"/>
            </w:tcBorders>
            <w:shd w:val="clear" w:color="auto" w:fill="auto"/>
            <w:vAlign w:val="center"/>
            <w:hideMark/>
          </w:tcPr>
          <w:p w14:paraId="5DD3F206"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Dział 010 - Rolnictwo i łowiectwo</w:t>
            </w:r>
          </w:p>
        </w:tc>
        <w:tc>
          <w:tcPr>
            <w:tcW w:w="297" w:type="pct"/>
            <w:tcBorders>
              <w:top w:val="nil"/>
              <w:left w:val="nil"/>
              <w:bottom w:val="single" w:sz="4" w:space="0" w:color="auto"/>
              <w:right w:val="single" w:sz="4" w:space="0" w:color="auto"/>
            </w:tcBorders>
            <w:shd w:val="clear" w:color="auto" w:fill="auto"/>
            <w:noWrap/>
            <w:vAlign w:val="center"/>
            <w:hideMark/>
          </w:tcPr>
          <w:p w14:paraId="26F8B02B"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w:t>
            </w:r>
          </w:p>
        </w:tc>
        <w:tc>
          <w:tcPr>
            <w:tcW w:w="660" w:type="pct"/>
            <w:tcBorders>
              <w:top w:val="nil"/>
              <w:left w:val="nil"/>
              <w:bottom w:val="single" w:sz="4" w:space="0" w:color="auto"/>
              <w:right w:val="single" w:sz="4" w:space="0" w:color="auto"/>
            </w:tcBorders>
            <w:shd w:val="clear" w:color="auto" w:fill="auto"/>
            <w:noWrap/>
            <w:vAlign w:val="center"/>
            <w:hideMark/>
          </w:tcPr>
          <w:p w14:paraId="2D8B1FE3"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412 757,97</w:t>
            </w:r>
          </w:p>
        </w:tc>
        <w:tc>
          <w:tcPr>
            <w:tcW w:w="660" w:type="pct"/>
            <w:tcBorders>
              <w:top w:val="nil"/>
              <w:left w:val="nil"/>
              <w:bottom w:val="single" w:sz="4" w:space="0" w:color="auto"/>
              <w:right w:val="single" w:sz="4" w:space="0" w:color="auto"/>
            </w:tcBorders>
            <w:shd w:val="clear" w:color="auto" w:fill="auto"/>
            <w:noWrap/>
            <w:vAlign w:val="center"/>
            <w:hideMark/>
          </w:tcPr>
          <w:p w14:paraId="4D531F21"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484 176,84</w:t>
            </w:r>
          </w:p>
        </w:tc>
        <w:tc>
          <w:tcPr>
            <w:tcW w:w="660" w:type="pct"/>
            <w:tcBorders>
              <w:top w:val="nil"/>
              <w:left w:val="nil"/>
              <w:bottom w:val="single" w:sz="4" w:space="0" w:color="auto"/>
              <w:right w:val="single" w:sz="4" w:space="0" w:color="auto"/>
            </w:tcBorders>
            <w:shd w:val="clear" w:color="auto" w:fill="auto"/>
            <w:noWrap/>
            <w:vAlign w:val="center"/>
            <w:hideMark/>
          </w:tcPr>
          <w:p w14:paraId="08DE22C3"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583 773,31</w:t>
            </w:r>
          </w:p>
        </w:tc>
        <w:tc>
          <w:tcPr>
            <w:tcW w:w="660" w:type="pct"/>
            <w:tcBorders>
              <w:top w:val="nil"/>
              <w:left w:val="nil"/>
              <w:bottom w:val="single" w:sz="4" w:space="0" w:color="auto"/>
              <w:right w:val="single" w:sz="4" w:space="0" w:color="auto"/>
            </w:tcBorders>
            <w:shd w:val="clear" w:color="auto" w:fill="auto"/>
            <w:noWrap/>
            <w:vAlign w:val="center"/>
            <w:hideMark/>
          </w:tcPr>
          <w:p w14:paraId="4CE84A49"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653 430,90</w:t>
            </w:r>
          </w:p>
        </w:tc>
        <w:tc>
          <w:tcPr>
            <w:tcW w:w="660" w:type="pct"/>
            <w:tcBorders>
              <w:top w:val="nil"/>
              <w:left w:val="nil"/>
              <w:bottom w:val="single" w:sz="4" w:space="0" w:color="auto"/>
              <w:right w:val="single" w:sz="4" w:space="0" w:color="auto"/>
            </w:tcBorders>
            <w:shd w:val="clear" w:color="auto" w:fill="auto"/>
            <w:noWrap/>
            <w:vAlign w:val="center"/>
            <w:hideMark/>
          </w:tcPr>
          <w:p w14:paraId="0676BC3F"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1 685 311,06</w:t>
            </w:r>
          </w:p>
        </w:tc>
        <w:tc>
          <w:tcPr>
            <w:tcW w:w="660" w:type="pct"/>
            <w:tcBorders>
              <w:top w:val="nil"/>
              <w:left w:val="nil"/>
              <w:bottom w:val="single" w:sz="4" w:space="0" w:color="auto"/>
              <w:right w:val="single" w:sz="4" w:space="0" w:color="auto"/>
            </w:tcBorders>
            <w:shd w:val="clear" w:color="auto" w:fill="auto"/>
            <w:noWrap/>
            <w:vAlign w:val="center"/>
            <w:hideMark/>
          </w:tcPr>
          <w:p w14:paraId="14207BAE"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2 332 022,83</w:t>
            </w:r>
          </w:p>
        </w:tc>
      </w:tr>
      <w:tr w:rsidR="007576D4" w:rsidRPr="00FB1607" w14:paraId="0FF98187" w14:textId="77777777" w:rsidTr="007576D4">
        <w:trPr>
          <w:trHeight w:val="20"/>
          <w:jc w:val="center"/>
        </w:trPr>
        <w:tc>
          <w:tcPr>
            <w:tcW w:w="742" w:type="pct"/>
            <w:tcBorders>
              <w:top w:val="nil"/>
              <w:left w:val="single" w:sz="4" w:space="0" w:color="auto"/>
              <w:bottom w:val="single" w:sz="4" w:space="0" w:color="auto"/>
              <w:right w:val="single" w:sz="4" w:space="0" w:color="auto"/>
            </w:tcBorders>
            <w:shd w:val="clear" w:color="auto" w:fill="auto"/>
            <w:vAlign w:val="center"/>
            <w:hideMark/>
          </w:tcPr>
          <w:p w14:paraId="482CE462" w14:textId="06303CB4"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 xml:space="preserve">Dział 400 </w:t>
            </w:r>
            <w:r w:rsidR="003E307E" w:rsidRPr="00FB1607">
              <w:rPr>
                <w:rFonts w:ascii="Arial" w:eastAsia="Times New Roman" w:hAnsi="Arial" w:cs="Arial"/>
                <w:sz w:val="20"/>
                <w:szCs w:val="20"/>
                <w:lang w:eastAsia="pl-PL"/>
              </w:rPr>
              <w:t>–</w:t>
            </w:r>
            <w:r w:rsidRPr="00FB1607">
              <w:rPr>
                <w:rFonts w:ascii="Arial" w:eastAsia="Times New Roman" w:hAnsi="Arial" w:cs="Arial"/>
                <w:sz w:val="20"/>
                <w:szCs w:val="20"/>
                <w:lang w:eastAsia="pl-PL"/>
              </w:rPr>
              <w:t xml:space="preserve"> Wytwarzanie</w:t>
            </w:r>
            <w:r w:rsidR="003E307E" w:rsidRPr="00FB1607">
              <w:rPr>
                <w:rFonts w:ascii="Arial" w:eastAsia="Times New Roman" w:hAnsi="Arial" w:cs="Arial"/>
                <w:sz w:val="20"/>
                <w:szCs w:val="20"/>
                <w:lang w:eastAsia="pl-PL"/>
              </w:rPr>
              <w:br/>
            </w:r>
            <w:r w:rsidRPr="00FB1607">
              <w:rPr>
                <w:rFonts w:ascii="Arial" w:eastAsia="Times New Roman" w:hAnsi="Arial" w:cs="Arial"/>
                <w:sz w:val="20"/>
                <w:szCs w:val="20"/>
                <w:lang w:eastAsia="pl-PL"/>
              </w:rPr>
              <w:t>i zaopatrywanie</w:t>
            </w:r>
            <w:r w:rsidR="003E307E" w:rsidRPr="00FB1607">
              <w:rPr>
                <w:rFonts w:ascii="Arial" w:eastAsia="Times New Roman" w:hAnsi="Arial" w:cs="Arial"/>
                <w:sz w:val="20"/>
                <w:szCs w:val="20"/>
                <w:lang w:eastAsia="pl-PL"/>
              </w:rPr>
              <w:br/>
            </w:r>
            <w:r w:rsidRPr="00FB1607">
              <w:rPr>
                <w:rFonts w:ascii="Arial" w:eastAsia="Times New Roman" w:hAnsi="Arial" w:cs="Arial"/>
                <w:sz w:val="20"/>
                <w:szCs w:val="20"/>
                <w:lang w:eastAsia="pl-PL"/>
              </w:rPr>
              <w:t>w energię elektryczną, gaz</w:t>
            </w:r>
            <w:r w:rsidR="003E307E" w:rsidRPr="00FB1607">
              <w:rPr>
                <w:rFonts w:ascii="Arial" w:eastAsia="Times New Roman" w:hAnsi="Arial" w:cs="Arial"/>
                <w:sz w:val="20"/>
                <w:szCs w:val="20"/>
                <w:lang w:eastAsia="pl-PL"/>
              </w:rPr>
              <w:br/>
            </w:r>
            <w:r w:rsidRPr="00FB1607">
              <w:rPr>
                <w:rFonts w:ascii="Arial" w:eastAsia="Times New Roman" w:hAnsi="Arial" w:cs="Arial"/>
                <w:sz w:val="20"/>
                <w:szCs w:val="20"/>
                <w:lang w:eastAsia="pl-PL"/>
              </w:rPr>
              <w:t>i wodę</w:t>
            </w:r>
          </w:p>
        </w:tc>
        <w:tc>
          <w:tcPr>
            <w:tcW w:w="297" w:type="pct"/>
            <w:tcBorders>
              <w:top w:val="nil"/>
              <w:left w:val="nil"/>
              <w:bottom w:val="single" w:sz="4" w:space="0" w:color="auto"/>
              <w:right w:val="single" w:sz="4" w:space="0" w:color="auto"/>
            </w:tcBorders>
            <w:shd w:val="clear" w:color="auto" w:fill="auto"/>
            <w:noWrap/>
            <w:vAlign w:val="center"/>
            <w:hideMark/>
          </w:tcPr>
          <w:p w14:paraId="7D426408"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w:t>
            </w:r>
          </w:p>
        </w:tc>
        <w:tc>
          <w:tcPr>
            <w:tcW w:w="660" w:type="pct"/>
            <w:tcBorders>
              <w:top w:val="nil"/>
              <w:left w:val="nil"/>
              <w:bottom w:val="single" w:sz="4" w:space="0" w:color="auto"/>
              <w:right w:val="single" w:sz="4" w:space="0" w:color="auto"/>
            </w:tcBorders>
            <w:shd w:val="clear" w:color="auto" w:fill="auto"/>
            <w:noWrap/>
            <w:vAlign w:val="center"/>
            <w:hideMark/>
          </w:tcPr>
          <w:p w14:paraId="77047E57"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432 029,41</w:t>
            </w:r>
          </w:p>
        </w:tc>
        <w:tc>
          <w:tcPr>
            <w:tcW w:w="660" w:type="pct"/>
            <w:tcBorders>
              <w:top w:val="nil"/>
              <w:left w:val="nil"/>
              <w:bottom w:val="single" w:sz="4" w:space="0" w:color="auto"/>
              <w:right w:val="single" w:sz="4" w:space="0" w:color="auto"/>
            </w:tcBorders>
            <w:shd w:val="clear" w:color="auto" w:fill="auto"/>
            <w:noWrap/>
            <w:vAlign w:val="center"/>
            <w:hideMark/>
          </w:tcPr>
          <w:p w14:paraId="026FBE21"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466 286,04</w:t>
            </w:r>
          </w:p>
        </w:tc>
        <w:tc>
          <w:tcPr>
            <w:tcW w:w="660" w:type="pct"/>
            <w:tcBorders>
              <w:top w:val="nil"/>
              <w:left w:val="nil"/>
              <w:bottom w:val="single" w:sz="4" w:space="0" w:color="auto"/>
              <w:right w:val="single" w:sz="4" w:space="0" w:color="auto"/>
            </w:tcBorders>
            <w:shd w:val="clear" w:color="auto" w:fill="auto"/>
            <w:noWrap/>
            <w:vAlign w:val="center"/>
            <w:hideMark/>
          </w:tcPr>
          <w:p w14:paraId="13DDA878"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549 849,36</w:t>
            </w:r>
          </w:p>
        </w:tc>
        <w:tc>
          <w:tcPr>
            <w:tcW w:w="660" w:type="pct"/>
            <w:tcBorders>
              <w:top w:val="nil"/>
              <w:left w:val="nil"/>
              <w:bottom w:val="single" w:sz="4" w:space="0" w:color="auto"/>
              <w:right w:val="single" w:sz="4" w:space="0" w:color="auto"/>
            </w:tcBorders>
            <w:shd w:val="clear" w:color="auto" w:fill="auto"/>
            <w:noWrap/>
            <w:vAlign w:val="center"/>
            <w:hideMark/>
          </w:tcPr>
          <w:p w14:paraId="3994CB14"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449 481,55</w:t>
            </w:r>
          </w:p>
        </w:tc>
        <w:tc>
          <w:tcPr>
            <w:tcW w:w="660" w:type="pct"/>
            <w:tcBorders>
              <w:top w:val="nil"/>
              <w:left w:val="nil"/>
              <w:bottom w:val="single" w:sz="4" w:space="0" w:color="auto"/>
              <w:right w:val="single" w:sz="4" w:space="0" w:color="auto"/>
            </w:tcBorders>
            <w:shd w:val="clear" w:color="auto" w:fill="auto"/>
            <w:noWrap/>
            <w:vAlign w:val="center"/>
            <w:hideMark/>
          </w:tcPr>
          <w:p w14:paraId="1C3F93B0"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367 474,92</w:t>
            </w:r>
          </w:p>
        </w:tc>
        <w:tc>
          <w:tcPr>
            <w:tcW w:w="660" w:type="pct"/>
            <w:tcBorders>
              <w:top w:val="nil"/>
              <w:left w:val="nil"/>
              <w:bottom w:val="single" w:sz="4" w:space="0" w:color="auto"/>
              <w:right w:val="single" w:sz="4" w:space="0" w:color="auto"/>
            </w:tcBorders>
            <w:shd w:val="clear" w:color="auto" w:fill="auto"/>
            <w:noWrap/>
            <w:vAlign w:val="center"/>
            <w:hideMark/>
          </w:tcPr>
          <w:p w14:paraId="4E117D1C"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217 429,72</w:t>
            </w:r>
          </w:p>
        </w:tc>
      </w:tr>
      <w:tr w:rsidR="007576D4" w:rsidRPr="00FB1607" w14:paraId="7129A288" w14:textId="77777777" w:rsidTr="007576D4">
        <w:trPr>
          <w:trHeight w:val="20"/>
          <w:jc w:val="center"/>
        </w:trPr>
        <w:tc>
          <w:tcPr>
            <w:tcW w:w="742" w:type="pct"/>
            <w:tcBorders>
              <w:top w:val="nil"/>
              <w:left w:val="single" w:sz="4" w:space="0" w:color="auto"/>
              <w:bottom w:val="single" w:sz="4" w:space="0" w:color="auto"/>
              <w:right w:val="single" w:sz="4" w:space="0" w:color="auto"/>
            </w:tcBorders>
            <w:shd w:val="clear" w:color="auto" w:fill="auto"/>
            <w:vAlign w:val="center"/>
            <w:hideMark/>
          </w:tcPr>
          <w:p w14:paraId="71EAD029"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Dział 600 - Transport i łączność</w:t>
            </w:r>
          </w:p>
        </w:tc>
        <w:tc>
          <w:tcPr>
            <w:tcW w:w="297" w:type="pct"/>
            <w:tcBorders>
              <w:top w:val="nil"/>
              <w:left w:val="nil"/>
              <w:bottom w:val="single" w:sz="4" w:space="0" w:color="auto"/>
              <w:right w:val="single" w:sz="4" w:space="0" w:color="auto"/>
            </w:tcBorders>
            <w:shd w:val="clear" w:color="auto" w:fill="auto"/>
            <w:noWrap/>
            <w:vAlign w:val="center"/>
            <w:hideMark/>
          </w:tcPr>
          <w:p w14:paraId="5840B6F8"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w:t>
            </w:r>
          </w:p>
        </w:tc>
        <w:tc>
          <w:tcPr>
            <w:tcW w:w="660" w:type="pct"/>
            <w:tcBorders>
              <w:top w:val="nil"/>
              <w:left w:val="nil"/>
              <w:bottom w:val="single" w:sz="4" w:space="0" w:color="auto"/>
              <w:right w:val="single" w:sz="4" w:space="0" w:color="auto"/>
            </w:tcBorders>
            <w:shd w:val="clear" w:color="auto" w:fill="auto"/>
            <w:noWrap/>
            <w:vAlign w:val="center"/>
            <w:hideMark/>
          </w:tcPr>
          <w:p w14:paraId="45B82E85"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1 509 930,93</w:t>
            </w:r>
          </w:p>
        </w:tc>
        <w:tc>
          <w:tcPr>
            <w:tcW w:w="660" w:type="pct"/>
            <w:tcBorders>
              <w:top w:val="nil"/>
              <w:left w:val="nil"/>
              <w:bottom w:val="single" w:sz="4" w:space="0" w:color="auto"/>
              <w:right w:val="single" w:sz="4" w:space="0" w:color="auto"/>
            </w:tcBorders>
            <w:shd w:val="clear" w:color="auto" w:fill="auto"/>
            <w:noWrap/>
            <w:vAlign w:val="center"/>
            <w:hideMark/>
          </w:tcPr>
          <w:p w14:paraId="45DD89C5"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1 638 157,50</w:t>
            </w:r>
          </w:p>
        </w:tc>
        <w:tc>
          <w:tcPr>
            <w:tcW w:w="660" w:type="pct"/>
            <w:tcBorders>
              <w:top w:val="nil"/>
              <w:left w:val="nil"/>
              <w:bottom w:val="single" w:sz="4" w:space="0" w:color="auto"/>
              <w:right w:val="single" w:sz="4" w:space="0" w:color="auto"/>
            </w:tcBorders>
            <w:shd w:val="clear" w:color="auto" w:fill="auto"/>
            <w:noWrap/>
            <w:vAlign w:val="center"/>
            <w:hideMark/>
          </w:tcPr>
          <w:p w14:paraId="5EFB2228"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3 371 131,75</w:t>
            </w:r>
          </w:p>
        </w:tc>
        <w:tc>
          <w:tcPr>
            <w:tcW w:w="660" w:type="pct"/>
            <w:tcBorders>
              <w:top w:val="nil"/>
              <w:left w:val="nil"/>
              <w:bottom w:val="single" w:sz="4" w:space="0" w:color="auto"/>
              <w:right w:val="single" w:sz="4" w:space="0" w:color="auto"/>
            </w:tcBorders>
            <w:shd w:val="clear" w:color="auto" w:fill="auto"/>
            <w:noWrap/>
            <w:vAlign w:val="center"/>
            <w:hideMark/>
          </w:tcPr>
          <w:p w14:paraId="635A3F55"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3 606 433,35</w:t>
            </w:r>
          </w:p>
        </w:tc>
        <w:tc>
          <w:tcPr>
            <w:tcW w:w="660" w:type="pct"/>
            <w:tcBorders>
              <w:top w:val="nil"/>
              <w:left w:val="nil"/>
              <w:bottom w:val="single" w:sz="4" w:space="0" w:color="auto"/>
              <w:right w:val="single" w:sz="4" w:space="0" w:color="auto"/>
            </w:tcBorders>
            <w:shd w:val="clear" w:color="auto" w:fill="auto"/>
            <w:noWrap/>
            <w:vAlign w:val="center"/>
            <w:hideMark/>
          </w:tcPr>
          <w:p w14:paraId="183C81D0"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1 318 137,05</w:t>
            </w:r>
          </w:p>
        </w:tc>
        <w:tc>
          <w:tcPr>
            <w:tcW w:w="660" w:type="pct"/>
            <w:tcBorders>
              <w:top w:val="nil"/>
              <w:left w:val="nil"/>
              <w:bottom w:val="single" w:sz="4" w:space="0" w:color="auto"/>
              <w:right w:val="single" w:sz="4" w:space="0" w:color="auto"/>
            </w:tcBorders>
            <w:shd w:val="clear" w:color="auto" w:fill="auto"/>
            <w:noWrap/>
            <w:vAlign w:val="center"/>
            <w:hideMark/>
          </w:tcPr>
          <w:p w14:paraId="644CCB8C"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1 994 726,22</w:t>
            </w:r>
          </w:p>
        </w:tc>
      </w:tr>
      <w:tr w:rsidR="007576D4" w:rsidRPr="00FB1607" w14:paraId="43554B1A" w14:textId="77777777" w:rsidTr="007576D4">
        <w:trPr>
          <w:trHeight w:val="20"/>
          <w:jc w:val="center"/>
        </w:trPr>
        <w:tc>
          <w:tcPr>
            <w:tcW w:w="742" w:type="pct"/>
            <w:tcBorders>
              <w:top w:val="nil"/>
              <w:left w:val="single" w:sz="4" w:space="0" w:color="auto"/>
              <w:bottom w:val="single" w:sz="4" w:space="0" w:color="auto"/>
              <w:right w:val="single" w:sz="4" w:space="0" w:color="auto"/>
            </w:tcBorders>
            <w:shd w:val="clear" w:color="auto" w:fill="auto"/>
            <w:vAlign w:val="center"/>
            <w:hideMark/>
          </w:tcPr>
          <w:p w14:paraId="654D3217"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Dział 700 - Gospodarka mieszkaniowa</w:t>
            </w:r>
          </w:p>
        </w:tc>
        <w:tc>
          <w:tcPr>
            <w:tcW w:w="297" w:type="pct"/>
            <w:tcBorders>
              <w:top w:val="nil"/>
              <w:left w:val="nil"/>
              <w:bottom w:val="single" w:sz="4" w:space="0" w:color="auto"/>
              <w:right w:val="single" w:sz="4" w:space="0" w:color="auto"/>
            </w:tcBorders>
            <w:shd w:val="clear" w:color="auto" w:fill="auto"/>
            <w:noWrap/>
            <w:vAlign w:val="center"/>
            <w:hideMark/>
          </w:tcPr>
          <w:p w14:paraId="5D8791C4"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w:t>
            </w:r>
          </w:p>
        </w:tc>
        <w:tc>
          <w:tcPr>
            <w:tcW w:w="660" w:type="pct"/>
            <w:tcBorders>
              <w:top w:val="nil"/>
              <w:left w:val="nil"/>
              <w:bottom w:val="single" w:sz="4" w:space="0" w:color="auto"/>
              <w:right w:val="single" w:sz="4" w:space="0" w:color="auto"/>
            </w:tcBorders>
            <w:shd w:val="clear" w:color="auto" w:fill="auto"/>
            <w:noWrap/>
            <w:vAlign w:val="center"/>
            <w:hideMark/>
          </w:tcPr>
          <w:p w14:paraId="34EFFE3F"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9 023,00</w:t>
            </w:r>
          </w:p>
        </w:tc>
        <w:tc>
          <w:tcPr>
            <w:tcW w:w="660" w:type="pct"/>
            <w:tcBorders>
              <w:top w:val="nil"/>
              <w:left w:val="nil"/>
              <w:bottom w:val="single" w:sz="4" w:space="0" w:color="auto"/>
              <w:right w:val="single" w:sz="4" w:space="0" w:color="auto"/>
            </w:tcBorders>
            <w:shd w:val="clear" w:color="auto" w:fill="auto"/>
            <w:noWrap/>
            <w:vAlign w:val="center"/>
            <w:hideMark/>
          </w:tcPr>
          <w:p w14:paraId="75F97BE5"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11 266,14</w:t>
            </w:r>
          </w:p>
        </w:tc>
        <w:tc>
          <w:tcPr>
            <w:tcW w:w="660" w:type="pct"/>
            <w:tcBorders>
              <w:top w:val="nil"/>
              <w:left w:val="nil"/>
              <w:bottom w:val="single" w:sz="4" w:space="0" w:color="auto"/>
              <w:right w:val="single" w:sz="4" w:space="0" w:color="auto"/>
            </w:tcBorders>
            <w:shd w:val="clear" w:color="auto" w:fill="auto"/>
            <w:noWrap/>
            <w:vAlign w:val="center"/>
            <w:hideMark/>
          </w:tcPr>
          <w:p w14:paraId="7F12E531"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7 546,22</w:t>
            </w:r>
          </w:p>
        </w:tc>
        <w:tc>
          <w:tcPr>
            <w:tcW w:w="660" w:type="pct"/>
            <w:tcBorders>
              <w:top w:val="nil"/>
              <w:left w:val="nil"/>
              <w:bottom w:val="single" w:sz="4" w:space="0" w:color="auto"/>
              <w:right w:val="single" w:sz="4" w:space="0" w:color="auto"/>
            </w:tcBorders>
            <w:shd w:val="clear" w:color="auto" w:fill="auto"/>
            <w:noWrap/>
            <w:vAlign w:val="center"/>
            <w:hideMark/>
          </w:tcPr>
          <w:p w14:paraId="12EF8350"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213 846,75</w:t>
            </w:r>
          </w:p>
        </w:tc>
        <w:tc>
          <w:tcPr>
            <w:tcW w:w="660" w:type="pct"/>
            <w:tcBorders>
              <w:top w:val="nil"/>
              <w:left w:val="nil"/>
              <w:bottom w:val="single" w:sz="4" w:space="0" w:color="auto"/>
              <w:right w:val="single" w:sz="4" w:space="0" w:color="auto"/>
            </w:tcBorders>
            <w:shd w:val="clear" w:color="auto" w:fill="auto"/>
            <w:noWrap/>
            <w:vAlign w:val="center"/>
            <w:hideMark/>
          </w:tcPr>
          <w:p w14:paraId="098D46F1"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5 223,30</w:t>
            </w:r>
          </w:p>
        </w:tc>
        <w:tc>
          <w:tcPr>
            <w:tcW w:w="660" w:type="pct"/>
            <w:tcBorders>
              <w:top w:val="nil"/>
              <w:left w:val="nil"/>
              <w:bottom w:val="single" w:sz="4" w:space="0" w:color="auto"/>
              <w:right w:val="single" w:sz="4" w:space="0" w:color="auto"/>
            </w:tcBorders>
            <w:shd w:val="clear" w:color="auto" w:fill="auto"/>
            <w:noWrap/>
            <w:vAlign w:val="center"/>
            <w:hideMark/>
          </w:tcPr>
          <w:p w14:paraId="0BE74BD8"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103 301,13</w:t>
            </w:r>
          </w:p>
        </w:tc>
      </w:tr>
      <w:tr w:rsidR="007576D4" w:rsidRPr="00FB1607" w14:paraId="5BC9FD7F" w14:textId="77777777" w:rsidTr="007576D4">
        <w:trPr>
          <w:trHeight w:val="20"/>
          <w:jc w:val="center"/>
        </w:trPr>
        <w:tc>
          <w:tcPr>
            <w:tcW w:w="742" w:type="pct"/>
            <w:tcBorders>
              <w:top w:val="nil"/>
              <w:left w:val="single" w:sz="4" w:space="0" w:color="auto"/>
              <w:bottom w:val="single" w:sz="4" w:space="0" w:color="auto"/>
              <w:right w:val="single" w:sz="4" w:space="0" w:color="auto"/>
            </w:tcBorders>
            <w:shd w:val="clear" w:color="auto" w:fill="auto"/>
            <w:vAlign w:val="center"/>
            <w:hideMark/>
          </w:tcPr>
          <w:p w14:paraId="3A2EEFAD"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Dział 710 - Działalność usługowa</w:t>
            </w:r>
          </w:p>
        </w:tc>
        <w:tc>
          <w:tcPr>
            <w:tcW w:w="297" w:type="pct"/>
            <w:tcBorders>
              <w:top w:val="nil"/>
              <w:left w:val="nil"/>
              <w:bottom w:val="single" w:sz="4" w:space="0" w:color="auto"/>
              <w:right w:val="single" w:sz="4" w:space="0" w:color="auto"/>
            </w:tcBorders>
            <w:shd w:val="clear" w:color="auto" w:fill="auto"/>
            <w:noWrap/>
            <w:vAlign w:val="center"/>
            <w:hideMark/>
          </w:tcPr>
          <w:p w14:paraId="35AD8169"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w:t>
            </w:r>
          </w:p>
        </w:tc>
        <w:tc>
          <w:tcPr>
            <w:tcW w:w="660" w:type="pct"/>
            <w:tcBorders>
              <w:top w:val="nil"/>
              <w:left w:val="nil"/>
              <w:bottom w:val="single" w:sz="4" w:space="0" w:color="auto"/>
              <w:right w:val="single" w:sz="4" w:space="0" w:color="auto"/>
            </w:tcBorders>
            <w:shd w:val="clear" w:color="auto" w:fill="auto"/>
            <w:noWrap/>
            <w:vAlign w:val="center"/>
            <w:hideMark/>
          </w:tcPr>
          <w:p w14:paraId="5C4A7082"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43 381,25</w:t>
            </w:r>
          </w:p>
        </w:tc>
        <w:tc>
          <w:tcPr>
            <w:tcW w:w="660" w:type="pct"/>
            <w:tcBorders>
              <w:top w:val="nil"/>
              <w:left w:val="nil"/>
              <w:bottom w:val="single" w:sz="4" w:space="0" w:color="auto"/>
              <w:right w:val="single" w:sz="4" w:space="0" w:color="auto"/>
            </w:tcBorders>
            <w:shd w:val="clear" w:color="auto" w:fill="auto"/>
            <w:noWrap/>
            <w:vAlign w:val="center"/>
            <w:hideMark/>
          </w:tcPr>
          <w:p w14:paraId="2ECB237D"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17 324,29</w:t>
            </w:r>
          </w:p>
        </w:tc>
        <w:tc>
          <w:tcPr>
            <w:tcW w:w="660" w:type="pct"/>
            <w:tcBorders>
              <w:top w:val="nil"/>
              <w:left w:val="nil"/>
              <w:bottom w:val="single" w:sz="4" w:space="0" w:color="auto"/>
              <w:right w:val="single" w:sz="4" w:space="0" w:color="auto"/>
            </w:tcBorders>
            <w:shd w:val="clear" w:color="auto" w:fill="auto"/>
            <w:noWrap/>
            <w:vAlign w:val="center"/>
            <w:hideMark/>
          </w:tcPr>
          <w:p w14:paraId="421D3A57"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7 581,00</w:t>
            </w:r>
          </w:p>
        </w:tc>
        <w:tc>
          <w:tcPr>
            <w:tcW w:w="660" w:type="pct"/>
            <w:tcBorders>
              <w:top w:val="nil"/>
              <w:left w:val="nil"/>
              <w:bottom w:val="single" w:sz="4" w:space="0" w:color="auto"/>
              <w:right w:val="single" w:sz="4" w:space="0" w:color="auto"/>
            </w:tcBorders>
            <w:shd w:val="clear" w:color="auto" w:fill="auto"/>
            <w:noWrap/>
            <w:vAlign w:val="center"/>
            <w:hideMark/>
          </w:tcPr>
          <w:p w14:paraId="765403D4"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10 522,00</w:t>
            </w:r>
          </w:p>
        </w:tc>
        <w:tc>
          <w:tcPr>
            <w:tcW w:w="660" w:type="pct"/>
            <w:tcBorders>
              <w:top w:val="nil"/>
              <w:left w:val="nil"/>
              <w:bottom w:val="single" w:sz="4" w:space="0" w:color="auto"/>
              <w:right w:val="single" w:sz="4" w:space="0" w:color="auto"/>
            </w:tcBorders>
            <w:shd w:val="clear" w:color="auto" w:fill="auto"/>
            <w:noWrap/>
            <w:vAlign w:val="center"/>
            <w:hideMark/>
          </w:tcPr>
          <w:p w14:paraId="1023CF42"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14 164,00</w:t>
            </w:r>
          </w:p>
        </w:tc>
        <w:tc>
          <w:tcPr>
            <w:tcW w:w="660" w:type="pct"/>
            <w:tcBorders>
              <w:top w:val="nil"/>
              <w:left w:val="nil"/>
              <w:bottom w:val="single" w:sz="4" w:space="0" w:color="auto"/>
              <w:right w:val="single" w:sz="4" w:space="0" w:color="auto"/>
            </w:tcBorders>
            <w:shd w:val="clear" w:color="auto" w:fill="auto"/>
            <w:noWrap/>
            <w:vAlign w:val="center"/>
            <w:hideMark/>
          </w:tcPr>
          <w:p w14:paraId="48D2D88A"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9 223,00</w:t>
            </w:r>
          </w:p>
        </w:tc>
      </w:tr>
      <w:tr w:rsidR="007576D4" w:rsidRPr="00FB1607" w14:paraId="3BD9CD92" w14:textId="77777777" w:rsidTr="007576D4">
        <w:trPr>
          <w:trHeight w:val="20"/>
          <w:jc w:val="center"/>
        </w:trPr>
        <w:tc>
          <w:tcPr>
            <w:tcW w:w="742" w:type="pct"/>
            <w:tcBorders>
              <w:top w:val="nil"/>
              <w:left w:val="single" w:sz="4" w:space="0" w:color="auto"/>
              <w:bottom w:val="single" w:sz="4" w:space="0" w:color="auto"/>
              <w:right w:val="single" w:sz="4" w:space="0" w:color="auto"/>
            </w:tcBorders>
            <w:shd w:val="clear" w:color="auto" w:fill="auto"/>
            <w:vAlign w:val="center"/>
            <w:hideMark/>
          </w:tcPr>
          <w:p w14:paraId="6F0EE965"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Dział 720 - Informatyka</w:t>
            </w:r>
          </w:p>
        </w:tc>
        <w:tc>
          <w:tcPr>
            <w:tcW w:w="297" w:type="pct"/>
            <w:tcBorders>
              <w:top w:val="nil"/>
              <w:left w:val="nil"/>
              <w:bottom w:val="single" w:sz="4" w:space="0" w:color="auto"/>
              <w:right w:val="single" w:sz="4" w:space="0" w:color="auto"/>
            </w:tcBorders>
            <w:shd w:val="clear" w:color="auto" w:fill="auto"/>
            <w:noWrap/>
            <w:vAlign w:val="center"/>
            <w:hideMark/>
          </w:tcPr>
          <w:p w14:paraId="2A1CB5FD"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w:t>
            </w:r>
          </w:p>
        </w:tc>
        <w:tc>
          <w:tcPr>
            <w:tcW w:w="660" w:type="pct"/>
            <w:tcBorders>
              <w:top w:val="nil"/>
              <w:left w:val="nil"/>
              <w:bottom w:val="single" w:sz="4" w:space="0" w:color="auto"/>
              <w:right w:val="single" w:sz="4" w:space="0" w:color="auto"/>
            </w:tcBorders>
            <w:shd w:val="clear" w:color="auto" w:fill="auto"/>
            <w:noWrap/>
            <w:vAlign w:val="center"/>
            <w:hideMark/>
          </w:tcPr>
          <w:p w14:paraId="2A7E6CC6"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31 613,14</w:t>
            </w:r>
          </w:p>
        </w:tc>
        <w:tc>
          <w:tcPr>
            <w:tcW w:w="660" w:type="pct"/>
            <w:tcBorders>
              <w:top w:val="nil"/>
              <w:left w:val="nil"/>
              <w:bottom w:val="single" w:sz="4" w:space="0" w:color="auto"/>
              <w:right w:val="single" w:sz="4" w:space="0" w:color="auto"/>
            </w:tcBorders>
            <w:shd w:val="clear" w:color="auto" w:fill="auto"/>
            <w:noWrap/>
            <w:vAlign w:val="center"/>
            <w:hideMark/>
          </w:tcPr>
          <w:p w14:paraId="4F1FB4CE"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738,00</w:t>
            </w:r>
          </w:p>
        </w:tc>
        <w:tc>
          <w:tcPr>
            <w:tcW w:w="660" w:type="pct"/>
            <w:tcBorders>
              <w:top w:val="nil"/>
              <w:left w:val="nil"/>
              <w:bottom w:val="single" w:sz="4" w:space="0" w:color="auto"/>
              <w:right w:val="single" w:sz="4" w:space="0" w:color="auto"/>
            </w:tcBorders>
            <w:shd w:val="clear" w:color="auto" w:fill="auto"/>
            <w:noWrap/>
            <w:vAlign w:val="center"/>
            <w:hideMark/>
          </w:tcPr>
          <w:p w14:paraId="0E682A9D"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3 854,40</w:t>
            </w:r>
          </w:p>
        </w:tc>
        <w:tc>
          <w:tcPr>
            <w:tcW w:w="660" w:type="pct"/>
            <w:tcBorders>
              <w:top w:val="nil"/>
              <w:left w:val="nil"/>
              <w:bottom w:val="single" w:sz="4" w:space="0" w:color="auto"/>
              <w:right w:val="single" w:sz="4" w:space="0" w:color="auto"/>
            </w:tcBorders>
            <w:shd w:val="clear" w:color="auto" w:fill="auto"/>
            <w:noWrap/>
            <w:vAlign w:val="center"/>
            <w:hideMark/>
          </w:tcPr>
          <w:p w14:paraId="4D379277"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5 141,40</w:t>
            </w:r>
          </w:p>
        </w:tc>
        <w:tc>
          <w:tcPr>
            <w:tcW w:w="660" w:type="pct"/>
            <w:tcBorders>
              <w:top w:val="nil"/>
              <w:left w:val="nil"/>
              <w:bottom w:val="single" w:sz="4" w:space="0" w:color="auto"/>
              <w:right w:val="single" w:sz="4" w:space="0" w:color="auto"/>
            </w:tcBorders>
            <w:shd w:val="clear" w:color="auto" w:fill="auto"/>
            <w:noWrap/>
            <w:vAlign w:val="center"/>
            <w:hideMark/>
          </w:tcPr>
          <w:p w14:paraId="67FAB95E"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5 608,80</w:t>
            </w:r>
          </w:p>
        </w:tc>
        <w:tc>
          <w:tcPr>
            <w:tcW w:w="660" w:type="pct"/>
            <w:tcBorders>
              <w:top w:val="nil"/>
              <w:left w:val="nil"/>
              <w:bottom w:val="single" w:sz="4" w:space="0" w:color="auto"/>
              <w:right w:val="single" w:sz="4" w:space="0" w:color="auto"/>
            </w:tcBorders>
            <w:shd w:val="clear" w:color="auto" w:fill="auto"/>
            <w:noWrap/>
            <w:vAlign w:val="center"/>
            <w:hideMark/>
          </w:tcPr>
          <w:p w14:paraId="18A638B2"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5 608,80</w:t>
            </w:r>
          </w:p>
        </w:tc>
      </w:tr>
      <w:tr w:rsidR="007576D4" w:rsidRPr="00FB1607" w14:paraId="44DD0E39" w14:textId="77777777" w:rsidTr="007576D4">
        <w:trPr>
          <w:trHeight w:val="20"/>
          <w:jc w:val="center"/>
        </w:trPr>
        <w:tc>
          <w:tcPr>
            <w:tcW w:w="742" w:type="pct"/>
            <w:tcBorders>
              <w:top w:val="nil"/>
              <w:left w:val="single" w:sz="4" w:space="0" w:color="auto"/>
              <w:bottom w:val="single" w:sz="4" w:space="0" w:color="auto"/>
              <w:right w:val="single" w:sz="4" w:space="0" w:color="auto"/>
            </w:tcBorders>
            <w:shd w:val="clear" w:color="auto" w:fill="auto"/>
            <w:vAlign w:val="center"/>
            <w:hideMark/>
          </w:tcPr>
          <w:p w14:paraId="2DB029C4"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Dział 750 - Administracja publiczna</w:t>
            </w:r>
          </w:p>
        </w:tc>
        <w:tc>
          <w:tcPr>
            <w:tcW w:w="297" w:type="pct"/>
            <w:tcBorders>
              <w:top w:val="nil"/>
              <w:left w:val="nil"/>
              <w:bottom w:val="single" w:sz="4" w:space="0" w:color="auto"/>
              <w:right w:val="single" w:sz="4" w:space="0" w:color="auto"/>
            </w:tcBorders>
            <w:shd w:val="clear" w:color="auto" w:fill="auto"/>
            <w:noWrap/>
            <w:vAlign w:val="center"/>
            <w:hideMark/>
          </w:tcPr>
          <w:p w14:paraId="5A3F01DE"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w:t>
            </w:r>
          </w:p>
        </w:tc>
        <w:tc>
          <w:tcPr>
            <w:tcW w:w="660" w:type="pct"/>
            <w:tcBorders>
              <w:top w:val="nil"/>
              <w:left w:val="nil"/>
              <w:bottom w:val="single" w:sz="4" w:space="0" w:color="auto"/>
              <w:right w:val="single" w:sz="4" w:space="0" w:color="auto"/>
            </w:tcBorders>
            <w:shd w:val="clear" w:color="auto" w:fill="auto"/>
            <w:noWrap/>
            <w:vAlign w:val="center"/>
            <w:hideMark/>
          </w:tcPr>
          <w:p w14:paraId="3E378E4B"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1 854 809,70</w:t>
            </w:r>
          </w:p>
        </w:tc>
        <w:tc>
          <w:tcPr>
            <w:tcW w:w="660" w:type="pct"/>
            <w:tcBorders>
              <w:top w:val="nil"/>
              <w:left w:val="nil"/>
              <w:bottom w:val="single" w:sz="4" w:space="0" w:color="auto"/>
              <w:right w:val="single" w:sz="4" w:space="0" w:color="auto"/>
            </w:tcBorders>
            <w:shd w:val="clear" w:color="auto" w:fill="auto"/>
            <w:noWrap/>
            <w:vAlign w:val="center"/>
            <w:hideMark/>
          </w:tcPr>
          <w:p w14:paraId="745ABB9E"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1 892 621,54</w:t>
            </w:r>
          </w:p>
        </w:tc>
        <w:tc>
          <w:tcPr>
            <w:tcW w:w="660" w:type="pct"/>
            <w:tcBorders>
              <w:top w:val="nil"/>
              <w:left w:val="nil"/>
              <w:bottom w:val="single" w:sz="4" w:space="0" w:color="auto"/>
              <w:right w:val="single" w:sz="4" w:space="0" w:color="auto"/>
            </w:tcBorders>
            <w:shd w:val="clear" w:color="auto" w:fill="auto"/>
            <w:noWrap/>
            <w:vAlign w:val="center"/>
            <w:hideMark/>
          </w:tcPr>
          <w:p w14:paraId="57DC9D93"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2 151 056,02</w:t>
            </w:r>
          </w:p>
        </w:tc>
        <w:tc>
          <w:tcPr>
            <w:tcW w:w="660" w:type="pct"/>
            <w:tcBorders>
              <w:top w:val="nil"/>
              <w:left w:val="nil"/>
              <w:bottom w:val="single" w:sz="4" w:space="0" w:color="auto"/>
              <w:right w:val="single" w:sz="4" w:space="0" w:color="auto"/>
            </w:tcBorders>
            <w:shd w:val="clear" w:color="auto" w:fill="auto"/>
            <w:noWrap/>
            <w:vAlign w:val="center"/>
            <w:hideMark/>
          </w:tcPr>
          <w:p w14:paraId="4595EFF0"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2 462 290,49</w:t>
            </w:r>
          </w:p>
        </w:tc>
        <w:tc>
          <w:tcPr>
            <w:tcW w:w="660" w:type="pct"/>
            <w:tcBorders>
              <w:top w:val="nil"/>
              <w:left w:val="nil"/>
              <w:bottom w:val="single" w:sz="4" w:space="0" w:color="auto"/>
              <w:right w:val="single" w:sz="4" w:space="0" w:color="auto"/>
            </w:tcBorders>
            <w:shd w:val="clear" w:color="auto" w:fill="auto"/>
            <w:noWrap/>
            <w:vAlign w:val="center"/>
            <w:hideMark/>
          </w:tcPr>
          <w:p w14:paraId="2422945E"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2 603 346,31</w:t>
            </w:r>
          </w:p>
        </w:tc>
        <w:tc>
          <w:tcPr>
            <w:tcW w:w="660" w:type="pct"/>
            <w:tcBorders>
              <w:top w:val="nil"/>
              <w:left w:val="nil"/>
              <w:bottom w:val="single" w:sz="4" w:space="0" w:color="auto"/>
              <w:right w:val="single" w:sz="4" w:space="0" w:color="auto"/>
            </w:tcBorders>
            <w:shd w:val="clear" w:color="auto" w:fill="auto"/>
            <w:noWrap/>
            <w:vAlign w:val="center"/>
            <w:hideMark/>
          </w:tcPr>
          <w:p w14:paraId="5DA2AD3E"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3 015 923,04</w:t>
            </w:r>
          </w:p>
        </w:tc>
      </w:tr>
      <w:tr w:rsidR="007576D4" w:rsidRPr="00FB1607" w14:paraId="1C8C7A5D" w14:textId="77777777" w:rsidTr="007576D4">
        <w:trPr>
          <w:trHeight w:val="20"/>
          <w:jc w:val="center"/>
        </w:trPr>
        <w:tc>
          <w:tcPr>
            <w:tcW w:w="742" w:type="pct"/>
            <w:tcBorders>
              <w:top w:val="nil"/>
              <w:left w:val="single" w:sz="4" w:space="0" w:color="auto"/>
              <w:bottom w:val="single" w:sz="4" w:space="0" w:color="auto"/>
              <w:right w:val="single" w:sz="4" w:space="0" w:color="auto"/>
            </w:tcBorders>
            <w:shd w:val="clear" w:color="auto" w:fill="auto"/>
            <w:vAlign w:val="center"/>
            <w:hideMark/>
          </w:tcPr>
          <w:p w14:paraId="6F776D5B"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 xml:space="preserve">Dział 751 - Urzędy naczelnych organów władzy państwowej, kontroli i ochrony </w:t>
            </w:r>
            <w:r w:rsidRPr="00FB1607">
              <w:rPr>
                <w:rFonts w:ascii="Arial" w:eastAsia="Times New Roman" w:hAnsi="Arial" w:cs="Arial"/>
                <w:sz w:val="20"/>
                <w:szCs w:val="20"/>
                <w:lang w:eastAsia="pl-PL"/>
              </w:rPr>
              <w:lastRenderedPageBreak/>
              <w:t>prawa oraz sądownictwa</w:t>
            </w:r>
          </w:p>
        </w:tc>
        <w:tc>
          <w:tcPr>
            <w:tcW w:w="297" w:type="pct"/>
            <w:tcBorders>
              <w:top w:val="nil"/>
              <w:left w:val="nil"/>
              <w:bottom w:val="single" w:sz="4" w:space="0" w:color="auto"/>
              <w:right w:val="single" w:sz="4" w:space="0" w:color="auto"/>
            </w:tcBorders>
            <w:shd w:val="clear" w:color="auto" w:fill="auto"/>
            <w:noWrap/>
            <w:vAlign w:val="center"/>
            <w:hideMark/>
          </w:tcPr>
          <w:p w14:paraId="53AB354B"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lastRenderedPageBreak/>
              <w:t>zł</w:t>
            </w:r>
          </w:p>
        </w:tc>
        <w:tc>
          <w:tcPr>
            <w:tcW w:w="660" w:type="pct"/>
            <w:tcBorders>
              <w:top w:val="nil"/>
              <w:left w:val="nil"/>
              <w:bottom w:val="single" w:sz="4" w:space="0" w:color="auto"/>
              <w:right w:val="single" w:sz="4" w:space="0" w:color="auto"/>
            </w:tcBorders>
            <w:shd w:val="clear" w:color="auto" w:fill="auto"/>
            <w:noWrap/>
            <w:vAlign w:val="center"/>
            <w:hideMark/>
          </w:tcPr>
          <w:p w14:paraId="6A285430"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864,00</w:t>
            </w:r>
          </w:p>
        </w:tc>
        <w:tc>
          <w:tcPr>
            <w:tcW w:w="660" w:type="pct"/>
            <w:tcBorders>
              <w:top w:val="nil"/>
              <w:left w:val="nil"/>
              <w:bottom w:val="single" w:sz="4" w:space="0" w:color="auto"/>
              <w:right w:val="single" w:sz="4" w:space="0" w:color="auto"/>
            </w:tcBorders>
            <w:shd w:val="clear" w:color="auto" w:fill="auto"/>
            <w:noWrap/>
            <w:vAlign w:val="center"/>
            <w:hideMark/>
          </w:tcPr>
          <w:p w14:paraId="28329C64"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56 982,06</w:t>
            </w:r>
          </w:p>
        </w:tc>
        <w:tc>
          <w:tcPr>
            <w:tcW w:w="660" w:type="pct"/>
            <w:tcBorders>
              <w:top w:val="nil"/>
              <w:left w:val="nil"/>
              <w:bottom w:val="single" w:sz="4" w:space="0" w:color="auto"/>
              <w:right w:val="single" w:sz="4" w:space="0" w:color="auto"/>
            </w:tcBorders>
            <w:shd w:val="clear" w:color="auto" w:fill="auto"/>
            <w:noWrap/>
            <w:vAlign w:val="center"/>
            <w:hideMark/>
          </w:tcPr>
          <w:p w14:paraId="38A671D5"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43 580,00</w:t>
            </w:r>
          </w:p>
        </w:tc>
        <w:tc>
          <w:tcPr>
            <w:tcW w:w="660" w:type="pct"/>
            <w:tcBorders>
              <w:top w:val="nil"/>
              <w:left w:val="nil"/>
              <w:bottom w:val="single" w:sz="4" w:space="0" w:color="auto"/>
              <w:right w:val="single" w:sz="4" w:space="0" w:color="auto"/>
            </w:tcBorders>
            <w:shd w:val="clear" w:color="auto" w:fill="auto"/>
            <w:noWrap/>
            <w:vAlign w:val="center"/>
            <w:hideMark/>
          </w:tcPr>
          <w:p w14:paraId="6469D97C"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36 976,00</w:t>
            </w:r>
          </w:p>
        </w:tc>
        <w:tc>
          <w:tcPr>
            <w:tcW w:w="660" w:type="pct"/>
            <w:tcBorders>
              <w:top w:val="nil"/>
              <w:left w:val="nil"/>
              <w:bottom w:val="single" w:sz="4" w:space="0" w:color="auto"/>
              <w:right w:val="single" w:sz="4" w:space="0" w:color="auto"/>
            </w:tcBorders>
            <w:shd w:val="clear" w:color="auto" w:fill="auto"/>
            <w:noWrap/>
            <w:vAlign w:val="center"/>
            <w:hideMark/>
          </w:tcPr>
          <w:p w14:paraId="4BC95378"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861,00</w:t>
            </w:r>
          </w:p>
        </w:tc>
        <w:tc>
          <w:tcPr>
            <w:tcW w:w="660" w:type="pct"/>
            <w:tcBorders>
              <w:top w:val="nil"/>
              <w:left w:val="nil"/>
              <w:bottom w:val="single" w:sz="4" w:space="0" w:color="auto"/>
              <w:right w:val="single" w:sz="4" w:space="0" w:color="auto"/>
            </w:tcBorders>
            <w:shd w:val="clear" w:color="auto" w:fill="auto"/>
            <w:noWrap/>
            <w:vAlign w:val="center"/>
            <w:hideMark/>
          </w:tcPr>
          <w:p w14:paraId="0594123E"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861,00</w:t>
            </w:r>
          </w:p>
        </w:tc>
      </w:tr>
      <w:tr w:rsidR="007576D4" w:rsidRPr="00FB1607" w14:paraId="6FDA3584" w14:textId="77777777" w:rsidTr="007576D4">
        <w:trPr>
          <w:trHeight w:val="20"/>
          <w:jc w:val="center"/>
        </w:trPr>
        <w:tc>
          <w:tcPr>
            <w:tcW w:w="742" w:type="pct"/>
            <w:tcBorders>
              <w:top w:val="nil"/>
              <w:left w:val="single" w:sz="4" w:space="0" w:color="auto"/>
              <w:bottom w:val="single" w:sz="4" w:space="0" w:color="auto"/>
              <w:right w:val="single" w:sz="4" w:space="0" w:color="auto"/>
            </w:tcBorders>
            <w:shd w:val="clear" w:color="auto" w:fill="auto"/>
            <w:vAlign w:val="center"/>
            <w:hideMark/>
          </w:tcPr>
          <w:p w14:paraId="543F1135"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Dział 754 - Bezpieczeństwo publiczne i ochrona przeciwpożarowa</w:t>
            </w:r>
          </w:p>
        </w:tc>
        <w:tc>
          <w:tcPr>
            <w:tcW w:w="297" w:type="pct"/>
            <w:tcBorders>
              <w:top w:val="nil"/>
              <w:left w:val="nil"/>
              <w:bottom w:val="single" w:sz="4" w:space="0" w:color="auto"/>
              <w:right w:val="single" w:sz="4" w:space="0" w:color="auto"/>
            </w:tcBorders>
            <w:shd w:val="clear" w:color="auto" w:fill="auto"/>
            <w:noWrap/>
            <w:vAlign w:val="center"/>
            <w:hideMark/>
          </w:tcPr>
          <w:p w14:paraId="12840CC7"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w:t>
            </w:r>
          </w:p>
        </w:tc>
        <w:tc>
          <w:tcPr>
            <w:tcW w:w="660" w:type="pct"/>
            <w:tcBorders>
              <w:top w:val="nil"/>
              <w:left w:val="nil"/>
              <w:bottom w:val="single" w:sz="4" w:space="0" w:color="auto"/>
              <w:right w:val="single" w:sz="4" w:space="0" w:color="auto"/>
            </w:tcBorders>
            <w:shd w:val="clear" w:color="auto" w:fill="auto"/>
            <w:noWrap/>
            <w:vAlign w:val="center"/>
            <w:hideMark/>
          </w:tcPr>
          <w:p w14:paraId="6EEADEB2"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168 757,06</w:t>
            </w:r>
          </w:p>
        </w:tc>
        <w:tc>
          <w:tcPr>
            <w:tcW w:w="660" w:type="pct"/>
            <w:tcBorders>
              <w:top w:val="nil"/>
              <w:left w:val="nil"/>
              <w:bottom w:val="single" w:sz="4" w:space="0" w:color="auto"/>
              <w:right w:val="single" w:sz="4" w:space="0" w:color="auto"/>
            </w:tcBorders>
            <w:shd w:val="clear" w:color="auto" w:fill="auto"/>
            <w:noWrap/>
            <w:vAlign w:val="center"/>
            <w:hideMark/>
          </w:tcPr>
          <w:p w14:paraId="436E398A"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339 424,64</w:t>
            </w:r>
          </w:p>
        </w:tc>
        <w:tc>
          <w:tcPr>
            <w:tcW w:w="660" w:type="pct"/>
            <w:tcBorders>
              <w:top w:val="nil"/>
              <w:left w:val="nil"/>
              <w:bottom w:val="single" w:sz="4" w:space="0" w:color="auto"/>
              <w:right w:val="single" w:sz="4" w:space="0" w:color="auto"/>
            </w:tcBorders>
            <w:shd w:val="clear" w:color="auto" w:fill="auto"/>
            <w:noWrap/>
            <w:vAlign w:val="center"/>
            <w:hideMark/>
          </w:tcPr>
          <w:p w14:paraId="76A24C1B"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187 313,15</w:t>
            </w:r>
          </w:p>
        </w:tc>
        <w:tc>
          <w:tcPr>
            <w:tcW w:w="660" w:type="pct"/>
            <w:tcBorders>
              <w:top w:val="nil"/>
              <w:left w:val="nil"/>
              <w:bottom w:val="single" w:sz="4" w:space="0" w:color="auto"/>
              <w:right w:val="single" w:sz="4" w:space="0" w:color="auto"/>
            </w:tcBorders>
            <w:shd w:val="clear" w:color="auto" w:fill="auto"/>
            <w:noWrap/>
            <w:vAlign w:val="center"/>
            <w:hideMark/>
          </w:tcPr>
          <w:p w14:paraId="4B4E9401"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245 594,96</w:t>
            </w:r>
          </w:p>
        </w:tc>
        <w:tc>
          <w:tcPr>
            <w:tcW w:w="660" w:type="pct"/>
            <w:tcBorders>
              <w:top w:val="nil"/>
              <w:left w:val="nil"/>
              <w:bottom w:val="single" w:sz="4" w:space="0" w:color="auto"/>
              <w:right w:val="single" w:sz="4" w:space="0" w:color="auto"/>
            </w:tcBorders>
            <w:shd w:val="clear" w:color="auto" w:fill="auto"/>
            <w:noWrap/>
            <w:vAlign w:val="center"/>
            <w:hideMark/>
          </w:tcPr>
          <w:p w14:paraId="2090CF4B"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177 985,83</w:t>
            </w:r>
          </w:p>
        </w:tc>
        <w:tc>
          <w:tcPr>
            <w:tcW w:w="660" w:type="pct"/>
            <w:tcBorders>
              <w:top w:val="nil"/>
              <w:left w:val="nil"/>
              <w:bottom w:val="single" w:sz="4" w:space="0" w:color="auto"/>
              <w:right w:val="single" w:sz="4" w:space="0" w:color="auto"/>
            </w:tcBorders>
            <w:shd w:val="clear" w:color="auto" w:fill="auto"/>
            <w:noWrap/>
            <w:vAlign w:val="center"/>
            <w:hideMark/>
          </w:tcPr>
          <w:p w14:paraId="6E6D3D6B"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461 772,25</w:t>
            </w:r>
          </w:p>
        </w:tc>
      </w:tr>
      <w:tr w:rsidR="007576D4" w:rsidRPr="00FB1607" w14:paraId="24FEC0B1" w14:textId="77777777" w:rsidTr="007576D4">
        <w:trPr>
          <w:trHeight w:val="20"/>
          <w:jc w:val="center"/>
        </w:trPr>
        <w:tc>
          <w:tcPr>
            <w:tcW w:w="742" w:type="pct"/>
            <w:tcBorders>
              <w:top w:val="nil"/>
              <w:left w:val="single" w:sz="4" w:space="0" w:color="auto"/>
              <w:bottom w:val="single" w:sz="4" w:space="0" w:color="auto"/>
              <w:right w:val="single" w:sz="4" w:space="0" w:color="auto"/>
            </w:tcBorders>
            <w:shd w:val="clear" w:color="auto" w:fill="auto"/>
            <w:vAlign w:val="center"/>
            <w:hideMark/>
          </w:tcPr>
          <w:p w14:paraId="21440EB4"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Dział 757 - Obsługa długu publicznego</w:t>
            </w:r>
          </w:p>
        </w:tc>
        <w:tc>
          <w:tcPr>
            <w:tcW w:w="297" w:type="pct"/>
            <w:tcBorders>
              <w:top w:val="nil"/>
              <w:left w:val="nil"/>
              <w:bottom w:val="single" w:sz="4" w:space="0" w:color="auto"/>
              <w:right w:val="single" w:sz="4" w:space="0" w:color="auto"/>
            </w:tcBorders>
            <w:shd w:val="clear" w:color="auto" w:fill="auto"/>
            <w:noWrap/>
            <w:vAlign w:val="center"/>
            <w:hideMark/>
          </w:tcPr>
          <w:p w14:paraId="4AF4CBB5"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w:t>
            </w:r>
          </w:p>
        </w:tc>
        <w:tc>
          <w:tcPr>
            <w:tcW w:w="660" w:type="pct"/>
            <w:tcBorders>
              <w:top w:val="nil"/>
              <w:left w:val="nil"/>
              <w:bottom w:val="single" w:sz="4" w:space="0" w:color="auto"/>
              <w:right w:val="single" w:sz="4" w:space="0" w:color="auto"/>
            </w:tcBorders>
            <w:shd w:val="clear" w:color="auto" w:fill="auto"/>
            <w:noWrap/>
            <w:vAlign w:val="center"/>
            <w:hideMark/>
          </w:tcPr>
          <w:p w14:paraId="2C37C110"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8 330,23</w:t>
            </w:r>
          </w:p>
        </w:tc>
        <w:tc>
          <w:tcPr>
            <w:tcW w:w="660" w:type="pct"/>
            <w:tcBorders>
              <w:top w:val="nil"/>
              <w:left w:val="nil"/>
              <w:bottom w:val="single" w:sz="4" w:space="0" w:color="auto"/>
              <w:right w:val="single" w:sz="4" w:space="0" w:color="auto"/>
            </w:tcBorders>
            <w:shd w:val="clear" w:color="auto" w:fill="auto"/>
            <w:noWrap/>
            <w:vAlign w:val="center"/>
            <w:hideMark/>
          </w:tcPr>
          <w:p w14:paraId="71F64246"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26 733,52</w:t>
            </w:r>
          </w:p>
        </w:tc>
        <w:tc>
          <w:tcPr>
            <w:tcW w:w="660" w:type="pct"/>
            <w:tcBorders>
              <w:top w:val="nil"/>
              <w:left w:val="nil"/>
              <w:bottom w:val="single" w:sz="4" w:space="0" w:color="auto"/>
              <w:right w:val="single" w:sz="4" w:space="0" w:color="auto"/>
            </w:tcBorders>
            <w:shd w:val="clear" w:color="auto" w:fill="auto"/>
            <w:noWrap/>
            <w:vAlign w:val="center"/>
            <w:hideMark/>
          </w:tcPr>
          <w:p w14:paraId="0F5971DE"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18 777,09</w:t>
            </w:r>
          </w:p>
        </w:tc>
        <w:tc>
          <w:tcPr>
            <w:tcW w:w="660" w:type="pct"/>
            <w:tcBorders>
              <w:top w:val="nil"/>
              <w:left w:val="nil"/>
              <w:bottom w:val="single" w:sz="4" w:space="0" w:color="auto"/>
              <w:right w:val="single" w:sz="4" w:space="0" w:color="auto"/>
            </w:tcBorders>
            <w:shd w:val="clear" w:color="auto" w:fill="auto"/>
            <w:noWrap/>
            <w:vAlign w:val="center"/>
            <w:hideMark/>
          </w:tcPr>
          <w:p w14:paraId="7571FDA1"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34 676,69</w:t>
            </w:r>
          </w:p>
        </w:tc>
        <w:tc>
          <w:tcPr>
            <w:tcW w:w="660" w:type="pct"/>
            <w:tcBorders>
              <w:top w:val="nil"/>
              <w:left w:val="nil"/>
              <w:bottom w:val="single" w:sz="4" w:space="0" w:color="auto"/>
              <w:right w:val="single" w:sz="4" w:space="0" w:color="auto"/>
            </w:tcBorders>
            <w:shd w:val="clear" w:color="auto" w:fill="auto"/>
            <w:noWrap/>
            <w:vAlign w:val="center"/>
            <w:hideMark/>
          </w:tcPr>
          <w:p w14:paraId="311BFB3B"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18 967,10</w:t>
            </w:r>
          </w:p>
        </w:tc>
        <w:tc>
          <w:tcPr>
            <w:tcW w:w="660" w:type="pct"/>
            <w:tcBorders>
              <w:top w:val="nil"/>
              <w:left w:val="nil"/>
              <w:bottom w:val="single" w:sz="4" w:space="0" w:color="auto"/>
              <w:right w:val="single" w:sz="4" w:space="0" w:color="auto"/>
            </w:tcBorders>
            <w:shd w:val="clear" w:color="auto" w:fill="auto"/>
            <w:noWrap/>
            <w:vAlign w:val="center"/>
            <w:hideMark/>
          </w:tcPr>
          <w:p w14:paraId="1981D616"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67 123,68</w:t>
            </w:r>
          </w:p>
        </w:tc>
      </w:tr>
      <w:tr w:rsidR="007576D4" w:rsidRPr="00FB1607" w14:paraId="0857FF66" w14:textId="77777777" w:rsidTr="007576D4">
        <w:trPr>
          <w:trHeight w:val="20"/>
          <w:jc w:val="center"/>
        </w:trPr>
        <w:tc>
          <w:tcPr>
            <w:tcW w:w="742" w:type="pct"/>
            <w:tcBorders>
              <w:top w:val="nil"/>
              <w:left w:val="single" w:sz="4" w:space="0" w:color="auto"/>
              <w:bottom w:val="single" w:sz="4" w:space="0" w:color="auto"/>
              <w:right w:val="single" w:sz="4" w:space="0" w:color="auto"/>
            </w:tcBorders>
            <w:shd w:val="clear" w:color="auto" w:fill="auto"/>
            <w:vAlign w:val="center"/>
            <w:hideMark/>
          </w:tcPr>
          <w:p w14:paraId="5C3310B4"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Dział 758 - Różne rozliczenia</w:t>
            </w:r>
          </w:p>
        </w:tc>
        <w:tc>
          <w:tcPr>
            <w:tcW w:w="297" w:type="pct"/>
            <w:tcBorders>
              <w:top w:val="nil"/>
              <w:left w:val="nil"/>
              <w:bottom w:val="single" w:sz="4" w:space="0" w:color="auto"/>
              <w:right w:val="single" w:sz="4" w:space="0" w:color="auto"/>
            </w:tcBorders>
            <w:shd w:val="clear" w:color="auto" w:fill="auto"/>
            <w:noWrap/>
            <w:vAlign w:val="center"/>
            <w:hideMark/>
          </w:tcPr>
          <w:p w14:paraId="2E14B164"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w:t>
            </w:r>
          </w:p>
        </w:tc>
        <w:tc>
          <w:tcPr>
            <w:tcW w:w="660" w:type="pct"/>
            <w:tcBorders>
              <w:top w:val="nil"/>
              <w:left w:val="nil"/>
              <w:bottom w:val="single" w:sz="4" w:space="0" w:color="auto"/>
              <w:right w:val="single" w:sz="4" w:space="0" w:color="auto"/>
            </w:tcBorders>
            <w:shd w:val="clear" w:color="auto" w:fill="auto"/>
            <w:noWrap/>
            <w:vAlign w:val="center"/>
            <w:hideMark/>
          </w:tcPr>
          <w:p w14:paraId="6AE627A9"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0,00</w:t>
            </w:r>
          </w:p>
        </w:tc>
        <w:tc>
          <w:tcPr>
            <w:tcW w:w="660" w:type="pct"/>
            <w:tcBorders>
              <w:top w:val="nil"/>
              <w:left w:val="nil"/>
              <w:bottom w:val="single" w:sz="4" w:space="0" w:color="auto"/>
              <w:right w:val="single" w:sz="4" w:space="0" w:color="auto"/>
            </w:tcBorders>
            <w:shd w:val="clear" w:color="auto" w:fill="auto"/>
            <w:noWrap/>
            <w:vAlign w:val="center"/>
            <w:hideMark/>
          </w:tcPr>
          <w:p w14:paraId="1A8C7289"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0,00</w:t>
            </w:r>
          </w:p>
        </w:tc>
        <w:tc>
          <w:tcPr>
            <w:tcW w:w="660" w:type="pct"/>
            <w:tcBorders>
              <w:top w:val="nil"/>
              <w:left w:val="nil"/>
              <w:bottom w:val="single" w:sz="4" w:space="0" w:color="auto"/>
              <w:right w:val="single" w:sz="4" w:space="0" w:color="auto"/>
            </w:tcBorders>
            <w:shd w:val="clear" w:color="auto" w:fill="auto"/>
            <w:noWrap/>
            <w:vAlign w:val="center"/>
            <w:hideMark/>
          </w:tcPr>
          <w:p w14:paraId="1912BA3A"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0,00</w:t>
            </w:r>
          </w:p>
        </w:tc>
        <w:tc>
          <w:tcPr>
            <w:tcW w:w="660" w:type="pct"/>
            <w:tcBorders>
              <w:top w:val="nil"/>
              <w:left w:val="nil"/>
              <w:bottom w:val="single" w:sz="4" w:space="0" w:color="auto"/>
              <w:right w:val="single" w:sz="4" w:space="0" w:color="auto"/>
            </w:tcBorders>
            <w:shd w:val="clear" w:color="auto" w:fill="auto"/>
            <w:noWrap/>
            <w:vAlign w:val="center"/>
            <w:hideMark/>
          </w:tcPr>
          <w:p w14:paraId="7E7F0F58"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141 897,00</w:t>
            </w:r>
          </w:p>
        </w:tc>
        <w:tc>
          <w:tcPr>
            <w:tcW w:w="660" w:type="pct"/>
            <w:tcBorders>
              <w:top w:val="nil"/>
              <w:left w:val="nil"/>
              <w:bottom w:val="single" w:sz="4" w:space="0" w:color="auto"/>
              <w:right w:val="single" w:sz="4" w:space="0" w:color="auto"/>
            </w:tcBorders>
            <w:shd w:val="clear" w:color="auto" w:fill="auto"/>
            <w:noWrap/>
            <w:vAlign w:val="center"/>
            <w:hideMark/>
          </w:tcPr>
          <w:p w14:paraId="6B7C9FB9"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0,00</w:t>
            </w:r>
          </w:p>
        </w:tc>
        <w:tc>
          <w:tcPr>
            <w:tcW w:w="660" w:type="pct"/>
            <w:tcBorders>
              <w:top w:val="nil"/>
              <w:left w:val="nil"/>
              <w:bottom w:val="single" w:sz="4" w:space="0" w:color="auto"/>
              <w:right w:val="single" w:sz="4" w:space="0" w:color="auto"/>
            </w:tcBorders>
            <w:shd w:val="clear" w:color="auto" w:fill="auto"/>
            <w:noWrap/>
            <w:vAlign w:val="center"/>
            <w:hideMark/>
          </w:tcPr>
          <w:p w14:paraId="270866AF"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0,00</w:t>
            </w:r>
          </w:p>
        </w:tc>
      </w:tr>
      <w:tr w:rsidR="007576D4" w:rsidRPr="00FB1607" w14:paraId="0E0F740D" w14:textId="77777777" w:rsidTr="007576D4">
        <w:trPr>
          <w:trHeight w:val="20"/>
          <w:jc w:val="center"/>
        </w:trPr>
        <w:tc>
          <w:tcPr>
            <w:tcW w:w="742" w:type="pct"/>
            <w:tcBorders>
              <w:top w:val="nil"/>
              <w:left w:val="single" w:sz="4" w:space="0" w:color="auto"/>
              <w:bottom w:val="single" w:sz="4" w:space="0" w:color="auto"/>
              <w:right w:val="single" w:sz="4" w:space="0" w:color="auto"/>
            </w:tcBorders>
            <w:shd w:val="clear" w:color="auto" w:fill="auto"/>
            <w:vAlign w:val="center"/>
            <w:hideMark/>
          </w:tcPr>
          <w:p w14:paraId="32EDABE5" w14:textId="45322861"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 xml:space="preserve">Dział 801 </w:t>
            </w:r>
            <w:r w:rsidR="003E307E" w:rsidRPr="00FB1607">
              <w:rPr>
                <w:rFonts w:ascii="Arial" w:eastAsia="Times New Roman" w:hAnsi="Arial" w:cs="Arial"/>
                <w:sz w:val="20"/>
                <w:szCs w:val="20"/>
                <w:lang w:eastAsia="pl-PL"/>
              </w:rPr>
              <w:t>–</w:t>
            </w:r>
            <w:r w:rsidRPr="00FB1607">
              <w:rPr>
                <w:rFonts w:ascii="Arial" w:eastAsia="Times New Roman" w:hAnsi="Arial" w:cs="Arial"/>
                <w:sz w:val="20"/>
                <w:szCs w:val="20"/>
                <w:lang w:eastAsia="pl-PL"/>
              </w:rPr>
              <w:t xml:space="preserve"> Oświata</w:t>
            </w:r>
            <w:r w:rsidR="003E307E" w:rsidRPr="00FB1607">
              <w:rPr>
                <w:rFonts w:ascii="Arial" w:eastAsia="Times New Roman" w:hAnsi="Arial" w:cs="Arial"/>
                <w:sz w:val="20"/>
                <w:szCs w:val="20"/>
                <w:lang w:eastAsia="pl-PL"/>
              </w:rPr>
              <w:br/>
            </w:r>
            <w:r w:rsidRPr="00FB1607">
              <w:rPr>
                <w:rFonts w:ascii="Arial" w:eastAsia="Times New Roman" w:hAnsi="Arial" w:cs="Arial"/>
                <w:sz w:val="20"/>
                <w:szCs w:val="20"/>
                <w:lang w:eastAsia="pl-PL"/>
              </w:rPr>
              <w:t>i wychowanie</w:t>
            </w:r>
          </w:p>
        </w:tc>
        <w:tc>
          <w:tcPr>
            <w:tcW w:w="297" w:type="pct"/>
            <w:tcBorders>
              <w:top w:val="nil"/>
              <w:left w:val="nil"/>
              <w:bottom w:val="single" w:sz="4" w:space="0" w:color="auto"/>
              <w:right w:val="single" w:sz="4" w:space="0" w:color="auto"/>
            </w:tcBorders>
            <w:shd w:val="clear" w:color="auto" w:fill="auto"/>
            <w:noWrap/>
            <w:vAlign w:val="center"/>
            <w:hideMark/>
          </w:tcPr>
          <w:p w14:paraId="62E840BD"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w:t>
            </w:r>
          </w:p>
        </w:tc>
        <w:tc>
          <w:tcPr>
            <w:tcW w:w="660" w:type="pct"/>
            <w:tcBorders>
              <w:top w:val="nil"/>
              <w:left w:val="nil"/>
              <w:bottom w:val="single" w:sz="4" w:space="0" w:color="auto"/>
              <w:right w:val="single" w:sz="4" w:space="0" w:color="auto"/>
            </w:tcBorders>
            <w:shd w:val="clear" w:color="auto" w:fill="auto"/>
            <w:noWrap/>
            <w:vAlign w:val="center"/>
            <w:hideMark/>
          </w:tcPr>
          <w:p w14:paraId="0308769E"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5 829 810,24</w:t>
            </w:r>
          </w:p>
        </w:tc>
        <w:tc>
          <w:tcPr>
            <w:tcW w:w="660" w:type="pct"/>
            <w:tcBorders>
              <w:top w:val="nil"/>
              <w:left w:val="nil"/>
              <w:bottom w:val="single" w:sz="4" w:space="0" w:color="auto"/>
              <w:right w:val="single" w:sz="4" w:space="0" w:color="auto"/>
            </w:tcBorders>
            <w:shd w:val="clear" w:color="auto" w:fill="auto"/>
            <w:noWrap/>
            <w:vAlign w:val="center"/>
            <w:hideMark/>
          </w:tcPr>
          <w:p w14:paraId="76BB4AB6"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6 429 418,03</w:t>
            </w:r>
          </w:p>
        </w:tc>
        <w:tc>
          <w:tcPr>
            <w:tcW w:w="660" w:type="pct"/>
            <w:tcBorders>
              <w:top w:val="nil"/>
              <w:left w:val="nil"/>
              <w:bottom w:val="single" w:sz="4" w:space="0" w:color="auto"/>
              <w:right w:val="single" w:sz="4" w:space="0" w:color="auto"/>
            </w:tcBorders>
            <w:shd w:val="clear" w:color="auto" w:fill="auto"/>
            <w:noWrap/>
            <w:vAlign w:val="center"/>
            <w:hideMark/>
          </w:tcPr>
          <w:p w14:paraId="0A2E149F"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6 898 029,01</w:t>
            </w:r>
          </w:p>
        </w:tc>
        <w:tc>
          <w:tcPr>
            <w:tcW w:w="660" w:type="pct"/>
            <w:tcBorders>
              <w:top w:val="nil"/>
              <w:left w:val="nil"/>
              <w:bottom w:val="single" w:sz="4" w:space="0" w:color="auto"/>
              <w:right w:val="single" w:sz="4" w:space="0" w:color="auto"/>
            </w:tcBorders>
            <w:shd w:val="clear" w:color="auto" w:fill="auto"/>
            <w:noWrap/>
            <w:vAlign w:val="center"/>
            <w:hideMark/>
          </w:tcPr>
          <w:p w14:paraId="24D9BC8E"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7 468 831,16</w:t>
            </w:r>
          </w:p>
        </w:tc>
        <w:tc>
          <w:tcPr>
            <w:tcW w:w="660" w:type="pct"/>
            <w:tcBorders>
              <w:top w:val="nil"/>
              <w:left w:val="nil"/>
              <w:bottom w:val="single" w:sz="4" w:space="0" w:color="auto"/>
              <w:right w:val="single" w:sz="4" w:space="0" w:color="auto"/>
            </w:tcBorders>
            <w:shd w:val="clear" w:color="auto" w:fill="auto"/>
            <w:noWrap/>
            <w:vAlign w:val="center"/>
            <w:hideMark/>
          </w:tcPr>
          <w:p w14:paraId="50234E2E"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8 416 844,14</w:t>
            </w:r>
          </w:p>
        </w:tc>
        <w:tc>
          <w:tcPr>
            <w:tcW w:w="660" w:type="pct"/>
            <w:tcBorders>
              <w:top w:val="nil"/>
              <w:left w:val="nil"/>
              <w:bottom w:val="single" w:sz="4" w:space="0" w:color="auto"/>
              <w:right w:val="single" w:sz="4" w:space="0" w:color="auto"/>
            </w:tcBorders>
            <w:shd w:val="clear" w:color="auto" w:fill="auto"/>
            <w:noWrap/>
            <w:vAlign w:val="center"/>
            <w:hideMark/>
          </w:tcPr>
          <w:p w14:paraId="757B1632"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9 674 184,30</w:t>
            </w:r>
          </w:p>
        </w:tc>
      </w:tr>
      <w:tr w:rsidR="007576D4" w:rsidRPr="00FB1607" w14:paraId="7879BB59" w14:textId="77777777" w:rsidTr="007576D4">
        <w:trPr>
          <w:trHeight w:val="20"/>
          <w:jc w:val="center"/>
        </w:trPr>
        <w:tc>
          <w:tcPr>
            <w:tcW w:w="742" w:type="pct"/>
            <w:tcBorders>
              <w:top w:val="nil"/>
              <w:left w:val="single" w:sz="4" w:space="0" w:color="auto"/>
              <w:bottom w:val="single" w:sz="4" w:space="0" w:color="auto"/>
              <w:right w:val="single" w:sz="4" w:space="0" w:color="auto"/>
            </w:tcBorders>
            <w:shd w:val="clear" w:color="auto" w:fill="auto"/>
            <w:vAlign w:val="center"/>
            <w:hideMark/>
          </w:tcPr>
          <w:p w14:paraId="01E3E22E"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Dział 851 - Ochrona zdrowia</w:t>
            </w:r>
          </w:p>
        </w:tc>
        <w:tc>
          <w:tcPr>
            <w:tcW w:w="297" w:type="pct"/>
            <w:tcBorders>
              <w:top w:val="nil"/>
              <w:left w:val="nil"/>
              <w:bottom w:val="single" w:sz="4" w:space="0" w:color="auto"/>
              <w:right w:val="single" w:sz="4" w:space="0" w:color="auto"/>
            </w:tcBorders>
            <w:shd w:val="clear" w:color="auto" w:fill="auto"/>
            <w:noWrap/>
            <w:vAlign w:val="center"/>
            <w:hideMark/>
          </w:tcPr>
          <w:p w14:paraId="1E68AED1"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w:t>
            </w:r>
          </w:p>
        </w:tc>
        <w:tc>
          <w:tcPr>
            <w:tcW w:w="660" w:type="pct"/>
            <w:tcBorders>
              <w:top w:val="nil"/>
              <w:left w:val="nil"/>
              <w:bottom w:val="single" w:sz="4" w:space="0" w:color="auto"/>
              <w:right w:val="single" w:sz="4" w:space="0" w:color="auto"/>
            </w:tcBorders>
            <w:shd w:val="clear" w:color="auto" w:fill="auto"/>
            <w:noWrap/>
            <w:vAlign w:val="center"/>
            <w:hideMark/>
          </w:tcPr>
          <w:p w14:paraId="310752EF"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55 365,71</w:t>
            </w:r>
          </w:p>
        </w:tc>
        <w:tc>
          <w:tcPr>
            <w:tcW w:w="660" w:type="pct"/>
            <w:tcBorders>
              <w:top w:val="nil"/>
              <w:left w:val="nil"/>
              <w:bottom w:val="single" w:sz="4" w:space="0" w:color="auto"/>
              <w:right w:val="single" w:sz="4" w:space="0" w:color="auto"/>
            </w:tcBorders>
            <w:shd w:val="clear" w:color="auto" w:fill="auto"/>
            <w:noWrap/>
            <w:vAlign w:val="center"/>
            <w:hideMark/>
          </w:tcPr>
          <w:p w14:paraId="01055E7D"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52 135,09</w:t>
            </w:r>
          </w:p>
        </w:tc>
        <w:tc>
          <w:tcPr>
            <w:tcW w:w="660" w:type="pct"/>
            <w:tcBorders>
              <w:top w:val="nil"/>
              <w:left w:val="nil"/>
              <w:bottom w:val="single" w:sz="4" w:space="0" w:color="auto"/>
              <w:right w:val="single" w:sz="4" w:space="0" w:color="auto"/>
            </w:tcBorders>
            <w:shd w:val="clear" w:color="auto" w:fill="auto"/>
            <w:noWrap/>
            <w:vAlign w:val="center"/>
            <w:hideMark/>
          </w:tcPr>
          <w:p w14:paraId="460695B6"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46 720,89</w:t>
            </w:r>
          </w:p>
        </w:tc>
        <w:tc>
          <w:tcPr>
            <w:tcW w:w="660" w:type="pct"/>
            <w:tcBorders>
              <w:top w:val="nil"/>
              <w:left w:val="nil"/>
              <w:bottom w:val="single" w:sz="4" w:space="0" w:color="auto"/>
              <w:right w:val="single" w:sz="4" w:space="0" w:color="auto"/>
            </w:tcBorders>
            <w:shd w:val="clear" w:color="auto" w:fill="auto"/>
            <w:noWrap/>
            <w:vAlign w:val="center"/>
            <w:hideMark/>
          </w:tcPr>
          <w:p w14:paraId="05AA38B8"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58 310,78</w:t>
            </w:r>
          </w:p>
        </w:tc>
        <w:tc>
          <w:tcPr>
            <w:tcW w:w="660" w:type="pct"/>
            <w:tcBorders>
              <w:top w:val="nil"/>
              <w:left w:val="nil"/>
              <w:bottom w:val="single" w:sz="4" w:space="0" w:color="auto"/>
              <w:right w:val="single" w:sz="4" w:space="0" w:color="auto"/>
            </w:tcBorders>
            <w:shd w:val="clear" w:color="auto" w:fill="auto"/>
            <w:noWrap/>
            <w:vAlign w:val="center"/>
            <w:hideMark/>
          </w:tcPr>
          <w:p w14:paraId="6E4EA25D"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60 655,76</w:t>
            </w:r>
          </w:p>
        </w:tc>
        <w:tc>
          <w:tcPr>
            <w:tcW w:w="660" w:type="pct"/>
            <w:tcBorders>
              <w:top w:val="nil"/>
              <w:left w:val="nil"/>
              <w:bottom w:val="single" w:sz="4" w:space="0" w:color="auto"/>
              <w:right w:val="single" w:sz="4" w:space="0" w:color="auto"/>
            </w:tcBorders>
            <w:shd w:val="clear" w:color="auto" w:fill="auto"/>
            <w:noWrap/>
            <w:vAlign w:val="center"/>
            <w:hideMark/>
          </w:tcPr>
          <w:p w14:paraId="59B7BA7A"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61 752,65</w:t>
            </w:r>
          </w:p>
        </w:tc>
      </w:tr>
      <w:tr w:rsidR="007576D4" w:rsidRPr="00FB1607" w14:paraId="52E91B13" w14:textId="77777777" w:rsidTr="007576D4">
        <w:trPr>
          <w:trHeight w:val="20"/>
          <w:jc w:val="center"/>
        </w:trPr>
        <w:tc>
          <w:tcPr>
            <w:tcW w:w="742" w:type="pct"/>
            <w:tcBorders>
              <w:top w:val="nil"/>
              <w:left w:val="single" w:sz="4" w:space="0" w:color="auto"/>
              <w:bottom w:val="single" w:sz="4" w:space="0" w:color="auto"/>
              <w:right w:val="single" w:sz="4" w:space="0" w:color="auto"/>
            </w:tcBorders>
            <w:shd w:val="clear" w:color="auto" w:fill="auto"/>
            <w:vAlign w:val="center"/>
            <w:hideMark/>
          </w:tcPr>
          <w:p w14:paraId="71154E26"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Dział 852 - Pomoc społeczna</w:t>
            </w:r>
          </w:p>
        </w:tc>
        <w:tc>
          <w:tcPr>
            <w:tcW w:w="297" w:type="pct"/>
            <w:tcBorders>
              <w:top w:val="nil"/>
              <w:left w:val="nil"/>
              <w:bottom w:val="single" w:sz="4" w:space="0" w:color="auto"/>
              <w:right w:val="single" w:sz="4" w:space="0" w:color="auto"/>
            </w:tcBorders>
            <w:shd w:val="clear" w:color="auto" w:fill="auto"/>
            <w:noWrap/>
            <w:vAlign w:val="center"/>
            <w:hideMark/>
          </w:tcPr>
          <w:p w14:paraId="5963FBB8"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w:t>
            </w:r>
          </w:p>
        </w:tc>
        <w:tc>
          <w:tcPr>
            <w:tcW w:w="660" w:type="pct"/>
            <w:tcBorders>
              <w:top w:val="nil"/>
              <w:left w:val="nil"/>
              <w:bottom w:val="single" w:sz="4" w:space="0" w:color="auto"/>
              <w:right w:val="single" w:sz="4" w:space="0" w:color="auto"/>
            </w:tcBorders>
            <w:shd w:val="clear" w:color="auto" w:fill="auto"/>
            <w:noWrap/>
            <w:vAlign w:val="center"/>
            <w:hideMark/>
          </w:tcPr>
          <w:p w14:paraId="6BBC9BAE"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971 065,90</w:t>
            </w:r>
          </w:p>
        </w:tc>
        <w:tc>
          <w:tcPr>
            <w:tcW w:w="660" w:type="pct"/>
            <w:tcBorders>
              <w:top w:val="nil"/>
              <w:left w:val="nil"/>
              <w:bottom w:val="single" w:sz="4" w:space="0" w:color="auto"/>
              <w:right w:val="single" w:sz="4" w:space="0" w:color="auto"/>
            </w:tcBorders>
            <w:shd w:val="clear" w:color="auto" w:fill="auto"/>
            <w:noWrap/>
            <w:vAlign w:val="center"/>
            <w:hideMark/>
          </w:tcPr>
          <w:p w14:paraId="3DAD5A3F"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1 000 525,54</w:t>
            </w:r>
          </w:p>
        </w:tc>
        <w:tc>
          <w:tcPr>
            <w:tcW w:w="660" w:type="pct"/>
            <w:tcBorders>
              <w:top w:val="nil"/>
              <w:left w:val="nil"/>
              <w:bottom w:val="single" w:sz="4" w:space="0" w:color="auto"/>
              <w:right w:val="single" w:sz="4" w:space="0" w:color="auto"/>
            </w:tcBorders>
            <w:shd w:val="clear" w:color="auto" w:fill="auto"/>
            <w:noWrap/>
            <w:vAlign w:val="center"/>
            <w:hideMark/>
          </w:tcPr>
          <w:p w14:paraId="3E6BFC6D"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918 850,49</w:t>
            </w:r>
          </w:p>
        </w:tc>
        <w:tc>
          <w:tcPr>
            <w:tcW w:w="660" w:type="pct"/>
            <w:tcBorders>
              <w:top w:val="nil"/>
              <w:left w:val="nil"/>
              <w:bottom w:val="single" w:sz="4" w:space="0" w:color="auto"/>
              <w:right w:val="single" w:sz="4" w:space="0" w:color="auto"/>
            </w:tcBorders>
            <w:shd w:val="clear" w:color="auto" w:fill="auto"/>
            <w:noWrap/>
            <w:vAlign w:val="center"/>
            <w:hideMark/>
          </w:tcPr>
          <w:p w14:paraId="4FBFBDC2"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895 121,22</w:t>
            </w:r>
          </w:p>
        </w:tc>
        <w:tc>
          <w:tcPr>
            <w:tcW w:w="660" w:type="pct"/>
            <w:tcBorders>
              <w:top w:val="nil"/>
              <w:left w:val="nil"/>
              <w:bottom w:val="single" w:sz="4" w:space="0" w:color="auto"/>
              <w:right w:val="single" w:sz="4" w:space="0" w:color="auto"/>
            </w:tcBorders>
            <w:shd w:val="clear" w:color="auto" w:fill="auto"/>
            <w:noWrap/>
            <w:vAlign w:val="center"/>
            <w:hideMark/>
          </w:tcPr>
          <w:p w14:paraId="09DFA55B"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980 955,59</w:t>
            </w:r>
          </w:p>
        </w:tc>
        <w:tc>
          <w:tcPr>
            <w:tcW w:w="660" w:type="pct"/>
            <w:tcBorders>
              <w:top w:val="nil"/>
              <w:left w:val="nil"/>
              <w:bottom w:val="single" w:sz="4" w:space="0" w:color="auto"/>
              <w:right w:val="single" w:sz="4" w:space="0" w:color="auto"/>
            </w:tcBorders>
            <w:shd w:val="clear" w:color="auto" w:fill="auto"/>
            <w:noWrap/>
            <w:vAlign w:val="center"/>
            <w:hideMark/>
          </w:tcPr>
          <w:p w14:paraId="63D73A6C"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1 722 917,04</w:t>
            </w:r>
          </w:p>
        </w:tc>
      </w:tr>
      <w:tr w:rsidR="007576D4" w:rsidRPr="00FB1607" w14:paraId="4514D4F4" w14:textId="77777777" w:rsidTr="007576D4">
        <w:trPr>
          <w:trHeight w:val="20"/>
          <w:jc w:val="center"/>
        </w:trPr>
        <w:tc>
          <w:tcPr>
            <w:tcW w:w="742" w:type="pct"/>
            <w:tcBorders>
              <w:top w:val="nil"/>
              <w:left w:val="single" w:sz="4" w:space="0" w:color="auto"/>
              <w:bottom w:val="single" w:sz="4" w:space="0" w:color="auto"/>
              <w:right w:val="single" w:sz="4" w:space="0" w:color="auto"/>
            </w:tcBorders>
            <w:shd w:val="clear" w:color="auto" w:fill="auto"/>
            <w:vAlign w:val="center"/>
            <w:hideMark/>
          </w:tcPr>
          <w:p w14:paraId="53C07993"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Dział 853 - Pozostałe zadania w zakresie polityki społecznej</w:t>
            </w:r>
          </w:p>
        </w:tc>
        <w:tc>
          <w:tcPr>
            <w:tcW w:w="297" w:type="pct"/>
            <w:tcBorders>
              <w:top w:val="nil"/>
              <w:left w:val="nil"/>
              <w:bottom w:val="single" w:sz="4" w:space="0" w:color="auto"/>
              <w:right w:val="single" w:sz="4" w:space="0" w:color="auto"/>
            </w:tcBorders>
            <w:shd w:val="clear" w:color="auto" w:fill="auto"/>
            <w:noWrap/>
            <w:vAlign w:val="center"/>
            <w:hideMark/>
          </w:tcPr>
          <w:p w14:paraId="1A04D5CB"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w:t>
            </w:r>
          </w:p>
        </w:tc>
        <w:tc>
          <w:tcPr>
            <w:tcW w:w="660" w:type="pct"/>
            <w:tcBorders>
              <w:top w:val="nil"/>
              <w:left w:val="nil"/>
              <w:bottom w:val="single" w:sz="4" w:space="0" w:color="auto"/>
              <w:right w:val="single" w:sz="4" w:space="0" w:color="auto"/>
            </w:tcBorders>
            <w:shd w:val="clear" w:color="auto" w:fill="auto"/>
            <w:noWrap/>
            <w:vAlign w:val="center"/>
            <w:hideMark/>
          </w:tcPr>
          <w:p w14:paraId="468A9AF9"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0,00</w:t>
            </w:r>
          </w:p>
        </w:tc>
        <w:tc>
          <w:tcPr>
            <w:tcW w:w="660" w:type="pct"/>
            <w:tcBorders>
              <w:top w:val="nil"/>
              <w:left w:val="nil"/>
              <w:bottom w:val="single" w:sz="4" w:space="0" w:color="auto"/>
              <w:right w:val="single" w:sz="4" w:space="0" w:color="auto"/>
            </w:tcBorders>
            <w:shd w:val="clear" w:color="auto" w:fill="auto"/>
            <w:noWrap/>
            <w:vAlign w:val="center"/>
            <w:hideMark/>
          </w:tcPr>
          <w:p w14:paraId="4E680E35"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0,00</w:t>
            </w:r>
          </w:p>
        </w:tc>
        <w:tc>
          <w:tcPr>
            <w:tcW w:w="660" w:type="pct"/>
            <w:tcBorders>
              <w:top w:val="nil"/>
              <w:left w:val="nil"/>
              <w:bottom w:val="single" w:sz="4" w:space="0" w:color="auto"/>
              <w:right w:val="single" w:sz="4" w:space="0" w:color="auto"/>
            </w:tcBorders>
            <w:shd w:val="clear" w:color="auto" w:fill="auto"/>
            <w:noWrap/>
            <w:vAlign w:val="center"/>
            <w:hideMark/>
          </w:tcPr>
          <w:p w14:paraId="08F5F999"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0,00</w:t>
            </w:r>
          </w:p>
        </w:tc>
        <w:tc>
          <w:tcPr>
            <w:tcW w:w="660" w:type="pct"/>
            <w:tcBorders>
              <w:top w:val="nil"/>
              <w:left w:val="nil"/>
              <w:bottom w:val="single" w:sz="4" w:space="0" w:color="auto"/>
              <w:right w:val="single" w:sz="4" w:space="0" w:color="auto"/>
            </w:tcBorders>
            <w:shd w:val="clear" w:color="auto" w:fill="auto"/>
            <w:noWrap/>
            <w:vAlign w:val="center"/>
            <w:hideMark/>
          </w:tcPr>
          <w:p w14:paraId="5F751D19"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0,00</w:t>
            </w:r>
          </w:p>
        </w:tc>
        <w:tc>
          <w:tcPr>
            <w:tcW w:w="660" w:type="pct"/>
            <w:tcBorders>
              <w:top w:val="nil"/>
              <w:left w:val="nil"/>
              <w:bottom w:val="single" w:sz="4" w:space="0" w:color="auto"/>
              <w:right w:val="single" w:sz="4" w:space="0" w:color="auto"/>
            </w:tcBorders>
            <w:shd w:val="clear" w:color="auto" w:fill="auto"/>
            <w:noWrap/>
            <w:vAlign w:val="center"/>
            <w:hideMark/>
          </w:tcPr>
          <w:p w14:paraId="2AEA42F7"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0,00</w:t>
            </w:r>
          </w:p>
        </w:tc>
        <w:tc>
          <w:tcPr>
            <w:tcW w:w="660" w:type="pct"/>
            <w:tcBorders>
              <w:top w:val="nil"/>
              <w:left w:val="nil"/>
              <w:bottom w:val="single" w:sz="4" w:space="0" w:color="auto"/>
              <w:right w:val="single" w:sz="4" w:space="0" w:color="auto"/>
            </w:tcBorders>
            <w:shd w:val="clear" w:color="auto" w:fill="auto"/>
            <w:noWrap/>
            <w:vAlign w:val="center"/>
            <w:hideMark/>
          </w:tcPr>
          <w:p w14:paraId="7817D35F"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2 540 101,04</w:t>
            </w:r>
          </w:p>
        </w:tc>
      </w:tr>
      <w:tr w:rsidR="007576D4" w:rsidRPr="00FB1607" w14:paraId="3A389EF9" w14:textId="77777777" w:rsidTr="007576D4">
        <w:trPr>
          <w:trHeight w:val="20"/>
          <w:jc w:val="center"/>
        </w:trPr>
        <w:tc>
          <w:tcPr>
            <w:tcW w:w="742" w:type="pct"/>
            <w:tcBorders>
              <w:top w:val="nil"/>
              <w:left w:val="single" w:sz="4" w:space="0" w:color="auto"/>
              <w:bottom w:val="single" w:sz="4" w:space="0" w:color="auto"/>
              <w:right w:val="single" w:sz="4" w:space="0" w:color="auto"/>
            </w:tcBorders>
            <w:shd w:val="clear" w:color="auto" w:fill="auto"/>
            <w:vAlign w:val="center"/>
            <w:hideMark/>
          </w:tcPr>
          <w:p w14:paraId="4B3A6EC7"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Dział 854 - Edukacyjna opieka wychowawcza</w:t>
            </w:r>
          </w:p>
        </w:tc>
        <w:tc>
          <w:tcPr>
            <w:tcW w:w="297" w:type="pct"/>
            <w:tcBorders>
              <w:top w:val="nil"/>
              <w:left w:val="nil"/>
              <w:bottom w:val="single" w:sz="4" w:space="0" w:color="auto"/>
              <w:right w:val="single" w:sz="4" w:space="0" w:color="auto"/>
            </w:tcBorders>
            <w:shd w:val="clear" w:color="auto" w:fill="auto"/>
            <w:noWrap/>
            <w:vAlign w:val="center"/>
            <w:hideMark/>
          </w:tcPr>
          <w:p w14:paraId="1BB8B5D7"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w:t>
            </w:r>
          </w:p>
        </w:tc>
        <w:tc>
          <w:tcPr>
            <w:tcW w:w="660" w:type="pct"/>
            <w:tcBorders>
              <w:top w:val="nil"/>
              <w:left w:val="nil"/>
              <w:bottom w:val="single" w:sz="4" w:space="0" w:color="auto"/>
              <w:right w:val="single" w:sz="4" w:space="0" w:color="auto"/>
            </w:tcBorders>
            <w:shd w:val="clear" w:color="auto" w:fill="auto"/>
            <w:noWrap/>
            <w:vAlign w:val="center"/>
            <w:hideMark/>
          </w:tcPr>
          <w:p w14:paraId="1824C203"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232 315,15</w:t>
            </w:r>
          </w:p>
        </w:tc>
        <w:tc>
          <w:tcPr>
            <w:tcW w:w="660" w:type="pct"/>
            <w:tcBorders>
              <w:top w:val="nil"/>
              <w:left w:val="nil"/>
              <w:bottom w:val="single" w:sz="4" w:space="0" w:color="auto"/>
              <w:right w:val="single" w:sz="4" w:space="0" w:color="auto"/>
            </w:tcBorders>
            <w:shd w:val="clear" w:color="auto" w:fill="auto"/>
            <w:noWrap/>
            <w:vAlign w:val="center"/>
            <w:hideMark/>
          </w:tcPr>
          <w:p w14:paraId="5533BCD0"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156 022,91</w:t>
            </w:r>
          </w:p>
        </w:tc>
        <w:tc>
          <w:tcPr>
            <w:tcW w:w="660" w:type="pct"/>
            <w:tcBorders>
              <w:top w:val="nil"/>
              <w:left w:val="nil"/>
              <w:bottom w:val="single" w:sz="4" w:space="0" w:color="auto"/>
              <w:right w:val="single" w:sz="4" w:space="0" w:color="auto"/>
            </w:tcBorders>
            <w:shd w:val="clear" w:color="auto" w:fill="auto"/>
            <w:noWrap/>
            <w:vAlign w:val="center"/>
            <w:hideMark/>
          </w:tcPr>
          <w:p w14:paraId="3CDF5B98"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152 412,01</w:t>
            </w:r>
          </w:p>
        </w:tc>
        <w:tc>
          <w:tcPr>
            <w:tcW w:w="660" w:type="pct"/>
            <w:tcBorders>
              <w:top w:val="nil"/>
              <w:left w:val="nil"/>
              <w:bottom w:val="single" w:sz="4" w:space="0" w:color="auto"/>
              <w:right w:val="single" w:sz="4" w:space="0" w:color="auto"/>
            </w:tcBorders>
            <w:shd w:val="clear" w:color="auto" w:fill="auto"/>
            <w:noWrap/>
            <w:vAlign w:val="center"/>
            <w:hideMark/>
          </w:tcPr>
          <w:p w14:paraId="5FC99C80"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161 088,90</w:t>
            </w:r>
          </w:p>
        </w:tc>
        <w:tc>
          <w:tcPr>
            <w:tcW w:w="660" w:type="pct"/>
            <w:tcBorders>
              <w:top w:val="nil"/>
              <w:left w:val="nil"/>
              <w:bottom w:val="single" w:sz="4" w:space="0" w:color="auto"/>
              <w:right w:val="single" w:sz="4" w:space="0" w:color="auto"/>
            </w:tcBorders>
            <w:shd w:val="clear" w:color="auto" w:fill="auto"/>
            <w:noWrap/>
            <w:vAlign w:val="center"/>
            <w:hideMark/>
          </w:tcPr>
          <w:p w14:paraId="5485C2E0"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151 666,24</w:t>
            </w:r>
          </w:p>
        </w:tc>
        <w:tc>
          <w:tcPr>
            <w:tcW w:w="660" w:type="pct"/>
            <w:tcBorders>
              <w:top w:val="nil"/>
              <w:left w:val="nil"/>
              <w:bottom w:val="single" w:sz="4" w:space="0" w:color="auto"/>
              <w:right w:val="single" w:sz="4" w:space="0" w:color="auto"/>
            </w:tcBorders>
            <w:shd w:val="clear" w:color="auto" w:fill="auto"/>
            <w:noWrap/>
            <w:vAlign w:val="center"/>
            <w:hideMark/>
          </w:tcPr>
          <w:p w14:paraId="2A91E631"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47 133,52</w:t>
            </w:r>
          </w:p>
        </w:tc>
      </w:tr>
      <w:tr w:rsidR="007576D4" w:rsidRPr="00FB1607" w14:paraId="3651087A" w14:textId="77777777" w:rsidTr="007576D4">
        <w:trPr>
          <w:trHeight w:val="20"/>
          <w:jc w:val="center"/>
        </w:trPr>
        <w:tc>
          <w:tcPr>
            <w:tcW w:w="742" w:type="pct"/>
            <w:tcBorders>
              <w:top w:val="nil"/>
              <w:left w:val="single" w:sz="4" w:space="0" w:color="auto"/>
              <w:bottom w:val="single" w:sz="4" w:space="0" w:color="auto"/>
              <w:right w:val="single" w:sz="4" w:space="0" w:color="auto"/>
            </w:tcBorders>
            <w:shd w:val="clear" w:color="auto" w:fill="auto"/>
            <w:vAlign w:val="center"/>
            <w:hideMark/>
          </w:tcPr>
          <w:p w14:paraId="293780A3"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Dział 855 - Rodzina</w:t>
            </w:r>
          </w:p>
        </w:tc>
        <w:tc>
          <w:tcPr>
            <w:tcW w:w="297" w:type="pct"/>
            <w:tcBorders>
              <w:top w:val="nil"/>
              <w:left w:val="nil"/>
              <w:bottom w:val="single" w:sz="4" w:space="0" w:color="auto"/>
              <w:right w:val="single" w:sz="4" w:space="0" w:color="auto"/>
            </w:tcBorders>
            <w:shd w:val="clear" w:color="auto" w:fill="auto"/>
            <w:noWrap/>
            <w:vAlign w:val="center"/>
            <w:hideMark/>
          </w:tcPr>
          <w:p w14:paraId="514EC04F"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w:t>
            </w:r>
          </w:p>
        </w:tc>
        <w:tc>
          <w:tcPr>
            <w:tcW w:w="660" w:type="pct"/>
            <w:tcBorders>
              <w:top w:val="nil"/>
              <w:left w:val="nil"/>
              <w:bottom w:val="single" w:sz="4" w:space="0" w:color="auto"/>
              <w:right w:val="single" w:sz="4" w:space="0" w:color="auto"/>
            </w:tcBorders>
            <w:shd w:val="clear" w:color="auto" w:fill="auto"/>
            <w:noWrap/>
            <w:vAlign w:val="center"/>
            <w:hideMark/>
          </w:tcPr>
          <w:p w14:paraId="55348165"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6 942 851,95</w:t>
            </w:r>
          </w:p>
        </w:tc>
        <w:tc>
          <w:tcPr>
            <w:tcW w:w="660" w:type="pct"/>
            <w:tcBorders>
              <w:top w:val="nil"/>
              <w:left w:val="nil"/>
              <w:bottom w:val="single" w:sz="4" w:space="0" w:color="auto"/>
              <w:right w:val="single" w:sz="4" w:space="0" w:color="auto"/>
            </w:tcBorders>
            <w:shd w:val="clear" w:color="auto" w:fill="auto"/>
            <w:noWrap/>
            <w:vAlign w:val="center"/>
            <w:hideMark/>
          </w:tcPr>
          <w:p w14:paraId="5A54F2B4"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6 992 637,79</w:t>
            </w:r>
          </w:p>
        </w:tc>
        <w:tc>
          <w:tcPr>
            <w:tcW w:w="660" w:type="pct"/>
            <w:tcBorders>
              <w:top w:val="nil"/>
              <w:left w:val="nil"/>
              <w:bottom w:val="single" w:sz="4" w:space="0" w:color="auto"/>
              <w:right w:val="single" w:sz="4" w:space="0" w:color="auto"/>
            </w:tcBorders>
            <w:shd w:val="clear" w:color="auto" w:fill="auto"/>
            <w:noWrap/>
            <w:vAlign w:val="center"/>
            <w:hideMark/>
          </w:tcPr>
          <w:p w14:paraId="07EFDCA1"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7 241 313,56</w:t>
            </w:r>
          </w:p>
        </w:tc>
        <w:tc>
          <w:tcPr>
            <w:tcW w:w="660" w:type="pct"/>
            <w:tcBorders>
              <w:top w:val="nil"/>
              <w:left w:val="nil"/>
              <w:bottom w:val="single" w:sz="4" w:space="0" w:color="auto"/>
              <w:right w:val="single" w:sz="4" w:space="0" w:color="auto"/>
            </w:tcBorders>
            <w:shd w:val="clear" w:color="auto" w:fill="auto"/>
            <w:noWrap/>
            <w:vAlign w:val="center"/>
            <w:hideMark/>
          </w:tcPr>
          <w:p w14:paraId="17EFBBEC"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7 729 214,11</w:t>
            </w:r>
          </w:p>
        </w:tc>
        <w:tc>
          <w:tcPr>
            <w:tcW w:w="660" w:type="pct"/>
            <w:tcBorders>
              <w:top w:val="nil"/>
              <w:left w:val="nil"/>
              <w:bottom w:val="single" w:sz="4" w:space="0" w:color="auto"/>
              <w:right w:val="single" w:sz="4" w:space="0" w:color="auto"/>
            </w:tcBorders>
            <w:shd w:val="clear" w:color="auto" w:fill="auto"/>
            <w:noWrap/>
            <w:vAlign w:val="center"/>
            <w:hideMark/>
          </w:tcPr>
          <w:p w14:paraId="6308FF62"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7 461 491,70</w:t>
            </w:r>
          </w:p>
        </w:tc>
        <w:tc>
          <w:tcPr>
            <w:tcW w:w="660" w:type="pct"/>
            <w:tcBorders>
              <w:top w:val="nil"/>
              <w:left w:val="nil"/>
              <w:bottom w:val="single" w:sz="4" w:space="0" w:color="auto"/>
              <w:right w:val="single" w:sz="4" w:space="0" w:color="auto"/>
            </w:tcBorders>
            <w:shd w:val="clear" w:color="auto" w:fill="auto"/>
            <w:noWrap/>
            <w:vAlign w:val="center"/>
            <w:hideMark/>
          </w:tcPr>
          <w:p w14:paraId="6B3A4AB6"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4 786 554,45</w:t>
            </w:r>
          </w:p>
        </w:tc>
      </w:tr>
      <w:tr w:rsidR="007576D4" w:rsidRPr="00FB1607" w14:paraId="3A6B508B" w14:textId="77777777" w:rsidTr="007576D4">
        <w:trPr>
          <w:trHeight w:val="20"/>
          <w:jc w:val="center"/>
        </w:trPr>
        <w:tc>
          <w:tcPr>
            <w:tcW w:w="742" w:type="pct"/>
            <w:tcBorders>
              <w:top w:val="nil"/>
              <w:left w:val="single" w:sz="4" w:space="0" w:color="auto"/>
              <w:bottom w:val="single" w:sz="4" w:space="0" w:color="auto"/>
              <w:right w:val="single" w:sz="4" w:space="0" w:color="auto"/>
            </w:tcBorders>
            <w:shd w:val="clear" w:color="auto" w:fill="auto"/>
            <w:vAlign w:val="center"/>
            <w:hideMark/>
          </w:tcPr>
          <w:p w14:paraId="5DBEFA93"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Dział 900 - Gospodarka komunalna i ochrona środowiska</w:t>
            </w:r>
          </w:p>
        </w:tc>
        <w:tc>
          <w:tcPr>
            <w:tcW w:w="297" w:type="pct"/>
            <w:tcBorders>
              <w:top w:val="nil"/>
              <w:left w:val="nil"/>
              <w:bottom w:val="single" w:sz="4" w:space="0" w:color="auto"/>
              <w:right w:val="single" w:sz="4" w:space="0" w:color="auto"/>
            </w:tcBorders>
            <w:shd w:val="clear" w:color="auto" w:fill="auto"/>
            <w:noWrap/>
            <w:vAlign w:val="center"/>
            <w:hideMark/>
          </w:tcPr>
          <w:p w14:paraId="029FB378"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w:t>
            </w:r>
          </w:p>
        </w:tc>
        <w:tc>
          <w:tcPr>
            <w:tcW w:w="660" w:type="pct"/>
            <w:tcBorders>
              <w:top w:val="nil"/>
              <w:left w:val="nil"/>
              <w:bottom w:val="single" w:sz="4" w:space="0" w:color="auto"/>
              <w:right w:val="single" w:sz="4" w:space="0" w:color="auto"/>
            </w:tcBorders>
            <w:shd w:val="clear" w:color="auto" w:fill="auto"/>
            <w:noWrap/>
            <w:vAlign w:val="center"/>
            <w:hideMark/>
          </w:tcPr>
          <w:p w14:paraId="43B4C2CF"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1 466 220,95</w:t>
            </w:r>
          </w:p>
        </w:tc>
        <w:tc>
          <w:tcPr>
            <w:tcW w:w="660" w:type="pct"/>
            <w:tcBorders>
              <w:top w:val="nil"/>
              <w:left w:val="nil"/>
              <w:bottom w:val="single" w:sz="4" w:space="0" w:color="auto"/>
              <w:right w:val="single" w:sz="4" w:space="0" w:color="auto"/>
            </w:tcBorders>
            <w:shd w:val="clear" w:color="auto" w:fill="auto"/>
            <w:noWrap/>
            <w:vAlign w:val="center"/>
            <w:hideMark/>
          </w:tcPr>
          <w:p w14:paraId="08A24C3B"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2 053 763,55</w:t>
            </w:r>
          </w:p>
        </w:tc>
        <w:tc>
          <w:tcPr>
            <w:tcW w:w="660" w:type="pct"/>
            <w:tcBorders>
              <w:top w:val="nil"/>
              <w:left w:val="nil"/>
              <w:bottom w:val="single" w:sz="4" w:space="0" w:color="auto"/>
              <w:right w:val="single" w:sz="4" w:space="0" w:color="auto"/>
            </w:tcBorders>
            <w:shd w:val="clear" w:color="auto" w:fill="auto"/>
            <w:noWrap/>
            <w:vAlign w:val="center"/>
            <w:hideMark/>
          </w:tcPr>
          <w:p w14:paraId="5553336C"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2 376 936,95</w:t>
            </w:r>
          </w:p>
        </w:tc>
        <w:tc>
          <w:tcPr>
            <w:tcW w:w="660" w:type="pct"/>
            <w:tcBorders>
              <w:top w:val="nil"/>
              <w:left w:val="nil"/>
              <w:bottom w:val="single" w:sz="4" w:space="0" w:color="auto"/>
              <w:right w:val="single" w:sz="4" w:space="0" w:color="auto"/>
            </w:tcBorders>
            <w:shd w:val="clear" w:color="auto" w:fill="auto"/>
            <w:noWrap/>
            <w:vAlign w:val="center"/>
            <w:hideMark/>
          </w:tcPr>
          <w:p w14:paraId="73E894B7"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1 958 270,26</w:t>
            </w:r>
          </w:p>
        </w:tc>
        <w:tc>
          <w:tcPr>
            <w:tcW w:w="660" w:type="pct"/>
            <w:tcBorders>
              <w:top w:val="nil"/>
              <w:left w:val="nil"/>
              <w:bottom w:val="single" w:sz="4" w:space="0" w:color="auto"/>
              <w:right w:val="single" w:sz="4" w:space="0" w:color="auto"/>
            </w:tcBorders>
            <w:shd w:val="clear" w:color="auto" w:fill="auto"/>
            <w:noWrap/>
            <w:vAlign w:val="center"/>
            <w:hideMark/>
          </w:tcPr>
          <w:p w14:paraId="3C9E328E"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1 584 888,74</w:t>
            </w:r>
          </w:p>
        </w:tc>
        <w:tc>
          <w:tcPr>
            <w:tcW w:w="660" w:type="pct"/>
            <w:tcBorders>
              <w:top w:val="nil"/>
              <w:left w:val="nil"/>
              <w:bottom w:val="single" w:sz="4" w:space="0" w:color="auto"/>
              <w:right w:val="single" w:sz="4" w:space="0" w:color="auto"/>
            </w:tcBorders>
            <w:shd w:val="clear" w:color="auto" w:fill="auto"/>
            <w:noWrap/>
            <w:vAlign w:val="center"/>
            <w:hideMark/>
          </w:tcPr>
          <w:p w14:paraId="1C065804"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2 284 503,83</w:t>
            </w:r>
          </w:p>
        </w:tc>
      </w:tr>
      <w:tr w:rsidR="007576D4" w:rsidRPr="00FB1607" w14:paraId="423B1A93" w14:textId="77777777" w:rsidTr="007576D4">
        <w:trPr>
          <w:trHeight w:val="20"/>
          <w:jc w:val="center"/>
        </w:trPr>
        <w:tc>
          <w:tcPr>
            <w:tcW w:w="742" w:type="pct"/>
            <w:tcBorders>
              <w:top w:val="nil"/>
              <w:left w:val="single" w:sz="4" w:space="0" w:color="auto"/>
              <w:bottom w:val="single" w:sz="4" w:space="0" w:color="auto"/>
              <w:right w:val="single" w:sz="4" w:space="0" w:color="auto"/>
            </w:tcBorders>
            <w:shd w:val="clear" w:color="auto" w:fill="auto"/>
            <w:vAlign w:val="center"/>
            <w:hideMark/>
          </w:tcPr>
          <w:p w14:paraId="41FDBC16" w14:textId="2C4BAD51"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 xml:space="preserve">Dział 921 </w:t>
            </w:r>
            <w:r w:rsidR="003E307E" w:rsidRPr="00FB1607">
              <w:rPr>
                <w:rFonts w:ascii="Arial" w:eastAsia="Times New Roman" w:hAnsi="Arial" w:cs="Arial"/>
                <w:sz w:val="20"/>
                <w:szCs w:val="20"/>
                <w:lang w:eastAsia="pl-PL"/>
              </w:rPr>
              <w:t>–</w:t>
            </w:r>
            <w:r w:rsidRPr="00FB1607">
              <w:rPr>
                <w:rFonts w:ascii="Arial" w:eastAsia="Times New Roman" w:hAnsi="Arial" w:cs="Arial"/>
                <w:sz w:val="20"/>
                <w:szCs w:val="20"/>
                <w:lang w:eastAsia="pl-PL"/>
              </w:rPr>
              <w:t xml:space="preserve"> Kultura</w:t>
            </w:r>
            <w:r w:rsidR="003E307E" w:rsidRPr="00FB1607">
              <w:rPr>
                <w:rFonts w:ascii="Arial" w:eastAsia="Times New Roman" w:hAnsi="Arial" w:cs="Arial"/>
                <w:sz w:val="20"/>
                <w:szCs w:val="20"/>
                <w:lang w:eastAsia="pl-PL"/>
              </w:rPr>
              <w:br/>
            </w:r>
            <w:r w:rsidRPr="00FB1607">
              <w:rPr>
                <w:rFonts w:ascii="Arial" w:eastAsia="Times New Roman" w:hAnsi="Arial" w:cs="Arial"/>
                <w:sz w:val="20"/>
                <w:szCs w:val="20"/>
                <w:lang w:eastAsia="pl-PL"/>
              </w:rPr>
              <w:t>i ochrona dziedzictwa narodowego</w:t>
            </w:r>
          </w:p>
        </w:tc>
        <w:tc>
          <w:tcPr>
            <w:tcW w:w="297" w:type="pct"/>
            <w:tcBorders>
              <w:top w:val="nil"/>
              <w:left w:val="nil"/>
              <w:bottom w:val="single" w:sz="4" w:space="0" w:color="auto"/>
              <w:right w:val="single" w:sz="4" w:space="0" w:color="auto"/>
            </w:tcBorders>
            <w:shd w:val="clear" w:color="auto" w:fill="auto"/>
            <w:noWrap/>
            <w:vAlign w:val="center"/>
            <w:hideMark/>
          </w:tcPr>
          <w:p w14:paraId="3E257ECB"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w:t>
            </w:r>
          </w:p>
        </w:tc>
        <w:tc>
          <w:tcPr>
            <w:tcW w:w="660" w:type="pct"/>
            <w:tcBorders>
              <w:top w:val="nil"/>
              <w:left w:val="nil"/>
              <w:bottom w:val="single" w:sz="4" w:space="0" w:color="auto"/>
              <w:right w:val="single" w:sz="4" w:space="0" w:color="auto"/>
            </w:tcBorders>
            <w:shd w:val="clear" w:color="auto" w:fill="auto"/>
            <w:noWrap/>
            <w:vAlign w:val="center"/>
            <w:hideMark/>
          </w:tcPr>
          <w:p w14:paraId="3F7E13AD"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547 414,53</w:t>
            </w:r>
          </w:p>
        </w:tc>
        <w:tc>
          <w:tcPr>
            <w:tcW w:w="660" w:type="pct"/>
            <w:tcBorders>
              <w:top w:val="nil"/>
              <w:left w:val="nil"/>
              <w:bottom w:val="single" w:sz="4" w:space="0" w:color="auto"/>
              <w:right w:val="single" w:sz="4" w:space="0" w:color="auto"/>
            </w:tcBorders>
            <w:shd w:val="clear" w:color="auto" w:fill="auto"/>
            <w:noWrap/>
            <w:vAlign w:val="center"/>
            <w:hideMark/>
          </w:tcPr>
          <w:p w14:paraId="62C5BD32"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562 061,75</w:t>
            </w:r>
          </w:p>
        </w:tc>
        <w:tc>
          <w:tcPr>
            <w:tcW w:w="660" w:type="pct"/>
            <w:tcBorders>
              <w:top w:val="nil"/>
              <w:left w:val="nil"/>
              <w:bottom w:val="single" w:sz="4" w:space="0" w:color="auto"/>
              <w:right w:val="single" w:sz="4" w:space="0" w:color="auto"/>
            </w:tcBorders>
            <w:shd w:val="clear" w:color="auto" w:fill="auto"/>
            <w:noWrap/>
            <w:vAlign w:val="center"/>
            <w:hideMark/>
          </w:tcPr>
          <w:p w14:paraId="56F80FD6"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585 373,08</w:t>
            </w:r>
          </w:p>
        </w:tc>
        <w:tc>
          <w:tcPr>
            <w:tcW w:w="660" w:type="pct"/>
            <w:tcBorders>
              <w:top w:val="nil"/>
              <w:left w:val="nil"/>
              <w:bottom w:val="single" w:sz="4" w:space="0" w:color="auto"/>
              <w:right w:val="single" w:sz="4" w:space="0" w:color="auto"/>
            </w:tcBorders>
            <w:shd w:val="clear" w:color="auto" w:fill="auto"/>
            <w:noWrap/>
            <w:vAlign w:val="center"/>
            <w:hideMark/>
          </w:tcPr>
          <w:p w14:paraId="05847B6F"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1 294 498,02</w:t>
            </w:r>
          </w:p>
        </w:tc>
        <w:tc>
          <w:tcPr>
            <w:tcW w:w="660" w:type="pct"/>
            <w:tcBorders>
              <w:top w:val="nil"/>
              <w:left w:val="nil"/>
              <w:bottom w:val="single" w:sz="4" w:space="0" w:color="auto"/>
              <w:right w:val="single" w:sz="4" w:space="0" w:color="auto"/>
            </w:tcBorders>
            <w:shd w:val="clear" w:color="auto" w:fill="auto"/>
            <w:noWrap/>
            <w:vAlign w:val="center"/>
            <w:hideMark/>
          </w:tcPr>
          <w:p w14:paraId="467FFA03"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587 483,03</w:t>
            </w:r>
          </w:p>
        </w:tc>
        <w:tc>
          <w:tcPr>
            <w:tcW w:w="660" w:type="pct"/>
            <w:tcBorders>
              <w:top w:val="nil"/>
              <w:left w:val="nil"/>
              <w:bottom w:val="single" w:sz="4" w:space="0" w:color="auto"/>
              <w:right w:val="single" w:sz="4" w:space="0" w:color="auto"/>
            </w:tcBorders>
            <w:shd w:val="clear" w:color="auto" w:fill="auto"/>
            <w:noWrap/>
            <w:vAlign w:val="center"/>
            <w:hideMark/>
          </w:tcPr>
          <w:p w14:paraId="36A710C5"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930 626,51</w:t>
            </w:r>
          </w:p>
        </w:tc>
      </w:tr>
      <w:tr w:rsidR="007576D4" w:rsidRPr="00FB1607" w14:paraId="7306EE98" w14:textId="77777777" w:rsidTr="007576D4">
        <w:trPr>
          <w:trHeight w:val="20"/>
          <w:jc w:val="center"/>
        </w:trPr>
        <w:tc>
          <w:tcPr>
            <w:tcW w:w="742" w:type="pct"/>
            <w:tcBorders>
              <w:top w:val="nil"/>
              <w:left w:val="single" w:sz="4" w:space="0" w:color="auto"/>
              <w:bottom w:val="single" w:sz="4" w:space="0" w:color="auto"/>
              <w:right w:val="single" w:sz="4" w:space="0" w:color="auto"/>
            </w:tcBorders>
            <w:shd w:val="clear" w:color="auto" w:fill="auto"/>
            <w:vAlign w:val="center"/>
            <w:hideMark/>
          </w:tcPr>
          <w:p w14:paraId="70775E67"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Dział 926 - Kultura fizyczna</w:t>
            </w:r>
          </w:p>
        </w:tc>
        <w:tc>
          <w:tcPr>
            <w:tcW w:w="297" w:type="pct"/>
            <w:tcBorders>
              <w:top w:val="nil"/>
              <w:left w:val="nil"/>
              <w:bottom w:val="single" w:sz="4" w:space="0" w:color="auto"/>
              <w:right w:val="single" w:sz="4" w:space="0" w:color="auto"/>
            </w:tcBorders>
            <w:shd w:val="clear" w:color="auto" w:fill="auto"/>
            <w:noWrap/>
            <w:vAlign w:val="center"/>
            <w:hideMark/>
          </w:tcPr>
          <w:p w14:paraId="2E6D8FED"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zł</w:t>
            </w:r>
          </w:p>
        </w:tc>
        <w:tc>
          <w:tcPr>
            <w:tcW w:w="660" w:type="pct"/>
            <w:tcBorders>
              <w:top w:val="nil"/>
              <w:left w:val="nil"/>
              <w:bottom w:val="single" w:sz="4" w:space="0" w:color="auto"/>
              <w:right w:val="single" w:sz="4" w:space="0" w:color="auto"/>
            </w:tcBorders>
            <w:shd w:val="clear" w:color="auto" w:fill="auto"/>
            <w:noWrap/>
            <w:vAlign w:val="center"/>
            <w:hideMark/>
          </w:tcPr>
          <w:p w14:paraId="3C375056"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13 990,88</w:t>
            </w:r>
          </w:p>
        </w:tc>
        <w:tc>
          <w:tcPr>
            <w:tcW w:w="660" w:type="pct"/>
            <w:tcBorders>
              <w:top w:val="nil"/>
              <w:left w:val="nil"/>
              <w:bottom w:val="single" w:sz="4" w:space="0" w:color="auto"/>
              <w:right w:val="single" w:sz="4" w:space="0" w:color="auto"/>
            </w:tcBorders>
            <w:shd w:val="clear" w:color="auto" w:fill="auto"/>
            <w:noWrap/>
            <w:vAlign w:val="center"/>
            <w:hideMark/>
          </w:tcPr>
          <w:p w14:paraId="3111D9E5"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276 717,26</w:t>
            </w:r>
          </w:p>
        </w:tc>
        <w:tc>
          <w:tcPr>
            <w:tcW w:w="660" w:type="pct"/>
            <w:tcBorders>
              <w:top w:val="nil"/>
              <w:left w:val="nil"/>
              <w:bottom w:val="single" w:sz="4" w:space="0" w:color="auto"/>
              <w:right w:val="single" w:sz="4" w:space="0" w:color="auto"/>
            </w:tcBorders>
            <w:shd w:val="clear" w:color="auto" w:fill="auto"/>
            <w:noWrap/>
            <w:vAlign w:val="center"/>
            <w:hideMark/>
          </w:tcPr>
          <w:p w14:paraId="14E0FA30"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62 969,73</w:t>
            </w:r>
          </w:p>
        </w:tc>
        <w:tc>
          <w:tcPr>
            <w:tcW w:w="660" w:type="pct"/>
            <w:tcBorders>
              <w:top w:val="nil"/>
              <w:left w:val="nil"/>
              <w:bottom w:val="single" w:sz="4" w:space="0" w:color="auto"/>
              <w:right w:val="single" w:sz="4" w:space="0" w:color="auto"/>
            </w:tcBorders>
            <w:shd w:val="clear" w:color="auto" w:fill="auto"/>
            <w:noWrap/>
            <w:vAlign w:val="center"/>
            <w:hideMark/>
          </w:tcPr>
          <w:p w14:paraId="15EACEAB"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284 005,70</w:t>
            </w:r>
          </w:p>
        </w:tc>
        <w:tc>
          <w:tcPr>
            <w:tcW w:w="660" w:type="pct"/>
            <w:tcBorders>
              <w:top w:val="nil"/>
              <w:left w:val="nil"/>
              <w:bottom w:val="single" w:sz="4" w:space="0" w:color="auto"/>
              <w:right w:val="single" w:sz="4" w:space="0" w:color="auto"/>
            </w:tcBorders>
            <w:shd w:val="clear" w:color="auto" w:fill="auto"/>
            <w:noWrap/>
            <w:vAlign w:val="center"/>
            <w:hideMark/>
          </w:tcPr>
          <w:p w14:paraId="6C0737AE"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5 584,86</w:t>
            </w:r>
          </w:p>
        </w:tc>
        <w:tc>
          <w:tcPr>
            <w:tcW w:w="660" w:type="pct"/>
            <w:tcBorders>
              <w:top w:val="nil"/>
              <w:left w:val="nil"/>
              <w:bottom w:val="single" w:sz="4" w:space="0" w:color="auto"/>
              <w:right w:val="single" w:sz="4" w:space="0" w:color="auto"/>
            </w:tcBorders>
            <w:shd w:val="clear" w:color="auto" w:fill="auto"/>
            <w:noWrap/>
            <w:vAlign w:val="center"/>
            <w:hideMark/>
          </w:tcPr>
          <w:p w14:paraId="6BF00BF0" w14:textId="77777777" w:rsidR="007576D4" w:rsidRPr="00FB1607" w:rsidRDefault="007576D4" w:rsidP="007576D4">
            <w:pPr>
              <w:spacing w:after="0" w:line="240" w:lineRule="auto"/>
              <w:jc w:val="center"/>
              <w:rPr>
                <w:rFonts w:ascii="Arial" w:eastAsia="Times New Roman" w:hAnsi="Arial" w:cs="Arial"/>
                <w:sz w:val="20"/>
                <w:szCs w:val="20"/>
                <w:lang w:eastAsia="pl-PL"/>
              </w:rPr>
            </w:pPr>
            <w:r w:rsidRPr="00FB1607">
              <w:rPr>
                <w:rFonts w:ascii="Arial" w:eastAsia="Times New Roman" w:hAnsi="Arial" w:cs="Arial"/>
                <w:sz w:val="20"/>
                <w:szCs w:val="20"/>
                <w:lang w:eastAsia="pl-PL"/>
              </w:rPr>
              <w:t>9 231,66</w:t>
            </w:r>
          </w:p>
        </w:tc>
      </w:tr>
    </w:tbl>
    <w:p w14:paraId="41777B8D" w14:textId="56EFAD34" w:rsidR="00AD6096" w:rsidRPr="00FB1607" w:rsidRDefault="00B82985" w:rsidP="00AD6096">
      <w:pPr>
        <w:shd w:val="clear" w:color="auto" w:fill="FFFFFF"/>
        <w:spacing w:after="0" w:line="360" w:lineRule="auto"/>
        <w:jc w:val="right"/>
        <w:rPr>
          <w:rFonts w:ascii="Arial" w:eastAsia="Times New Roman" w:hAnsi="Arial" w:cs="Arial"/>
          <w:sz w:val="18"/>
          <w:szCs w:val="18"/>
          <w:lang w:eastAsia="pl-PL"/>
        </w:rPr>
      </w:pPr>
      <w:r w:rsidRPr="00FB1607">
        <w:rPr>
          <w:rFonts w:ascii="Arial" w:eastAsia="Times New Roman" w:hAnsi="Arial" w:cs="Arial"/>
          <w:sz w:val="18"/>
          <w:szCs w:val="18"/>
          <w:lang w:eastAsia="pl-PL"/>
        </w:rPr>
        <w:t xml:space="preserve"> </w:t>
      </w:r>
      <w:r w:rsidR="00AD6096" w:rsidRPr="00FB1607">
        <w:rPr>
          <w:rFonts w:ascii="Arial" w:eastAsia="Times New Roman" w:hAnsi="Arial" w:cs="Arial"/>
          <w:sz w:val="18"/>
          <w:szCs w:val="18"/>
          <w:lang w:eastAsia="pl-PL"/>
        </w:rPr>
        <w:t>Źródło: Dane GUS</w:t>
      </w:r>
    </w:p>
    <w:p w14:paraId="0C678754" w14:textId="77777777" w:rsidR="00AD6096" w:rsidRPr="00FB1607" w:rsidRDefault="00AD6096" w:rsidP="00260DE7">
      <w:pPr>
        <w:shd w:val="clear" w:color="auto" w:fill="FFFFFF"/>
        <w:spacing w:after="0" w:line="360" w:lineRule="auto"/>
        <w:jc w:val="both"/>
        <w:rPr>
          <w:rFonts w:ascii="Arial" w:eastAsia="Times New Roman" w:hAnsi="Arial" w:cs="Arial"/>
          <w:lang w:eastAsia="pl-PL"/>
        </w:rPr>
        <w:sectPr w:rsidR="00AD6096" w:rsidRPr="00FB1607" w:rsidSect="00DB0D97">
          <w:pgSz w:w="16838" w:h="11906" w:orient="landscape"/>
          <w:pgMar w:top="1418" w:right="1418" w:bottom="1418" w:left="1418" w:header="709" w:footer="255" w:gutter="0"/>
          <w:cols w:space="708"/>
          <w:docGrid w:linePitch="360"/>
        </w:sectPr>
      </w:pPr>
    </w:p>
    <w:p w14:paraId="77015B7D" w14:textId="77777777" w:rsidR="00F86BFC" w:rsidRPr="00FB1607" w:rsidRDefault="00F86BFC" w:rsidP="00F86BFC">
      <w:pPr>
        <w:keepNext/>
        <w:keepLines/>
        <w:pBdr>
          <w:top w:val="thinThickSmallGap" w:sz="24" w:space="1" w:color="808080" w:themeColor="background1" w:themeShade="80"/>
          <w:bottom w:val="thinThickSmallGap" w:sz="24" w:space="1" w:color="808080" w:themeColor="background1" w:themeShade="80"/>
        </w:pBdr>
        <w:shd w:val="clear" w:color="auto" w:fill="D9D9D9" w:themeFill="background1" w:themeFillShade="D9"/>
        <w:spacing w:after="0" w:line="360" w:lineRule="auto"/>
        <w:jc w:val="both"/>
        <w:outlineLvl w:val="0"/>
        <w:rPr>
          <w:rFonts w:ascii="Arial" w:eastAsiaTheme="majorEastAsia" w:hAnsi="Arial" w:cs="Arial"/>
          <w:b/>
          <w:bCs/>
          <w:smallCaps/>
          <w:sz w:val="28"/>
          <w:szCs w:val="28"/>
        </w:rPr>
      </w:pPr>
      <w:bookmarkStart w:id="480" w:name="_Toc90340334"/>
      <w:bookmarkStart w:id="481" w:name="_Toc166150983"/>
      <w:r w:rsidRPr="00FB1607">
        <w:rPr>
          <w:rFonts w:ascii="Arial" w:eastAsiaTheme="majorEastAsia" w:hAnsi="Arial" w:cs="Arial"/>
          <w:b/>
          <w:bCs/>
          <w:smallCaps/>
          <w:sz w:val="28"/>
          <w:szCs w:val="28"/>
        </w:rPr>
        <w:lastRenderedPageBreak/>
        <w:t>8. Podsumowanie analizy i diagnozy</w:t>
      </w:r>
      <w:bookmarkEnd w:id="480"/>
      <w:bookmarkEnd w:id="481"/>
    </w:p>
    <w:p w14:paraId="0A1FD3C2" w14:textId="77777777" w:rsidR="00F86BFC" w:rsidRPr="00FB1607" w:rsidRDefault="00F86BFC" w:rsidP="00F86BFC">
      <w:pPr>
        <w:shd w:val="clear" w:color="auto" w:fill="FFFFFF"/>
        <w:spacing w:after="0" w:line="360" w:lineRule="auto"/>
        <w:jc w:val="both"/>
        <w:rPr>
          <w:rFonts w:ascii="Arial" w:eastAsia="Times New Roman" w:hAnsi="Arial" w:cs="Arial"/>
          <w:lang w:eastAsia="pl-PL"/>
        </w:rPr>
      </w:pPr>
    </w:p>
    <w:p w14:paraId="020B6B02" w14:textId="77777777" w:rsidR="00F86BFC" w:rsidRPr="00FB1607" w:rsidRDefault="00F86BFC" w:rsidP="00F86BFC">
      <w:pPr>
        <w:keepNext/>
        <w:keepLines/>
        <w:pBdr>
          <w:top w:val="single" w:sz="6" w:space="1" w:color="auto"/>
          <w:bottom w:val="single" w:sz="6" w:space="1" w:color="auto"/>
        </w:pBdr>
        <w:shd w:val="clear" w:color="auto" w:fill="D9D9D9" w:themeFill="background1" w:themeFillShade="D9"/>
        <w:spacing w:after="0" w:line="360" w:lineRule="auto"/>
        <w:jc w:val="both"/>
        <w:outlineLvl w:val="1"/>
        <w:rPr>
          <w:rFonts w:ascii="Arial" w:eastAsiaTheme="majorEastAsia" w:hAnsi="Arial" w:cs="Arial"/>
          <w:b/>
          <w:bCs/>
          <w:smallCaps/>
          <w:sz w:val="24"/>
          <w:szCs w:val="24"/>
        </w:rPr>
      </w:pPr>
      <w:bookmarkStart w:id="482" w:name="_Toc90340335"/>
      <w:bookmarkStart w:id="483" w:name="_Toc166150984"/>
      <w:r w:rsidRPr="00FB1607">
        <w:rPr>
          <w:rFonts w:ascii="Arial" w:eastAsiaTheme="majorEastAsia" w:hAnsi="Arial" w:cs="Arial"/>
          <w:b/>
          <w:bCs/>
          <w:smallCaps/>
          <w:sz w:val="24"/>
          <w:szCs w:val="24"/>
        </w:rPr>
        <w:t>8.1. Podsumowanie wyników badania ankietowego</w:t>
      </w:r>
      <w:bookmarkEnd w:id="482"/>
      <w:bookmarkEnd w:id="483"/>
    </w:p>
    <w:p w14:paraId="0B14E1AE" w14:textId="77777777" w:rsidR="00F86BFC" w:rsidRPr="00FB1607" w:rsidRDefault="00F86BFC" w:rsidP="00F86BFC">
      <w:pPr>
        <w:shd w:val="clear" w:color="auto" w:fill="FFFFFF"/>
        <w:spacing w:after="0" w:line="360" w:lineRule="auto"/>
        <w:jc w:val="both"/>
        <w:rPr>
          <w:rFonts w:ascii="Arial" w:eastAsia="Times New Roman" w:hAnsi="Arial" w:cs="Arial"/>
          <w:lang w:eastAsia="pl-PL"/>
        </w:rPr>
      </w:pPr>
    </w:p>
    <w:p w14:paraId="34C76B97" w14:textId="307278E0" w:rsidR="00FB3BC1" w:rsidRPr="00FB1607" w:rsidRDefault="00F86BFC" w:rsidP="00F86BFC">
      <w:pPr>
        <w:spacing w:after="0" w:line="360" w:lineRule="auto"/>
        <w:jc w:val="both"/>
        <w:rPr>
          <w:rFonts w:ascii="Arial" w:hAnsi="Arial" w:cs="Arial"/>
          <w:lang w:eastAsia="pl-PL"/>
        </w:rPr>
      </w:pPr>
      <w:r w:rsidRPr="00FB1607">
        <w:rPr>
          <w:rFonts w:ascii="Arial" w:hAnsi="Arial" w:cs="Arial"/>
          <w:lang w:eastAsia="pl-PL"/>
        </w:rPr>
        <w:t xml:space="preserve">W ramach prac nad przygotowaniem „Diagnozy sytuacji społecznej, gospodarczej </w:t>
      </w:r>
      <w:r w:rsidRPr="00FB1607">
        <w:rPr>
          <w:rFonts w:ascii="Arial" w:hAnsi="Arial" w:cs="Arial"/>
          <w:lang w:eastAsia="pl-PL"/>
        </w:rPr>
        <w:br/>
        <w:t>i przestrzennej Gminy</w:t>
      </w:r>
      <w:r w:rsidR="00550810" w:rsidRPr="00FB1607">
        <w:rPr>
          <w:rFonts w:ascii="Arial" w:hAnsi="Arial" w:cs="Arial"/>
          <w:lang w:eastAsia="pl-PL"/>
        </w:rPr>
        <w:t xml:space="preserve"> </w:t>
      </w:r>
      <w:r w:rsidR="00805D81" w:rsidRPr="00FB1607">
        <w:rPr>
          <w:rFonts w:ascii="Arial" w:hAnsi="Arial" w:cs="Arial"/>
          <w:lang w:eastAsia="pl-PL"/>
        </w:rPr>
        <w:t>Miastkowo”</w:t>
      </w:r>
      <w:r w:rsidRPr="00FB1607">
        <w:rPr>
          <w:rFonts w:ascii="Arial" w:hAnsi="Arial" w:cs="Arial"/>
          <w:lang w:eastAsia="pl-PL"/>
        </w:rPr>
        <w:t xml:space="preserve"> oraz </w:t>
      </w:r>
      <w:r w:rsidR="00E43C8F" w:rsidRPr="00FB1607">
        <w:rPr>
          <w:rFonts w:ascii="Arial" w:hAnsi="Arial" w:cs="Arial"/>
          <w:lang w:eastAsia="pl-PL"/>
        </w:rPr>
        <w:t xml:space="preserve"> </w:t>
      </w:r>
      <w:r w:rsidRPr="00FB1607">
        <w:rPr>
          <w:rFonts w:ascii="Arial" w:hAnsi="Arial" w:cs="Arial"/>
          <w:lang w:eastAsia="pl-PL"/>
        </w:rPr>
        <w:t xml:space="preserve">„Strategii Rozwoju Gminy </w:t>
      </w:r>
      <w:r w:rsidR="00805D81" w:rsidRPr="00FB1607">
        <w:rPr>
          <w:rFonts w:ascii="Arial" w:hAnsi="Arial" w:cs="Arial"/>
          <w:lang w:eastAsia="pl-PL"/>
        </w:rPr>
        <w:t>Miastkowo</w:t>
      </w:r>
      <w:r w:rsidR="007132BE" w:rsidRPr="00FB1607">
        <w:rPr>
          <w:rFonts w:ascii="Arial" w:hAnsi="Arial" w:cs="Arial"/>
          <w:lang w:eastAsia="pl-PL"/>
        </w:rPr>
        <w:t xml:space="preserve"> </w:t>
      </w:r>
      <w:r w:rsidRPr="00FB1607">
        <w:rPr>
          <w:rFonts w:ascii="Arial" w:hAnsi="Arial" w:cs="Arial"/>
          <w:lang w:eastAsia="pl-PL"/>
        </w:rPr>
        <w:t>na lata 202</w:t>
      </w:r>
      <w:r w:rsidR="00805D81" w:rsidRPr="00FB1607">
        <w:rPr>
          <w:rFonts w:ascii="Arial" w:hAnsi="Arial" w:cs="Arial"/>
          <w:lang w:eastAsia="pl-PL"/>
        </w:rPr>
        <w:t>4</w:t>
      </w:r>
      <w:r w:rsidR="007132BE" w:rsidRPr="00FB1607">
        <w:rPr>
          <w:rFonts w:ascii="Arial" w:hAnsi="Arial" w:cs="Arial"/>
          <w:lang w:eastAsia="pl-PL"/>
        </w:rPr>
        <w:t xml:space="preserve"> </w:t>
      </w:r>
      <w:r w:rsidRPr="00FB1607">
        <w:rPr>
          <w:rFonts w:ascii="Arial" w:hAnsi="Arial" w:cs="Arial"/>
          <w:lang w:eastAsia="pl-PL"/>
        </w:rPr>
        <w:t>-</w:t>
      </w:r>
      <w:r w:rsidR="007132BE" w:rsidRPr="00FB1607">
        <w:rPr>
          <w:rFonts w:ascii="Arial" w:hAnsi="Arial" w:cs="Arial"/>
          <w:lang w:eastAsia="pl-PL"/>
        </w:rPr>
        <w:t xml:space="preserve"> </w:t>
      </w:r>
      <w:r w:rsidRPr="00FB1607">
        <w:rPr>
          <w:rFonts w:ascii="Arial" w:hAnsi="Arial" w:cs="Arial"/>
          <w:lang w:eastAsia="pl-PL"/>
        </w:rPr>
        <w:t>20</w:t>
      </w:r>
      <w:r w:rsidR="007132BE" w:rsidRPr="00FB1607">
        <w:rPr>
          <w:rFonts w:ascii="Arial" w:hAnsi="Arial" w:cs="Arial"/>
          <w:lang w:eastAsia="pl-PL"/>
        </w:rPr>
        <w:t>3</w:t>
      </w:r>
      <w:r w:rsidR="00FB3BC1" w:rsidRPr="00FB1607">
        <w:rPr>
          <w:rFonts w:ascii="Arial" w:hAnsi="Arial" w:cs="Arial"/>
          <w:lang w:eastAsia="pl-PL"/>
        </w:rPr>
        <w:t>0</w:t>
      </w:r>
      <w:r w:rsidRPr="00FB1607">
        <w:rPr>
          <w:rFonts w:ascii="Arial" w:hAnsi="Arial" w:cs="Arial"/>
          <w:lang w:eastAsia="pl-PL"/>
        </w:rPr>
        <w:t xml:space="preserve">” wśród mieszkańców analizowanej jednostki samorządu terytorialnego zostało przeprowadzone badanie ankietowe. W </w:t>
      </w:r>
      <w:r w:rsidR="00DE1662" w:rsidRPr="00FB1607">
        <w:rPr>
          <w:rFonts w:ascii="Arial" w:hAnsi="Arial" w:cs="Arial"/>
          <w:lang w:eastAsia="pl-PL"/>
        </w:rPr>
        <w:t xml:space="preserve">sumie w </w:t>
      </w:r>
      <w:r w:rsidRPr="00FB1607">
        <w:rPr>
          <w:rFonts w:ascii="Arial" w:hAnsi="Arial" w:cs="Arial"/>
          <w:lang w:eastAsia="pl-PL"/>
        </w:rPr>
        <w:t>badaniu wzięł</w:t>
      </w:r>
      <w:r w:rsidR="00805D81" w:rsidRPr="00FB1607">
        <w:rPr>
          <w:rFonts w:ascii="Arial" w:hAnsi="Arial" w:cs="Arial"/>
          <w:lang w:eastAsia="pl-PL"/>
        </w:rPr>
        <w:t>y</w:t>
      </w:r>
      <w:r w:rsidRPr="00FB1607">
        <w:rPr>
          <w:rFonts w:ascii="Arial" w:hAnsi="Arial" w:cs="Arial"/>
          <w:lang w:eastAsia="pl-PL"/>
        </w:rPr>
        <w:t xml:space="preserve"> udział </w:t>
      </w:r>
      <w:r w:rsidR="00805D81" w:rsidRPr="00FB1607">
        <w:rPr>
          <w:rFonts w:ascii="Arial" w:hAnsi="Arial" w:cs="Arial"/>
          <w:lang w:eastAsia="pl-PL"/>
        </w:rPr>
        <w:t>53</w:t>
      </w:r>
      <w:r w:rsidR="007132BE" w:rsidRPr="00FB1607">
        <w:rPr>
          <w:rFonts w:ascii="Arial" w:hAnsi="Arial" w:cs="Arial"/>
          <w:lang w:eastAsia="pl-PL"/>
        </w:rPr>
        <w:t xml:space="preserve"> </w:t>
      </w:r>
      <w:r w:rsidRPr="00FB1607">
        <w:rPr>
          <w:rFonts w:ascii="Arial" w:hAnsi="Arial" w:cs="Arial"/>
          <w:lang w:eastAsia="pl-PL"/>
        </w:rPr>
        <w:t>os</w:t>
      </w:r>
      <w:r w:rsidR="00805D81" w:rsidRPr="00FB1607">
        <w:rPr>
          <w:rFonts w:ascii="Arial" w:hAnsi="Arial" w:cs="Arial"/>
          <w:lang w:eastAsia="pl-PL"/>
        </w:rPr>
        <w:t>oby</w:t>
      </w:r>
      <w:r w:rsidRPr="00FB1607">
        <w:rPr>
          <w:rFonts w:ascii="Arial" w:hAnsi="Arial" w:cs="Arial"/>
          <w:lang w:eastAsia="pl-PL"/>
        </w:rPr>
        <w:t xml:space="preserve"> zamieszkując</w:t>
      </w:r>
      <w:r w:rsidR="00805D81" w:rsidRPr="00FB1607">
        <w:rPr>
          <w:rFonts w:ascii="Arial" w:hAnsi="Arial" w:cs="Arial"/>
          <w:lang w:eastAsia="pl-PL"/>
        </w:rPr>
        <w:t>e</w:t>
      </w:r>
      <w:r w:rsidRPr="00FB1607">
        <w:rPr>
          <w:rFonts w:ascii="Arial" w:hAnsi="Arial" w:cs="Arial"/>
          <w:lang w:eastAsia="pl-PL"/>
        </w:rPr>
        <w:t xml:space="preserve"> Gminę </w:t>
      </w:r>
      <w:r w:rsidR="00805D81" w:rsidRPr="00FB1607">
        <w:rPr>
          <w:rFonts w:ascii="Arial" w:hAnsi="Arial" w:cs="Arial"/>
          <w:lang w:eastAsia="pl-PL"/>
        </w:rPr>
        <w:t>Miastkowo</w:t>
      </w:r>
      <w:r w:rsidRPr="00FB1607">
        <w:rPr>
          <w:rFonts w:ascii="Arial" w:hAnsi="Arial" w:cs="Arial"/>
          <w:lang w:eastAsia="pl-PL"/>
        </w:rPr>
        <w:t>.</w:t>
      </w:r>
    </w:p>
    <w:p w14:paraId="0F8062E0" w14:textId="46044A6A" w:rsidR="00804D63" w:rsidRPr="00FB1607" w:rsidRDefault="00F86BFC" w:rsidP="00F86BFC">
      <w:pPr>
        <w:spacing w:after="0" w:line="360" w:lineRule="auto"/>
        <w:jc w:val="both"/>
        <w:rPr>
          <w:rFonts w:ascii="Arial" w:hAnsi="Arial" w:cs="Arial"/>
          <w:lang w:eastAsia="pl-PL"/>
        </w:rPr>
      </w:pPr>
      <w:r w:rsidRPr="00FB1607">
        <w:rPr>
          <w:rFonts w:ascii="Arial" w:hAnsi="Arial" w:cs="Arial"/>
          <w:lang w:eastAsia="pl-PL"/>
        </w:rPr>
        <w:t>Struktura ankietowanych z uwzględnieniem ich płci, wieku</w:t>
      </w:r>
      <w:r w:rsidR="0099408C" w:rsidRPr="00FB1607">
        <w:rPr>
          <w:rFonts w:ascii="Arial" w:hAnsi="Arial" w:cs="Arial"/>
          <w:lang w:eastAsia="pl-PL"/>
        </w:rPr>
        <w:t xml:space="preserve"> </w:t>
      </w:r>
      <w:r w:rsidRPr="00FB1607">
        <w:rPr>
          <w:rFonts w:ascii="Arial" w:hAnsi="Arial" w:cs="Arial"/>
          <w:lang w:eastAsia="pl-PL"/>
        </w:rPr>
        <w:t xml:space="preserve">i statusu zawodowego została zaprezentowana na wykresach </w:t>
      </w:r>
      <w:r w:rsidR="00AA6B27" w:rsidRPr="00FB1607">
        <w:rPr>
          <w:rFonts w:ascii="Arial" w:hAnsi="Arial" w:cs="Arial"/>
          <w:lang w:eastAsia="pl-PL"/>
        </w:rPr>
        <w:t>47</w:t>
      </w:r>
      <w:r w:rsidR="00CB6A82" w:rsidRPr="00FB1607">
        <w:rPr>
          <w:rFonts w:ascii="Arial" w:hAnsi="Arial" w:cs="Arial"/>
          <w:lang w:eastAsia="pl-PL"/>
        </w:rPr>
        <w:t xml:space="preserve"> – </w:t>
      </w:r>
      <w:r w:rsidR="00AA6B27" w:rsidRPr="00FB1607">
        <w:rPr>
          <w:rFonts w:ascii="Arial" w:hAnsi="Arial" w:cs="Arial"/>
          <w:lang w:eastAsia="pl-PL"/>
        </w:rPr>
        <w:t>49</w:t>
      </w:r>
      <w:r w:rsidR="00786C85" w:rsidRPr="00FB1607">
        <w:rPr>
          <w:rFonts w:ascii="Arial" w:hAnsi="Arial" w:cs="Arial"/>
          <w:lang w:eastAsia="pl-PL"/>
        </w:rPr>
        <w:t>.</w:t>
      </w:r>
      <w:r w:rsidR="00474DE7" w:rsidRPr="00FB1607">
        <w:rPr>
          <w:rFonts w:ascii="Arial" w:hAnsi="Arial" w:cs="Arial"/>
          <w:lang w:eastAsia="pl-PL"/>
        </w:rPr>
        <w:t xml:space="preserve"> </w:t>
      </w:r>
      <w:r w:rsidRPr="00FB1607">
        <w:rPr>
          <w:rFonts w:ascii="Arial" w:hAnsi="Arial" w:cs="Arial"/>
          <w:lang w:eastAsia="pl-PL"/>
        </w:rPr>
        <w:t>Wynika z nich, że wśród osób biorących udział</w:t>
      </w:r>
      <w:r w:rsidR="00474DE7" w:rsidRPr="00FB1607">
        <w:rPr>
          <w:rFonts w:ascii="Arial" w:hAnsi="Arial" w:cs="Arial"/>
          <w:lang w:eastAsia="pl-PL"/>
        </w:rPr>
        <w:br/>
      </w:r>
      <w:r w:rsidRPr="00FB1607">
        <w:rPr>
          <w:rFonts w:ascii="Arial" w:hAnsi="Arial" w:cs="Arial"/>
          <w:lang w:eastAsia="pl-PL"/>
        </w:rPr>
        <w:t>w badaniu przeważ</w:t>
      </w:r>
      <w:r w:rsidR="00DD5FB0" w:rsidRPr="00FB1607">
        <w:rPr>
          <w:rFonts w:ascii="Arial" w:hAnsi="Arial" w:cs="Arial"/>
          <w:lang w:eastAsia="pl-PL"/>
        </w:rPr>
        <w:t>a</w:t>
      </w:r>
      <w:r w:rsidR="00AA6B27" w:rsidRPr="00FB1607">
        <w:rPr>
          <w:rFonts w:ascii="Arial" w:hAnsi="Arial" w:cs="Arial"/>
          <w:lang w:eastAsia="pl-PL"/>
        </w:rPr>
        <w:t>li</w:t>
      </w:r>
      <w:r w:rsidR="00DD5FB0" w:rsidRPr="00FB1607">
        <w:rPr>
          <w:rFonts w:ascii="Arial" w:hAnsi="Arial" w:cs="Arial"/>
          <w:lang w:eastAsia="pl-PL"/>
        </w:rPr>
        <w:t xml:space="preserve"> </w:t>
      </w:r>
      <w:r w:rsidR="00AA6B27" w:rsidRPr="00FB1607">
        <w:rPr>
          <w:rFonts w:ascii="Arial" w:hAnsi="Arial" w:cs="Arial"/>
          <w:lang w:eastAsia="pl-PL"/>
        </w:rPr>
        <w:t>mężczyźni</w:t>
      </w:r>
      <w:r w:rsidRPr="00FB1607">
        <w:rPr>
          <w:rFonts w:ascii="Arial" w:hAnsi="Arial" w:cs="Arial"/>
          <w:lang w:eastAsia="pl-PL"/>
        </w:rPr>
        <w:t>, któ</w:t>
      </w:r>
      <w:r w:rsidR="003A3259" w:rsidRPr="00FB1607">
        <w:rPr>
          <w:rFonts w:ascii="Arial" w:hAnsi="Arial" w:cs="Arial"/>
          <w:lang w:eastAsia="pl-PL"/>
        </w:rPr>
        <w:t>r</w:t>
      </w:r>
      <w:r w:rsidR="00AA6B27" w:rsidRPr="00FB1607">
        <w:rPr>
          <w:rFonts w:ascii="Arial" w:hAnsi="Arial" w:cs="Arial"/>
          <w:lang w:eastAsia="pl-PL"/>
        </w:rPr>
        <w:t>zy</w:t>
      </w:r>
      <w:r w:rsidRPr="00FB1607">
        <w:rPr>
          <w:rFonts w:ascii="Arial" w:hAnsi="Arial" w:cs="Arial"/>
          <w:lang w:eastAsia="pl-PL"/>
        </w:rPr>
        <w:t xml:space="preserve"> stanowi</w:t>
      </w:r>
      <w:r w:rsidR="00AA6B27" w:rsidRPr="00FB1607">
        <w:rPr>
          <w:rFonts w:ascii="Arial" w:hAnsi="Arial" w:cs="Arial"/>
          <w:lang w:eastAsia="pl-PL"/>
        </w:rPr>
        <w:t>li</w:t>
      </w:r>
      <w:r w:rsidRPr="00FB1607">
        <w:rPr>
          <w:rFonts w:ascii="Arial" w:hAnsi="Arial" w:cs="Arial"/>
          <w:lang w:eastAsia="pl-PL"/>
        </w:rPr>
        <w:t xml:space="preserve"> </w:t>
      </w:r>
      <w:r w:rsidR="00AA6B27" w:rsidRPr="00FB1607">
        <w:rPr>
          <w:rFonts w:ascii="Arial" w:hAnsi="Arial" w:cs="Arial"/>
          <w:lang w:eastAsia="pl-PL"/>
        </w:rPr>
        <w:t>60,00</w:t>
      </w:r>
      <w:r w:rsidRPr="00FB1607">
        <w:rPr>
          <w:rFonts w:ascii="Arial" w:hAnsi="Arial" w:cs="Arial"/>
          <w:lang w:eastAsia="pl-PL"/>
        </w:rPr>
        <w:t xml:space="preserve">% ankietowanych. Biorąc pod uwagę wiek - przeważały osoby w przedziale </w:t>
      </w:r>
      <w:r w:rsidR="00474DE7" w:rsidRPr="00FB1607">
        <w:rPr>
          <w:rFonts w:ascii="Arial" w:hAnsi="Arial" w:cs="Arial"/>
          <w:lang w:eastAsia="pl-PL"/>
        </w:rPr>
        <w:t xml:space="preserve">wiekowym </w:t>
      </w:r>
      <w:r w:rsidRPr="00FB1607">
        <w:rPr>
          <w:rFonts w:ascii="Arial" w:hAnsi="Arial" w:cs="Arial"/>
          <w:lang w:eastAsia="pl-PL"/>
        </w:rPr>
        <w:t>26</w:t>
      </w:r>
      <w:r w:rsidR="005A2EF9" w:rsidRPr="00FB1607">
        <w:rPr>
          <w:rFonts w:ascii="Arial" w:hAnsi="Arial" w:cs="Arial"/>
          <w:lang w:eastAsia="pl-PL"/>
        </w:rPr>
        <w:t xml:space="preserve"> </w:t>
      </w:r>
      <w:r w:rsidRPr="00FB1607">
        <w:rPr>
          <w:rFonts w:ascii="Arial" w:hAnsi="Arial" w:cs="Arial"/>
          <w:lang w:eastAsia="pl-PL"/>
        </w:rPr>
        <w:t>-</w:t>
      </w:r>
      <w:r w:rsidR="005A2EF9" w:rsidRPr="00FB1607">
        <w:rPr>
          <w:rFonts w:ascii="Arial" w:hAnsi="Arial" w:cs="Arial"/>
          <w:lang w:eastAsia="pl-PL"/>
        </w:rPr>
        <w:t xml:space="preserve"> </w:t>
      </w:r>
      <w:r w:rsidRPr="00FB1607">
        <w:rPr>
          <w:rFonts w:ascii="Arial" w:hAnsi="Arial" w:cs="Arial"/>
          <w:lang w:eastAsia="pl-PL"/>
        </w:rPr>
        <w:t>45 lat</w:t>
      </w:r>
      <w:r w:rsidR="00661347" w:rsidRPr="00FB1607">
        <w:rPr>
          <w:rFonts w:ascii="Arial" w:hAnsi="Arial" w:cs="Arial"/>
          <w:lang w:eastAsia="pl-PL"/>
        </w:rPr>
        <w:t xml:space="preserve"> (</w:t>
      </w:r>
      <w:r w:rsidR="00AA6B27" w:rsidRPr="00FB1607">
        <w:rPr>
          <w:rFonts w:ascii="Arial" w:hAnsi="Arial" w:cs="Arial"/>
          <w:lang w:eastAsia="pl-PL"/>
        </w:rPr>
        <w:t>46,15</w:t>
      </w:r>
      <w:r w:rsidR="00086988" w:rsidRPr="00FB1607">
        <w:rPr>
          <w:rFonts w:ascii="Arial" w:hAnsi="Arial" w:cs="Arial"/>
          <w:lang w:eastAsia="pl-PL"/>
        </w:rPr>
        <w:t>%</w:t>
      </w:r>
      <w:r w:rsidR="00661347" w:rsidRPr="00FB1607">
        <w:rPr>
          <w:rFonts w:ascii="Arial" w:hAnsi="Arial" w:cs="Arial"/>
          <w:lang w:eastAsia="pl-PL"/>
        </w:rPr>
        <w:t>)</w:t>
      </w:r>
      <w:r w:rsidRPr="00FB1607">
        <w:rPr>
          <w:rFonts w:ascii="Arial" w:hAnsi="Arial" w:cs="Arial"/>
          <w:lang w:eastAsia="pl-PL"/>
        </w:rPr>
        <w:t>.</w:t>
      </w:r>
    </w:p>
    <w:p w14:paraId="3B227B4C" w14:textId="0C1857C6" w:rsidR="00F86BFC" w:rsidRPr="00FB1607" w:rsidRDefault="00F86BFC" w:rsidP="00F86BFC">
      <w:pPr>
        <w:spacing w:after="0" w:line="360" w:lineRule="auto"/>
        <w:jc w:val="both"/>
        <w:rPr>
          <w:rFonts w:ascii="Arial" w:hAnsi="Arial" w:cs="Arial"/>
          <w:lang w:eastAsia="pl-PL"/>
        </w:rPr>
      </w:pPr>
      <w:r w:rsidRPr="00FB1607">
        <w:rPr>
          <w:rFonts w:ascii="Arial" w:hAnsi="Arial" w:cs="Arial"/>
          <w:lang w:eastAsia="pl-PL"/>
        </w:rPr>
        <w:t xml:space="preserve">Analizując dane dotyczące statusu zawodowego należy stwierdzić, że największa ilość ankietowanych posiadała status </w:t>
      </w:r>
      <w:r w:rsidR="007E08BD" w:rsidRPr="00FB1607">
        <w:rPr>
          <w:rFonts w:ascii="Arial" w:hAnsi="Arial" w:cs="Arial"/>
          <w:lang w:eastAsia="pl-PL"/>
        </w:rPr>
        <w:t>pracownika – osoba pracująca</w:t>
      </w:r>
      <w:r w:rsidRPr="00FB1607">
        <w:rPr>
          <w:rFonts w:ascii="Arial" w:hAnsi="Arial" w:cs="Arial"/>
          <w:lang w:eastAsia="pl-PL"/>
        </w:rPr>
        <w:t xml:space="preserve"> </w:t>
      </w:r>
      <w:r w:rsidR="00EA6F5B" w:rsidRPr="00FB1607">
        <w:rPr>
          <w:rFonts w:ascii="Arial" w:hAnsi="Arial" w:cs="Arial"/>
          <w:lang w:eastAsia="pl-PL"/>
        </w:rPr>
        <w:t>54,00</w:t>
      </w:r>
      <w:r w:rsidR="00243B0A" w:rsidRPr="00FB1607">
        <w:rPr>
          <w:rFonts w:ascii="Arial" w:hAnsi="Arial" w:cs="Arial"/>
          <w:lang w:eastAsia="pl-PL"/>
        </w:rPr>
        <w:t>%</w:t>
      </w:r>
      <w:r w:rsidRPr="00FB1607">
        <w:rPr>
          <w:rFonts w:ascii="Arial" w:hAnsi="Arial" w:cs="Arial"/>
          <w:lang w:eastAsia="pl-PL"/>
        </w:rPr>
        <w:t>).</w:t>
      </w:r>
      <w:r w:rsidR="00EA6F5B" w:rsidRPr="00FB1607">
        <w:rPr>
          <w:rFonts w:ascii="Arial" w:hAnsi="Arial" w:cs="Arial"/>
          <w:lang w:eastAsia="pl-PL"/>
        </w:rPr>
        <w:t xml:space="preserve"> </w:t>
      </w:r>
      <w:r w:rsidR="008A0EE7" w:rsidRPr="00FB1607">
        <w:rPr>
          <w:rFonts w:ascii="Arial" w:hAnsi="Arial" w:cs="Arial"/>
          <w:lang w:eastAsia="pl-PL"/>
        </w:rPr>
        <w:t xml:space="preserve">Wśród ankietowanych osób </w:t>
      </w:r>
      <w:r w:rsidR="0084565B" w:rsidRPr="00FB1607">
        <w:rPr>
          <w:rFonts w:ascii="Arial" w:hAnsi="Arial" w:cs="Arial"/>
          <w:lang w:eastAsia="pl-PL"/>
        </w:rPr>
        <w:t>określających swój</w:t>
      </w:r>
      <w:r w:rsidR="008A0EE7" w:rsidRPr="00FB1607">
        <w:rPr>
          <w:rFonts w:ascii="Arial" w:hAnsi="Arial" w:cs="Arial"/>
          <w:lang w:eastAsia="pl-PL"/>
        </w:rPr>
        <w:t xml:space="preserve"> statu</w:t>
      </w:r>
      <w:r w:rsidR="00243B0A" w:rsidRPr="00FB1607">
        <w:rPr>
          <w:rFonts w:ascii="Arial" w:hAnsi="Arial" w:cs="Arial"/>
          <w:lang w:eastAsia="pl-PL"/>
        </w:rPr>
        <w:t>s</w:t>
      </w:r>
      <w:r w:rsidR="0084565B" w:rsidRPr="00FB1607">
        <w:rPr>
          <w:rFonts w:ascii="Arial" w:hAnsi="Arial" w:cs="Arial"/>
          <w:lang w:eastAsia="pl-PL"/>
        </w:rPr>
        <w:t xml:space="preserve"> jako inny</w:t>
      </w:r>
      <w:r w:rsidR="00AC7AF4" w:rsidRPr="00FB1607">
        <w:rPr>
          <w:rFonts w:ascii="Arial" w:hAnsi="Arial" w:cs="Arial"/>
          <w:lang w:eastAsia="pl-PL"/>
        </w:rPr>
        <w:t xml:space="preserve"> </w:t>
      </w:r>
      <w:r w:rsidR="00EA6F5B" w:rsidRPr="00FB1607">
        <w:rPr>
          <w:rFonts w:ascii="Arial" w:hAnsi="Arial" w:cs="Arial"/>
          <w:lang w:eastAsia="pl-PL"/>
        </w:rPr>
        <w:t>50,00</w:t>
      </w:r>
      <w:r w:rsidR="00AC7AF4" w:rsidRPr="00FB1607">
        <w:rPr>
          <w:rFonts w:ascii="Arial" w:hAnsi="Arial" w:cs="Arial"/>
          <w:lang w:eastAsia="pl-PL"/>
        </w:rPr>
        <w:t xml:space="preserve">% osób wskazało, </w:t>
      </w:r>
      <w:r w:rsidR="00DA0FAA" w:rsidRPr="00FB1607">
        <w:rPr>
          <w:rFonts w:ascii="Arial" w:hAnsi="Arial" w:cs="Arial"/>
          <w:lang w:eastAsia="pl-PL"/>
        </w:rPr>
        <w:t>ż</w:t>
      </w:r>
      <w:r w:rsidR="00AC7AF4" w:rsidRPr="00FB1607">
        <w:rPr>
          <w:rFonts w:ascii="Arial" w:hAnsi="Arial" w:cs="Arial"/>
          <w:lang w:eastAsia="pl-PL"/>
        </w:rPr>
        <w:t>e posiada status emeryta.</w:t>
      </w:r>
    </w:p>
    <w:p w14:paraId="34E0EE17" w14:textId="77777777" w:rsidR="00F86BFC" w:rsidRPr="00FB1607" w:rsidRDefault="00F86BFC" w:rsidP="00F86BFC">
      <w:pPr>
        <w:spacing w:after="0" w:line="360" w:lineRule="auto"/>
        <w:jc w:val="both"/>
        <w:rPr>
          <w:rFonts w:ascii="Arial" w:hAnsi="Arial" w:cs="Arial"/>
          <w:lang w:eastAsia="pl-PL"/>
        </w:rPr>
      </w:pPr>
    </w:p>
    <w:p w14:paraId="341AAA98" w14:textId="0EC86C08" w:rsidR="00F86BFC" w:rsidRPr="00FB1607" w:rsidRDefault="00F86BFC" w:rsidP="00F86BFC">
      <w:pPr>
        <w:pStyle w:val="Legenda"/>
        <w:spacing w:after="0" w:line="360" w:lineRule="auto"/>
        <w:jc w:val="center"/>
        <w:rPr>
          <w:rFonts w:ascii="Arial" w:hAnsi="Arial" w:cs="Arial"/>
          <w:b w:val="0"/>
          <w:sz w:val="22"/>
          <w:szCs w:val="22"/>
          <w:lang w:eastAsia="pl-PL"/>
        </w:rPr>
      </w:pPr>
      <w:bookmarkStart w:id="484" w:name="_Toc464517636"/>
      <w:bookmarkStart w:id="485" w:name="_Toc174101936"/>
      <w:r w:rsidRPr="00FB1607">
        <w:rPr>
          <w:rFonts w:ascii="Arial" w:hAnsi="Arial" w:cs="Arial"/>
          <w:b w:val="0"/>
          <w:sz w:val="22"/>
          <w:szCs w:val="22"/>
        </w:rPr>
        <w:t xml:space="preserve">Wykres </w:t>
      </w:r>
      <w:r w:rsidR="00960903" w:rsidRPr="00FB1607">
        <w:rPr>
          <w:rFonts w:ascii="Arial" w:hAnsi="Arial" w:cs="Arial"/>
          <w:b w:val="0"/>
          <w:sz w:val="22"/>
          <w:szCs w:val="22"/>
        </w:rPr>
        <w:fldChar w:fldCharType="begin"/>
      </w:r>
      <w:r w:rsidR="00960903" w:rsidRPr="00FB1607">
        <w:rPr>
          <w:rFonts w:ascii="Arial" w:hAnsi="Arial" w:cs="Arial"/>
          <w:b w:val="0"/>
          <w:sz w:val="22"/>
          <w:szCs w:val="22"/>
        </w:rPr>
        <w:instrText xml:space="preserve"> SEQ Wykres \* ARABIC </w:instrText>
      </w:r>
      <w:r w:rsidR="00960903" w:rsidRPr="00FB1607">
        <w:rPr>
          <w:rFonts w:ascii="Arial" w:hAnsi="Arial" w:cs="Arial"/>
          <w:b w:val="0"/>
          <w:sz w:val="22"/>
          <w:szCs w:val="22"/>
        </w:rPr>
        <w:fldChar w:fldCharType="separate"/>
      </w:r>
      <w:r w:rsidR="009919F4">
        <w:rPr>
          <w:rFonts w:ascii="Arial" w:hAnsi="Arial" w:cs="Arial"/>
          <w:b w:val="0"/>
          <w:noProof/>
          <w:sz w:val="22"/>
          <w:szCs w:val="22"/>
        </w:rPr>
        <w:t>47</w:t>
      </w:r>
      <w:r w:rsidR="00960903" w:rsidRPr="00FB1607">
        <w:rPr>
          <w:rFonts w:ascii="Arial" w:hAnsi="Arial" w:cs="Arial"/>
          <w:b w:val="0"/>
          <w:sz w:val="22"/>
          <w:szCs w:val="22"/>
        </w:rPr>
        <w:fldChar w:fldCharType="end"/>
      </w:r>
      <w:r w:rsidRPr="00FB1607">
        <w:rPr>
          <w:rFonts w:ascii="Arial" w:hAnsi="Arial" w:cs="Arial"/>
          <w:b w:val="0"/>
          <w:sz w:val="22"/>
          <w:szCs w:val="22"/>
        </w:rPr>
        <w:t xml:space="preserve">. </w:t>
      </w:r>
      <w:r w:rsidRPr="00FB1607">
        <w:rPr>
          <w:rFonts w:ascii="Arial" w:hAnsi="Arial" w:cs="Arial"/>
          <w:b w:val="0"/>
          <w:sz w:val="22"/>
          <w:szCs w:val="22"/>
          <w:lang w:eastAsia="pl-PL"/>
        </w:rPr>
        <w:t>Płeć ankietowanych</w:t>
      </w:r>
      <w:bookmarkEnd w:id="484"/>
      <w:bookmarkEnd w:id="485"/>
    </w:p>
    <w:p w14:paraId="7E0F5292" w14:textId="395D8B41" w:rsidR="00F86BFC" w:rsidRPr="00FB1607" w:rsidRDefault="009779B0" w:rsidP="009779B0">
      <w:pPr>
        <w:spacing w:after="0" w:line="240" w:lineRule="auto"/>
        <w:jc w:val="center"/>
        <w:rPr>
          <w:lang w:eastAsia="pl-PL"/>
        </w:rPr>
      </w:pPr>
      <w:r w:rsidRPr="00FB1607">
        <w:rPr>
          <w:noProof/>
          <w:lang w:eastAsia="pl-PL"/>
        </w:rPr>
        <w:drawing>
          <wp:inline distT="0" distB="0" distL="0" distR="0" wp14:anchorId="2ED17231" wp14:editId="1D3FF317">
            <wp:extent cx="4608830" cy="2646045"/>
            <wp:effectExtent l="0" t="0" r="1270" b="1905"/>
            <wp:docPr id="23354746"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4608830" cy="2646045"/>
                    </a:xfrm>
                    <a:prstGeom prst="rect">
                      <a:avLst/>
                    </a:prstGeom>
                    <a:noFill/>
                  </pic:spPr>
                </pic:pic>
              </a:graphicData>
            </a:graphic>
          </wp:inline>
        </w:drawing>
      </w:r>
    </w:p>
    <w:p w14:paraId="2CDFA493" w14:textId="77777777" w:rsidR="00F86BFC" w:rsidRPr="00FB1607" w:rsidRDefault="00F86BFC" w:rsidP="00F86BFC">
      <w:pPr>
        <w:shd w:val="clear" w:color="auto" w:fill="FFFFFF"/>
        <w:spacing w:after="0" w:line="360" w:lineRule="auto"/>
        <w:jc w:val="right"/>
        <w:rPr>
          <w:rFonts w:ascii="Arial" w:eastAsia="Times New Roman" w:hAnsi="Arial" w:cs="Arial"/>
          <w:lang w:eastAsia="pl-PL"/>
        </w:rPr>
      </w:pPr>
      <w:r w:rsidRPr="00FB1607">
        <w:rPr>
          <w:rFonts w:ascii="Arial" w:hAnsi="Arial" w:cs="Arial"/>
          <w:sz w:val="18"/>
          <w:szCs w:val="18"/>
        </w:rPr>
        <w:t>Źródło: Opracowanie własne na podstawie przeprowadzonego badania ankietowego</w:t>
      </w:r>
    </w:p>
    <w:p w14:paraId="55ABB606" w14:textId="3B4CDA1C" w:rsidR="00F86BFC" w:rsidRPr="00FB1607" w:rsidRDefault="00F86BFC" w:rsidP="00F86BFC">
      <w:pPr>
        <w:spacing w:after="0" w:line="360" w:lineRule="auto"/>
        <w:rPr>
          <w:rFonts w:ascii="Arial" w:hAnsi="Arial" w:cs="Arial"/>
          <w:lang w:eastAsia="pl-PL"/>
        </w:rPr>
      </w:pPr>
    </w:p>
    <w:p w14:paraId="67A8E4DE" w14:textId="77777777" w:rsidR="004B23B0" w:rsidRPr="00FB1607" w:rsidRDefault="004B23B0" w:rsidP="00F86BFC">
      <w:pPr>
        <w:spacing w:after="0" w:line="360" w:lineRule="auto"/>
        <w:rPr>
          <w:rFonts w:ascii="Arial" w:hAnsi="Arial" w:cs="Arial"/>
          <w:lang w:eastAsia="pl-PL"/>
        </w:rPr>
      </w:pPr>
    </w:p>
    <w:p w14:paraId="0534C0B6" w14:textId="77777777" w:rsidR="004B23B0" w:rsidRPr="00FB1607" w:rsidRDefault="004B23B0" w:rsidP="00F86BFC">
      <w:pPr>
        <w:spacing w:after="0" w:line="360" w:lineRule="auto"/>
        <w:rPr>
          <w:rFonts w:ascii="Arial" w:hAnsi="Arial" w:cs="Arial"/>
          <w:lang w:eastAsia="pl-PL"/>
        </w:rPr>
      </w:pPr>
    </w:p>
    <w:p w14:paraId="0B47212D" w14:textId="77777777" w:rsidR="004B23B0" w:rsidRPr="00FB1607" w:rsidRDefault="004B23B0" w:rsidP="00F86BFC">
      <w:pPr>
        <w:spacing w:after="0" w:line="360" w:lineRule="auto"/>
        <w:rPr>
          <w:rFonts w:ascii="Arial" w:hAnsi="Arial" w:cs="Arial"/>
          <w:lang w:eastAsia="pl-PL"/>
        </w:rPr>
      </w:pPr>
    </w:p>
    <w:p w14:paraId="23FA8A4E" w14:textId="77777777" w:rsidR="004B23B0" w:rsidRPr="00FB1607" w:rsidRDefault="004B23B0" w:rsidP="00F86BFC">
      <w:pPr>
        <w:spacing w:after="0" w:line="360" w:lineRule="auto"/>
        <w:rPr>
          <w:rFonts w:ascii="Arial" w:hAnsi="Arial" w:cs="Arial"/>
          <w:lang w:eastAsia="pl-PL"/>
        </w:rPr>
      </w:pPr>
    </w:p>
    <w:p w14:paraId="78D7BDA4" w14:textId="4DE72E73" w:rsidR="00F86BFC" w:rsidRPr="00FB1607" w:rsidRDefault="00F86BFC" w:rsidP="00AA6B27">
      <w:pPr>
        <w:pStyle w:val="Legenda"/>
        <w:spacing w:after="0" w:line="240" w:lineRule="auto"/>
        <w:jc w:val="center"/>
        <w:rPr>
          <w:rFonts w:ascii="Arial" w:hAnsi="Arial" w:cs="Arial"/>
          <w:b w:val="0"/>
          <w:sz w:val="22"/>
          <w:szCs w:val="22"/>
          <w:lang w:eastAsia="pl-PL"/>
        </w:rPr>
      </w:pPr>
      <w:bookmarkStart w:id="486" w:name="_Toc464517637"/>
      <w:bookmarkStart w:id="487" w:name="_Toc174101937"/>
      <w:r w:rsidRPr="00FB1607">
        <w:rPr>
          <w:rFonts w:ascii="Arial" w:hAnsi="Arial" w:cs="Arial"/>
          <w:b w:val="0"/>
          <w:sz w:val="22"/>
          <w:szCs w:val="22"/>
        </w:rPr>
        <w:lastRenderedPageBreak/>
        <w:t xml:space="preserve">Wykres </w:t>
      </w:r>
      <w:r w:rsidR="00960903" w:rsidRPr="00FB1607">
        <w:rPr>
          <w:rFonts w:ascii="Arial" w:hAnsi="Arial" w:cs="Arial"/>
          <w:b w:val="0"/>
          <w:sz w:val="22"/>
          <w:szCs w:val="22"/>
        </w:rPr>
        <w:fldChar w:fldCharType="begin"/>
      </w:r>
      <w:r w:rsidR="00960903" w:rsidRPr="00FB1607">
        <w:rPr>
          <w:rFonts w:ascii="Arial" w:hAnsi="Arial" w:cs="Arial"/>
          <w:b w:val="0"/>
          <w:sz w:val="22"/>
          <w:szCs w:val="22"/>
        </w:rPr>
        <w:instrText xml:space="preserve"> SEQ Wykres \* ARABIC </w:instrText>
      </w:r>
      <w:r w:rsidR="00960903" w:rsidRPr="00FB1607">
        <w:rPr>
          <w:rFonts w:ascii="Arial" w:hAnsi="Arial" w:cs="Arial"/>
          <w:b w:val="0"/>
          <w:sz w:val="22"/>
          <w:szCs w:val="22"/>
        </w:rPr>
        <w:fldChar w:fldCharType="separate"/>
      </w:r>
      <w:r w:rsidR="009919F4">
        <w:rPr>
          <w:rFonts w:ascii="Arial" w:hAnsi="Arial" w:cs="Arial"/>
          <w:b w:val="0"/>
          <w:noProof/>
          <w:sz w:val="22"/>
          <w:szCs w:val="22"/>
        </w:rPr>
        <w:t>48</w:t>
      </w:r>
      <w:r w:rsidR="00960903" w:rsidRPr="00FB1607">
        <w:rPr>
          <w:rFonts w:ascii="Arial" w:hAnsi="Arial" w:cs="Arial"/>
          <w:b w:val="0"/>
          <w:sz w:val="22"/>
          <w:szCs w:val="22"/>
        </w:rPr>
        <w:fldChar w:fldCharType="end"/>
      </w:r>
      <w:r w:rsidRPr="00FB1607">
        <w:rPr>
          <w:rFonts w:ascii="Arial" w:hAnsi="Arial" w:cs="Arial"/>
          <w:b w:val="0"/>
          <w:sz w:val="22"/>
          <w:szCs w:val="22"/>
        </w:rPr>
        <w:t xml:space="preserve">. </w:t>
      </w:r>
      <w:r w:rsidRPr="00FB1607">
        <w:rPr>
          <w:rFonts w:ascii="Arial" w:hAnsi="Arial" w:cs="Arial"/>
          <w:b w:val="0"/>
          <w:sz w:val="22"/>
          <w:szCs w:val="22"/>
          <w:lang w:eastAsia="pl-PL"/>
        </w:rPr>
        <w:t>Wiek ankietowanych</w:t>
      </w:r>
      <w:bookmarkEnd w:id="486"/>
      <w:bookmarkEnd w:id="487"/>
    </w:p>
    <w:p w14:paraId="07933C56" w14:textId="5D4611E2" w:rsidR="00F86BFC" w:rsidRPr="00FB1607" w:rsidRDefault="00AA6B27" w:rsidP="00AA6B27">
      <w:pPr>
        <w:spacing w:after="0" w:line="240" w:lineRule="auto"/>
        <w:jc w:val="center"/>
        <w:rPr>
          <w:rFonts w:ascii="Arial" w:hAnsi="Arial" w:cs="Arial"/>
          <w:lang w:eastAsia="pl-PL"/>
        </w:rPr>
      </w:pPr>
      <w:r w:rsidRPr="00FB1607">
        <w:rPr>
          <w:rFonts w:ascii="Arial" w:hAnsi="Arial" w:cs="Arial"/>
          <w:noProof/>
          <w:lang w:eastAsia="pl-PL"/>
        </w:rPr>
        <w:drawing>
          <wp:inline distT="0" distB="0" distL="0" distR="0" wp14:anchorId="77F20F5F" wp14:editId="72630F12">
            <wp:extent cx="4584700" cy="2646045"/>
            <wp:effectExtent l="0" t="0" r="6350" b="1905"/>
            <wp:docPr id="1445350453"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4584700" cy="2646045"/>
                    </a:xfrm>
                    <a:prstGeom prst="rect">
                      <a:avLst/>
                    </a:prstGeom>
                    <a:noFill/>
                  </pic:spPr>
                </pic:pic>
              </a:graphicData>
            </a:graphic>
          </wp:inline>
        </w:drawing>
      </w:r>
    </w:p>
    <w:p w14:paraId="367E572E" w14:textId="77777777" w:rsidR="00F86BFC" w:rsidRPr="00FB1607" w:rsidRDefault="00F86BFC" w:rsidP="00F86BFC">
      <w:pPr>
        <w:shd w:val="clear" w:color="auto" w:fill="FFFFFF"/>
        <w:spacing w:after="0" w:line="360" w:lineRule="auto"/>
        <w:jc w:val="right"/>
        <w:rPr>
          <w:rFonts w:ascii="Arial" w:eastAsia="Times New Roman" w:hAnsi="Arial" w:cs="Arial"/>
          <w:lang w:eastAsia="pl-PL"/>
        </w:rPr>
      </w:pPr>
      <w:r w:rsidRPr="00FB1607">
        <w:rPr>
          <w:rFonts w:ascii="Arial" w:hAnsi="Arial" w:cs="Arial"/>
          <w:sz w:val="18"/>
          <w:szCs w:val="18"/>
        </w:rPr>
        <w:t>Źródło: Opracowanie własne na podstawie przeprowadzonego badania ankietowego</w:t>
      </w:r>
    </w:p>
    <w:p w14:paraId="27E3526F" w14:textId="77777777" w:rsidR="00F86BFC" w:rsidRPr="00FB1607" w:rsidRDefault="00F86BFC" w:rsidP="00F86BFC">
      <w:pPr>
        <w:spacing w:after="0" w:line="360" w:lineRule="auto"/>
        <w:rPr>
          <w:rFonts w:ascii="Arial" w:hAnsi="Arial" w:cs="Arial"/>
          <w:lang w:eastAsia="pl-PL"/>
        </w:rPr>
      </w:pPr>
    </w:p>
    <w:p w14:paraId="56DE342E" w14:textId="042230A1" w:rsidR="00F86BFC" w:rsidRPr="00FB1607" w:rsidRDefault="00F86BFC" w:rsidP="004B23B0">
      <w:pPr>
        <w:pStyle w:val="Legenda"/>
        <w:spacing w:after="0" w:line="240" w:lineRule="auto"/>
        <w:jc w:val="center"/>
        <w:rPr>
          <w:rFonts w:ascii="Arial" w:hAnsi="Arial" w:cs="Arial"/>
          <w:b w:val="0"/>
          <w:sz w:val="22"/>
          <w:szCs w:val="22"/>
          <w:lang w:eastAsia="pl-PL"/>
        </w:rPr>
      </w:pPr>
      <w:bookmarkStart w:id="488" w:name="_Toc464517638"/>
      <w:bookmarkStart w:id="489" w:name="_Toc174101938"/>
      <w:r w:rsidRPr="00FB1607">
        <w:rPr>
          <w:rFonts w:ascii="Arial" w:hAnsi="Arial" w:cs="Arial"/>
          <w:b w:val="0"/>
          <w:sz w:val="22"/>
          <w:szCs w:val="22"/>
        </w:rPr>
        <w:t xml:space="preserve">Wykres </w:t>
      </w:r>
      <w:r w:rsidR="00960903" w:rsidRPr="00FB1607">
        <w:rPr>
          <w:rFonts w:ascii="Arial" w:hAnsi="Arial" w:cs="Arial"/>
          <w:b w:val="0"/>
          <w:sz w:val="22"/>
          <w:szCs w:val="22"/>
        </w:rPr>
        <w:fldChar w:fldCharType="begin"/>
      </w:r>
      <w:r w:rsidR="00960903" w:rsidRPr="00FB1607">
        <w:rPr>
          <w:rFonts w:ascii="Arial" w:hAnsi="Arial" w:cs="Arial"/>
          <w:b w:val="0"/>
          <w:sz w:val="22"/>
          <w:szCs w:val="22"/>
        </w:rPr>
        <w:instrText xml:space="preserve"> SEQ Wykres \* ARABIC </w:instrText>
      </w:r>
      <w:r w:rsidR="00960903" w:rsidRPr="00FB1607">
        <w:rPr>
          <w:rFonts w:ascii="Arial" w:hAnsi="Arial" w:cs="Arial"/>
          <w:b w:val="0"/>
          <w:sz w:val="22"/>
          <w:szCs w:val="22"/>
        </w:rPr>
        <w:fldChar w:fldCharType="separate"/>
      </w:r>
      <w:r w:rsidR="009919F4">
        <w:rPr>
          <w:rFonts w:ascii="Arial" w:hAnsi="Arial" w:cs="Arial"/>
          <w:b w:val="0"/>
          <w:noProof/>
          <w:sz w:val="22"/>
          <w:szCs w:val="22"/>
        </w:rPr>
        <w:t>49</w:t>
      </w:r>
      <w:r w:rsidR="00960903" w:rsidRPr="00FB1607">
        <w:rPr>
          <w:rFonts w:ascii="Arial" w:hAnsi="Arial" w:cs="Arial"/>
          <w:b w:val="0"/>
          <w:sz w:val="22"/>
          <w:szCs w:val="22"/>
        </w:rPr>
        <w:fldChar w:fldCharType="end"/>
      </w:r>
      <w:r w:rsidRPr="00FB1607">
        <w:rPr>
          <w:rFonts w:ascii="Arial" w:hAnsi="Arial" w:cs="Arial"/>
          <w:b w:val="0"/>
          <w:sz w:val="22"/>
          <w:szCs w:val="22"/>
        </w:rPr>
        <w:t xml:space="preserve">. </w:t>
      </w:r>
      <w:r w:rsidRPr="00FB1607">
        <w:rPr>
          <w:rFonts w:ascii="Arial" w:hAnsi="Arial" w:cs="Arial"/>
          <w:b w:val="0"/>
          <w:sz w:val="22"/>
          <w:szCs w:val="22"/>
          <w:lang w:eastAsia="pl-PL"/>
        </w:rPr>
        <w:t>Status zawodowy respondentów</w:t>
      </w:r>
      <w:bookmarkEnd w:id="488"/>
      <w:bookmarkEnd w:id="489"/>
    </w:p>
    <w:p w14:paraId="2584A9F8" w14:textId="7F19D8BD" w:rsidR="00F86BFC" w:rsidRPr="00FB1607" w:rsidRDefault="004B23B0" w:rsidP="004B23B0">
      <w:pPr>
        <w:spacing w:after="0" w:line="240" w:lineRule="auto"/>
        <w:jc w:val="center"/>
        <w:rPr>
          <w:rFonts w:ascii="Arial" w:hAnsi="Arial" w:cs="Arial"/>
          <w:lang w:eastAsia="pl-PL"/>
        </w:rPr>
      </w:pPr>
      <w:r w:rsidRPr="00FB1607">
        <w:rPr>
          <w:rFonts w:ascii="Arial" w:hAnsi="Arial" w:cs="Arial"/>
          <w:noProof/>
          <w:lang w:eastAsia="pl-PL"/>
        </w:rPr>
        <w:drawing>
          <wp:inline distT="0" distB="0" distL="0" distR="0" wp14:anchorId="5EEFE8E2" wp14:editId="5852E4A1">
            <wp:extent cx="4584700" cy="2651760"/>
            <wp:effectExtent l="0" t="0" r="6350" b="0"/>
            <wp:docPr id="154435810"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4584700" cy="2651760"/>
                    </a:xfrm>
                    <a:prstGeom prst="rect">
                      <a:avLst/>
                    </a:prstGeom>
                    <a:noFill/>
                  </pic:spPr>
                </pic:pic>
              </a:graphicData>
            </a:graphic>
          </wp:inline>
        </w:drawing>
      </w:r>
    </w:p>
    <w:p w14:paraId="6D796017" w14:textId="77777777" w:rsidR="00F86BFC" w:rsidRPr="00FB1607" w:rsidRDefault="00F86BFC" w:rsidP="004B23B0">
      <w:pPr>
        <w:shd w:val="clear" w:color="auto" w:fill="FFFFFF"/>
        <w:spacing w:after="0" w:line="240" w:lineRule="auto"/>
        <w:jc w:val="right"/>
        <w:rPr>
          <w:rFonts w:ascii="Arial" w:eastAsia="Times New Roman" w:hAnsi="Arial" w:cs="Arial"/>
          <w:lang w:eastAsia="pl-PL"/>
        </w:rPr>
      </w:pPr>
      <w:r w:rsidRPr="00FB1607">
        <w:rPr>
          <w:rFonts w:ascii="Arial" w:hAnsi="Arial" w:cs="Arial"/>
          <w:sz w:val="18"/>
          <w:szCs w:val="18"/>
        </w:rPr>
        <w:t>Źródło: Opracowanie własne na podstawie przeprowadzonego badania ankietowego</w:t>
      </w:r>
    </w:p>
    <w:p w14:paraId="646839C1" w14:textId="77777777" w:rsidR="00F86BFC" w:rsidRPr="00FB1607" w:rsidRDefault="00F86BFC" w:rsidP="00F86BFC">
      <w:pPr>
        <w:spacing w:after="0" w:line="360" w:lineRule="auto"/>
        <w:rPr>
          <w:rFonts w:ascii="Arial" w:hAnsi="Arial" w:cs="Arial"/>
          <w:lang w:eastAsia="pl-PL"/>
        </w:rPr>
      </w:pPr>
    </w:p>
    <w:p w14:paraId="0D7C946E" w14:textId="77777777" w:rsidR="00F86BFC" w:rsidRPr="00FB1607" w:rsidRDefault="00F86BFC" w:rsidP="00F86BFC">
      <w:pPr>
        <w:spacing w:after="0" w:line="360" w:lineRule="auto"/>
        <w:jc w:val="both"/>
        <w:rPr>
          <w:rFonts w:ascii="Arial" w:hAnsi="Arial" w:cs="Arial"/>
          <w:lang w:eastAsia="pl-PL"/>
        </w:rPr>
      </w:pPr>
      <w:r w:rsidRPr="00FB1607">
        <w:rPr>
          <w:rFonts w:ascii="Arial" w:hAnsi="Arial" w:cs="Arial"/>
          <w:lang w:eastAsia="pl-PL"/>
        </w:rPr>
        <w:t>Pytania sformułowane w ramach ankiety zostały podzielone na następujące obszary:</w:t>
      </w:r>
    </w:p>
    <w:p w14:paraId="7F570857" w14:textId="77777777" w:rsidR="00F86BFC" w:rsidRPr="00FB1607" w:rsidRDefault="00F86BFC" w:rsidP="009A1F71">
      <w:pPr>
        <w:numPr>
          <w:ilvl w:val="0"/>
          <w:numId w:val="7"/>
        </w:numPr>
        <w:spacing w:after="0" w:line="360" w:lineRule="auto"/>
        <w:jc w:val="both"/>
        <w:rPr>
          <w:rFonts w:ascii="Arial" w:hAnsi="Arial" w:cs="Arial"/>
          <w:lang w:eastAsia="pl-PL"/>
        </w:rPr>
      </w:pPr>
      <w:r w:rsidRPr="00FB1607">
        <w:rPr>
          <w:rFonts w:ascii="Arial" w:hAnsi="Arial" w:cs="Arial"/>
          <w:lang w:eastAsia="pl-PL"/>
        </w:rPr>
        <w:t>społeczeństwo;</w:t>
      </w:r>
    </w:p>
    <w:p w14:paraId="48E7DD47" w14:textId="77777777" w:rsidR="00F86BFC" w:rsidRPr="00FB1607" w:rsidRDefault="00F86BFC" w:rsidP="009A1F71">
      <w:pPr>
        <w:numPr>
          <w:ilvl w:val="0"/>
          <w:numId w:val="7"/>
        </w:numPr>
        <w:spacing w:after="0" w:line="360" w:lineRule="auto"/>
        <w:jc w:val="both"/>
        <w:rPr>
          <w:rFonts w:ascii="Arial" w:hAnsi="Arial" w:cs="Arial"/>
          <w:lang w:eastAsia="pl-PL"/>
        </w:rPr>
      </w:pPr>
      <w:r w:rsidRPr="00FB1607">
        <w:rPr>
          <w:rFonts w:ascii="Arial" w:hAnsi="Arial" w:cs="Arial"/>
          <w:lang w:eastAsia="pl-PL"/>
        </w:rPr>
        <w:t>gospodarka;</w:t>
      </w:r>
    </w:p>
    <w:p w14:paraId="0220C763" w14:textId="77777777" w:rsidR="00F86BFC" w:rsidRPr="00FB1607" w:rsidRDefault="00F86BFC" w:rsidP="009A1F71">
      <w:pPr>
        <w:numPr>
          <w:ilvl w:val="0"/>
          <w:numId w:val="7"/>
        </w:numPr>
        <w:spacing w:after="0" w:line="360" w:lineRule="auto"/>
        <w:jc w:val="both"/>
        <w:rPr>
          <w:rFonts w:ascii="Arial" w:hAnsi="Arial" w:cs="Arial"/>
          <w:lang w:eastAsia="pl-PL"/>
        </w:rPr>
      </w:pPr>
      <w:r w:rsidRPr="00FB1607">
        <w:rPr>
          <w:rFonts w:ascii="Arial" w:hAnsi="Arial" w:cs="Arial"/>
          <w:lang w:eastAsia="pl-PL"/>
        </w:rPr>
        <w:t>środowisko i przestrzeń;</w:t>
      </w:r>
    </w:p>
    <w:p w14:paraId="3E8DC53B" w14:textId="77777777" w:rsidR="00F86BFC" w:rsidRPr="00FB1607" w:rsidRDefault="00F86BFC" w:rsidP="009A1F71">
      <w:pPr>
        <w:numPr>
          <w:ilvl w:val="0"/>
          <w:numId w:val="7"/>
        </w:numPr>
        <w:spacing w:after="0" w:line="360" w:lineRule="auto"/>
        <w:jc w:val="both"/>
        <w:rPr>
          <w:rFonts w:ascii="Arial" w:hAnsi="Arial" w:cs="Arial"/>
          <w:lang w:eastAsia="pl-PL"/>
        </w:rPr>
      </w:pPr>
      <w:r w:rsidRPr="00FB1607">
        <w:rPr>
          <w:rFonts w:ascii="Arial" w:hAnsi="Arial" w:cs="Arial"/>
          <w:lang w:eastAsia="pl-PL"/>
        </w:rPr>
        <w:t>infrastruktura techniczna;</w:t>
      </w:r>
    </w:p>
    <w:p w14:paraId="5FD43EFA" w14:textId="77777777" w:rsidR="00F86BFC" w:rsidRPr="00FB1607" w:rsidRDefault="00F86BFC" w:rsidP="009A1F71">
      <w:pPr>
        <w:numPr>
          <w:ilvl w:val="0"/>
          <w:numId w:val="7"/>
        </w:numPr>
        <w:spacing w:after="0" w:line="360" w:lineRule="auto"/>
        <w:jc w:val="both"/>
        <w:rPr>
          <w:rFonts w:ascii="Arial" w:hAnsi="Arial" w:cs="Arial"/>
          <w:lang w:eastAsia="pl-PL"/>
        </w:rPr>
      </w:pPr>
      <w:r w:rsidRPr="00FB1607">
        <w:rPr>
          <w:rFonts w:ascii="Arial" w:hAnsi="Arial" w:cs="Arial"/>
          <w:lang w:eastAsia="pl-PL"/>
        </w:rPr>
        <w:t>turystyka i rekreacja;</w:t>
      </w:r>
    </w:p>
    <w:p w14:paraId="6C80E5CB" w14:textId="77777777" w:rsidR="00F86BFC" w:rsidRPr="00FB1607" w:rsidRDefault="00F86BFC" w:rsidP="009A1F71">
      <w:pPr>
        <w:numPr>
          <w:ilvl w:val="0"/>
          <w:numId w:val="7"/>
        </w:numPr>
        <w:spacing w:after="0" w:line="360" w:lineRule="auto"/>
        <w:jc w:val="both"/>
        <w:rPr>
          <w:rFonts w:ascii="Arial" w:hAnsi="Arial" w:cs="Arial"/>
          <w:lang w:eastAsia="pl-PL"/>
        </w:rPr>
      </w:pPr>
      <w:r w:rsidRPr="00FB1607">
        <w:rPr>
          <w:rFonts w:ascii="Arial" w:hAnsi="Arial" w:cs="Arial"/>
          <w:lang w:eastAsia="pl-PL"/>
        </w:rPr>
        <w:t>kultura;</w:t>
      </w:r>
    </w:p>
    <w:p w14:paraId="27FC88F2" w14:textId="77777777" w:rsidR="00F86BFC" w:rsidRPr="00FB1607" w:rsidRDefault="00F86BFC" w:rsidP="009A1F71">
      <w:pPr>
        <w:numPr>
          <w:ilvl w:val="0"/>
          <w:numId w:val="7"/>
        </w:numPr>
        <w:spacing w:after="0" w:line="360" w:lineRule="auto"/>
        <w:jc w:val="both"/>
        <w:rPr>
          <w:rFonts w:ascii="Arial" w:hAnsi="Arial" w:cs="Arial"/>
          <w:lang w:eastAsia="pl-PL"/>
        </w:rPr>
      </w:pPr>
      <w:r w:rsidRPr="00FB1607">
        <w:rPr>
          <w:rFonts w:ascii="Arial" w:hAnsi="Arial" w:cs="Arial"/>
          <w:lang w:eastAsia="pl-PL"/>
        </w:rPr>
        <w:t>edukacja.</w:t>
      </w:r>
    </w:p>
    <w:p w14:paraId="1E1E6A7B" w14:textId="77777777" w:rsidR="00F86BFC" w:rsidRPr="00FB1607" w:rsidRDefault="00F86BFC" w:rsidP="00F86BFC">
      <w:pPr>
        <w:spacing w:after="0" w:line="360" w:lineRule="auto"/>
        <w:jc w:val="both"/>
        <w:rPr>
          <w:rFonts w:ascii="Arial" w:hAnsi="Arial" w:cs="Arial"/>
          <w:lang w:eastAsia="pl-PL"/>
        </w:rPr>
      </w:pPr>
      <w:r w:rsidRPr="00FB1607">
        <w:rPr>
          <w:rFonts w:ascii="Arial" w:hAnsi="Arial" w:cs="Arial"/>
          <w:lang w:eastAsia="pl-PL"/>
        </w:rPr>
        <w:lastRenderedPageBreak/>
        <w:t xml:space="preserve">W ramach poszczególnych obszarów respondentów poproszono o dokonanie oceny według 5-ciostopniowej skali, gdzie 1 oznacza ocenę najniższą, a 5 - najwyższą. Na podstawie zebranych odpowiedzi obliczoną średnią ocenę dla każdego obszaru. </w:t>
      </w:r>
    </w:p>
    <w:p w14:paraId="0FE7BDDD" w14:textId="2851E70E" w:rsidR="00F86BFC" w:rsidRPr="00FB1607" w:rsidRDefault="00F86BFC" w:rsidP="00F86BFC">
      <w:pPr>
        <w:spacing w:after="0" w:line="360" w:lineRule="auto"/>
        <w:jc w:val="both"/>
        <w:rPr>
          <w:rFonts w:ascii="Arial" w:hAnsi="Arial" w:cs="Arial"/>
          <w:lang w:eastAsia="pl-PL"/>
        </w:rPr>
      </w:pPr>
      <w:r w:rsidRPr="00FB1607">
        <w:rPr>
          <w:rFonts w:ascii="Arial" w:hAnsi="Arial" w:cs="Arial"/>
          <w:lang w:eastAsia="pl-PL"/>
        </w:rPr>
        <w:t xml:space="preserve">Ankietowanych poproszono także o wskazanie mocnych i słabych stron Gminy </w:t>
      </w:r>
      <w:r w:rsidR="00EA6F5B" w:rsidRPr="00FB1607">
        <w:rPr>
          <w:rFonts w:ascii="Arial" w:hAnsi="Arial" w:cs="Arial"/>
          <w:lang w:eastAsia="pl-PL"/>
        </w:rPr>
        <w:t>Miastkowo</w:t>
      </w:r>
      <w:r w:rsidRPr="00FB1607">
        <w:rPr>
          <w:rFonts w:ascii="Arial" w:hAnsi="Arial" w:cs="Arial"/>
          <w:lang w:eastAsia="pl-PL"/>
        </w:rPr>
        <w:t>, szans i zagrożeń dla jej rozwoju oraz najpilniejszych aspektów, które wymagają poprawy.</w:t>
      </w:r>
    </w:p>
    <w:p w14:paraId="486B7E35" w14:textId="77777777" w:rsidR="00F86BFC" w:rsidRPr="00FB1607" w:rsidRDefault="00F86BFC" w:rsidP="00F86BFC">
      <w:pPr>
        <w:spacing w:after="0" w:line="360" w:lineRule="auto"/>
        <w:jc w:val="both"/>
        <w:rPr>
          <w:rFonts w:ascii="Arial" w:hAnsi="Arial" w:cs="Arial"/>
          <w:lang w:eastAsia="pl-PL"/>
        </w:rPr>
      </w:pPr>
    </w:p>
    <w:p w14:paraId="5ED59690" w14:textId="77777777" w:rsidR="00F86BFC" w:rsidRPr="00FB1607" w:rsidRDefault="00F86BFC" w:rsidP="00F86BFC">
      <w:pPr>
        <w:spacing w:after="0" w:line="360" w:lineRule="auto"/>
        <w:jc w:val="both"/>
        <w:rPr>
          <w:rFonts w:ascii="Arial" w:hAnsi="Arial" w:cs="Arial"/>
          <w:smallCaps/>
          <w:lang w:eastAsia="pl-PL"/>
        </w:rPr>
      </w:pPr>
      <w:r w:rsidRPr="00FB1607">
        <w:rPr>
          <w:rFonts w:ascii="Arial" w:hAnsi="Arial" w:cs="Arial"/>
          <w:smallCaps/>
          <w:lang w:eastAsia="pl-PL"/>
        </w:rPr>
        <w:t>Społeczeństwo</w:t>
      </w:r>
    </w:p>
    <w:p w14:paraId="42FDEDF3" w14:textId="24C6B047" w:rsidR="00F86BFC" w:rsidRPr="00FB1607" w:rsidRDefault="007D2A45" w:rsidP="00F86BFC">
      <w:pPr>
        <w:spacing w:after="0" w:line="360" w:lineRule="auto"/>
        <w:jc w:val="both"/>
        <w:rPr>
          <w:rFonts w:ascii="Arial" w:hAnsi="Arial" w:cs="Arial"/>
          <w:lang w:eastAsia="pl-PL"/>
        </w:rPr>
      </w:pPr>
      <w:r w:rsidRPr="00FB1607">
        <w:rPr>
          <w:rFonts w:ascii="Arial" w:hAnsi="Arial" w:cs="Arial"/>
          <w:lang w:eastAsia="pl-PL"/>
        </w:rPr>
        <w:t xml:space="preserve">Respondenci problem z </w:t>
      </w:r>
      <w:r w:rsidR="00F86BFC" w:rsidRPr="00FB1607">
        <w:rPr>
          <w:rFonts w:ascii="Arial" w:hAnsi="Arial" w:cs="Arial"/>
          <w:lang w:eastAsia="pl-PL"/>
        </w:rPr>
        <w:t>alkoholizm</w:t>
      </w:r>
      <w:r w:rsidRPr="00FB1607">
        <w:rPr>
          <w:rFonts w:ascii="Arial" w:hAnsi="Arial" w:cs="Arial"/>
          <w:lang w:eastAsia="pl-PL"/>
        </w:rPr>
        <w:t>em na terenie gminy ocenili na</w:t>
      </w:r>
      <w:r w:rsidR="00F86BFC" w:rsidRPr="00FB1607">
        <w:rPr>
          <w:rFonts w:ascii="Arial" w:hAnsi="Arial" w:cs="Arial"/>
          <w:lang w:eastAsia="pl-PL"/>
        </w:rPr>
        <w:t xml:space="preserve"> </w:t>
      </w:r>
      <w:r w:rsidR="00537A43" w:rsidRPr="00FB1607">
        <w:rPr>
          <w:rFonts w:ascii="Arial" w:hAnsi="Arial" w:cs="Arial"/>
          <w:lang w:eastAsia="pl-PL"/>
        </w:rPr>
        <w:t>3,</w:t>
      </w:r>
      <w:r w:rsidR="00C019A0" w:rsidRPr="00FB1607">
        <w:rPr>
          <w:rFonts w:ascii="Arial" w:hAnsi="Arial" w:cs="Arial"/>
          <w:lang w:eastAsia="pl-PL"/>
        </w:rPr>
        <w:t>0</w:t>
      </w:r>
      <w:r w:rsidRPr="00FB1607">
        <w:rPr>
          <w:rFonts w:ascii="Arial" w:hAnsi="Arial" w:cs="Arial"/>
          <w:lang w:eastAsia="pl-PL"/>
        </w:rPr>
        <w:t>0</w:t>
      </w:r>
      <w:r w:rsidR="00F86BFC" w:rsidRPr="00FB1607">
        <w:rPr>
          <w:rFonts w:ascii="Arial" w:hAnsi="Arial" w:cs="Arial"/>
          <w:lang w:eastAsia="pl-PL"/>
        </w:rPr>
        <w:t xml:space="preserve"> pkt</w:t>
      </w:r>
      <w:r w:rsidRPr="00FB1607">
        <w:rPr>
          <w:rFonts w:ascii="Arial" w:hAnsi="Arial" w:cs="Arial"/>
          <w:lang w:eastAsia="pl-PL"/>
        </w:rPr>
        <w:t xml:space="preserve">. </w:t>
      </w:r>
      <w:r w:rsidR="002A2B1F" w:rsidRPr="00FB1607">
        <w:rPr>
          <w:rFonts w:ascii="Arial" w:hAnsi="Arial" w:cs="Arial"/>
          <w:lang w:eastAsia="pl-PL"/>
        </w:rPr>
        <w:t>Tym samym oceniając występowanie tego problemu jako średni</w:t>
      </w:r>
      <w:r w:rsidR="00C019A0" w:rsidRPr="00FB1607">
        <w:rPr>
          <w:rFonts w:ascii="Arial" w:hAnsi="Arial" w:cs="Arial"/>
          <w:lang w:eastAsia="pl-PL"/>
        </w:rPr>
        <w:t>.</w:t>
      </w:r>
      <w:r w:rsidR="00F27A98" w:rsidRPr="00FB1607">
        <w:rPr>
          <w:rFonts w:ascii="Arial" w:hAnsi="Arial" w:cs="Arial"/>
          <w:lang w:eastAsia="pl-PL"/>
        </w:rPr>
        <w:t xml:space="preserve"> </w:t>
      </w:r>
      <w:r w:rsidR="00624C40" w:rsidRPr="00FB1607">
        <w:rPr>
          <w:rFonts w:ascii="Arial" w:hAnsi="Arial" w:cs="Arial"/>
          <w:lang w:eastAsia="pl-PL"/>
        </w:rPr>
        <w:t>Bardziej dostrzegają go kobiety (średnia ocena 3,20 pkt) niż mężczyźni (średnia ocena 3,00 pkt).</w:t>
      </w:r>
    </w:p>
    <w:p w14:paraId="2F0FA4A6" w14:textId="507C6EDC" w:rsidR="00BB2B3B" w:rsidRPr="00FB1607" w:rsidRDefault="00BB2B3B" w:rsidP="00F86BFC">
      <w:pPr>
        <w:shd w:val="clear" w:color="auto" w:fill="FFFFFF"/>
        <w:spacing w:after="0" w:line="360" w:lineRule="auto"/>
        <w:jc w:val="right"/>
        <w:rPr>
          <w:rFonts w:ascii="Arial" w:hAnsi="Arial" w:cs="Arial"/>
          <w:sz w:val="18"/>
          <w:szCs w:val="18"/>
        </w:rPr>
      </w:pPr>
    </w:p>
    <w:p w14:paraId="799CFD2C" w14:textId="3AAD2CC9" w:rsidR="00593D73" w:rsidRPr="00FB1607" w:rsidRDefault="000E396B" w:rsidP="00F86BFC">
      <w:pPr>
        <w:spacing w:after="0" w:line="360" w:lineRule="auto"/>
        <w:jc w:val="both"/>
        <w:rPr>
          <w:rFonts w:ascii="Arial" w:hAnsi="Arial" w:cs="Arial"/>
          <w:lang w:eastAsia="pl-PL"/>
        </w:rPr>
      </w:pPr>
      <w:r w:rsidRPr="00FB1607">
        <w:rPr>
          <w:rFonts w:ascii="Arial" w:hAnsi="Arial" w:cs="Arial"/>
          <w:lang w:eastAsia="pl-PL"/>
        </w:rPr>
        <w:t>Analizując pozostałe zagadnienia a</w:t>
      </w:r>
      <w:r w:rsidR="00F86BFC" w:rsidRPr="00FB1607">
        <w:rPr>
          <w:rFonts w:ascii="Arial" w:hAnsi="Arial" w:cs="Arial"/>
          <w:lang w:eastAsia="pl-PL"/>
        </w:rPr>
        <w:t>nkietowani</w:t>
      </w:r>
      <w:r w:rsidR="004B4A54" w:rsidRPr="00FB1607">
        <w:rPr>
          <w:rFonts w:ascii="Arial" w:hAnsi="Arial" w:cs="Arial"/>
          <w:lang w:eastAsia="pl-PL"/>
        </w:rPr>
        <w:t xml:space="preserve"> </w:t>
      </w:r>
      <w:r w:rsidRPr="00FB1607">
        <w:rPr>
          <w:rFonts w:ascii="Arial" w:hAnsi="Arial" w:cs="Arial"/>
          <w:lang w:eastAsia="pl-PL"/>
        </w:rPr>
        <w:t xml:space="preserve">najbardziej </w:t>
      </w:r>
      <w:r w:rsidR="00E442A4" w:rsidRPr="00FB1607">
        <w:rPr>
          <w:rFonts w:ascii="Arial" w:hAnsi="Arial" w:cs="Arial"/>
          <w:lang w:eastAsia="pl-PL"/>
        </w:rPr>
        <w:t>docenili jakość pomocy społecznej (3,</w:t>
      </w:r>
      <w:r w:rsidRPr="00FB1607">
        <w:rPr>
          <w:rFonts w:ascii="Arial" w:hAnsi="Arial" w:cs="Arial"/>
          <w:lang w:eastAsia="pl-PL"/>
        </w:rPr>
        <w:t>04</w:t>
      </w:r>
      <w:r w:rsidR="00E442A4" w:rsidRPr="00FB1607">
        <w:rPr>
          <w:rFonts w:ascii="Arial" w:hAnsi="Arial" w:cs="Arial"/>
          <w:lang w:eastAsia="pl-PL"/>
        </w:rPr>
        <w:t xml:space="preserve"> pkt)</w:t>
      </w:r>
      <w:r w:rsidR="00F84E9F" w:rsidRPr="00FB1607">
        <w:rPr>
          <w:rFonts w:ascii="Arial" w:hAnsi="Arial" w:cs="Arial"/>
          <w:lang w:eastAsia="pl-PL"/>
        </w:rPr>
        <w:t>.</w:t>
      </w:r>
      <w:r w:rsidR="000617B9" w:rsidRPr="00FB1607">
        <w:rPr>
          <w:rFonts w:ascii="Arial" w:hAnsi="Arial" w:cs="Arial"/>
          <w:lang w:eastAsia="pl-PL"/>
        </w:rPr>
        <w:t xml:space="preserve"> </w:t>
      </w:r>
      <w:r w:rsidRPr="00FB1607">
        <w:rPr>
          <w:rFonts w:ascii="Arial" w:hAnsi="Arial" w:cs="Arial"/>
          <w:lang w:eastAsia="pl-PL"/>
        </w:rPr>
        <w:t>Choć zagadnienie to uzyskało stosunkowo</w:t>
      </w:r>
      <w:r w:rsidR="00F84E9F" w:rsidRPr="00FB1607">
        <w:rPr>
          <w:rFonts w:ascii="Arial" w:hAnsi="Arial" w:cs="Arial"/>
          <w:lang w:eastAsia="pl-PL"/>
        </w:rPr>
        <w:t xml:space="preserve"> dobrą ocen</w:t>
      </w:r>
      <w:r w:rsidRPr="00FB1607">
        <w:rPr>
          <w:rFonts w:ascii="Arial" w:hAnsi="Arial" w:cs="Arial"/>
          <w:lang w:eastAsia="pl-PL"/>
        </w:rPr>
        <w:t>ę</w:t>
      </w:r>
      <w:r w:rsidR="00F84E9F" w:rsidRPr="00FB1607">
        <w:rPr>
          <w:rFonts w:ascii="Arial" w:hAnsi="Arial" w:cs="Arial"/>
          <w:lang w:eastAsia="pl-PL"/>
        </w:rPr>
        <w:t xml:space="preserve"> </w:t>
      </w:r>
      <w:r w:rsidRPr="00FB1607">
        <w:rPr>
          <w:rFonts w:ascii="Arial" w:hAnsi="Arial" w:cs="Arial"/>
          <w:lang w:eastAsia="pl-PL"/>
        </w:rPr>
        <w:t>to</w:t>
      </w:r>
      <w:r w:rsidR="00F84E9F" w:rsidRPr="00FB1607">
        <w:rPr>
          <w:rFonts w:ascii="Arial" w:hAnsi="Arial" w:cs="Arial"/>
          <w:lang w:eastAsia="pl-PL"/>
        </w:rPr>
        <w:t xml:space="preserve"> wciąż istnieje </w:t>
      </w:r>
      <w:r w:rsidRPr="00FB1607">
        <w:rPr>
          <w:rFonts w:ascii="Arial" w:hAnsi="Arial" w:cs="Arial"/>
          <w:lang w:eastAsia="pl-PL"/>
        </w:rPr>
        <w:t xml:space="preserve">spora </w:t>
      </w:r>
      <w:r w:rsidR="00F84E9F" w:rsidRPr="00FB1607">
        <w:rPr>
          <w:rFonts w:ascii="Arial" w:hAnsi="Arial" w:cs="Arial"/>
          <w:lang w:eastAsia="pl-PL"/>
        </w:rPr>
        <w:t xml:space="preserve">przestrzeń do poprawy. </w:t>
      </w:r>
      <w:r w:rsidR="000617B9" w:rsidRPr="00FB1607">
        <w:rPr>
          <w:rFonts w:ascii="Arial" w:hAnsi="Arial" w:cs="Arial"/>
          <w:lang w:eastAsia="pl-PL"/>
        </w:rPr>
        <w:t xml:space="preserve">Patrząc na płeć ankietowanych </w:t>
      </w:r>
      <w:r w:rsidR="00E17C10" w:rsidRPr="00FB1607">
        <w:rPr>
          <w:rFonts w:ascii="Arial" w:hAnsi="Arial" w:cs="Arial"/>
          <w:lang w:eastAsia="pl-PL"/>
        </w:rPr>
        <w:t>lepiej oceni</w:t>
      </w:r>
      <w:r w:rsidR="00014AB4" w:rsidRPr="00FB1607">
        <w:rPr>
          <w:rFonts w:ascii="Arial" w:hAnsi="Arial" w:cs="Arial"/>
          <w:lang w:eastAsia="pl-PL"/>
        </w:rPr>
        <w:t>li</w:t>
      </w:r>
      <w:r w:rsidR="00E17C10" w:rsidRPr="00FB1607">
        <w:rPr>
          <w:rFonts w:ascii="Arial" w:hAnsi="Arial" w:cs="Arial"/>
          <w:lang w:eastAsia="pl-PL"/>
        </w:rPr>
        <w:t xml:space="preserve"> ją </w:t>
      </w:r>
      <w:r w:rsidR="00014AB4" w:rsidRPr="00FB1607">
        <w:rPr>
          <w:rFonts w:ascii="Arial" w:hAnsi="Arial" w:cs="Arial"/>
          <w:lang w:eastAsia="pl-PL"/>
        </w:rPr>
        <w:t>mężczyźni</w:t>
      </w:r>
      <w:r w:rsidR="002F0F0F" w:rsidRPr="00FB1607">
        <w:rPr>
          <w:rFonts w:ascii="Arial" w:hAnsi="Arial" w:cs="Arial"/>
          <w:lang w:eastAsia="pl-PL"/>
        </w:rPr>
        <w:br/>
      </w:r>
      <w:r w:rsidR="00E17C10" w:rsidRPr="00FB1607">
        <w:rPr>
          <w:rFonts w:ascii="Arial" w:hAnsi="Arial" w:cs="Arial"/>
          <w:lang w:eastAsia="pl-PL"/>
        </w:rPr>
        <w:t>(3,</w:t>
      </w:r>
      <w:r w:rsidR="00014AB4" w:rsidRPr="00FB1607">
        <w:rPr>
          <w:rFonts w:ascii="Arial" w:hAnsi="Arial" w:cs="Arial"/>
          <w:lang w:eastAsia="pl-PL"/>
        </w:rPr>
        <w:t>10</w:t>
      </w:r>
      <w:r w:rsidR="00E17C10" w:rsidRPr="00FB1607">
        <w:rPr>
          <w:rFonts w:ascii="Arial" w:hAnsi="Arial" w:cs="Arial"/>
          <w:lang w:eastAsia="pl-PL"/>
        </w:rPr>
        <w:t xml:space="preserve"> pkt, </w:t>
      </w:r>
      <w:r w:rsidR="00014AB4" w:rsidRPr="00FB1607">
        <w:rPr>
          <w:rFonts w:ascii="Arial" w:hAnsi="Arial" w:cs="Arial"/>
          <w:lang w:eastAsia="pl-PL"/>
        </w:rPr>
        <w:t>kobiety</w:t>
      </w:r>
      <w:r w:rsidR="00E17C10" w:rsidRPr="00FB1607">
        <w:rPr>
          <w:rFonts w:ascii="Arial" w:hAnsi="Arial" w:cs="Arial"/>
          <w:lang w:eastAsia="pl-PL"/>
        </w:rPr>
        <w:t xml:space="preserve"> 3,</w:t>
      </w:r>
      <w:r w:rsidR="00014AB4" w:rsidRPr="00FB1607">
        <w:rPr>
          <w:rFonts w:ascii="Arial" w:hAnsi="Arial" w:cs="Arial"/>
          <w:lang w:eastAsia="pl-PL"/>
        </w:rPr>
        <w:t>00</w:t>
      </w:r>
      <w:r w:rsidR="00E17C10" w:rsidRPr="00FB1607">
        <w:rPr>
          <w:rFonts w:ascii="Arial" w:hAnsi="Arial" w:cs="Arial"/>
          <w:lang w:eastAsia="pl-PL"/>
        </w:rPr>
        <w:t xml:space="preserve"> pkt).</w:t>
      </w:r>
      <w:r w:rsidR="002F0F0F" w:rsidRPr="00FB1607">
        <w:rPr>
          <w:rFonts w:ascii="Arial" w:hAnsi="Arial" w:cs="Arial"/>
          <w:lang w:eastAsia="pl-PL"/>
        </w:rPr>
        <w:t xml:space="preserve"> Patrząc na wiek ankietowanych najlepiej oceniły ja osoby</w:t>
      </w:r>
      <w:r w:rsidR="002F0F0F" w:rsidRPr="00FB1607">
        <w:rPr>
          <w:rFonts w:ascii="Arial" w:hAnsi="Arial" w:cs="Arial"/>
          <w:lang w:eastAsia="pl-PL"/>
        </w:rPr>
        <w:br/>
        <w:t xml:space="preserve">w wieku </w:t>
      </w:r>
      <w:r w:rsidR="00657F71" w:rsidRPr="00FB1607">
        <w:rPr>
          <w:rFonts w:ascii="Arial" w:hAnsi="Arial" w:cs="Arial"/>
          <w:lang w:eastAsia="pl-PL"/>
        </w:rPr>
        <w:t>26-45 lat (średnia ocena 3,63 pkt)</w:t>
      </w:r>
      <w:r w:rsidR="002F0F0F" w:rsidRPr="00FB1607">
        <w:rPr>
          <w:rFonts w:ascii="Arial" w:hAnsi="Arial" w:cs="Arial"/>
          <w:lang w:eastAsia="pl-PL"/>
        </w:rPr>
        <w:t xml:space="preserve">. Najgorzej zaś osoby w wieku </w:t>
      </w:r>
      <w:r w:rsidR="00657F71" w:rsidRPr="00FB1607">
        <w:rPr>
          <w:rFonts w:ascii="Arial" w:hAnsi="Arial" w:cs="Arial"/>
          <w:lang w:eastAsia="pl-PL"/>
        </w:rPr>
        <w:t>46-60 lat (2,44 pkt)</w:t>
      </w:r>
      <w:r w:rsidR="002F0F0F" w:rsidRPr="00FB1607">
        <w:rPr>
          <w:rFonts w:ascii="Arial" w:hAnsi="Arial" w:cs="Arial"/>
          <w:lang w:eastAsia="pl-PL"/>
        </w:rPr>
        <w:t>.</w:t>
      </w:r>
      <w:r w:rsidR="000E6A90" w:rsidRPr="00FB1607">
        <w:rPr>
          <w:rFonts w:ascii="Arial" w:hAnsi="Arial" w:cs="Arial"/>
          <w:lang w:eastAsia="pl-PL"/>
        </w:rPr>
        <w:t xml:space="preserve"> Ankietowani w wieku 61 lat</w:t>
      </w:r>
      <w:r w:rsidR="00D5708B" w:rsidRPr="00FB1607">
        <w:rPr>
          <w:rFonts w:ascii="Arial" w:hAnsi="Arial" w:cs="Arial"/>
          <w:lang w:eastAsia="pl-PL"/>
        </w:rPr>
        <w:t xml:space="preserve"> </w:t>
      </w:r>
      <w:r w:rsidR="000E6A90" w:rsidRPr="00FB1607">
        <w:rPr>
          <w:rFonts w:ascii="Arial" w:hAnsi="Arial" w:cs="Arial"/>
          <w:lang w:eastAsia="pl-PL"/>
        </w:rPr>
        <w:t xml:space="preserve">i więcej </w:t>
      </w:r>
      <w:r w:rsidR="00627614" w:rsidRPr="00FB1607">
        <w:rPr>
          <w:rFonts w:ascii="Arial" w:hAnsi="Arial" w:cs="Arial"/>
          <w:lang w:eastAsia="pl-PL"/>
        </w:rPr>
        <w:t xml:space="preserve">oraz 26-45 lat </w:t>
      </w:r>
      <w:r w:rsidR="000E6A90" w:rsidRPr="00FB1607">
        <w:rPr>
          <w:rFonts w:ascii="Arial" w:hAnsi="Arial" w:cs="Arial"/>
          <w:lang w:eastAsia="pl-PL"/>
        </w:rPr>
        <w:t xml:space="preserve">nie dokonali ani jednego wskazania na ocenę 1. </w:t>
      </w:r>
      <w:r w:rsidR="00627614" w:rsidRPr="00FB1607">
        <w:rPr>
          <w:rFonts w:ascii="Arial" w:hAnsi="Arial" w:cs="Arial"/>
          <w:lang w:eastAsia="pl-PL"/>
        </w:rPr>
        <w:t>Ocen na 5 nie dokonano w grupie wiekowej 46-60 lat oraz 61 lat i więcej.</w:t>
      </w:r>
    </w:p>
    <w:p w14:paraId="57BD4947" w14:textId="77777777" w:rsidR="00593D73" w:rsidRPr="00FB1607" w:rsidRDefault="00593D73" w:rsidP="00F86BFC">
      <w:pPr>
        <w:spacing w:after="0" w:line="360" w:lineRule="auto"/>
        <w:jc w:val="both"/>
        <w:rPr>
          <w:rFonts w:ascii="Arial" w:hAnsi="Arial" w:cs="Arial"/>
          <w:lang w:eastAsia="pl-PL"/>
        </w:rPr>
      </w:pPr>
    </w:p>
    <w:p w14:paraId="6D75289F" w14:textId="6EF1F426" w:rsidR="00C7571A" w:rsidRPr="00FB1607" w:rsidRDefault="00C7571A" w:rsidP="00F86BFC">
      <w:pPr>
        <w:spacing w:after="0" w:line="360" w:lineRule="auto"/>
        <w:jc w:val="both"/>
        <w:rPr>
          <w:rFonts w:ascii="Arial" w:hAnsi="Arial" w:cs="Arial"/>
          <w:lang w:eastAsia="pl-PL"/>
        </w:rPr>
      </w:pPr>
      <w:r w:rsidRPr="00FB1607">
        <w:rPr>
          <w:rFonts w:ascii="Arial" w:hAnsi="Arial" w:cs="Arial"/>
          <w:lang w:eastAsia="pl-PL"/>
        </w:rPr>
        <w:t>Resztę zagadnień oceniono poniżej 3,00 pkt.</w:t>
      </w:r>
    </w:p>
    <w:p w14:paraId="0BB61DBD" w14:textId="38BBAB77" w:rsidR="00C7571A" w:rsidRPr="00FB1607" w:rsidRDefault="00136188" w:rsidP="00F86BFC">
      <w:pPr>
        <w:spacing w:after="0" w:line="360" w:lineRule="auto"/>
        <w:jc w:val="both"/>
        <w:rPr>
          <w:rFonts w:ascii="Arial" w:hAnsi="Arial" w:cs="Arial"/>
          <w:lang w:eastAsia="pl-PL"/>
        </w:rPr>
      </w:pPr>
      <w:r w:rsidRPr="00FB1607">
        <w:rPr>
          <w:rFonts w:ascii="Arial" w:hAnsi="Arial" w:cs="Arial"/>
          <w:lang w:eastAsia="pl-PL"/>
        </w:rPr>
        <w:t xml:space="preserve">Ankietowani </w:t>
      </w:r>
      <w:r w:rsidR="00A7749C" w:rsidRPr="00FB1607">
        <w:rPr>
          <w:rFonts w:ascii="Arial" w:hAnsi="Arial" w:cs="Arial"/>
          <w:lang w:eastAsia="pl-PL"/>
        </w:rPr>
        <w:t>nie są w pełni zadowoleni z</w:t>
      </w:r>
      <w:r w:rsidR="00F86BFC" w:rsidRPr="00FB1607">
        <w:rPr>
          <w:rFonts w:ascii="Arial" w:hAnsi="Arial" w:cs="Arial"/>
          <w:lang w:eastAsia="pl-PL"/>
        </w:rPr>
        <w:t xml:space="preserve"> </w:t>
      </w:r>
      <w:r w:rsidR="00C7571A" w:rsidRPr="00FB1607">
        <w:rPr>
          <w:rFonts w:ascii="Arial" w:hAnsi="Arial" w:cs="Arial"/>
          <w:lang w:eastAsia="pl-PL"/>
        </w:rPr>
        <w:t>poziomu dostępności do usług ochrony zdrowia</w:t>
      </w:r>
      <w:r w:rsidR="00C7571A" w:rsidRPr="00FB1607">
        <w:rPr>
          <w:rFonts w:ascii="Arial" w:hAnsi="Arial" w:cs="Arial"/>
          <w:lang w:eastAsia="pl-PL"/>
        </w:rPr>
        <w:br/>
        <w:t>w gminie (podstawowa opieka medyczna, apteki, stomatolog). Wśród respondentów pojawiły się krytyczne głosy dotyczące tego, że lekarz rodzinny przyjmuje tylko 4 godziny dziennie. Nie dziwi więc średnia ocena na poziomie 2,62 pkt. Patrząc na płeć ankietowanych bardziej krytycznie na to zagadnienie patrzą kobiety (średnia 2,45 pkt, wśród mężczyzn zaś 2,73 pkt).</w:t>
      </w:r>
      <w:r w:rsidR="00833CE7" w:rsidRPr="00FB1607">
        <w:rPr>
          <w:rFonts w:ascii="Arial" w:hAnsi="Arial" w:cs="Arial"/>
          <w:lang w:eastAsia="pl-PL"/>
        </w:rPr>
        <w:t xml:space="preserve"> Patrząc na ich wiek to najbardziej krytycznie wypowiedziały się osoby w wieku 61 lat i więcej (1,80 pkt). Tylko w grupie wiekowej poniżej 25 lat średnia ocena była powyżej 3,00 pkt</w:t>
      </w:r>
      <w:r w:rsidR="00833CE7" w:rsidRPr="00FB1607">
        <w:rPr>
          <w:rFonts w:ascii="Arial" w:hAnsi="Arial" w:cs="Arial"/>
          <w:lang w:eastAsia="pl-PL"/>
        </w:rPr>
        <w:br/>
        <w:t>(3,40 pkt).</w:t>
      </w:r>
    </w:p>
    <w:p w14:paraId="653FFBB0" w14:textId="77777777" w:rsidR="00C7571A" w:rsidRPr="00FB1607" w:rsidRDefault="00C7571A" w:rsidP="00F86BFC">
      <w:pPr>
        <w:spacing w:after="0" w:line="360" w:lineRule="auto"/>
        <w:jc w:val="both"/>
        <w:rPr>
          <w:rFonts w:ascii="Arial" w:hAnsi="Arial" w:cs="Arial"/>
          <w:lang w:eastAsia="pl-PL"/>
        </w:rPr>
      </w:pPr>
    </w:p>
    <w:p w14:paraId="63E1F62D" w14:textId="375474C6" w:rsidR="00A7749C" w:rsidRPr="00FB1607" w:rsidRDefault="00474BF7" w:rsidP="00F86BFC">
      <w:pPr>
        <w:spacing w:after="0" w:line="360" w:lineRule="auto"/>
        <w:jc w:val="both"/>
        <w:rPr>
          <w:rFonts w:ascii="Arial" w:hAnsi="Arial" w:cs="Arial"/>
          <w:lang w:eastAsia="pl-PL"/>
        </w:rPr>
      </w:pPr>
      <w:r w:rsidRPr="00FB1607">
        <w:rPr>
          <w:rFonts w:ascii="Arial" w:hAnsi="Arial" w:cs="Arial"/>
          <w:lang w:eastAsia="pl-PL"/>
        </w:rPr>
        <w:t xml:space="preserve">W tej grupie tematycznej najniżej oceniono </w:t>
      </w:r>
      <w:r w:rsidR="00F86BFC" w:rsidRPr="00FB1607">
        <w:rPr>
          <w:rFonts w:ascii="Arial" w:hAnsi="Arial" w:cs="Arial"/>
          <w:lang w:eastAsia="pl-PL"/>
        </w:rPr>
        <w:t>poziom zaangażowania mieszkańców w sprawy społeczności lokalnej (średnia ocena</w:t>
      </w:r>
      <w:r w:rsidR="00A803B0" w:rsidRPr="00FB1607">
        <w:rPr>
          <w:rFonts w:ascii="Arial" w:hAnsi="Arial" w:cs="Arial"/>
          <w:lang w:eastAsia="pl-PL"/>
        </w:rPr>
        <w:t xml:space="preserve"> </w:t>
      </w:r>
      <w:r w:rsidR="00A7749C" w:rsidRPr="00FB1607">
        <w:rPr>
          <w:rFonts w:ascii="Arial" w:hAnsi="Arial" w:cs="Arial"/>
          <w:lang w:eastAsia="pl-PL"/>
        </w:rPr>
        <w:t>wyniosła</w:t>
      </w:r>
      <w:r w:rsidR="00F86BFC" w:rsidRPr="00FB1607">
        <w:rPr>
          <w:rFonts w:ascii="Arial" w:hAnsi="Arial" w:cs="Arial"/>
          <w:lang w:eastAsia="pl-PL"/>
        </w:rPr>
        <w:t xml:space="preserve"> </w:t>
      </w:r>
      <w:r w:rsidR="007A1598" w:rsidRPr="00FB1607">
        <w:rPr>
          <w:rFonts w:ascii="Arial" w:hAnsi="Arial" w:cs="Arial"/>
          <w:lang w:eastAsia="pl-PL"/>
        </w:rPr>
        <w:t>2,</w:t>
      </w:r>
      <w:r w:rsidRPr="00FB1607">
        <w:rPr>
          <w:rFonts w:ascii="Arial" w:hAnsi="Arial" w:cs="Arial"/>
          <w:lang w:eastAsia="pl-PL"/>
        </w:rPr>
        <w:t>51</w:t>
      </w:r>
      <w:r w:rsidR="00F86BFC" w:rsidRPr="00FB1607">
        <w:rPr>
          <w:rFonts w:ascii="Arial" w:hAnsi="Arial" w:cs="Arial"/>
          <w:lang w:eastAsia="pl-PL"/>
        </w:rPr>
        <w:t xml:space="preserve"> pkt).</w:t>
      </w:r>
    </w:p>
    <w:p w14:paraId="5536653C" w14:textId="24655C5E" w:rsidR="002257E9" w:rsidRPr="00FB1607" w:rsidRDefault="00BF01AA" w:rsidP="00F86BFC">
      <w:pPr>
        <w:spacing w:after="0" w:line="360" w:lineRule="auto"/>
        <w:jc w:val="both"/>
        <w:rPr>
          <w:rFonts w:ascii="Arial" w:hAnsi="Arial" w:cs="Arial"/>
          <w:lang w:eastAsia="pl-PL"/>
        </w:rPr>
      </w:pPr>
      <w:r w:rsidRPr="00FB1607">
        <w:rPr>
          <w:rFonts w:ascii="Arial" w:hAnsi="Arial" w:cs="Arial"/>
          <w:lang w:eastAsia="pl-PL"/>
        </w:rPr>
        <w:t xml:space="preserve">Porównując odpowiedzi kobiet i mężczyzn </w:t>
      </w:r>
      <w:r w:rsidR="00474BF7" w:rsidRPr="00FB1607">
        <w:rPr>
          <w:rFonts w:ascii="Arial" w:hAnsi="Arial" w:cs="Arial"/>
          <w:lang w:eastAsia="pl-PL"/>
        </w:rPr>
        <w:t>w tym zakresie</w:t>
      </w:r>
      <w:r w:rsidR="00650403" w:rsidRPr="00FB1607">
        <w:rPr>
          <w:rFonts w:ascii="Arial" w:hAnsi="Arial" w:cs="Arial"/>
          <w:lang w:eastAsia="pl-PL"/>
        </w:rPr>
        <w:t xml:space="preserve"> </w:t>
      </w:r>
      <w:r w:rsidRPr="00FB1607">
        <w:rPr>
          <w:rFonts w:ascii="Arial" w:hAnsi="Arial" w:cs="Arial"/>
          <w:lang w:eastAsia="pl-PL"/>
        </w:rPr>
        <w:t>zauważyć można,</w:t>
      </w:r>
      <w:r w:rsidR="0039695D" w:rsidRPr="00FB1607">
        <w:rPr>
          <w:rFonts w:ascii="Arial" w:hAnsi="Arial" w:cs="Arial"/>
          <w:lang w:eastAsia="pl-PL"/>
        </w:rPr>
        <w:t xml:space="preserve"> </w:t>
      </w:r>
      <w:r w:rsidR="00D920F9" w:rsidRPr="00FB1607">
        <w:rPr>
          <w:rFonts w:ascii="Arial" w:hAnsi="Arial" w:cs="Arial"/>
          <w:lang w:eastAsia="pl-PL"/>
        </w:rPr>
        <w:t xml:space="preserve">że </w:t>
      </w:r>
      <w:r w:rsidR="00074301" w:rsidRPr="00FB1607">
        <w:rPr>
          <w:rFonts w:ascii="Arial" w:hAnsi="Arial" w:cs="Arial"/>
          <w:lang w:eastAsia="pl-PL"/>
        </w:rPr>
        <w:t>mężczyźni</w:t>
      </w:r>
      <w:r w:rsidR="0039695D" w:rsidRPr="00FB1607">
        <w:rPr>
          <w:rFonts w:ascii="Arial" w:hAnsi="Arial" w:cs="Arial"/>
          <w:lang w:eastAsia="pl-PL"/>
        </w:rPr>
        <w:t xml:space="preserve"> oceni</w:t>
      </w:r>
      <w:r w:rsidR="00074301" w:rsidRPr="00FB1607">
        <w:rPr>
          <w:rFonts w:ascii="Arial" w:hAnsi="Arial" w:cs="Arial"/>
          <w:lang w:eastAsia="pl-PL"/>
        </w:rPr>
        <w:t>li</w:t>
      </w:r>
      <w:r w:rsidR="0039695D" w:rsidRPr="00FB1607">
        <w:rPr>
          <w:rFonts w:ascii="Arial" w:hAnsi="Arial" w:cs="Arial"/>
          <w:lang w:eastAsia="pl-PL"/>
        </w:rPr>
        <w:t xml:space="preserve"> </w:t>
      </w:r>
      <w:r w:rsidR="00074301" w:rsidRPr="00FB1607">
        <w:rPr>
          <w:rFonts w:ascii="Arial" w:hAnsi="Arial" w:cs="Arial"/>
          <w:lang w:eastAsia="pl-PL"/>
        </w:rPr>
        <w:t>to zaangażowanie</w:t>
      </w:r>
      <w:r w:rsidR="0039695D" w:rsidRPr="00FB1607">
        <w:rPr>
          <w:rFonts w:ascii="Arial" w:hAnsi="Arial" w:cs="Arial"/>
          <w:lang w:eastAsia="pl-PL"/>
        </w:rPr>
        <w:t xml:space="preserve"> </w:t>
      </w:r>
      <w:r w:rsidR="00B819D1" w:rsidRPr="00FB1607">
        <w:rPr>
          <w:rFonts w:ascii="Arial" w:hAnsi="Arial" w:cs="Arial"/>
          <w:lang w:eastAsia="pl-PL"/>
        </w:rPr>
        <w:t>lepiej (</w:t>
      </w:r>
      <w:r w:rsidR="0039695D" w:rsidRPr="00FB1607">
        <w:rPr>
          <w:rFonts w:ascii="Arial" w:hAnsi="Arial" w:cs="Arial"/>
          <w:lang w:eastAsia="pl-PL"/>
        </w:rPr>
        <w:t>2,</w:t>
      </w:r>
      <w:r w:rsidR="00074301" w:rsidRPr="00FB1607">
        <w:rPr>
          <w:rFonts w:ascii="Arial" w:hAnsi="Arial" w:cs="Arial"/>
          <w:lang w:eastAsia="pl-PL"/>
        </w:rPr>
        <w:t>53</w:t>
      </w:r>
      <w:r w:rsidR="0039695D" w:rsidRPr="00FB1607">
        <w:rPr>
          <w:rFonts w:ascii="Arial" w:hAnsi="Arial" w:cs="Arial"/>
          <w:lang w:eastAsia="pl-PL"/>
        </w:rPr>
        <w:t xml:space="preserve"> pkt</w:t>
      </w:r>
      <w:r w:rsidR="00B819D1" w:rsidRPr="00FB1607">
        <w:rPr>
          <w:rFonts w:ascii="Arial" w:hAnsi="Arial" w:cs="Arial"/>
          <w:lang w:eastAsia="pl-PL"/>
        </w:rPr>
        <w:t>)</w:t>
      </w:r>
      <w:r w:rsidR="0039695D" w:rsidRPr="00FB1607">
        <w:rPr>
          <w:rFonts w:ascii="Arial" w:hAnsi="Arial" w:cs="Arial"/>
          <w:lang w:eastAsia="pl-PL"/>
        </w:rPr>
        <w:t xml:space="preserve"> </w:t>
      </w:r>
      <w:r w:rsidR="00B819D1" w:rsidRPr="00FB1607">
        <w:rPr>
          <w:rFonts w:ascii="Arial" w:hAnsi="Arial" w:cs="Arial"/>
          <w:lang w:eastAsia="pl-PL"/>
        </w:rPr>
        <w:t>niż</w:t>
      </w:r>
      <w:r w:rsidR="0039695D" w:rsidRPr="00FB1607">
        <w:rPr>
          <w:rFonts w:ascii="Arial" w:hAnsi="Arial" w:cs="Arial"/>
          <w:lang w:eastAsia="pl-PL"/>
        </w:rPr>
        <w:t xml:space="preserve"> </w:t>
      </w:r>
      <w:r w:rsidR="00074301" w:rsidRPr="00FB1607">
        <w:rPr>
          <w:rFonts w:ascii="Arial" w:hAnsi="Arial" w:cs="Arial"/>
          <w:lang w:eastAsia="pl-PL"/>
        </w:rPr>
        <w:t xml:space="preserve">kobiety </w:t>
      </w:r>
      <w:r w:rsidR="00B819D1" w:rsidRPr="00FB1607">
        <w:rPr>
          <w:rFonts w:ascii="Arial" w:hAnsi="Arial" w:cs="Arial"/>
          <w:lang w:eastAsia="pl-PL"/>
        </w:rPr>
        <w:t>(</w:t>
      </w:r>
      <w:r w:rsidR="0039695D" w:rsidRPr="00FB1607">
        <w:rPr>
          <w:rFonts w:ascii="Arial" w:hAnsi="Arial" w:cs="Arial"/>
          <w:lang w:eastAsia="pl-PL"/>
        </w:rPr>
        <w:t>2,</w:t>
      </w:r>
      <w:r w:rsidR="00074301" w:rsidRPr="00FB1607">
        <w:rPr>
          <w:rFonts w:ascii="Arial" w:hAnsi="Arial" w:cs="Arial"/>
          <w:lang w:eastAsia="pl-PL"/>
        </w:rPr>
        <w:t>45</w:t>
      </w:r>
      <w:r w:rsidR="0039695D" w:rsidRPr="00FB1607">
        <w:rPr>
          <w:rFonts w:ascii="Arial" w:hAnsi="Arial" w:cs="Arial"/>
          <w:lang w:eastAsia="pl-PL"/>
        </w:rPr>
        <w:t xml:space="preserve"> pkt</w:t>
      </w:r>
      <w:r w:rsidR="00B819D1" w:rsidRPr="00FB1607">
        <w:rPr>
          <w:rFonts w:ascii="Arial" w:hAnsi="Arial" w:cs="Arial"/>
          <w:lang w:eastAsia="pl-PL"/>
        </w:rPr>
        <w:t>)</w:t>
      </w:r>
      <w:r w:rsidR="0039695D" w:rsidRPr="00FB1607">
        <w:rPr>
          <w:rFonts w:ascii="Arial" w:hAnsi="Arial" w:cs="Arial"/>
          <w:lang w:eastAsia="pl-PL"/>
        </w:rPr>
        <w:t>.</w:t>
      </w:r>
    </w:p>
    <w:p w14:paraId="109CCBC3" w14:textId="7A6A12CA" w:rsidR="00F86BFC" w:rsidRPr="00FB1607" w:rsidRDefault="007202F2" w:rsidP="00F86BFC">
      <w:pPr>
        <w:spacing w:after="0" w:line="360" w:lineRule="auto"/>
        <w:jc w:val="both"/>
        <w:rPr>
          <w:rFonts w:ascii="Arial" w:hAnsi="Arial" w:cs="Arial"/>
          <w:lang w:eastAsia="pl-PL"/>
        </w:rPr>
      </w:pPr>
      <w:r w:rsidRPr="00FB1607">
        <w:rPr>
          <w:rFonts w:ascii="Arial" w:hAnsi="Arial" w:cs="Arial"/>
          <w:lang w:eastAsia="pl-PL"/>
        </w:rPr>
        <w:t xml:space="preserve">Patrząc na wiek ankietowanych </w:t>
      </w:r>
      <w:r w:rsidR="00F86BFC" w:rsidRPr="00FB1607">
        <w:rPr>
          <w:rFonts w:ascii="Arial" w:hAnsi="Arial" w:cs="Arial"/>
          <w:lang w:eastAsia="pl-PL"/>
        </w:rPr>
        <w:t>najbardziej krytycznie w tej sprawie wypowiedzieli się mieszkańcy gminy</w:t>
      </w:r>
      <w:r w:rsidRPr="00FB1607">
        <w:rPr>
          <w:rFonts w:ascii="Arial" w:hAnsi="Arial" w:cs="Arial"/>
          <w:lang w:eastAsia="pl-PL"/>
        </w:rPr>
        <w:t xml:space="preserve"> </w:t>
      </w:r>
      <w:r w:rsidR="00286705" w:rsidRPr="00FB1607">
        <w:rPr>
          <w:rFonts w:ascii="Arial" w:hAnsi="Arial" w:cs="Arial"/>
          <w:lang w:eastAsia="pl-PL"/>
        </w:rPr>
        <w:t xml:space="preserve">w wieku </w:t>
      </w:r>
      <w:r w:rsidR="00074301" w:rsidRPr="00FB1607">
        <w:rPr>
          <w:rFonts w:ascii="Arial" w:hAnsi="Arial" w:cs="Arial"/>
          <w:lang w:eastAsia="pl-PL"/>
        </w:rPr>
        <w:t>46-60 lat</w:t>
      </w:r>
      <w:r w:rsidR="00F86BFC" w:rsidRPr="00FB1607">
        <w:rPr>
          <w:rFonts w:ascii="Arial" w:hAnsi="Arial" w:cs="Arial"/>
          <w:lang w:eastAsia="pl-PL"/>
        </w:rPr>
        <w:t xml:space="preserve">. Średnia ocena w tym przedziale wiekowym wyniosła </w:t>
      </w:r>
      <w:r w:rsidR="00CB5824" w:rsidRPr="00FB1607">
        <w:rPr>
          <w:rFonts w:ascii="Arial" w:hAnsi="Arial" w:cs="Arial"/>
          <w:lang w:eastAsia="pl-PL"/>
        </w:rPr>
        <w:t>2</w:t>
      </w:r>
      <w:r w:rsidR="00074301" w:rsidRPr="00FB1607">
        <w:rPr>
          <w:rFonts w:ascii="Arial" w:hAnsi="Arial" w:cs="Arial"/>
          <w:lang w:eastAsia="pl-PL"/>
        </w:rPr>
        <w:t>,06</w:t>
      </w:r>
      <w:r w:rsidR="00F86BFC" w:rsidRPr="00FB1607">
        <w:rPr>
          <w:rFonts w:ascii="Arial" w:hAnsi="Arial" w:cs="Arial"/>
          <w:lang w:eastAsia="pl-PL"/>
        </w:rPr>
        <w:t xml:space="preserve"> pkt</w:t>
      </w:r>
      <w:r w:rsidR="00FC406A" w:rsidRPr="00FB1607">
        <w:rPr>
          <w:rFonts w:ascii="Arial" w:hAnsi="Arial" w:cs="Arial"/>
          <w:lang w:eastAsia="pl-PL"/>
        </w:rPr>
        <w:t xml:space="preserve"> (</w:t>
      </w:r>
      <w:r w:rsidR="00074301" w:rsidRPr="00FB1607">
        <w:rPr>
          <w:rFonts w:ascii="Arial" w:hAnsi="Arial" w:cs="Arial"/>
          <w:lang w:eastAsia="pl-PL"/>
        </w:rPr>
        <w:t xml:space="preserve">77,78% </w:t>
      </w:r>
      <w:r w:rsidR="00FC406A" w:rsidRPr="00FB1607">
        <w:rPr>
          <w:rFonts w:ascii="Arial" w:hAnsi="Arial" w:cs="Arial"/>
          <w:lang w:eastAsia="pl-PL"/>
        </w:rPr>
        <w:t>ich ocen było na poziomie 1 i 2</w:t>
      </w:r>
      <w:r w:rsidR="00AA02EE" w:rsidRPr="00FB1607">
        <w:rPr>
          <w:rFonts w:ascii="Arial" w:hAnsi="Arial" w:cs="Arial"/>
          <w:lang w:eastAsia="pl-PL"/>
        </w:rPr>
        <w:t xml:space="preserve">, warto zauważyć, że </w:t>
      </w:r>
      <w:r w:rsidR="00783092" w:rsidRPr="00FB1607">
        <w:rPr>
          <w:rFonts w:ascii="Arial" w:hAnsi="Arial" w:cs="Arial"/>
          <w:lang w:eastAsia="pl-PL"/>
        </w:rPr>
        <w:t>dużo</w:t>
      </w:r>
      <w:r w:rsidR="00AA02EE" w:rsidRPr="00FB1607">
        <w:rPr>
          <w:rFonts w:ascii="Arial" w:hAnsi="Arial" w:cs="Arial"/>
          <w:lang w:eastAsia="pl-PL"/>
        </w:rPr>
        <w:t xml:space="preserve"> odpowiedzi na poziomie 1 i 2 wystąpiło </w:t>
      </w:r>
      <w:r w:rsidR="00074301" w:rsidRPr="00FB1607">
        <w:rPr>
          <w:rFonts w:ascii="Arial" w:hAnsi="Arial" w:cs="Arial"/>
          <w:lang w:eastAsia="pl-PL"/>
        </w:rPr>
        <w:t xml:space="preserve">także </w:t>
      </w:r>
      <w:r w:rsidR="00AA02EE" w:rsidRPr="00FB1607">
        <w:rPr>
          <w:rFonts w:ascii="Arial" w:hAnsi="Arial" w:cs="Arial"/>
          <w:lang w:eastAsia="pl-PL"/>
        </w:rPr>
        <w:t>wśród ankietowanych w wieku</w:t>
      </w:r>
      <w:r w:rsidR="00074301" w:rsidRPr="00FB1607">
        <w:rPr>
          <w:rFonts w:ascii="Arial" w:hAnsi="Arial" w:cs="Arial"/>
          <w:lang w:eastAsia="pl-PL"/>
        </w:rPr>
        <w:t xml:space="preserve"> poniżej 25 lat </w:t>
      </w:r>
      <w:r w:rsidR="00783092" w:rsidRPr="00FB1607">
        <w:rPr>
          <w:rFonts w:ascii="Arial" w:hAnsi="Arial" w:cs="Arial"/>
          <w:lang w:eastAsia="pl-PL"/>
        </w:rPr>
        <w:t xml:space="preserve">– </w:t>
      </w:r>
      <w:r w:rsidR="00074301" w:rsidRPr="00FB1607">
        <w:rPr>
          <w:rFonts w:ascii="Arial" w:hAnsi="Arial" w:cs="Arial"/>
          <w:lang w:eastAsia="pl-PL"/>
        </w:rPr>
        <w:t>60,00</w:t>
      </w:r>
      <w:r w:rsidR="00CB5824" w:rsidRPr="00FB1607">
        <w:rPr>
          <w:rFonts w:ascii="Arial" w:hAnsi="Arial" w:cs="Arial"/>
          <w:lang w:eastAsia="pl-PL"/>
        </w:rPr>
        <w:t>%</w:t>
      </w:r>
      <w:r w:rsidR="00FC406A" w:rsidRPr="00FB1607">
        <w:rPr>
          <w:rFonts w:ascii="Arial" w:hAnsi="Arial" w:cs="Arial"/>
          <w:lang w:eastAsia="pl-PL"/>
        </w:rPr>
        <w:t xml:space="preserve">). </w:t>
      </w:r>
      <w:r w:rsidR="00FC406A" w:rsidRPr="00FB1607">
        <w:rPr>
          <w:rFonts w:ascii="Arial" w:hAnsi="Arial" w:cs="Arial"/>
          <w:lang w:eastAsia="pl-PL"/>
        </w:rPr>
        <w:lastRenderedPageBreak/>
        <w:t>Najlepiej ocenili zaangażowanie mieszkańców ankietowani</w:t>
      </w:r>
      <w:r w:rsidR="00AA02EE" w:rsidRPr="00FB1607">
        <w:rPr>
          <w:rFonts w:ascii="Arial" w:hAnsi="Arial" w:cs="Arial"/>
          <w:lang w:eastAsia="pl-PL"/>
        </w:rPr>
        <w:t xml:space="preserve"> </w:t>
      </w:r>
      <w:r w:rsidR="00FC406A" w:rsidRPr="00FB1607">
        <w:rPr>
          <w:rFonts w:ascii="Arial" w:hAnsi="Arial" w:cs="Arial"/>
          <w:lang w:eastAsia="pl-PL"/>
        </w:rPr>
        <w:t xml:space="preserve">w wieku </w:t>
      </w:r>
      <w:r w:rsidR="006F5159" w:rsidRPr="00FB1607">
        <w:rPr>
          <w:rFonts w:ascii="Arial" w:hAnsi="Arial" w:cs="Arial"/>
          <w:lang w:eastAsia="pl-PL"/>
        </w:rPr>
        <w:t xml:space="preserve">26-45 lat </w:t>
      </w:r>
      <w:r w:rsidR="00FC406A" w:rsidRPr="00FB1607">
        <w:rPr>
          <w:rFonts w:ascii="Arial" w:hAnsi="Arial" w:cs="Arial"/>
          <w:lang w:eastAsia="pl-PL"/>
        </w:rPr>
        <w:t>– średnia</w:t>
      </w:r>
      <w:r w:rsidR="006F5159" w:rsidRPr="00FB1607">
        <w:rPr>
          <w:rFonts w:ascii="Arial" w:hAnsi="Arial" w:cs="Arial"/>
          <w:lang w:eastAsia="pl-PL"/>
        </w:rPr>
        <w:br/>
        <w:t xml:space="preserve">2,83 </w:t>
      </w:r>
      <w:r w:rsidR="00FC406A" w:rsidRPr="00FB1607">
        <w:rPr>
          <w:rFonts w:ascii="Arial" w:hAnsi="Arial" w:cs="Arial"/>
          <w:lang w:eastAsia="pl-PL"/>
        </w:rPr>
        <w:t>pkt.</w:t>
      </w:r>
      <w:r w:rsidR="006F5159" w:rsidRPr="00FB1607">
        <w:rPr>
          <w:rFonts w:ascii="Arial" w:hAnsi="Arial" w:cs="Arial"/>
          <w:lang w:eastAsia="pl-PL"/>
        </w:rPr>
        <w:t xml:space="preserve"> </w:t>
      </w:r>
      <w:r w:rsidR="003F5110" w:rsidRPr="00FB1607">
        <w:rPr>
          <w:rFonts w:ascii="Arial" w:hAnsi="Arial" w:cs="Arial"/>
          <w:lang w:eastAsia="pl-PL"/>
        </w:rPr>
        <w:t xml:space="preserve"> </w:t>
      </w:r>
      <w:r w:rsidR="006F5159" w:rsidRPr="00FB1607">
        <w:rPr>
          <w:rFonts w:ascii="Arial" w:hAnsi="Arial" w:cs="Arial"/>
          <w:lang w:eastAsia="pl-PL"/>
        </w:rPr>
        <w:t>25,00% ich</w:t>
      </w:r>
      <w:r w:rsidR="00A64A63" w:rsidRPr="00FB1607">
        <w:rPr>
          <w:rFonts w:ascii="Arial" w:hAnsi="Arial" w:cs="Arial"/>
          <w:lang w:eastAsia="pl-PL"/>
        </w:rPr>
        <w:t xml:space="preserve"> </w:t>
      </w:r>
      <w:r w:rsidR="003F5110" w:rsidRPr="00FB1607">
        <w:rPr>
          <w:rFonts w:ascii="Arial" w:hAnsi="Arial" w:cs="Arial"/>
          <w:lang w:eastAsia="pl-PL"/>
        </w:rPr>
        <w:t xml:space="preserve">odpowiedzi </w:t>
      </w:r>
      <w:r w:rsidR="006F5159" w:rsidRPr="00FB1607">
        <w:rPr>
          <w:rFonts w:ascii="Arial" w:hAnsi="Arial" w:cs="Arial"/>
          <w:lang w:eastAsia="pl-PL"/>
        </w:rPr>
        <w:t xml:space="preserve">to wskazania </w:t>
      </w:r>
      <w:r w:rsidR="003F5110" w:rsidRPr="00FB1607">
        <w:rPr>
          <w:rFonts w:ascii="Arial" w:hAnsi="Arial" w:cs="Arial"/>
          <w:lang w:eastAsia="pl-PL"/>
        </w:rPr>
        <w:t xml:space="preserve">na ocenę </w:t>
      </w:r>
      <w:r w:rsidR="006F5159" w:rsidRPr="00FB1607">
        <w:rPr>
          <w:rFonts w:ascii="Arial" w:hAnsi="Arial" w:cs="Arial"/>
          <w:lang w:eastAsia="pl-PL"/>
        </w:rPr>
        <w:t xml:space="preserve">4 i </w:t>
      </w:r>
      <w:r w:rsidR="003F5110" w:rsidRPr="00FB1607">
        <w:rPr>
          <w:rFonts w:ascii="Arial" w:hAnsi="Arial" w:cs="Arial"/>
          <w:lang w:eastAsia="pl-PL"/>
        </w:rPr>
        <w:t>5.</w:t>
      </w:r>
    </w:p>
    <w:p w14:paraId="3FC5FFED" w14:textId="77777777" w:rsidR="00F86BFC" w:rsidRPr="00FB1607" w:rsidRDefault="00F86BFC" w:rsidP="00F86BFC">
      <w:pPr>
        <w:spacing w:after="0" w:line="360" w:lineRule="auto"/>
        <w:rPr>
          <w:rFonts w:ascii="Arial" w:hAnsi="Arial" w:cs="Arial"/>
          <w:lang w:eastAsia="pl-PL"/>
        </w:rPr>
      </w:pPr>
    </w:p>
    <w:p w14:paraId="29F805F5" w14:textId="2432EB17" w:rsidR="00F86BFC" w:rsidRPr="00FB1607" w:rsidRDefault="00F86BFC" w:rsidP="00231CC3">
      <w:pPr>
        <w:pStyle w:val="Legenda"/>
        <w:spacing w:after="0" w:line="240" w:lineRule="auto"/>
        <w:jc w:val="center"/>
        <w:rPr>
          <w:rFonts w:ascii="Arial" w:hAnsi="Arial" w:cs="Arial"/>
          <w:b w:val="0"/>
          <w:sz w:val="22"/>
          <w:szCs w:val="22"/>
          <w:lang w:eastAsia="pl-PL"/>
        </w:rPr>
      </w:pPr>
      <w:bookmarkStart w:id="490" w:name="_Toc464517640"/>
      <w:bookmarkStart w:id="491" w:name="_Toc174101939"/>
      <w:r w:rsidRPr="00FB1607">
        <w:rPr>
          <w:rFonts w:ascii="Arial" w:hAnsi="Arial" w:cs="Arial"/>
          <w:b w:val="0"/>
          <w:sz w:val="22"/>
          <w:szCs w:val="22"/>
        </w:rPr>
        <w:t xml:space="preserve">Wykres </w:t>
      </w:r>
      <w:r w:rsidR="00960903" w:rsidRPr="00FB1607">
        <w:rPr>
          <w:rFonts w:ascii="Arial" w:hAnsi="Arial" w:cs="Arial"/>
          <w:b w:val="0"/>
          <w:sz w:val="22"/>
          <w:szCs w:val="22"/>
        </w:rPr>
        <w:fldChar w:fldCharType="begin"/>
      </w:r>
      <w:r w:rsidR="00960903" w:rsidRPr="00FB1607">
        <w:rPr>
          <w:rFonts w:ascii="Arial" w:hAnsi="Arial" w:cs="Arial"/>
          <w:b w:val="0"/>
          <w:sz w:val="22"/>
          <w:szCs w:val="22"/>
        </w:rPr>
        <w:instrText xml:space="preserve"> SEQ Wykres \* ARABIC </w:instrText>
      </w:r>
      <w:r w:rsidR="00960903" w:rsidRPr="00FB1607">
        <w:rPr>
          <w:rFonts w:ascii="Arial" w:hAnsi="Arial" w:cs="Arial"/>
          <w:b w:val="0"/>
          <w:sz w:val="22"/>
          <w:szCs w:val="22"/>
        </w:rPr>
        <w:fldChar w:fldCharType="separate"/>
      </w:r>
      <w:r w:rsidR="009919F4">
        <w:rPr>
          <w:rFonts w:ascii="Arial" w:hAnsi="Arial" w:cs="Arial"/>
          <w:b w:val="0"/>
          <w:noProof/>
          <w:sz w:val="22"/>
          <w:szCs w:val="22"/>
        </w:rPr>
        <w:t>50</w:t>
      </w:r>
      <w:r w:rsidR="00960903" w:rsidRPr="00FB1607">
        <w:rPr>
          <w:rFonts w:ascii="Arial" w:hAnsi="Arial" w:cs="Arial"/>
          <w:b w:val="0"/>
          <w:sz w:val="22"/>
          <w:szCs w:val="22"/>
        </w:rPr>
        <w:fldChar w:fldCharType="end"/>
      </w:r>
      <w:r w:rsidRPr="00FB1607">
        <w:rPr>
          <w:rFonts w:ascii="Arial" w:hAnsi="Arial" w:cs="Arial"/>
          <w:b w:val="0"/>
          <w:sz w:val="22"/>
          <w:szCs w:val="22"/>
        </w:rPr>
        <w:t xml:space="preserve">. </w:t>
      </w:r>
      <w:bookmarkEnd w:id="490"/>
      <w:r w:rsidR="00231CC3" w:rsidRPr="00FB1607">
        <w:rPr>
          <w:rFonts w:ascii="Arial" w:hAnsi="Arial" w:cs="Arial"/>
          <w:b w:val="0"/>
          <w:sz w:val="22"/>
          <w:szCs w:val="22"/>
          <w:lang w:eastAsia="pl-PL"/>
        </w:rPr>
        <w:t>Ocena warunków funkcjonowania gminy - społeczeństwo</w:t>
      </w:r>
      <w:bookmarkEnd w:id="491"/>
    </w:p>
    <w:p w14:paraId="2B096032" w14:textId="3762B226" w:rsidR="00F86BFC" w:rsidRPr="00FB1607" w:rsidRDefault="00231CC3" w:rsidP="00231CC3">
      <w:pPr>
        <w:spacing w:after="0" w:line="240" w:lineRule="auto"/>
        <w:jc w:val="center"/>
        <w:rPr>
          <w:lang w:eastAsia="pl-PL"/>
        </w:rPr>
      </w:pPr>
      <w:r w:rsidRPr="00FB1607">
        <w:rPr>
          <w:noProof/>
          <w:lang w:eastAsia="pl-PL"/>
        </w:rPr>
        <w:drawing>
          <wp:inline distT="0" distB="0" distL="0" distR="0" wp14:anchorId="0D91EDDA" wp14:editId="64AF6280">
            <wp:extent cx="4578350" cy="2755900"/>
            <wp:effectExtent l="0" t="0" r="0" b="6350"/>
            <wp:docPr id="519768570"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inline>
        </w:drawing>
      </w:r>
    </w:p>
    <w:p w14:paraId="21BC2FFD" w14:textId="77777777" w:rsidR="00F86BFC" w:rsidRPr="00FB1607" w:rsidRDefault="00F86BFC" w:rsidP="00231CC3">
      <w:pPr>
        <w:shd w:val="clear" w:color="auto" w:fill="FFFFFF"/>
        <w:spacing w:after="0" w:line="240" w:lineRule="auto"/>
        <w:jc w:val="right"/>
        <w:rPr>
          <w:rFonts w:ascii="Arial" w:eastAsia="Times New Roman" w:hAnsi="Arial" w:cs="Arial"/>
          <w:lang w:eastAsia="pl-PL"/>
        </w:rPr>
      </w:pPr>
      <w:r w:rsidRPr="00FB1607">
        <w:rPr>
          <w:rFonts w:ascii="Arial" w:hAnsi="Arial" w:cs="Arial"/>
          <w:sz w:val="18"/>
          <w:szCs w:val="18"/>
        </w:rPr>
        <w:t>Źródło: Opracowanie własne na podstawie przeprowadzonego badania ankietowego</w:t>
      </w:r>
    </w:p>
    <w:p w14:paraId="3D8225F5" w14:textId="77777777" w:rsidR="002570B3" w:rsidRPr="00FB1607" w:rsidRDefault="002570B3" w:rsidP="00DC78BE">
      <w:pPr>
        <w:spacing w:after="0" w:line="360" w:lineRule="auto"/>
        <w:rPr>
          <w:rFonts w:ascii="Arial" w:hAnsi="Arial" w:cs="Arial"/>
          <w:lang w:eastAsia="pl-PL"/>
        </w:rPr>
      </w:pPr>
    </w:p>
    <w:p w14:paraId="7E46005B" w14:textId="77777777" w:rsidR="00F86BFC" w:rsidRPr="00FB1607" w:rsidRDefault="00F86BFC" w:rsidP="00F86BFC">
      <w:pPr>
        <w:spacing w:after="0" w:line="360" w:lineRule="auto"/>
        <w:rPr>
          <w:rFonts w:ascii="Arial" w:hAnsi="Arial" w:cs="Arial"/>
          <w:smallCaps/>
          <w:lang w:eastAsia="pl-PL"/>
        </w:rPr>
      </w:pPr>
      <w:r w:rsidRPr="00FB1607">
        <w:rPr>
          <w:rFonts w:ascii="Arial" w:hAnsi="Arial" w:cs="Arial"/>
          <w:smallCaps/>
          <w:lang w:eastAsia="pl-PL"/>
        </w:rPr>
        <w:t>Gospodarka</w:t>
      </w:r>
    </w:p>
    <w:p w14:paraId="4B3482DE" w14:textId="3B0A1E6B" w:rsidR="00986E0A" w:rsidRPr="00FB1607" w:rsidRDefault="00F86BFC" w:rsidP="00F86BFC">
      <w:pPr>
        <w:spacing w:after="0" w:line="360" w:lineRule="auto"/>
        <w:jc w:val="both"/>
        <w:rPr>
          <w:rFonts w:ascii="Arial" w:hAnsi="Arial" w:cs="Arial"/>
          <w:lang w:eastAsia="pl-PL"/>
        </w:rPr>
      </w:pPr>
      <w:r w:rsidRPr="00FB1607">
        <w:rPr>
          <w:rFonts w:ascii="Arial" w:hAnsi="Arial" w:cs="Arial"/>
          <w:lang w:eastAsia="pl-PL"/>
        </w:rPr>
        <w:t xml:space="preserve">W sferze gospodarczej ankietowani najlepiej ocenili </w:t>
      </w:r>
      <w:r w:rsidR="00B31DD1" w:rsidRPr="00FB1607">
        <w:rPr>
          <w:rFonts w:ascii="Arial" w:hAnsi="Arial" w:cs="Arial"/>
          <w:lang w:eastAsia="pl-PL"/>
        </w:rPr>
        <w:t>rolę działalności rolniczej na terenie gminy w dalszej perspektywie rozwoju całości gminy (</w:t>
      </w:r>
      <w:r w:rsidR="00A659BF" w:rsidRPr="00FB1607">
        <w:rPr>
          <w:rFonts w:ascii="Arial" w:hAnsi="Arial" w:cs="Arial"/>
          <w:lang w:eastAsia="pl-PL"/>
        </w:rPr>
        <w:t>3,</w:t>
      </w:r>
      <w:r w:rsidR="00DD7603" w:rsidRPr="00FB1607">
        <w:rPr>
          <w:rFonts w:ascii="Arial" w:hAnsi="Arial" w:cs="Arial"/>
          <w:lang w:eastAsia="pl-PL"/>
        </w:rPr>
        <w:t>25</w:t>
      </w:r>
      <w:r w:rsidR="00A659BF" w:rsidRPr="00FB1607">
        <w:rPr>
          <w:rFonts w:ascii="Arial" w:hAnsi="Arial" w:cs="Arial"/>
          <w:lang w:eastAsia="pl-PL"/>
        </w:rPr>
        <w:t xml:space="preserve"> pkt).</w:t>
      </w:r>
      <w:r w:rsidR="00CA6835" w:rsidRPr="00FB1607">
        <w:rPr>
          <w:rFonts w:ascii="Arial" w:hAnsi="Arial" w:cs="Arial"/>
          <w:lang w:eastAsia="pl-PL"/>
        </w:rPr>
        <w:t xml:space="preserve"> Uznając i podkreślając tym samym jej  </w:t>
      </w:r>
      <w:r w:rsidR="00DD7603" w:rsidRPr="00FB1607">
        <w:rPr>
          <w:rFonts w:ascii="Arial" w:hAnsi="Arial" w:cs="Arial"/>
          <w:lang w:eastAsia="pl-PL"/>
        </w:rPr>
        <w:t>nie jest ona całkiem obojętna dla rozwoju gminy</w:t>
      </w:r>
      <w:r w:rsidR="007A34F4" w:rsidRPr="00FB1607">
        <w:rPr>
          <w:rFonts w:ascii="Arial" w:hAnsi="Arial" w:cs="Arial"/>
          <w:lang w:eastAsia="pl-PL"/>
        </w:rPr>
        <w:t xml:space="preserve"> a zdecydowanie nie jest to mało istotny element</w:t>
      </w:r>
      <w:r w:rsidR="00CA6835" w:rsidRPr="00FB1607">
        <w:rPr>
          <w:rFonts w:ascii="Arial" w:hAnsi="Arial" w:cs="Arial"/>
          <w:lang w:eastAsia="pl-PL"/>
        </w:rPr>
        <w:t>.</w:t>
      </w:r>
      <w:r w:rsidR="00AB004C" w:rsidRPr="00FB1607">
        <w:rPr>
          <w:rFonts w:ascii="Arial" w:hAnsi="Arial" w:cs="Arial"/>
          <w:lang w:eastAsia="pl-PL"/>
        </w:rPr>
        <w:t xml:space="preserve"> </w:t>
      </w:r>
      <w:r w:rsidR="008F79BB" w:rsidRPr="00FB1607">
        <w:rPr>
          <w:rFonts w:ascii="Arial" w:hAnsi="Arial" w:cs="Arial"/>
          <w:lang w:eastAsia="pl-PL"/>
        </w:rPr>
        <w:t>Średnia ocena wśród kobiet wyniosła</w:t>
      </w:r>
      <w:r w:rsidR="00A370AF" w:rsidRPr="00FB1607">
        <w:rPr>
          <w:rFonts w:ascii="Arial" w:hAnsi="Arial" w:cs="Arial"/>
          <w:lang w:eastAsia="pl-PL"/>
        </w:rPr>
        <w:t xml:space="preserve"> 3,</w:t>
      </w:r>
      <w:r w:rsidR="008F79BB" w:rsidRPr="00FB1607">
        <w:rPr>
          <w:rFonts w:ascii="Arial" w:hAnsi="Arial" w:cs="Arial"/>
          <w:lang w:eastAsia="pl-PL"/>
        </w:rPr>
        <w:t>25</w:t>
      </w:r>
      <w:r w:rsidR="00A370AF" w:rsidRPr="00FB1607">
        <w:rPr>
          <w:rFonts w:ascii="Arial" w:hAnsi="Arial" w:cs="Arial"/>
          <w:lang w:eastAsia="pl-PL"/>
        </w:rPr>
        <w:t xml:space="preserve"> pkt, średnia ocena wśród </w:t>
      </w:r>
      <w:r w:rsidR="00A33E0C" w:rsidRPr="00FB1607">
        <w:rPr>
          <w:rFonts w:ascii="Arial" w:hAnsi="Arial" w:cs="Arial"/>
          <w:lang w:eastAsia="pl-PL"/>
        </w:rPr>
        <w:t>mężczyzn</w:t>
      </w:r>
      <w:r w:rsidR="00A370AF" w:rsidRPr="00FB1607">
        <w:rPr>
          <w:rFonts w:ascii="Arial" w:hAnsi="Arial" w:cs="Arial"/>
          <w:lang w:eastAsia="pl-PL"/>
        </w:rPr>
        <w:t xml:space="preserve"> -</w:t>
      </w:r>
      <w:r w:rsidR="008F79BB" w:rsidRPr="00FB1607">
        <w:rPr>
          <w:rFonts w:ascii="Arial" w:hAnsi="Arial" w:cs="Arial"/>
          <w:lang w:eastAsia="pl-PL"/>
        </w:rPr>
        <w:br/>
      </w:r>
      <w:r w:rsidR="00A370AF" w:rsidRPr="00FB1607">
        <w:rPr>
          <w:rFonts w:ascii="Arial" w:hAnsi="Arial" w:cs="Arial"/>
          <w:lang w:eastAsia="pl-PL"/>
        </w:rPr>
        <w:t>3,</w:t>
      </w:r>
      <w:r w:rsidR="008F79BB" w:rsidRPr="00FB1607">
        <w:rPr>
          <w:rFonts w:ascii="Arial" w:hAnsi="Arial" w:cs="Arial"/>
          <w:lang w:eastAsia="pl-PL"/>
        </w:rPr>
        <w:t>23</w:t>
      </w:r>
      <w:r w:rsidR="00A370AF" w:rsidRPr="00FB1607">
        <w:rPr>
          <w:rFonts w:ascii="Arial" w:hAnsi="Arial" w:cs="Arial"/>
          <w:lang w:eastAsia="pl-PL"/>
        </w:rPr>
        <w:t xml:space="preserve"> pkt.</w:t>
      </w:r>
      <w:r w:rsidR="008C4590" w:rsidRPr="00FB1607">
        <w:rPr>
          <w:rFonts w:ascii="Arial" w:hAnsi="Arial" w:cs="Arial"/>
          <w:lang w:eastAsia="pl-PL"/>
        </w:rPr>
        <w:t xml:space="preserve"> </w:t>
      </w:r>
      <w:r w:rsidR="005E5094" w:rsidRPr="00FB1607">
        <w:rPr>
          <w:rFonts w:ascii="Arial" w:hAnsi="Arial" w:cs="Arial"/>
          <w:lang w:eastAsia="pl-PL"/>
        </w:rPr>
        <w:t xml:space="preserve">Patrząc na wiek ankietowanych najwyżej oceniły ten aspekt osoby </w:t>
      </w:r>
      <w:r w:rsidR="008C4590" w:rsidRPr="00FB1607">
        <w:rPr>
          <w:rFonts w:ascii="Arial" w:hAnsi="Arial" w:cs="Arial"/>
          <w:lang w:eastAsia="pl-PL"/>
        </w:rPr>
        <w:t xml:space="preserve">w wieku </w:t>
      </w:r>
      <w:r w:rsidR="00591519" w:rsidRPr="00FB1607">
        <w:rPr>
          <w:rFonts w:ascii="Arial" w:hAnsi="Arial" w:cs="Arial"/>
          <w:lang w:eastAsia="pl-PL"/>
        </w:rPr>
        <w:t xml:space="preserve">26 </w:t>
      </w:r>
      <w:r w:rsidR="00D25ADF" w:rsidRPr="00FB1607">
        <w:rPr>
          <w:rFonts w:ascii="Arial" w:hAnsi="Arial" w:cs="Arial"/>
          <w:lang w:eastAsia="pl-PL"/>
        </w:rPr>
        <w:t>–</w:t>
      </w:r>
      <w:r w:rsidR="00591519" w:rsidRPr="00FB1607">
        <w:rPr>
          <w:rFonts w:ascii="Arial" w:hAnsi="Arial" w:cs="Arial"/>
          <w:lang w:eastAsia="pl-PL"/>
        </w:rPr>
        <w:t xml:space="preserve"> 45 lat </w:t>
      </w:r>
      <w:r w:rsidR="005E5094" w:rsidRPr="00FB1607">
        <w:rPr>
          <w:rFonts w:ascii="Arial" w:hAnsi="Arial" w:cs="Arial"/>
          <w:lang w:eastAsia="pl-PL"/>
        </w:rPr>
        <w:t>(średnia ocena –</w:t>
      </w:r>
      <w:r w:rsidR="000C6A86" w:rsidRPr="00FB1607">
        <w:rPr>
          <w:rFonts w:ascii="Arial" w:hAnsi="Arial" w:cs="Arial"/>
          <w:lang w:eastAsia="pl-PL"/>
        </w:rPr>
        <w:t xml:space="preserve"> </w:t>
      </w:r>
      <w:r w:rsidR="00337FE9" w:rsidRPr="00FB1607">
        <w:rPr>
          <w:rFonts w:ascii="Arial" w:hAnsi="Arial" w:cs="Arial"/>
          <w:lang w:eastAsia="pl-PL"/>
        </w:rPr>
        <w:t>3,</w:t>
      </w:r>
      <w:r w:rsidR="000C6A86" w:rsidRPr="00FB1607">
        <w:rPr>
          <w:rFonts w:ascii="Arial" w:hAnsi="Arial" w:cs="Arial"/>
          <w:lang w:eastAsia="pl-PL"/>
        </w:rPr>
        <w:t>46</w:t>
      </w:r>
      <w:r w:rsidR="00337FE9" w:rsidRPr="00FB1607">
        <w:rPr>
          <w:rFonts w:ascii="Arial" w:hAnsi="Arial" w:cs="Arial"/>
          <w:lang w:eastAsia="pl-PL"/>
        </w:rPr>
        <w:t xml:space="preserve"> </w:t>
      </w:r>
      <w:r w:rsidR="005E5094" w:rsidRPr="00FB1607">
        <w:rPr>
          <w:rFonts w:ascii="Arial" w:hAnsi="Arial" w:cs="Arial"/>
          <w:lang w:eastAsia="pl-PL"/>
        </w:rPr>
        <w:t>pkt), najniżej zaś osoby</w:t>
      </w:r>
      <w:r w:rsidR="008C4590" w:rsidRPr="00FB1607">
        <w:rPr>
          <w:rFonts w:ascii="Arial" w:hAnsi="Arial" w:cs="Arial"/>
          <w:lang w:eastAsia="pl-PL"/>
        </w:rPr>
        <w:t xml:space="preserve"> </w:t>
      </w:r>
      <w:r w:rsidR="005E5094" w:rsidRPr="00FB1607">
        <w:rPr>
          <w:rFonts w:ascii="Arial" w:hAnsi="Arial" w:cs="Arial"/>
          <w:lang w:eastAsia="pl-PL"/>
        </w:rPr>
        <w:t xml:space="preserve">w wieku </w:t>
      </w:r>
      <w:r w:rsidR="00A95E1B" w:rsidRPr="00FB1607">
        <w:rPr>
          <w:rFonts w:ascii="Arial" w:hAnsi="Arial" w:cs="Arial"/>
          <w:lang w:eastAsia="pl-PL"/>
        </w:rPr>
        <w:t xml:space="preserve">61 lat i więcej </w:t>
      </w:r>
      <w:r w:rsidR="005E5094" w:rsidRPr="00FB1607">
        <w:rPr>
          <w:rFonts w:ascii="Arial" w:hAnsi="Arial" w:cs="Arial"/>
          <w:lang w:eastAsia="pl-PL"/>
        </w:rPr>
        <w:t>(średnia ocena –</w:t>
      </w:r>
      <w:r w:rsidR="000C6A86" w:rsidRPr="00FB1607">
        <w:rPr>
          <w:rFonts w:ascii="Arial" w:hAnsi="Arial" w:cs="Arial"/>
          <w:lang w:eastAsia="pl-PL"/>
        </w:rPr>
        <w:br/>
        <w:t>2,40</w:t>
      </w:r>
      <w:r w:rsidR="005E5094" w:rsidRPr="00FB1607">
        <w:rPr>
          <w:rFonts w:ascii="Arial" w:hAnsi="Arial" w:cs="Arial"/>
          <w:lang w:eastAsia="pl-PL"/>
        </w:rPr>
        <w:t xml:space="preserve"> pkt).</w:t>
      </w:r>
    </w:p>
    <w:p w14:paraId="06774364" w14:textId="77777777" w:rsidR="00AB004C" w:rsidRPr="00FB1607" w:rsidRDefault="00AB004C" w:rsidP="00F86BFC">
      <w:pPr>
        <w:spacing w:after="0" w:line="360" w:lineRule="auto"/>
        <w:jc w:val="both"/>
        <w:rPr>
          <w:rFonts w:ascii="Arial" w:hAnsi="Arial" w:cs="Arial"/>
          <w:lang w:eastAsia="pl-PL"/>
        </w:rPr>
      </w:pPr>
    </w:p>
    <w:p w14:paraId="0C894488" w14:textId="33A07C42" w:rsidR="00A338D7" w:rsidRPr="00FB1607" w:rsidRDefault="00F86BFC" w:rsidP="00F86BFC">
      <w:pPr>
        <w:spacing w:after="0" w:line="360" w:lineRule="auto"/>
        <w:jc w:val="both"/>
        <w:rPr>
          <w:rFonts w:ascii="Arial" w:hAnsi="Arial" w:cs="Arial"/>
          <w:lang w:eastAsia="pl-PL"/>
        </w:rPr>
      </w:pPr>
      <w:r w:rsidRPr="00FB1607">
        <w:rPr>
          <w:rFonts w:ascii="Arial" w:hAnsi="Arial" w:cs="Arial"/>
          <w:lang w:eastAsia="pl-PL"/>
        </w:rPr>
        <w:t xml:space="preserve">Respondenci </w:t>
      </w:r>
      <w:r w:rsidR="00517290" w:rsidRPr="00FB1607">
        <w:rPr>
          <w:rFonts w:ascii="Arial" w:hAnsi="Arial" w:cs="Arial"/>
          <w:lang w:eastAsia="pl-PL"/>
        </w:rPr>
        <w:t>najniżej</w:t>
      </w:r>
      <w:r w:rsidRPr="00FB1607">
        <w:rPr>
          <w:rFonts w:ascii="Arial" w:hAnsi="Arial" w:cs="Arial"/>
          <w:lang w:eastAsia="pl-PL"/>
        </w:rPr>
        <w:t xml:space="preserve"> ocenili natomiast </w:t>
      </w:r>
      <w:r w:rsidR="00A338D7" w:rsidRPr="00FB1607">
        <w:rPr>
          <w:rFonts w:ascii="Arial" w:hAnsi="Arial" w:cs="Arial"/>
          <w:lang w:eastAsia="pl-PL"/>
        </w:rPr>
        <w:t>działania promocyjne gminy, mające na celu pozyskanie inwestorów/przedsiębiorców tworzących miejsca pracy – średnia ocena 2,4</w:t>
      </w:r>
      <w:r w:rsidR="002A22CC" w:rsidRPr="00FB1607">
        <w:rPr>
          <w:rFonts w:ascii="Arial" w:hAnsi="Arial" w:cs="Arial"/>
          <w:lang w:eastAsia="pl-PL"/>
        </w:rPr>
        <w:t>7</w:t>
      </w:r>
      <w:r w:rsidR="00A338D7" w:rsidRPr="00FB1607">
        <w:rPr>
          <w:rFonts w:ascii="Arial" w:hAnsi="Arial" w:cs="Arial"/>
          <w:lang w:eastAsia="pl-PL"/>
        </w:rPr>
        <w:t xml:space="preserve"> pkt (kobiety – 2,</w:t>
      </w:r>
      <w:r w:rsidR="002A22CC" w:rsidRPr="00FB1607">
        <w:rPr>
          <w:rFonts w:ascii="Arial" w:hAnsi="Arial" w:cs="Arial"/>
          <w:lang w:eastAsia="pl-PL"/>
        </w:rPr>
        <w:t>26</w:t>
      </w:r>
      <w:r w:rsidR="00A338D7" w:rsidRPr="00FB1607">
        <w:rPr>
          <w:rFonts w:ascii="Arial" w:hAnsi="Arial" w:cs="Arial"/>
          <w:lang w:eastAsia="pl-PL"/>
        </w:rPr>
        <w:t xml:space="preserve"> pkt, mężczyźni – 2,</w:t>
      </w:r>
      <w:r w:rsidR="002A22CC" w:rsidRPr="00FB1607">
        <w:rPr>
          <w:rFonts w:ascii="Arial" w:hAnsi="Arial" w:cs="Arial"/>
          <w:lang w:eastAsia="pl-PL"/>
        </w:rPr>
        <w:t>59</w:t>
      </w:r>
      <w:r w:rsidR="00A338D7" w:rsidRPr="00FB1607">
        <w:rPr>
          <w:rFonts w:ascii="Arial" w:hAnsi="Arial" w:cs="Arial"/>
          <w:lang w:eastAsia="pl-PL"/>
        </w:rPr>
        <w:t xml:space="preserve"> pkt). </w:t>
      </w:r>
      <w:r w:rsidR="002A22CC" w:rsidRPr="00FB1607">
        <w:rPr>
          <w:rFonts w:ascii="Arial" w:hAnsi="Arial" w:cs="Arial"/>
          <w:lang w:eastAsia="pl-PL"/>
        </w:rPr>
        <w:t>Patrząc</w:t>
      </w:r>
      <w:r w:rsidR="00F4779C" w:rsidRPr="00FB1607">
        <w:rPr>
          <w:rFonts w:ascii="Arial" w:hAnsi="Arial" w:cs="Arial"/>
          <w:lang w:eastAsia="pl-PL"/>
        </w:rPr>
        <w:t xml:space="preserve"> na wiek ankietowanych najniżej ocenili te działania respondenci w wieku  46-60 lat (2,33 pkt). </w:t>
      </w:r>
      <w:r w:rsidR="00A338D7" w:rsidRPr="00FB1607">
        <w:rPr>
          <w:rFonts w:ascii="Arial" w:hAnsi="Arial" w:cs="Arial"/>
          <w:lang w:eastAsia="pl-PL"/>
        </w:rPr>
        <w:t>Zauważają tym samym potrzebę poprawy w tym zakresie.</w:t>
      </w:r>
    </w:p>
    <w:p w14:paraId="4CAEFA8C" w14:textId="77777777" w:rsidR="00A338D7" w:rsidRPr="00FB1607" w:rsidRDefault="00A338D7" w:rsidP="00F86BFC">
      <w:pPr>
        <w:spacing w:after="0" w:line="360" w:lineRule="auto"/>
        <w:jc w:val="both"/>
        <w:rPr>
          <w:rFonts w:ascii="Arial" w:hAnsi="Arial" w:cs="Arial"/>
          <w:lang w:eastAsia="pl-PL"/>
        </w:rPr>
      </w:pPr>
    </w:p>
    <w:p w14:paraId="569651D3" w14:textId="244A6D8E" w:rsidR="00CA1B7C" w:rsidRPr="00FB1607" w:rsidRDefault="00A338D7" w:rsidP="00F86BFC">
      <w:pPr>
        <w:spacing w:after="0" w:line="360" w:lineRule="auto"/>
        <w:jc w:val="both"/>
        <w:rPr>
          <w:rFonts w:ascii="Arial" w:hAnsi="Arial" w:cs="Arial"/>
          <w:lang w:eastAsia="pl-PL"/>
        </w:rPr>
      </w:pPr>
      <w:r w:rsidRPr="00FB1607">
        <w:rPr>
          <w:rFonts w:ascii="Arial" w:hAnsi="Arial" w:cs="Arial"/>
          <w:lang w:eastAsia="pl-PL"/>
        </w:rPr>
        <w:t>Ankietowali trochę lepiej ocenili</w:t>
      </w:r>
      <w:r w:rsidR="003575C0" w:rsidRPr="00FB1607">
        <w:rPr>
          <w:rFonts w:ascii="Arial" w:hAnsi="Arial" w:cs="Arial"/>
          <w:lang w:eastAsia="pl-PL"/>
        </w:rPr>
        <w:t xml:space="preserve"> </w:t>
      </w:r>
      <w:r w:rsidR="00F86BFC" w:rsidRPr="00FB1607">
        <w:rPr>
          <w:rFonts w:ascii="Arial" w:hAnsi="Arial" w:cs="Arial"/>
          <w:lang w:eastAsia="pl-PL"/>
        </w:rPr>
        <w:t xml:space="preserve">możliwość uzyskania zatrudnienia na terenie gminy </w:t>
      </w:r>
      <w:r w:rsidR="00F86BFC" w:rsidRPr="00FB1607">
        <w:rPr>
          <w:rFonts w:ascii="Arial" w:hAnsi="Arial" w:cs="Arial"/>
          <w:lang w:eastAsia="pl-PL"/>
        </w:rPr>
        <w:br/>
        <w:t>(</w:t>
      </w:r>
      <w:r w:rsidR="003575C0" w:rsidRPr="00FB1607">
        <w:rPr>
          <w:rFonts w:ascii="Arial" w:hAnsi="Arial" w:cs="Arial"/>
          <w:lang w:eastAsia="pl-PL"/>
        </w:rPr>
        <w:t>2,5</w:t>
      </w:r>
      <w:r w:rsidR="00262C90" w:rsidRPr="00FB1607">
        <w:rPr>
          <w:rFonts w:ascii="Arial" w:hAnsi="Arial" w:cs="Arial"/>
          <w:lang w:eastAsia="pl-PL"/>
        </w:rPr>
        <w:t>2</w:t>
      </w:r>
      <w:r w:rsidR="00F86BFC" w:rsidRPr="00FB1607">
        <w:rPr>
          <w:rFonts w:ascii="Arial" w:hAnsi="Arial" w:cs="Arial"/>
          <w:lang w:eastAsia="pl-PL"/>
        </w:rPr>
        <w:t xml:space="preserve"> pkt).</w:t>
      </w:r>
      <w:r w:rsidR="007856E5" w:rsidRPr="00FB1607">
        <w:rPr>
          <w:rFonts w:ascii="Arial" w:hAnsi="Arial" w:cs="Arial"/>
          <w:lang w:eastAsia="pl-PL"/>
        </w:rPr>
        <w:t xml:space="preserve"> </w:t>
      </w:r>
      <w:r w:rsidR="00CA6835" w:rsidRPr="00FB1607">
        <w:rPr>
          <w:rFonts w:ascii="Arial" w:hAnsi="Arial" w:cs="Arial"/>
          <w:lang w:eastAsia="pl-PL"/>
        </w:rPr>
        <w:t>Patrząc na płeć ankietowanych g</w:t>
      </w:r>
      <w:r w:rsidR="007856E5" w:rsidRPr="00FB1607">
        <w:rPr>
          <w:rFonts w:ascii="Arial" w:hAnsi="Arial" w:cs="Arial"/>
          <w:lang w:eastAsia="pl-PL"/>
        </w:rPr>
        <w:t>orzej oceni</w:t>
      </w:r>
      <w:r w:rsidR="00CA6835" w:rsidRPr="00FB1607">
        <w:rPr>
          <w:rFonts w:ascii="Arial" w:hAnsi="Arial" w:cs="Arial"/>
          <w:lang w:eastAsia="pl-PL"/>
        </w:rPr>
        <w:t>ły</w:t>
      </w:r>
      <w:r w:rsidR="007856E5" w:rsidRPr="00FB1607">
        <w:rPr>
          <w:rFonts w:ascii="Arial" w:hAnsi="Arial" w:cs="Arial"/>
          <w:lang w:eastAsia="pl-PL"/>
        </w:rPr>
        <w:t xml:space="preserve"> ją </w:t>
      </w:r>
      <w:r w:rsidR="00CA6835" w:rsidRPr="00FB1607">
        <w:rPr>
          <w:rFonts w:ascii="Arial" w:hAnsi="Arial" w:cs="Arial"/>
          <w:lang w:eastAsia="pl-PL"/>
        </w:rPr>
        <w:t>kobiety</w:t>
      </w:r>
      <w:r w:rsidR="007856E5" w:rsidRPr="00FB1607">
        <w:rPr>
          <w:rFonts w:ascii="Arial" w:hAnsi="Arial" w:cs="Arial"/>
          <w:lang w:eastAsia="pl-PL"/>
        </w:rPr>
        <w:t xml:space="preserve"> (</w:t>
      </w:r>
      <w:r w:rsidR="003575C0" w:rsidRPr="00FB1607">
        <w:rPr>
          <w:rFonts w:ascii="Arial" w:hAnsi="Arial" w:cs="Arial"/>
          <w:lang w:eastAsia="pl-PL"/>
        </w:rPr>
        <w:t>2,</w:t>
      </w:r>
      <w:r w:rsidR="00EE2C1D" w:rsidRPr="00FB1607">
        <w:rPr>
          <w:rFonts w:ascii="Arial" w:hAnsi="Arial" w:cs="Arial"/>
          <w:lang w:eastAsia="pl-PL"/>
        </w:rPr>
        <w:t>37</w:t>
      </w:r>
      <w:r w:rsidR="007856E5" w:rsidRPr="00FB1607">
        <w:rPr>
          <w:rFonts w:ascii="Arial" w:hAnsi="Arial" w:cs="Arial"/>
          <w:lang w:eastAsia="pl-PL"/>
        </w:rPr>
        <w:t xml:space="preserve"> pkt, </w:t>
      </w:r>
      <w:r w:rsidR="00CA6835" w:rsidRPr="00FB1607">
        <w:rPr>
          <w:rFonts w:ascii="Arial" w:hAnsi="Arial" w:cs="Arial"/>
          <w:lang w:eastAsia="pl-PL"/>
        </w:rPr>
        <w:t>mężczyźni</w:t>
      </w:r>
      <w:r w:rsidR="007856E5" w:rsidRPr="00FB1607">
        <w:rPr>
          <w:rFonts w:ascii="Arial" w:hAnsi="Arial" w:cs="Arial"/>
          <w:lang w:eastAsia="pl-PL"/>
        </w:rPr>
        <w:t xml:space="preserve"> –</w:t>
      </w:r>
      <w:r w:rsidR="00CA6835" w:rsidRPr="00FB1607">
        <w:rPr>
          <w:rFonts w:ascii="Arial" w:hAnsi="Arial" w:cs="Arial"/>
          <w:lang w:eastAsia="pl-PL"/>
        </w:rPr>
        <w:br/>
      </w:r>
      <w:r w:rsidR="003575C0" w:rsidRPr="00FB1607">
        <w:rPr>
          <w:rFonts w:ascii="Arial" w:hAnsi="Arial" w:cs="Arial"/>
          <w:lang w:eastAsia="pl-PL"/>
        </w:rPr>
        <w:t>2,63</w:t>
      </w:r>
      <w:r w:rsidR="007856E5" w:rsidRPr="00FB1607">
        <w:rPr>
          <w:rFonts w:ascii="Arial" w:hAnsi="Arial" w:cs="Arial"/>
          <w:lang w:eastAsia="pl-PL"/>
        </w:rPr>
        <w:t xml:space="preserve"> pkt).</w:t>
      </w:r>
      <w:r w:rsidR="008215A0" w:rsidRPr="00FB1607">
        <w:rPr>
          <w:rFonts w:ascii="Arial" w:hAnsi="Arial" w:cs="Arial"/>
          <w:lang w:eastAsia="pl-PL"/>
        </w:rPr>
        <w:t xml:space="preserve"> </w:t>
      </w:r>
      <w:r w:rsidR="003C5DDC" w:rsidRPr="00FB1607">
        <w:rPr>
          <w:rFonts w:ascii="Arial" w:hAnsi="Arial" w:cs="Arial"/>
          <w:lang w:eastAsia="pl-PL"/>
        </w:rPr>
        <w:t xml:space="preserve">Patrząc zaś na wiek ankietowanych najgorzej oceniły ją </w:t>
      </w:r>
      <w:r w:rsidR="00337FE9" w:rsidRPr="00FB1607">
        <w:rPr>
          <w:rFonts w:ascii="Arial" w:hAnsi="Arial" w:cs="Arial"/>
          <w:lang w:eastAsia="pl-PL"/>
        </w:rPr>
        <w:t>o</w:t>
      </w:r>
      <w:r w:rsidR="003C5DDC" w:rsidRPr="00FB1607">
        <w:rPr>
          <w:rFonts w:ascii="Arial" w:hAnsi="Arial" w:cs="Arial"/>
          <w:lang w:eastAsia="pl-PL"/>
        </w:rPr>
        <w:t xml:space="preserve">soby w </w:t>
      </w:r>
      <w:r w:rsidR="003575C0" w:rsidRPr="00FB1607">
        <w:rPr>
          <w:rFonts w:ascii="Arial" w:hAnsi="Arial" w:cs="Arial"/>
          <w:lang w:eastAsia="pl-PL"/>
        </w:rPr>
        <w:t xml:space="preserve">wieku </w:t>
      </w:r>
      <w:r w:rsidR="00337FE9" w:rsidRPr="00FB1607">
        <w:rPr>
          <w:rFonts w:ascii="Arial" w:hAnsi="Arial" w:cs="Arial"/>
          <w:lang w:eastAsia="pl-PL"/>
        </w:rPr>
        <w:t xml:space="preserve">61 lat i więcej </w:t>
      </w:r>
      <w:r w:rsidR="003C5DDC" w:rsidRPr="00FB1607">
        <w:rPr>
          <w:rFonts w:ascii="Arial" w:hAnsi="Arial" w:cs="Arial"/>
          <w:lang w:eastAsia="pl-PL"/>
        </w:rPr>
        <w:t>(średnia o</w:t>
      </w:r>
      <w:r w:rsidR="000F5817" w:rsidRPr="00FB1607">
        <w:rPr>
          <w:rFonts w:ascii="Arial" w:hAnsi="Arial" w:cs="Arial"/>
          <w:lang w:eastAsia="pl-PL"/>
        </w:rPr>
        <w:t xml:space="preserve">cena </w:t>
      </w:r>
      <w:r w:rsidR="00337FE9" w:rsidRPr="00FB1607">
        <w:rPr>
          <w:rFonts w:ascii="Arial" w:hAnsi="Arial" w:cs="Arial"/>
          <w:lang w:eastAsia="pl-PL"/>
        </w:rPr>
        <w:t>2,25</w:t>
      </w:r>
      <w:r w:rsidR="000F5817" w:rsidRPr="00FB1607">
        <w:rPr>
          <w:rFonts w:ascii="Arial" w:hAnsi="Arial" w:cs="Arial"/>
          <w:lang w:eastAsia="pl-PL"/>
        </w:rPr>
        <w:t xml:space="preserve"> pkt).</w:t>
      </w:r>
    </w:p>
    <w:p w14:paraId="56E6DE1F" w14:textId="2DE678B4" w:rsidR="00EE2C1D" w:rsidRPr="00FB1607" w:rsidRDefault="00EE2C1D" w:rsidP="00EE2C1D">
      <w:pPr>
        <w:spacing w:after="0" w:line="360" w:lineRule="auto"/>
        <w:jc w:val="both"/>
        <w:rPr>
          <w:rFonts w:ascii="Arial" w:hAnsi="Arial" w:cs="Arial"/>
          <w:lang w:eastAsia="pl-PL"/>
        </w:rPr>
      </w:pPr>
      <w:r w:rsidRPr="00FB1607">
        <w:rPr>
          <w:rFonts w:ascii="Arial" w:hAnsi="Arial" w:cs="Arial"/>
          <w:lang w:eastAsia="pl-PL"/>
        </w:rPr>
        <w:lastRenderedPageBreak/>
        <w:t xml:space="preserve">Atrakcyjność inwestycyjną obszaru gminy (cechy, dzięki którym jest atrakcyjna dla inwestorów z zewnątrz) oceniono na </w:t>
      </w:r>
      <w:r w:rsidR="008176CE" w:rsidRPr="00FB1607">
        <w:rPr>
          <w:rFonts w:ascii="Arial" w:hAnsi="Arial" w:cs="Arial"/>
          <w:lang w:eastAsia="pl-PL"/>
        </w:rPr>
        <w:t>2,77</w:t>
      </w:r>
      <w:r w:rsidRPr="00FB1607">
        <w:rPr>
          <w:rFonts w:ascii="Arial" w:hAnsi="Arial" w:cs="Arial"/>
          <w:lang w:eastAsia="pl-PL"/>
        </w:rPr>
        <w:t xml:space="preserve"> pkt (kobiety – </w:t>
      </w:r>
      <w:r w:rsidR="008176CE" w:rsidRPr="00FB1607">
        <w:rPr>
          <w:rFonts w:ascii="Arial" w:hAnsi="Arial" w:cs="Arial"/>
          <w:lang w:eastAsia="pl-PL"/>
        </w:rPr>
        <w:t>2,80</w:t>
      </w:r>
      <w:r w:rsidRPr="00FB1607">
        <w:rPr>
          <w:rFonts w:ascii="Arial" w:hAnsi="Arial" w:cs="Arial"/>
          <w:lang w:eastAsia="pl-PL"/>
        </w:rPr>
        <w:t xml:space="preserve"> pkt, mężczyźni </w:t>
      </w:r>
      <w:r w:rsidR="008176CE" w:rsidRPr="00FB1607">
        <w:rPr>
          <w:rFonts w:ascii="Arial" w:hAnsi="Arial" w:cs="Arial"/>
          <w:lang w:eastAsia="pl-PL"/>
        </w:rPr>
        <w:t xml:space="preserve">– </w:t>
      </w:r>
      <w:r w:rsidRPr="00FB1607">
        <w:rPr>
          <w:rFonts w:ascii="Arial" w:hAnsi="Arial" w:cs="Arial"/>
          <w:lang w:eastAsia="pl-PL"/>
        </w:rPr>
        <w:t>2,</w:t>
      </w:r>
      <w:r w:rsidR="008176CE" w:rsidRPr="00FB1607">
        <w:rPr>
          <w:rFonts w:ascii="Arial" w:hAnsi="Arial" w:cs="Arial"/>
          <w:lang w:eastAsia="pl-PL"/>
        </w:rPr>
        <w:t>77</w:t>
      </w:r>
      <w:r w:rsidRPr="00FB1607">
        <w:rPr>
          <w:rFonts w:ascii="Arial" w:hAnsi="Arial" w:cs="Arial"/>
          <w:lang w:eastAsia="pl-PL"/>
        </w:rPr>
        <w:t xml:space="preserve"> pkt). Nisko ocenili ją mieszkańcy w wieku </w:t>
      </w:r>
      <w:r w:rsidR="007C6101" w:rsidRPr="00FB1607">
        <w:rPr>
          <w:rFonts w:ascii="Arial" w:hAnsi="Arial" w:cs="Arial"/>
          <w:lang w:eastAsia="pl-PL"/>
        </w:rPr>
        <w:t xml:space="preserve">46-60 lat </w:t>
      </w:r>
      <w:r w:rsidRPr="00FB1607">
        <w:rPr>
          <w:rFonts w:ascii="Arial" w:hAnsi="Arial" w:cs="Arial"/>
          <w:lang w:eastAsia="pl-PL"/>
        </w:rPr>
        <w:t>(średnia ocena: 2,</w:t>
      </w:r>
      <w:r w:rsidR="007C6101" w:rsidRPr="00FB1607">
        <w:rPr>
          <w:rFonts w:ascii="Arial" w:hAnsi="Arial" w:cs="Arial"/>
          <w:lang w:eastAsia="pl-PL"/>
        </w:rPr>
        <w:t>50</w:t>
      </w:r>
      <w:r w:rsidRPr="00FB1607">
        <w:rPr>
          <w:rFonts w:ascii="Arial" w:hAnsi="Arial" w:cs="Arial"/>
          <w:lang w:eastAsia="pl-PL"/>
        </w:rPr>
        <w:t xml:space="preserve"> pkt). Najlepiej ocenili ją respondenci</w:t>
      </w:r>
      <w:r w:rsidR="00A97D6B" w:rsidRPr="00FB1607">
        <w:rPr>
          <w:rFonts w:ascii="Arial" w:hAnsi="Arial" w:cs="Arial"/>
          <w:lang w:eastAsia="pl-PL"/>
        </w:rPr>
        <w:br/>
      </w:r>
      <w:r w:rsidRPr="00FB1607">
        <w:rPr>
          <w:rFonts w:ascii="Arial" w:hAnsi="Arial" w:cs="Arial"/>
          <w:lang w:eastAsia="pl-PL"/>
        </w:rPr>
        <w:t xml:space="preserve">w wieku </w:t>
      </w:r>
      <w:r w:rsidR="00A97D6B" w:rsidRPr="00FB1607">
        <w:rPr>
          <w:rFonts w:ascii="Arial" w:hAnsi="Arial" w:cs="Arial"/>
          <w:lang w:eastAsia="pl-PL"/>
        </w:rPr>
        <w:t xml:space="preserve">poniżej 25 lat </w:t>
      </w:r>
      <w:r w:rsidRPr="00FB1607">
        <w:rPr>
          <w:rFonts w:ascii="Arial" w:hAnsi="Arial" w:cs="Arial"/>
          <w:lang w:eastAsia="pl-PL"/>
        </w:rPr>
        <w:t>(średnia ocena: 3,</w:t>
      </w:r>
      <w:r w:rsidR="00A97D6B" w:rsidRPr="00FB1607">
        <w:rPr>
          <w:rFonts w:ascii="Arial" w:hAnsi="Arial" w:cs="Arial"/>
          <w:lang w:eastAsia="pl-PL"/>
        </w:rPr>
        <w:t>40</w:t>
      </w:r>
      <w:r w:rsidRPr="00FB1607">
        <w:rPr>
          <w:rFonts w:ascii="Arial" w:hAnsi="Arial" w:cs="Arial"/>
          <w:lang w:eastAsia="pl-PL"/>
        </w:rPr>
        <w:t xml:space="preserve"> pkt).</w:t>
      </w:r>
    </w:p>
    <w:p w14:paraId="4A8FEA47" w14:textId="77777777" w:rsidR="00EE2C1D" w:rsidRPr="00FB1607" w:rsidRDefault="00EE2C1D" w:rsidP="00F86BFC">
      <w:pPr>
        <w:spacing w:after="0" w:line="360" w:lineRule="auto"/>
        <w:jc w:val="both"/>
        <w:rPr>
          <w:rFonts w:ascii="Arial" w:hAnsi="Arial" w:cs="Arial"/>
          <w:lang w:eastAsia="pl-PL"/>
        </w:rPr>
      </w:pPr>
    </w:p>
    <w:p w14:paraId="0DC3C6BB" w14:textId="1190268F" w:rsidR="0095098D" w:rsidRPr="00FB1607" w:rsidRDefault="0095098D" w:rsidP="00F86BFC">
      <w:pPr>
        <w:spacing w:after="0" w:line="360" w:lineRule="auto"/>
        <w:jc w:val="both"/>
        <w:rPr>
          <w:rFonts w:ascii="Arial" w:hAnsi="Arial" w:cs="Arial"/>
          <w:lang w:eastAsia="pl-PL"/>
        </w:rPr>
      </w:pPr>
      <w:r w:rsidRPr="00FB1607">
        <w:rPr>
          <w:rFonts w:ascii="Arial" w:hAnsi="Arial" w:cs="Arial"/>
          <w:lang w:eastAsia="pl-PL"/>
        </w:rPr>
        <w:t xml:space="preserve">Respondenci </w:t>
      </w:r>
      <w:r w:rsidR="00337FE9" w:rsidRPr="00FB1607">
        <w:rPr>
          <w:rFonts w:ascii="Arial" w:hAnsi="Arial" w:cs="Arial"/>
          <w:lang w:eastAsia="pl-PL"/>
        </w:rPr>
        <w:t>zauważyli</w:t>
      </w:r>
      <w:r w:rsidRPr="00FB1607">
        <w:rPr>
          <w:rFonts w:ascii="Arial" w:hAnsi="Arial" w:cs="Arial"/>
          <w:lang w:eastAsia="pl-PL"/>
        </w:rPr>
        <w:t xml:space="preserve"> również </w:t>
      </w:r>
      <w:r w:rsidR="00337FE9" w:rsidRPr="00FB1607">
        <w:rPr>
          <w:rFonts w:ascii="Arial" w:hAnsi="Arial" w:cs="Arial"/>
          <w:lang w:eastAsia="pl-PL"/>
        </w:rPr>
        <w:t xml:space="preserve">pewne braki w przypadku </w:t>
      </w:r>
      <w:r w:rsidRPr="00FB1607">
        <w:rPr>
          <w:rFonts w:ascii="Arial" w:hAnsi="Arial" w:cs="Arial"/>
          <w:lang w:eastAsia="pl-PL"/>
        </w:rPr>
        <w:t>warunk</w:t>
      </w:r>
      <w:r w:rsidR="00337FE9" w:rsidRPr="00FB1607">
        <w:rPr>
          <w:rFonts w:ascii="Arial" w:hAnsi="Arial" w:cs="Arial"/>
          <w:lang w:eastAsia="pl-PL"/>
        </w:rPr>
        <w:t>ów</w:t>
      </w:r>
      <w:r w:rsidRPr="00FB1607">
        <w:rPr>
          <w:rFonts w:ascii="Arial" w:hAnsi="Arial" w:cs="Arial"/>
          <w:lang w:eastAsia="pl-PL"/>
        </w:rPr>
        <w:t xml:space="preserve"> prowadzenia działalności gospodarczej – średnia ocena 2,</w:t>
      </w:r>
      <w:r w:rsidR="00720273" w:rsidRPr="00FB1607">
        <w:rPr>
          <w:rFonts w:ascii="Arial" w:hAnsi="Arial" w:cs="Arial"/>
          <w:lang w:eastAsia="pl-PL"/>
        </w:rPr>
        <w:t>7</w:t>
      </w:r>
      <w:r w:rsidR="0069722C" w:rsidRPr="00FB1607">
        <w:rPr>
          <w:rFonts w:ascii="Arial" w:hAnsi="Arial" w:cs="Arial"/>
          <w:lang w:eastAsia="pl-PL"/>
        </w:rPr>
        <w:t>9</w:t>
      </w:r>
      <w:r w:rsidRPr="00FB1607">
        <w:rPr>
          <w:rFonts w:ascii="Arial" w:hAnsi="Arial" w:cs="Arial"/>
          <w:lang w:eastAsia="pl-PL"/>
        </w:rPr>
        <w:t xml:space="preserve"> pkt (kobiety – 2,</w:t>
      </w:r>
      <w:r w:rsidR="00606991" w:rsidRPr="00FB1607">
        <w:rPr>
          <w:rFonts w:ascii="Arial" w:hAnsi="Arial" w:cs="Arial"/>
          <w:lang w:eastAsia="pl-PL"/>
        </w:rPr>
        <w:t>50</w:t>
      </w:r>
      <w:r w:rsidRPr="00FB1607">
        <w:rPr>
          <w:rFonts w:ascii="Arial" w:hAnsi="Arial" w:cs="Arial"/>
          <w:lang w:eastAsia="pl-PL"/>
        </w:rPr>
        <w:t xml:space="preserve"> pkt, mężczyźni – 2,</w:t>
      </w:r>
      <w:r w:rsidR="00606991" w:rsidRPr="00FB1607">
        <w:rPr>
          <w:rFonts w:ascii="Arial" w:hAnsi="Arial" w:cs="Arial"/>
          <w:lang w:eastAsia="pl-PL"/>
        </w:rPr>
        <w:t>9</w:t>
      </w:r>
      <w:r w:rsidR="00720273" w:rsidRPr="00FB1607">
        <w:rPr>
          <w:rFonts w:ascii="Arial" w:hAnsi="Arial" w:cs="Arial"/>
          <w:lang w:eastAsia="pl-PL"/>
        </w:rPr>
        <w:t xml:space="preserve">3 </w:t>
      </w:r>
      <w:r w:rsidRPr="00FB1607">
        <w:rPr>
          <w:rFonts w:ascii="Arial" w:hAnsi="Arial" w:cs="Arial"/>
          <w:lang w:eastAsia="pl-PL"/>
        </w:rPr>
        <w:t>pkt).</w:t>
      </w:r>
      <w:r w:rsidR="00927EF0" w:rsidRPr="00FB1607">
        <w:rPr>
          <w:rFonts w:ascii="Arial" w:hAnsi="Arial" w:cs="Arial"/>
          <w:lang w:eastAsia="pl-PL"/>
        </w:rPr>
        <w:t xml:space="preserve"> </w:t>
      </w:r>
      <w:r w:rsidR="00720273" w:rsidRPr="00FB1607">
        <w:rPr>
          <w:rFonts w:ascii="Arial" w:hAnsi="Arial" w:cs="Arial"/>
          <w:lang w:eastAsia="pl-PL"/>
        </w:rPr>
        <w:t>Najniżej</w:t>
      </w:r>
      <w:r w:rsidR="00927EF0" w:rsidRPr="00FB1607">
        <w:rPr>
          <w:rFonts w:ascii="Arial" w:hAnsi="Arial" w:cs="Arial"/>
          <w:lang w:eastAsia="pl-PL"/>
        </w:rPr>
        <w:t xml:space="preserve"> ocenili j</w:t>
      </w:r>
      <w:r w:rsidR="00720273" w:rsidRPr="00FB1607">
        <w:rPr>
          <w:rFonts w:ascii="Arial" w:hAnsi="Arial" w:cs="Arial"/>
          <w:lang w:eastAsia="pl-PL"/>
        </w:rPr>
        <w:t>e</w:t>
      </w:r>
      <w:r w:rsidR="00927EF0" w:rsidRPr="00FB1607">
        <w:rPr>
          <w:rFonts w:ascii="Arial" w:hAnsi="Arial" w:cs="Arial"/>
          <w:lang w:eastAsia="pl-PL"/>
        </w:rPr>
        <w:t xml:space="preserve"> ankietowani w wieku </w:t>
      </w:r>
      <w:r w:rsidR="00606991" w:rsidRPr="00FB1607">
        <w:rPr>
          <w:rFonts w:ascii="Arial" w:hAnsi="Arial" w:cs="Arial"/>
          <w:lang w:eastAsia="pl-PL"/>
        </w:rPr>
        <w:t xml:space="preserve">61 lat i więcej </w:t>
      </w:r>
      <w:r w:rsidR="00927EF0" w:rsidRPr="00FB1607">
        <w:rPr>
          <w:rFonts w:ascii="Arial" w:hAnsi="Arial" w:cs="Arial"/>
          <w:lang w:eastAsia="pl-PL"/>
        </w:rPr>
        <w:t xml:space="preserve">(średnia ocena </w:t>
      </w:r>
      <w:r w:rsidR="00720273" w:rsidRPr="00FB1607">
        <w:rPr>
          <w:rFonts w:ascii="Arial" w:hAnsi="Arial" w:cs="Arial"/>
          <w:lang w:eastAsia="pl-PL"/>
        </w:rPr>
        <w:t>2,4</w:t>
      </w:r>
      <w:r w:rsidR="00606991" w:rsidRPr="00FB1607">
        <w:rPr>
          <w:rFonts w:ascii="Arial" w:hAnsi="Arial" w:cs="Arial"/>
          <w:lang w:eastAsia="pl-PL"/>
        </w:rPr>
        <w:t>0</w:t>
      </w:r>
      <w:r w:rsidR="00927EF0" w:rsidRPr="00FB1607">
        <w:rPr>
          <w:rFonts w:ascii="Arial" w:hAnsi="Arial" w:cs="Arial"/>
          <w:lang w:eastAsia="pl-PL"/>
        </w:rPr>
        <w:t xml:space="preserve"> pkt). Najbardziej pozytywnie ocenili ją respondenci w wieku </w:t>
      </w:r>
      <w:r w:rsidR="00606991" w:rsidRPr="00FB1607">
        <w:rPr>
          <w:rFonts w:ascii="Arial" w:hAnsi="Arial" w:cs="Arial"/>
          <w:lang w:eastAsia="pl-PL"/>
        </w:rPr>
        <w:t xml:space="preserve">poniżej 25 lat </w:t>
      </w:r>
      <w:r w:rsidR="00927EF0" w:rsidRPr="00FB1607">
        <w:rPr>
          <w:rFonts w:ascii="Arial" w:hAnsi="Arial" w:cs="Arial"/>
          <w:lang w:eastAsia="pl-PL"/>
        </w:rPr>
        <w:t xml:space="preserve">(średnia ocena </w:t>
      </w:r>
      <w:r w:rsidR="0036570C" w:rsidRPr="00FB1607">
        <w:rPr>
          <w:rFonts w:ascii="Arial" w:hAnsi="Arial" w:cs="Arial"/>
          <w:lang w:eastAsia="pl-PL"/>
        </w:rPr>
        <w:t>3,20</w:t>
      </w:r>
      <w:r w:rsidR="00927EF0" w:rsidRPr="00FB1607">
        <w:rPr>
          <w:rFonts w:ascii="Arial" w:hAnsi="Arial" w:cs="Arial"/>
          <w:lang w:eastAsia="pl-PL"/>
        </w:rPr>
        <w:t xml:space="preserve"> pkt, </w:t>
      </w:r>
      <w:r w:rsidR="0036570C" w:rsidRPr="00FB1607">
        <w:rPr>
          <w:rFonts w:ascii="Arial" w:hAnsi="Arial" w:cs="Arial"/>
          <w:lang w:eastAsia="pl-PL"/>
        </w:rPr>
        <w:t>tylko w tej grupie wiekowej średnia ocena była powyżej</w:t>
      </w:r>
      <w:r w:rsidR="00927EF0" w:rsidRPr="00FB1607">
        <w:rPr>
          <w:rFonts w:ascii="Arial" w:hAnsi="Arial" w:cs="Arial"/>
          <w:lang w:eastAsia="pl-PL"/>
        </w:rPr>
        <w:t xml:space="preserve"> 3,00 pkt</w:t>
      </w:r>
      <w:r w:rsidR="0036570C" w:rsidRPr="00FB1607">
        <w:rPr>
          <w:rFonts w:ascii="Arial" w:hAnsi="Arial" w:cs="Arial"/>
          <w:lang w:eastAsia="pl-PL"/>
        </w:rPr>
        <w:t>)</w:t>
      </w:r>
      <w:r w:rsidR="00927EF0" w:rsidRPr="00FB1607">
        <w:rPr>
          <w:rFonts w:ascii="Arial" w:hAnsi="Arial" w:cs="Arial"/>
          <w:lang w:eastAsia="pl-PL"/>
        </w:rPr>
        <w:t>.</w:t>
      </w:r>
      <w:r w:rsidR="00FB2018" w:rsidRPr="00FB1607">
        <w:rPr>
          <w:rFonts w:ascii="Arial" w:hAnsi="Arial" w:cs="Arial"/>
          <w:lang w:eastAsia="pl-PL"/>
        </w:rPr>
        <w:t xml:space="preserve"> </w:t>
      </w:r>
      <w:r w:rsidR="001E1B70" w:rsidRPr="00FB1607">
        <w:rPr>
          <w:rFonts w:ascii="Arial" w:hAnsi="Arial" w:cs="Arial"/>
          <w:lang w:eastAsia="pl-PL"/>
        </w:rPr>
        <w:t>A</w:t>
      </w:r>
      <w:r w:rsidR="00FB2018" w:rsidRPr="00FB1607">
        <w:rPr>
          <w:rFonts w:ascii="Arial" w:hAnsi="Arial" w:cs="Arial"/>
          <w:lang w:eastAsia="pl-PL"/>
        </w:rPr>
        <w:t xml:space="preserve">nkietowani w wieku </w:t>
      </w:r>
      <w:r w:rsidR="001E1B70" w:rsidRPr="00FB1607">
        <w:rPr>
          <w:rFonts w:ascii="Arial" w:hAnsi="Arial" w:cs="Arial"/>
          <w:lang w:eastAsia="pl-PL"/>
        </w:rPr>
        <w:t xml:space="preserve">poniżej 25 lat oraz 46-60 lat </w:t>
      </w:r>
      <w:r w:rsidR="00FB2018" w:rsidRPr="00FB1607">
        <w:rPr>
          <w:rFonts w:ascii="Arial" w:hAnsi="Arial" w:cs="Arial"/>
          <w:lang w:eastAsia="pl-PL"/>
        </w:rPr>
        <w:t xml:space="preserve">dokonali </w:t>
      </w:r>
      <w:r w:rsidR="006C2ABC" w:rsidRPr="00FB1607">
        <w:rPr>
          <w:rFonts w:ascii="Arial" w:hAnsi="Arial" w:cs="Arial"/>
          <w:lang w:eastAsia="pl-PL"/>
        </w:rPr>
        <w:t xml:space="preserve">wskazań </w:t>
      </w:r>
      <w:r w:rsidR="00FB2018" w:rsidRPr="00FB1607">
        <w:rPr>
          <w:rFonts w:ascii="Arial" w:hAnsi="Arial" w:cs="Arial"/>
          <w:lang w:eastAsia="pl-PL"/>
        </w:rPr>
        <w:t>na ocenę 5</w:t>
      </w:r>
      <w:r w:rsidR="006C2ABC" w:rsidRPr="00FB1607">
        <w:rPr>
          <w:rFonts w:ascii="Arial" w:hAnsi="Arial" w:cs="Arial"/>
          <w:lang w:eastAsia="pl-PL"/>
        </w:rPr>
        <w:t xml:space="preserve"> (</w:t>
      </w:r>
      <w:r w:rsidR="001E1B70" w:rsidRPr="00FB1607">
        <w:rPr>
          <w:rFonts w:ascii="Arial" w:hAnsi="Arial" w:cs="Arial"/>
          <w:lang w:eastAsia="pl-PL"/>
        </w:rPr>
        <w:t>odpowiednio 20,00% i 5,88%</w:t>
      </w:r>
      <w:r w:rsidR="006C2ABC" w:rsidRPr="00FB1607">
        <w:rPr>
          <w:rFonts w:ascii="Arial" w:hAnsi="Arial" w:cs="Arial"/>
          <w:lang w:eastAsia="pl-PL"/>
        </w:rPr>
        <w:t xml:space="preserve"> ich odpowiedzi)</w:t>
      </w:r>
      <w:r w:rsidR="00FB2018" w:rsidRPr="00FB1607">
        <w:rPr>
          <w:rFonts w:ascii="Arial" w:hAnsi="Arial" w:cs="Arial"/>
          <w:lang w:eastAsia="pl-PL"/>
        </w:rPr>
        <w:t>.</w:t>
      </w:r>
      <w:r w:rsidR="00E13020" w:rsidRPr="00FB1607">
        <w:rPr>
          <w:rFonts w:ascii="Arial" w:hAnsi="Arial" w:cs="Arial"/>
          <w:lang w:eastAsia="pl-PL"/>
        </w:rPr>
        <w:t xml:space="preserve"> </w:t>
      </w:r>
      <w:r w:rsidR="006C2ABC" w:rsidRPr="00FB1607">
        <w:rPr>
          <w:rFonts w:ascii="Arial" w:hAnsi="Arial" w:cs="Arial"/>
          <w:lang w:eastAsia="pl-PL"/>
        </w:rPr>
        <w:t xml:space="preserve">Najwięcej wskazań na ocenę 1 i 2 dokonali respondenci w wieku </w:t>
      </w:r>
      <w:r w:rsidR="001E1B70" w:rsidRPr="00FB1607">
        <w:rPr>
          <w:rFonts w:ascii="Arial" w:hAnsi="Arial" w:cs="Arial"/>
          <w:lang w:eastAsia="pl-PL"/>
        </w:rPr>
        <w:t>61 lat i więcej (40,00% ich wskazań)</w:t>
      </w:r>
      <w:r w:rsidR="006C2ABC" w:rsidRPr="00FB1607">
        <w:rPr>
          <w:rFonts w:ascii="Arial" w:hAnsi="Arial" w:cs="Arial"/>
          <w:lang w:eastAsia="pl-PL"/>
        </w:rPr>
        <w:t>.</w:t>
      </w:r>
    </w:p>
    <w:p w14:paraId="28C4533F" w14:textId="77777777" w:rsidR="00927EF0" w:rsidRPr="00FB1607" w:rsidRDefault="00927EF0" w:rsidP="00F86BFC">
      <w:pPr>
        <w:spacing w:after="0" w:line="360" w:lineRule="auto"/>
        <w:jc w:val="both"/>
        <w:rPr>
          <w:rFonts w:ascii="Arial" w:hAnsi="Arial" w:cs="Arial"/>
          <w:lang w:eastAsia="pl-PL"/>
        </w:rPr>
      </w:pPr>
    </w:p>
    <w:p w14:paraId="537F6FB7" w14:textId="42513780" w:rsidR="00C94DA9" w:rsidRPr="00FB1607" w:rsidRDefault="00982E4A" w:rsidP="00F86BFC">
      <w:pPr>
        <w:spacing w:after="0" w:line="360" w:lineRule="auto"/>
        <w:jc w:val="both"/>
        <w:rPr>
          <w:rFonts w:ascii="Arial" w:hAnsi="Arial" w:cs="Arial"/>
          <w:lang w:eastAsia="pl-PL"/>
        </w:rPr>
      </w:pPr>
      <w:r w:rsidRPr="00FB1607">
        <w:rPr>
          <w:rFonts w:ascii="Arial" w:hAnsi="Arial" w:cs="Arial"/>
          <w:lang w:eastAsia="pl-PL"/>
        </w:rPr>
        <w:t>O</w:t>
      </w:r>
      <w:r w:rsidR="00C94DA9" w:rsidRPr="00FB1607">
        <w:rPr>
          <w:rFonts w:ascii="Arial" w:hAnsi="Arial" w:cs="Arial"/>
          <w:lang w:eastAsia="pl-PL"/>
        </w:rPr>
        <w:t xml:space="preserve">cena </w:t>
      </w:r>
      <w:r w:rsidRPr="00FB1607">
        <w:rPr>
          <w:rFonts w:ascii="Arial" w:hAnsi="Arial" w:cs="Arial"/>
          <w:lang w:eastAsia="pl-PL"/>
        </w:rPr>
        <w:t xml:space="preserve">poniżej 3,00 pkt </w:t>
      </w:r>
      <w:r w:rsidR="00C94DA9" w:rsidRPr="00FB1607">
        <w:rPr>
          <w:rFonts w:ascii="Arial" w:hAnsi="Arial" w:cs="Arial"/>
          <w:lang w:eastAsia="pl-PL"/>
        </w:rPr>
        <w:t xml:space="preserve">zarówno w przypadku możliwości uzyskania zatrudnienia i warunków prowadzenia działalności gospodarczej ukazuje potrzebę podjęcia działań służących </w:t>
      </w:r>
      <w:r w:rsidR="00095EF6" w:rsidRPr="00FB1607">
        <w:rPr>
          <w:rFonts w:ascii="Arial" w:hAnsi="Arial" w:cs="Arial"/>
          <w:lang w:eastAsia="pl-PL"/>
        </w:rPr>
        <w:t>poprawie tej sytuacji na terenie gminy. Mieszkańcy zauważają</w:t>
      </w:r>
      <w:r w:rsidRPr="00FB1607">
        <w:rPr>
          <w:rFonts w:ascii="Arial" w:hAnsi="Arial" w:cs="Arial"/>
          <w:lang w:eastAsia="pl-PL"/>
        </w:rPr>
        <w:t xml:space="preserve"> </w:t>
      </w:r>
      <w:r w:rsidR="00095EF6" w:rsidRPr="00FB1607">
        <w:rPr>
          <w:rFonts w:ascii="Arial" w:hAnsi="Arial" w:cs="Arial"/>
          <w:lang w:eastAsia="pl-PL"/>
        </w:rPr>
        <w:t xml:space="preserve">w tym zakresie </w:t>
      </w:r>
      <w:r w:rsidRPr="00FB1607">
        <w:rPr>
          <w:rFonts w:ascii="Arial" w:hAnsi="Arial" w:cs="Arial"/>
          <w:lang w:eastAsia="pl-PL"/>
        </w:rPr>
        <w:t>pewne braki</w:t>
      </w:r>
      <w:r w:rsidR="00095EF6" w:rsidRPr="00FB1607">
        <w:rPr>
          <w:rFonts w:ascii="Arial" w:hAnsi="Arial" w:cs="Arial"/>
          <w:lang w:eastAsia="pl-PL"/>
        </w:rPr>
        <w:t>.</w:t>
      </w:r>
      <w:r w:rsidRPr="00FB1607">
        <w:rPr>
          <w:rFonts w:ascii="Arial" w:hAnsi="Arial" w:cs="Arial"/>
          <w:lang w:eastAsia="pl-PL"/>
        </w:rPr>
        <w:t xml:space="preserve"> </w:t>
      </w:r>
      <w:r w:rsidR="007E2FC5" w:rsidRPr="00FB1607">
        <w:rPr>
          <w:rFonts w:ascii="Arial" w:hAnsi="Arial" w:cs="Arial"/>
          <w:lang w:eastAsia="pl-PL"/>
        </w:rPr>
        <w:t>Może to być s</w:t>
      </w:r>
      <w:r w:rsidR="00194D66" w:rsidRPr="00FB1607">
        <w:rPr>
          <w:rFonts w:ascii="Arial" w:hAnsi="Arial" w:cs="Arial"/>
          <w:lang w:eastAsia="pl-PL"/>
        </w:rPr>
        <w:t xml:space="preserve">zczególnie niepokojące </w:t>
      </w:r>
      <w:r w:rsidR="007E2FC5" w:rsidRPr="00FB1607">
        <w:rPr>
          <w:rFonts w:ascii="Arial" w:hAnsi="Arial" w:cs="Arial"/>
          <w:lang w:eastAsia="pl-PL"/>
        </w:rPr>
        <w:t>biorąc pod uwagę</w:t>
      </w:r>
      <w:r w:rsidR="00194D66" w:rsidRPr="00FB1607">
        <w:rPr>
          <w:rFonts w:ascii="Arial" w:hAnsi="Arial" w:cs="Arial"/>
          <w:lang w:eastAsia="pl-PL"/>
        </w:rPr>
        <w:t xml:space="preserve"> </w:t>
      </w:r>
      <w:r w:rsidR="007E2FC5" w:rsidRPr="00FB1607">
        <w:rPr>
          <w:rFonts w:ascii="Arial" w:hAnsi="Arial" w:cs="Arial"/>
          <w:lang w:eastAsia="pl-PL"/>
        </w:rPr>
        <w:t>także</w:t>
      </w:r>
      <w:r w:rsidR="00194D66" w:rsidRPr="00FB1607">
        <w:rPr>
          <w:rFonts w:ascii="Arial" w:hAnsi="Arial" w:cs="Arial"/>
          <w:lang w:eastAsia="pl-PL"/>
        </w:rPr>
        <w:t xml:space="preserve"> stosunkowo niską </w:t>
      </w:r>
      <w:r w:rsidR="007E2FC5" w:rsidRPr="00FB1607">
        <w:rPr>
          <w:rFonts w:ascii="Arial" w:hAnsi="Arial" w:cs="Arial"/>
          <w:lang w:eastAsia="pl-PL"/>
        </w:rPr>
        <w:t xml:space="preserve">ocenę </w:t>
      </w:r>
      <w:r w:rsidR="00194D66" w:rsidRPr="00FB1607">
        <w:rPr>
          <w:rFonts w:ascii="Arial" w:hAnsi="Arial" w:cs="Arial"/>
          <w:lang w:eastAsia="pl-PL"/>
        </w:rPr>
        <w:t>atrakcyjnoś</w:t>
      </w:r>
      <w:r w:rsidR="007E2FC5" w:rsidRPr="00FB1607">
        <w:rPr>
          <w:rFonts w:ascii="Arial" w:hAnsi="Arial" w:cs="Arial"/>
          <w:lang w:eastAsia="pl-PL"/>
        </w:rPr>
        <w:t>ci</w:t>
      </w:r>
      <w:r w:rsidR="00194D66" w:rsidRPr="00FB1607">
        <w:rPr>
          <w:rFonts w:ascii="Arial" w:hAnsi="Arial" w:cs="Arial"/>
          <w:lang w:eastAsia="pl-PL"/>
        </w:rPr>
        <w:t xml:space="preserve"> inwestycyjn</w:t>
      </w:r>
      <w:r w:rsidR="007E2FC5" w:rsidRPr="00FB1607">
        <w:rPr>
          <w:rFonts w:ascii="Arial" w:hAnsi="Arial" w:cs="Arial"/>
          <w:lang w:eastAsia="pl-PL"/>
        </w:rPr>
        <w:t>ej tego obszaru</w:t>
      </w:r>
      <w:r w:rsidR="00194D66" w:rsidRPr="00FB1607">
        <w:rPr>
          <w:rFonts w:ascii="Arial" w:hAnsi="Arial" w:cs="Arial"/>
          <w:lang w:eastAsia="pl-PL"/>
        </w:rPr>
        <w:t>.</w:t>
      </w:r>
    </w:p>
    <w:p w14:paraId="06E82B2B" w14:textId="13CCB903" w:rsidR="00F2740A" w:rsidRPr="00FB1607" w:rsidRDefault="00F2740A" w:rsidP="00F86BFC">
      <w:pPr>
        <w:spacing w:after="0" w:line="360" w:lineRule="auto"/>
        <w:jc w:val="both"/>
        <w:rPr>
          <w:rFonts w:ascii="Arial" w:hAnsi="Arial" w:cs="Arial"/>
          <w:lang w:eastAsia="pl-PL"/>
        </w:rPr>
      </w:pPr>
    </w:p>
    <w:p w14:paraId="6B801B6F" w14:textId="1B508926" w:rsidR="00E512AD" w:rsidRPr="00FB1607" w:rsidRDefault="00E512AD" w:rsidP="00F86BFC">
      <w:pPr>
        <w:spacing w:after="0" w:line="360" w:lineRule="auto"/>
        <w:jc w:val="both"/>
        <w:rPr>
          <w:rFonts w:ascii="Arial" w:hAnsi="Arial" w:cs="Arial"/>
          <w:lang w:eastAsia="pl-PL"/>
        </w:rPr>
      </w:pPr>
      <w:r w:rsidRPr="00FB1607">
        <w:rPr>
          <w:rFonts w:ascii="Arial" w:hAnsi="Arial" w:cs="Arial"/>
          <w:lang w:eastAsia="pl-PL"/>
        </w:rPr>
        <w:t>Średnią ocenę powyżej 3,00 pkt oprócz roli działalności rolniczej na terenie gminy</w:t>
      </w:r>
      <w:r w:rsidR="00D06BE6" w:rsidRPr="00FB1607">
        <w:rPr>
          <w:rFonts w:ascii="Arial" w:hAnsi="Arial" w:cs="Arial"/>
          <w:lang w:eastAsia="pl-PL"/>
        </w:rPr>
        <w:t xml:space="preserve"> </w:t>
      </w:r>
      <w:r w:rsidR="00126B34" w:rsidRPr="00FB1607">
        <w:rPr>
          <w:rFonts w:ascii="Arial" w:hAnsi="Arial" w:cs="Arial"/>
          <w:lang w:eastAsia="pl-PL"/>
        </w:rPr>
        <w:t>uzyskało</w:t>
      </w:r>
      <w:r w:rsidRPr="00FB1607">
        <w:rPr>
          <w:rFonts w:ascii="Arial" w:hAnsi="Arial" w:cs="Arial"/>
          <w:lang w:eastAsia="pl-PL"/>
        </w:rPr>
        <w:t xml:space="preserve"> </w:t>
      </w:r>
      <w:r w:rsidR="00126B34" w:rsidRPr="00FB1607">
        <w:rPr>
          <w:rFonts w:ascii="Arial" w:hAnsi="Arial" w:cs="Arial"/>
          <w:lang w:eastAsia="pl-PL"/>
        </w:rPr>
        <w:t>tylko</w:t>
      </w:r>
      <w:r w:rsidRPr="00FB1607">
        <w:rPr>
          <w:rFonts w:ascii="Arial" w:hAnsi="Arial" w:cs="Arial"/>
          <w:lang w:eastAsia="pl-PL"/>
        </w:rPr>
        <w:t xml:space="preserve"> </w:t>
      </w:r>
      <w:r w:rsidR="00126B34" w:rsidRPr="00FB1607">
        <w:rPr>
          <w:rFonts w:ascii="Arial" w:hAnsi="Arial" w:cs="Arial"/>
          <w:lang w:eastAsia="pl-PL"/>
        </w:rPr>
        <w:t>zagadnienie dotyczące</w:t>
      </w:r>
      <w:r w:rsidRPr="00FB1607">
        <w:rPr>
          <w:rFonts w:ascii="Arial" w:hAnsi="Arial" w:cs="Arial"/>
          <w:lang w:eastAsia="pl-PL"/>
        </w:rPr>
        <w:t xml:space="preserve"> dostępnoś</w:t>
      </w:r>
      <w:r w:rsidR="00126B34" w:rsidRPr="00FB1607">
        <w:rPr>
          <w:rFonts w:ascii="Arial" w:hAnsi="Arial" w:cs="Arial"/>
          <w:lang w:eastAsia="pl-PL"/>
        </w:rPr>
        <w:t>ci</w:t>
      </w:r>
      <w:r w:rsidRPr="00FB1607">
        <w:rPr>
          <w:rFonts w:ascii="Arial" w:hAnsi="Arial" w:cs="Arial"/>
          <w:lang w:eastAsia="pl-PL"/>
        </w:rPr>
        <w:t xml:space="preserve"> do usług.</w:t>
      </w:r>
    </w:p>
    <w:p w14:paraId="53950E2A" w14:textId="4BEFD60C" w:rsidR="00A73994" w:rsidRPr="00FB1607" w:rsidRDefault="00126B34" w:rsidP="00F86BFC">
      <w:pPr>
        <w:spacing w:after="0" w:line="360" w:lineRule="auto"/>
        <w:jc w:val="both"/>
        <w:rPr>
          <w:rFonts w:ascii="Arial" w:hAnsi="Arial" w:cs="Arial"/>
          <w:lang w:eastAsia="pl-PL"/>
        </w:rPr>
      </w:pPr>
      <w:r w:rsidRPr="00FB1607">
        <w:rPr>
          <w:rFonts w:ascii="Arial" w:hAnsi="Arial" w:cs="Arial"/>
          <w:lang w:eastAsia="pl-PL"/>
        </w:rPr>
        <w:t>Dostępność usług na terenie gminy (handel, punkty usługowe)</w:t>
      </w:r>
      <w:r w:rsidR="008921BB" w:rsidRPr="00FB1607">
        <w:rPr>
          <w:rFonts w:ascii="Arial" w:hAnsi="Arial" w:cs="Arial"/>
          <w:lang w:eastAsia="pl-PL"/>
        </w:rPr>
        <w:t xml:space="preserve"> oceniono na </w:t>
      </w:r>
      <w:r w:rsidR="007546E6" w:rsidRPr="00FB1607">
        <w:rPr>
          <w:rFonts w:ascii="Arial" w:hAnsi="Arial" w:cs="Arial"/>
          <w:lang w:eastAsia="pl-PL"/>
        </w:rPr>
        <w:t>3,</w:t>
      </w:r>
      <w:r w:rsidR="000A5945" w:rsidRPr="00FB1607">
        <w:rPr>
          <w:rFonts w:ascii="Arial" w:hAnsi="Arial" w:cs="Arial"/>
          <w:lang w:eastAsia="pl-PL"/>
        </w:rPr>
        <w:t>19</w:t>
      </w:r>
      <w:r w:rsidR="008921BB" w:rsidRPr="00FB1607">
        <w:rPr>
          <w:rFonts w:ascii="Arial" w:hAnsi="Arial" w:cs="Arial"/>
          <w:lang w:eastAsia="pl-PL"/>
        </w:rPr>
        <w:t xml:space="preserve"> pkt (kobiety </w:t>
      </w:r>
      <w:r w:rsidR="007546E6" w:rsidRPr="00FB1607">
        <w:rPr>
          <w:rFonts w:ascii="Arial" w:hAnsi="Arial" w:cs="Arial"/>
          <w:lang w:eastAsia="pl-PL"/>
        </w:rPr>
        <w:t>–</w:t>
      </w:r>
      <w:r w:rsidR="008921BB" w:rsidRPr="00FB1607">
        <w:rPr>
          <w:rFonts w:ascii="Arial" w:hAnsi="Arial" w:cs="Arial"/>
          <w:lang w:eastAsia="pl-PL"/>
        </w:rPr>
        <w:t xml:space="preserve"> </w:t>
      </w:r>
      <w:r w:rsidR="007546E6" w:rsidRPr="00FB1607">
        <w:rPr>
          <w:rFonts w:ascii="Arial" w:hAnsi="Arial" w:cs="Arial"/>
          <w:lang w:eastAsia="pl-PL"/>
        </w:rPr>
        <w:t>3,</w:t>
      </w:r>
      <w:r w:rsidR="000A5945" w:rsidRPr="00FB1607">
        <w:rPr>
          <w:rFonts w:ascii="Arial" w:hAnsi="Arial" w:cs="Arial"/>
          <w:lang w:eastAsia="pl-PL"/>
        </w:rPr>
        <w:t>3</w:t>
      </w:r>
      <w:r w:rsidR="007546E6" w:rsidRPr="00FB1607">
        <w:rPr>
          <w:rFonts w:ascii="Arial" w:hAnsi="Arial" w:cs="Arial"/>
          <w:lang w:eastAsia="pl-PL"/>
        </w:rPr>
        <w:t>5</w:t>
      </w:r>
      <w:r w:rsidR="008921BB" w:rsidRPr="00FB1607">
        <w:rPr>
          <w:rFonts w:ascii="Arial" w:hAnsi="Arial" w:cs="Arial"/>
          <w:lang w:eastAsia="pl-PL"/>
        </w:rPr>
        <w:t xml:space="preserve"> pkt, mężczyźni </w:t>
      </w:r>
      <w:r w:rsidR="000A5945" w:rsidRPr="00FB1607">
        <w:rPr>
          <w:rFonts w:ascii="Arial" w:hAnsi="Arial" w:cs="Arial"/>
          <w:lang w:eastAsia="pl-PL"/>
        </w:rPr>
        <w:t>–</w:t>
      </w:r>
      <w:r w:rsidR="008921BB" w:rsidRPr="00FB1607">
        <w:rPr>
          <w:rFonts w:ascii="Arial" w:hAnsi="Arial" w:cs="Arial"/>
          <w:lang w:eastAsia="pl-PL"/>
        </w:rPr>
        <w:t xml:space="preserve"> </w:t>
      </w:r>
      <w:r w:rsidR="000A5945" w:rsidRPr="00FB1607">
        <w:rPr>
          <w:rFonts w:ascii="Arial" w:hAnsi="Arial" w:cs="Arial"/>
          <w:lang w:eastAsia="pl-PL"/>
        </w:rPr>
        <w:t>3,13</w:t>
      </w:r>
      <w:r w:rsidR="008921BB" w:rsidRPr="00FB1607">
        <w:rPr>
          <w:rFonts w:ascii="Arial" w:hAnsi="Arial" w:cs="Arial"/>
          <w:lang w:eastAsia="pl-PL"/>
        </w:rPr>
        <w:t xml:space="preserve"> pkt). Najniżej ocenili ją osoby w wieku </w:t>
      </w:r>
      <w:r w:rsidR="00125ED2" w:rsidRPr="00FB1607">
        <w:rPr>
          <w:rFonts w:ascii="Arial" w:hAnsi="Arial" w:cs="Arial"/>
          <w:lang w:eastAsia="pl-PL"/>
        </w:rPr>
        <w:t xml:space="preserve">61 lat i więcej </w:t>
      </w:r>
      <w:r w:rsidR="008921BB" w:rsidRPr="00FB1607">
        <w:rPr>
          <w:rFonts w:ascii="Arial" w:hAnsi="Arial" w:cs="Arial"/>
          <w:lang w:eastAsia="pl-PL"/>
        </w:rPr>
        <w:t xml:space="preserve">(średnia ocena: </w:t>
      </w:r>
      <w:r w:rsidR="00125ED2" w:rsidRPr="00FB1607">
        <w:rPr>
          <w:rFonts w:ascii="Arial" w:hAnsi="Arial" w:cs="Arial"/>
          <w:lang w:eastAsia="pl-PL"/>
        </w:rPr>
        <w:t>2,</w:t>
      </w:r>
      <w:r w:rsidR="000A5945" w:rsidRPr="00FB1607">
        <w:rPr>
          <w:rFonts w:ascii="Arial" w:hAnsi="Arial" w:cs="Arial"/>
          <w:lang w:eastAsia="pl-PL"/>
        </w:rPr>
        <w:t>40</w:t>
      </w:r>
      <w:r w:rsidR="008921BB" w:rsidRPr="00FB1607">
        <w:rPr>
          <w:rFonts w:ascii="Arial" w:hAnsi="Arial" w:cs="Arial"/>
          <w:lang w:eastAsia="pl-PL"/>
        </w:rPr>
        <w:t xml:space="preserve"> pkt). Najlepiej zaś ankietowani</w:t>
      </w:r>
      <w:r w:rsidR="000A5945" w:rsidRPr="00FB1607">
        <w:rPr>
          <w:rFonts w:ascii="Arial" w:hAnsi="Arial" w:cs="Arial"/>
          <w:lang w:eastAsia="pl-PL"/>
        </w:rPr>
        <w:t xml:space="preserve"> </w:t>
      </w:r>
      <w:r w:rsidR="008921BB" w:rsidRPr="00FB1607">
        <w:rPr>
          <w:rFonts w:ascii="Arial" w:hAnsi="Arial" w:cs="Arial"/>
          <w:lang w:eastAsia="pl-PL"/>
        </w:rPr>
        <w:t xml:space="preserve">w grupie wiekowej </w:t>
      </w:r>
      <w:r w:rsidR="003D6610" w:rsidRPr="00FB1607">
        <w:rPr>
          <w:rFonts w:ascii="Arial" w:hAnsi="Arial" w:cs="Arial"/>
          <w:lang w:eastAsia="pl-PL"/>
        </w:rPr>
        <w:t xml:space="preserve">26 – 45 lat </w:t>
      </w:r>
      <w:r w:rsidR="008921BB" w:rsidRPr="00FB1607">
        <w:rPr>
          <w:rFonts w:ascii="Arial" w:hAnsi="Arial" w:cs="Arial"/>
          <w:lang w:eastAsia="pl-PL"/>
        </w:rPr>
        <w:t>(średnia ocena:</w:t>
      </w:r>
      <w:r w:rsidR="000A5945" w:rsidRPr="00FB1607">
        <w:rPr>
          <w:rFonts w:ascii="Arial" w:hAnsi="Arial" w:cs="Arial"/>
          <w:lang w:eastAsia="pl-PL"/>
        </w:rPr>
        <w:br/>
      </w:r>
      <w:r w:rsidR="008921BB" w:rsidRPr="00FB1607">
        <w:rPr>
          <w:rFonts w:ascii="Arial" w:hAnsi="Arial" w:cs="Arial"/>
          <w:lang w:eastAsia="pl-PL"/>
        </w:rPr>
        <w:t>3,</w:t>
      </w:r>
      <w:r w:rsidR="000A5945" w:rsidRPr="00FB1607">
        <w:rPr>
          <w:rFonts w:ascii="Arial" w:hAnsi="Arial" w:cs="Arial"/>
          <w:lang w:eastAsia="pl-PL"/>
        </w:rPr>
        <w:t>50</w:t>
      </w:r>
      <w:r w:rsidR="008921BB" w:rsidRPr="00FB1607">
        <w:rPr>
          <w:rFonts w:ascii="Arial" w:hAnsi="Arial" w:cs="Arial"/>
          <w:lang w:eastAsia="pl-PL"/>
        </w:rPr>
        <w:t xml:space="preserve"> pkt).</w:t>
      </w:r>
    </w:p>
    <w:p w14:paraId="25A7A75D" w14:textId="77777777" w:rsidR="00DD7603" w:rsidRPr="00FB1607" w:rsidRDefault="00DD7603" w:rsidP="00F86BFC">
      <w:pPr>
        <w:spacing w:after="0" w:line="360" w:lineRule="auto"/>
        <w:jc w:val="both"/>
        <w:rPr>
          <w:rFonts w:ascii="Arial" w:hAnsi="Arial" w:cs="Arial"/>
          <w:lang w:eastAsia="pl-PL"/>
        </w:rPr>
      </w:pPr>
    </w:p>
    <w:p w14:paraId="7829753F" w14:textId="77777777" w:rsidR="000A5945" w:rsidRPr="00FB1607" w:rsidRDefault="000A5945" w:rsidP="00F86BFC">
      <w:pPr>
        <w:spacing w:after="0" w:line="360" w:lineRule="auto"/>
        <w:jc w:val="both"/>
        <w:rPr>
          <w:rFonts w:ascii="Arial" w:hAnsi="Arial" w:cs="Arial"/>
          <w:lang w:eastAsia="pl-PL"/>
        </w:rPr>
      </w:pPr>
    </w:p>
    <w:p w14:paraId="0389C986" w14:textId="77777777" w:rsidR="000A5945" w:rsidRPr="00FB1607" w:rsidRDefault="000A5945" w:rsidP="00F86BFC">
      <w:pPr>
        <w:spacing w:after="0" w:line="360" w:lineRule="auto"/>
        <w:jc w:val="both"/>
        <w:rPr>
          <w:rFonts w:ascii="Arial" w:hAnsi="Arial" w:cs="Arial"/>
          <w:lang w:eastAsia="pl-PL"/>
        </w:rPr>
      </w:pPr>
    </w:p>
    <w:p w14:paraId="23927EA8" w14:textId="77777777" w:rsidR="000A5945" w:rsidRPr="00FB1607" w:rsidRDefault="000A5945" w:rsidP="00F86BFC">
      <w:pPr>
        <w:spacing w:after="0" w:line="360" w:lineRule="auto"/>
        <w:jc w:val="both"/>
        <w:rPr>
          <w:rFonts w:ascii="Arial" w:hAnsi="Arial" w:cs="Arial"/>
          <w:lang w:eastAsia="pl-PL"/>
        </w:rPr>
      </w:pPr>
    </w:p>
    <w:p w14:paraId="0918176D" w14:textId="77777777" w:rsidR="000A5945" w:rsidRPr="00FB1607" w:rsidRDefault="000A5945" w:rsidP="00F86BFC">
      <w:pPr>
        <w:spacing w:after="0" w:line="360" w:lineRule="auto"/>
        <w:jc w:val="both"/>
        <w:rPr>
          <w:rFonts w:ascii="Arial" w:hAnsi="Arial" w:cs="Arial"/>
          <w:lang w:eastAsia="pl-PL"/>
        </w:rPr>
      </w:pPr>
    </w:p>
    <w:p w14:paraId="31681857" w14:textId="77777777" w:rsidR="000A5945" w:rsidRPr="00FB1607" w:rsidRDefault="000A5945" w:rsidP="00F86BFC">
      <w:pPr>
        <w:spacing w:after="0" w:line="360" w:lineRule="auto"/>
        <w:jc w:val="both"/>
        <w:rPr>
          <w:rFonts w:ascii="Arial" w:hAnsi="Arial" w:cs="Arial"/>
          <w:lang w:eastAsia="pl-PL"/>
        </w:rPr>
      </w:pPr>
    </w:p>
    <w:p w14:paraId="5DF87A8A" w14:textId="77777777" w:rsidR="000A5945" w:rsidRPr="00FB1607" w:rsidRDefault="000A5945" w:rsidP="00F86BFC">
      <w:pPr>
        <w:spacing w:after="0" w:line="360" w:lineRule="auto"/>
        <w:jc w:val="both"/>
        <w:rPr>
          <w:rFonts w:ascii="Arial" w:hAnsi="Arial" w:cs="Arial"/>
          <w:lang w:eastAsia="pl-PL"/>
        </w:rPr>
      </w:pPr>
    </w:p>
    <w:p w14:paraId="5EE8A355" w14:textId="77777777" w:rsidR="000A5945" w:rsidRPr="00FB1607" w:rsidRDefault="000A5945" w:rsidP="00F86BFC">
      <w:pPr>
        <w:spacing w:after="0" w:line="360" w:lineRule="auto"/>
        <w:jc w:val="both"/>
        <w:rPr>
          <w:rFonts w:ascii="Arial" w:hAnsi="Arial" w:cs="Arial"/>
          <w:lang w:eastAsia="pl-PL"/>
        </w:rPr>
      </w:pPr>
    </w:p>
    <w:p w14:paraId="732E6AA4" w14:textId="77777777" w:rsidR="000A5945" w:rsidRPr="00FB1607" w:rsidRDefault="000A5945" w:rsidP="00F86BFC">
      <w:pPr>
        <w:spacing w:after="0" w:line="360" w:lineRule="auto"/>
        <w:jc w:val="both"/>
        <w:rPr>
          <w:rFonts w:ascii="Arial" w:hAnsi="Arial" w:cs="Arial"/>
          <w:lang w:eastAsia="pl-PL"/>
        </w:rPr>
      </w:pPr>
    </w:p>
    <w:p w14:paraId="1650D805" w14:textId="77777777" w:rsidR="000A5945" w:rsidRPr="00FB1607" w:rsidRDefault="000A5945" w:rsidP="00F86BFC">
      <w:pPr>
        <w:spacing w:after="0" w:line="360" w:lineRule="auto"/>
        <w:jc w:val="both"/>
        <w:rPr>
          <w:rFonts w:ascii="Arial" w:hAnsi="Arial" w:cs="Arial"/>
          <w:lang w:eastAsia="pl-PL"/>
        </w:rPr>
      </w:pPr>
    </w:p>
    <w:p w14:paraId="6B47267E" w14:textId="77777777" w:rsidR="000A5945" w:rsidRPr="00FB1607" w:rsidRDefault="000A5945" w:rsidP="00F86BFC">
      <w:pPr>
        <w:spacing w:after="0" w:line="360" w:lineRule="auto"/>
        <w:jc w:val="both"/>
        <w:rPr>
          <w:rFonts w:ascii="Arial" w:hAnsi="Arial" w:cs="Arial"/>
          <w:lang w:eastAsia="pl-PL"/>
        </w:rPr>
      </w:pPr>
    </w:p>
    <w:p w14:paraId="55991134" w14:textId="09F5858F" w:rsidR="00F86BFC" w:rsidRPr="00FB1607" w:rsidRDefault="00F86BFC" w:rsidP="00DD7603">
      <w:pPr>
        <w:pStyle w:val="Legenda"/>
        <w:spacing w:after="0" w:line="240" w:lineRule="auto"/>
        <w:jc w:val="center"/>
        <w:rPr>
          <w:rFonts w:ascii="Arial" w:hAnsi="Arial" w:cs="Arial"/>
          <w:b w:val="0"/>
          <w:sz w:val="22"/>
          <w:szCs w:val="22"/>
          <w:lang w:eastAsia="pl-PL"/>
        </w:rPr>
      </w:pPr>
      <w:bookmarkStart w:id="492" w:name="_Toc464517641"/>
      <w:bookmarkStart w:id="493" w:name="_Toc174101940"/>
      <w:r w:rsidRPr="00FB1607">
        <w:rPr>
          <w:rFonts w:ascii="Arial" w:hAnsi="Arial" w:cs="Arial"/>
          <w:b w:val="0"/>
          <w:sz w:val="22"/>
          <w:szCs w:val="22"/>
        </w:rPr>
        <w:lastRenderedPageBreak/>
        <w:t xml:space="preserve">Wykres </w:t>
      </w:r>
      <w:r w:rsidR="00960903" w:rsidRPr="00FB1607">
        <w:rPr>
          <w:rFonts w:ascii="Arial" w:hAnsi="Arial" w:cs="Arial"/>
          <w:b w:val="0"/>
          <w:sz w:val="22"/>
          <w:szCs w:val="22"/>
        </w:rPr>
        <w:fldChar w:fldCharType="begin"/>
      </w:r>
      <w:r w:rsidR="00960903" w:rsidRPr="00FB1607">
        <w:rPr>
          <w:rFonts w:ascii="Arial" w:hAnsi="Arial" w:cs="Arial"/>
          <w:b w:val="0"/>
          <w:sz w:val="22"/>
          <w:szCs w:val="22"/>
        </w:rPr>
        <w:instrText xml:space="preserve"> SEQ Wykres \* ARABIC </w:instrText>
      </w:r>
      <w:r w:rsidR="00960903" w:rsidRPr="00FB1607">
        <w:rPr>
          <w:rFonts w:ascii="Arial" w:hAnsi="Arial" w:cs="Arial"/>
          <w:b w:val="0"/>
          <w:sz w:val="22"/>
          <w:szCs w:val="22"/>
        </w:rPr>
        <w:fldChar w:fldCharType="separate"/>
      </w:r>
      <w:r w:rsidR="009919F4">
        <w:rPr>
          <w:rFonts w:ascii="Arial" w:hAnsi="Arial" w:cs="Arial"/>
          <w:b w:val="0"/>
          <w:noProof/>
          <w:sz w:val="22"/>
          <w:szCs w:val="22"/>
        </w:rPr>
        <w:t>51</w:t>
      </w:r>
      <w:r w:rsidR="00960903" w:rsidRPr="00FB1607">
        <w:rPr>
          <w:rFonts w:ascii="Arial" w:hAnsi="Arial" w:cs="Arial"/>
          <w:b w:val="0"/>
          <w:sz w:val="22"/>
          <w:szCs w:val="22"/>
        </w:rPr>
        <w:fldChar w:fldCharType="end"/>
      </w:r>
      <w:r w:rsidRPr="00FB1607">
        <w:rPr>
          <w:rFonts w:ascii="Arial" w:hAnsi="Arial" w:cs="Arial"/>
          <w:b w:val="0"/>
          <w:sz w:val="22"/>
          <w:szCs w:val="22"/>
        </w:rPr>
        <w:t xml:space="preserve">. </w:t>
      </w:r>
      <w:r w:rsidRPr="00FB1607">
        <w:rPr>
          <w:rFonts w:ascii="Arial" w:hAnsi="Arial" w:cs="Arial"/>
          <w:b w:val="0"/>
          <w:sz w:val="22"/>
          <w:szCs w:val="22"/>
          <w:lang w:eastAsia="pl-PL"/>
        </w:rPr>
        <w:t xml:space="preserve">Ocena warunków funkcjonowania </w:t>
      </w:r>
      <w:r w:rsidR="00DD7603" w:rsidRPr="00FB1607">
        <w:rPr>
          <w:rFonts w:ascii="Arial" w:hAnsi="Arial" w:cs="Arial"/>
          <w:b w:val="0"/>
          <w:sz w:val="22"/>
          <w:szCs w:val="22"/>
          <w:lang w:eastAsia="pl-PL"/>
        </w:rPr>
        <w:t>gminy</w:t>
      </w:r>
      <w:r w:rsidR="00EA75AA" w:rsidRPr="00FB1607">
        <w:rPr>
          <w:rFonts w:ascii="Arial" w:hAnsi="Arial" w:cs="Arial"/>
          <w:b w:val="0"/>
          <w:sz w:val="22"/>
          <w:szCs w:val="22"/>
          <w:lang w:eastAsia="pl-PL"/>
        </w:rPr>
        <w:t xml:space="preserve"> </w:t>
      </w:r>
      <w:r w:rsidRPr="00FB1607">
        <w:rPr>
          <w:rFonts w:ascii="Arial" w:hAnsi="Arial" w:cs="Arial"/>
          <w:b w:val="0"/>
          <w:sz w:val="22"/>
          <w:szCs w:val="22"/>
          <w:lang w:eastAsia="pl-PL"/>
        </w:rPr>
        <w:t>– gospodarka</w:t>
      </w:r>
      <w:bookmarkEnd w:id="492"/>
      <w:bookmarkEnd w:id="493"/>
    </w:p>
    <w:p w14:paraId="6C35CE35" w14:textId="64312D75" w:rsidR="00F86BFC" w:rsidRPr="00FB1607" w:rsidRDefault="00DD7603" w:rsidP="00DD7603">
      <w:pPr>
        <w:spacing w:after="0" w:line="240" w:lineRule="auto"/>
        <w:jc w:val="center"/>
        <w:rPr>
          <w:lang w:eastAsia="pl-PL"/>
        </w:rPr>
      </w:pPr>
      <w:r w:rsidRPr="00FB1607">
        <w:rPr>
          <w:noProof/>
          <w:lang w:eastAsia="pl-PL"/>
        </w:rPr>
        <w:drawing>
          <wp:inline distT="0" distB="0" distL="0" distR="0" wp14:anchorId="562AD796" wp14:editId="0C66F0D1">
            <wp:extent cx="4578350" cy="2920365"/>
            <wp:effectExtent l="0" t="0" r="0" b="0"/>
            <wp:docPr id="254727772"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4578350" cy="2920365"/>
                    </a:xfrm>
                    <a:prstGeom prst="rect">
                      <a:avLst/>
                    </a:prstGeom>
                    <a:noFill/>
                  </pic:spPr>
                </pic:pic>
              </a:graphicData>
            </a:graphic>
          </wp:inline>
        </w:drawing>
      </w:r>
    </w:p>
    <w:p w14:paraId="6734AAAF" w14:textId="77777777" w:rsidR="00F86BFC" w:rsidRPr="00FB1607" w:rsidRDefault="00F86BFC" w:rsidP="00DD7603">
      <w:pPr>
        <w:shd w:val="clear" w:color="auto" w:fill="FFFFFF"/>
        <w:spacing w:after="0" w:line="240" w:lineRule="auto"/>
        <w:jc w:val="right"/>
        <w:rPr>
          <w:rFonts w:ascii="Arial" w:eastAsia="Times New Roman" w:hAnsi="Arial" w:cs="Arial"/>
          <w:lang w:eastAsia="pl-PL"/>
        </w:rPr>
      </w:pPr>
      <w:r w:rsidRPr="00FB1607">
        <w:rPr>
          <w:rFonts w:ascii="Arial" w:hAnsi="Arial" w:cs="Arial"/>
          <w:sz w:val="18"/>
          <w:szCs w:val="18"/>
        </w:rPr>
        <w:t>Źródło: Opracowanie własne na podstawie przeprowadzonego badania ankietowego</w:t>
      </w:r>
    </w:p>
    <w:p w14:paraId="0342D0EC" w14:textId="77777777" w:rsidR="00696658" w:rsidRPr="00FB1607" w:rsidRDefault="00696658" w:rsidP="00F86BFC">
      <w:pPr>
        <w:spacing w:after="0" w:line="360" w:lineRule="auto"/>
        <w:rPr>
          <w:rFonts w:ascii="Arial" w:hAnsi="Arial" w:cs="Arial"/>
          <w:lang w:eastAsia="pl-PL"/>
        </w:rPr>
      </w:pPr>
    </w:p>
    <w:p w14:paraId="05359299" w14:textId="77777777" w:rsidR="00F86BFC" w:rsidRPr="00FB1607" w:rsidRDefault="00F86BFC" w:rsidP="00F86BFC">
      <w:pPr>
        <w:spacing w:after="0" w:line="360" w:lineRule="auto"/>
        <w:rPr>
          <w:rFonts w:ascii="Arial" w:hAnsi="Arial" w:cs="Arial"/>
          <w:smallCaps/>
          <w:lang w:eastAsia="pl-PL"/>
        </w:rPr>
      </w:pPr>
      <w:r w:rsidRPr="00FB1607">
        <w:rPr>
          <w:rFonts w:ascii="Arial" w:hAnsi="Arial" w:cs="Arial"/>
          <w:smallCaps/>
          <w:lang w:eastAsia="pl-PL"/>
        </w:rPr>
        <w:t>Środowisko i przestrzeń</w:t>
      </w:r>
    </w:p>
    <w:p w14:paraId="14214028" w14:textId="4BC0BD4E" w:rsidR="00A85D9E" w:rsidRPr="00FB1607" w:rsidRDefault="00F86BFC" w:rsidP="00F86BFC">
      <w:pPr>
        <w:spacing w:after="0" w:line="360" w:lineRule="auto"/>
        <w:jc w:val="both"/>
        <w:rPr>
          <w:rFonts w:ascii="Arial" w:hAnsi="Arial" w:cs="Arial"/>
          <w:lang w:eastAsia="pl-PL"/>
        </w:rPr>
      </w:pPr>
      <w:r w:rsidRPr="00FB1607">
        <w:rPr>
          <w:rFonts w:ascii="Arial" w:hAnsi="Arial" w:cs="Arial"/>
          <w:lang w:eastAsia="pl-PL"/>
        </w:rPr>
        <w:t xml:space="preserve">Ankietowani </w:t>
      </w:r>
      <w:r w:rsidR="004D58C4" w:rsidRPr="00FB1607">
        <w:rPr>
          <w:rFonts w:ascii="Arial" w:hAnsi="Arial" w:cs="Arial"/>
          <w:lang w:eastAsia="pl-PL"/>
        </w:rPr>
        <w:t>najlepiej</w:t>
      </w:r>
      <w:r w:rsidRPr="00FB1607">
        <w:rPr>
          <w:rFonts w:ascii="Arial" w:hAnsi="Arial" w:cs="Arial"/>
          <w:lang w:eastAsia="pl-PL"/>
        </w:rPr>
        <w:t xml:space="preserve"> ocenili </w:t>
      </w:r>
      <w:r w:rsidR="00A85D9E" w:rsidRPr="00FB1607">
        <w:rPr>
          <w:rFonts w:ascii="Arial" w:hAnsi="Arial" w:cs="Arial"/>
          <w:lang w:eastAsia="pl-PL"/>
        </w:rPr>
        <w:t>estetykę obiektów użyteczności publicznej (szkoły, przedszkola, urząd, świetlice, boiska, place zabaw itp.)</w:t>
      </w:r>
      <w:r w:rsidR="00713EB6" w:rsidRPr="00FB1607">
        <w:rPr>
          <w:rFonts w:ascii="Arial" w:hAnsi="Arial" w:cs="Arial"/>
          <w:lang w:eastAsia="pl-PL"/>
        </w:rPr>
        <w:t xml:space="preserve"> – średnia ocena: 3,</w:t>
      </w:r>
      <w:r w:rsidR="00A933DC" w:rsidRPr="00FB1607">
        <w:rPr>
          <w:rFonts w:ascii="Arial" w:hAnsi="Arial" w:cs="Arial"/>
          <w:lang w:eastAsia="pl-PL"/>
        </w:rPr>
        <w:t>38</w:t>
      </w:r>
      <w:r w:rsidR="00713EB6" w:rsidRPr="00FB1607">
        <w:rPr>
          <w:rFonts w:ascii="Arial" w:hAnsi="Arial" w:cs="Arial"/>
          <w:lang w:eastAsia="pl-PL"/>
        </w:rPr>
        <w:t xml:space="preserve"> pkt, kobiety – 3,</w:t>
      </w:r>
      <w:r w:rsidR="00A933DC" w:rsidRPr="00FB1607">
        <w:rPr>
          <w:rFonts w:ascii="Arial" w:hAnsi="Arial" w:cs="Arial"/>
          <w:lang w:eastAsia="pl-PL"/>
        </w:rPr>
        <w:t>10</w:t>
      </w:r>
      <w:r w:rsidR="00713EB6" w:rsidRPr="00FB1607">
        <w:rPr>
          <w:rFonts w:ascii="Arial" w:hAnsi="Arial" w:cs="Arial"/>
          <w:lang w:eastAsia="pl-PL"/>
        </w:rPr>
        <w:t xml:space="preserve"> pkt, mężczyźni – 3,</w:t>
      </w:r>
      <w:r w:rsidR="00A933DC" w:rsidRPr="00FB1607">
        <w:rPr>
          <w:rFonts w:ascii="Arial" w:hAnsi="Arial" w:cs="Arial"/>
          <w:lang w:eastAsia="pl-PL"/>
        </w:rPr>
        <w:t>57</w:t>
      </w:r>
      <w:r w:rsidR="00713EB6" w:rsidRPr="00FB1607">
        <w:rPr>
          <w:rFonts w:ascii="Arial" w:hAnsi="Arial" w:cs="Arial"/>
          <w:lang w:eastAsia="pl-PL"/>
        </w:rPr>
        <w:t xml:space="preserve"> pkt.</w:t>
      </w:r>
      <w:r w:rsidR="00A933DC" w:rsidRPr="00FB1607">
        <w:rPr>
          <w:rFonts w:ascii="Arial" w:hAnsi="Arial" w:cs="Arial"/>
          <w:lang w:eastAsia="pl-PL"/>
        </w:rPr>
        <w:t xml:space="preserve"> Najbardziej z niej zadowoleni są mieszkańcy w wieku poniżej 25 lat (4,00 pkt).</w:t>
      </w:r>
    </w:p>
    <w:p w14:paraId="7018DBB8" w14:textId="77777777" w:rsidR="00713EB6" w:rsidRPr="00FB1607" w:rsidRDefault="00713EB6" w:rsidP="00F86BFC">
      <w:pPr>
        <w:spacing w:after="0" w:line="360" w:lineRule="auto"/>
        <w:jc w:val="both"/>
        <w:rPr>
          <w:rFonts w:ascii="Arial" w:hAnsi="Arial" w:cs="Arial"/>
          <w:lang w:eastAsia="pl-PL"/>
        </w:rPr>
      </w:pPr>
    </w:p>
    <w:p w14:paraId="3CC346DE" w14:textId="72598FFA" w:rsidR="00713EB6" w:rsidRPr="00FB1607" w:rsidRDefault="00713EB6" w:rsidP="00F86BFC">
      <w:pPr>
        <w:spacing w:after="0" w:line="360" w:lineRule="auto"/>
        <w:jc w:val="both"/>
        <w:rPr>
          <w:rFonts w:ascii="Arial" w:hAnsi="Arial" w:cs="Arial"/>
          <w:lang w:eastAsia="pl-PL"/>
        </w:rPr>
      </w:pPr>
      <w:r w:rsidRPr="00FB1607">
        <w:rPr>
          <w:rFonts w:ascii="Arial" w:hAnsi="Arial" w:cs="Arial"/>
          <w:lang w:eastAsia="pl-PL"/>
        </w:rPr>
        <w:t xml:space="preserve">Trochę gorzej oceniono </w:t>
      </w:r>
      <w:r w:rsidR="001E0A3A" w:rsidRPr="00FB1607">
        <w:rPr>
          <w:rFonts w:ascii="Arial" w:hAnsi="Arial" w:cs="Arial"/>
          <w:lang w:eastAsia="pl-PL"/>
        </w:rPr>
        <w:t>czystość środowiska naturalnego na terenie gminy (średnia ocena: 3,28 pkt, kobiety – 3,25 pkt, mężczyźni – 3,33 pkt). Szczególnie zadowoleni są z niego mieszkańcy w wieku poniżej 25 lat (średnia ocena wśród ankietowanych wyniosła</w:t>
      </w:r>
      <w:r w:rsidR="001E0A3A" w:rsidRPr="00FB1607">
        <w:rPr>
          <w:rFonts w:ascii="Arial" w:hAnsi="Arial" w:cs="Arial"/>
          <w:lang w:eastAsia="pl-PL"/>
        </w:rPr>
        <w:br/>
        <w:t>3,80 pkt).</w:t>
      </w:r>
    </w:p>
    <w:p w14:paraId="50CD31D7" w14:textId="77777777" w:rsidR="00A85D9E" w:rsidRPr="00FB1607" w:rsidRDefault="00A85D9E" w:rsidP="00F86BFC">
      <w:pPr>
        <w:spacing w:after="0" w:line="360" w:lineRule="auto"/>
        <w:jc w:val="both"/>
        <w:rPr>
          <w:rFonts w:ascii="Arial" w:hAnsi="Arial" w:cs="Arial"/>
          <w:lang w:eastAsia="pl-PL"/>
        </w:rPr>
      </w:pPr>
    </w:p>
    <w:p w14:paraId="632C9082" w14:textId="43BA7104" w:rsidR="004D58C4" w:rsidRPr="00FB1607" w:rsidRDefault="007909DE" w:rsidP="00F86BFC">
      <w:pPr>
        <w:spacing w:after="0" w:line="360" w:lineRule="auto"/>
        <w:jc w:val="both"/>
        <w:rPr>
          <w:rFonts w:ascii="Arial" w:hAnsi="Arial" w:cs="Arial"/>
          <w:lang w:eastAsia="pl-PL"/>
        </w:rPr>
      </w:pPr>
      <w:r w:rsidRPr="00FB1607">
        <w:rPr>
          <w:rFonts w:ascii="Arial" w:hAnsi="Arial" w:cs="Arial"/>
          <w:lang w:eastAsia="pl-PL"/>
        </w:rPr>
        <w:t>F</w:t>
      </w:r>
      <w:r w:rsidR="001E0A3A" w:rsidRPr="00FB1607">
        <w:rPr>
          <w:rFonts w:ascii="Arial" w:hAnsi="Arial" w:cs="Arial"/>
          <w:lang w:eastAsia="pl-PL"/>
        </w:rPr>
        <w:t xml:space="preserve">unkcjonalność obiektów użyteczności publicznej (szkoły, przedszkola, urząd, świetlice, boiska, place zabaw itp.) </w:t>
      </w:r>
      <w:r w:rsidR="00D62716" w:rsidRPr="00FB1607">
        <w:rPr>
          <w:rFonts w:ascii="Arial" w:hAnsi="Arial" w:cs="Arial"/>
          <w:lang w:eastAsia="pl-PL"/>
        </w:rPr>
        <w:t xml:space="preserve">oceniono na </w:t>
      </w:r>
      <w:r w:rsidR="001E0A3A" w:rsidRPr="00FB1607">
        <w:rPr>
          <w:rFonts w:ascii="Arial" w:hAnsi="Arial" w:cs="Arial"/>
          <w:lang w:eastAsia="pl-PL"/>
        </w:rPr>
        <w:t>3,</w:t>
      </w:r>
      <w:r w:rsidR="00D62716" w:rsidRPr="00FB1607">
        <w:rPr>
          <w:rFonts w:ascii="Arial" w:hAnsi="Arial" w:cs="Arial"/>
          <w:lang w:eastAsia="pl-PL"/>
        </w:rPr>
        <w:t>25</w:t>
      </w:r>
      <w:r w:rsidR="001E0A3A" w:rsidRPr="00FB1607">
        <w:rPr>
          <w:rFonts w:ascii="Arial" w:hAnsi="Arial" w:cs="Arial"/>
          <w:lang w:eastAsia="pl-PL"/>
        </w:rPr>
        <w:t xml:space="preserve"> pkt (kobiety – 3,</w:t>
      </w:r>
      <w:r w:rsidR="00D62716" w:rsidRPr="00FB1607">
        <w:rPr>
          <w:rFonts w:ascii="Arial" w:hAnsi="Arial" w:cs="Arial"/>
          <w:lang w:eastAsia="pl-PL"/>
        </w:rPr>
        <w:t>00</w:t>
      </w:r>
      <w:r w:rsidR="001E0A3A" w:rsidRPr="00FB1607">
        <w:rPr>
          <w:rFonts w:ascii="Arial" w:hAnsi="Arial" w:cs="Arial"/>
          <w:lang w:eastAsia="pl-PL"/>
        </w:rPr>
        <w:t xml:space="preserve"> pkt, mężczyźni – 3,</w:t>
      </w:r>
      <w:r w:rsidR="00D62716" w:rsidRPr="00FB1607">
        <w:rPr>
          <w:rFonts w:ascii="Arial" w:hAnsi="Arial" w:cs="Arial"/>
          <w:lang w:eastAsia="pl-PL"/>
        </w:rPr>
        <w:t>43</w:t>
      </w:r>
      <w:r w:rsidR="001E0A3A" w:rsidRPr="00FB1607">
        <w:rPr>
          <w:rFonts w:ascii="Arial" w:hAnsi="Arial" w:cs="Arial"/>
          <w:lang w:eastAsia="pl-PL"/>
        </w:rPr>
        <w:t xml:space="preserve"> pkt).</w:t>
      </w:r>
      <w:r w:rsidR="00D62716" w:rsidRPr="00FB1607">
        <w:rPr>
          <w:rFonts w:ascii="Arial" w:hAnsi="Arial" w:cs="Arial"/>
          <w:lang w:eastAsia="pl-PL"/>
        </w:rPr>
        <w:t xml:space="preserve"> Najbardziej krytyczni w tym aspekcie byli respondenci w wieku 61 lat i więcej (3,00 pkt).</w:t>
      </w:r>
    </w:p>
    <w:p w14:paraId="12C39FB2" w14:textId="77777777" w:rsidR="008B3636" w:rsidRPr="00FB1607" w:rsidRDefault="008B3636" w:rsidP="00F86BFC">
      <w:pPr>
        <w:spacing w:after="0" w:line="360" w:lineRule="auto"/>
        <w:jc w:val="both"/>
        <w:rPr>
          <w:rFonts w:ascii="Arial" w:hAnsi="Arial" w:cs="Arial"/>
          <w:lang w:eastAsia="pl-PL"/>
        </w:rPr>
      </w:pPr>
    </w:p>
    <w:p w14:paraId="54EFD8D9" w14:textId="03B1663C" w:rsidR="00CB314A" w:rsidRPr="00FB1607" w:rsidRDefault="00A148DE" w:rsidP="00F86BFC">
      <w:pPr>
        <w:spacing w:after="0" w:line="360" w:lineRule="auto"/>
        <w:jc w:val="both"/>
        <w:rPr>
          <w:rFonts w:ascii="Arial" w:hAnsi="Arial" w:cs="Arial"/>
          <w:lang w:eastAsia="pl-PL"/>
        </w:rPr>
      </w:pPr>
      <w:r w:rsidRPr="00FB1607">
        <w:rPr>
          <w:rFonts w:ascii="Arial" w:hAnsi="Arial" w:cs="Arial"/>
          <w:lang w:eastAsia="pl-PL"/>
        </w:rPr>
        <w:t>Średnią ocenę powyżej 3,00 pkt uzyskało jeszcze zagadnienie dotyczące</w:t>
      </w:r>
      <w:r w:rsidR="008B3636" w:rsidRPr="00FB1607">
        <w:rPr>
          <w:rFonts w:ascii="Arial" w:hAnsi="Arial" w:cs="Arial"/>
          <w:lang w:eastAsia="pl-PL"/>
        </w:rPr>
        <w:t xml:space="preserve"> estetyk</w:t>
      </w:r>
      <w:r w:rsidRPr="00FB1607">
        <w:rPr>
          <w:rFonts w:ascii="Arial" w:hAnsi="Arial" w:cs="Arial"/>
          <w:lang w:eastAsia="pl-PL"/>
        </w:rPr>
        <w:t>i</w:t>
      </w:r>
      <w:r w:rsidR="008B3636" w:rsidRPr="00FB1607">
        <w:rPr>
          <w:rFonts w:ascii="Arial" w:hAnsi="Arial" w:cs="Arial"/>
          <w:lang w:eastAsia="pl-PL"/>
        </w:rPr>
        <w:t xml:space="preserve"> miejscowości – średnia ocena 3,</w:t>
      </w:r>
      <w:r w:rsidRPr="00FB1607">
        <w:rPr>
          <w:rFonts w:ascii="Arial" w:hAnsi="Arial" w:cs="Arial"/>
          <w:lang w:eastAsia="pl-PL"/>
        </w:rPr>
        <w:t>06</w:t>
      </w:r>
      <w:r w:rsidR="008B3636" w:rsidRPr="00FB1607">
        <w:rPr>
          <w:rFonts w:ascii="Arial" w:hAnsi="Arial" w:cs="Arial"/>
          <w:lang w:eastAsia="pl-PL"/>
        </w:rPr>
        <w:t xml:space="preserve"> pkt (kobiety </w:t>
      </w:r>
      <w:r w:rsidR="00FF45B0" w:rsidRPr="00FB1607">
        <w:rPr>
          <w:rFonts w:ascii="Arial" w:hAnsi="Arial" w:cs="Arial"/>
          <w:lang w:eastAsia="pl-PL"/>
        </w:rPr>
        <w:t>–</w:t>
      </w:r>
      <w:r w:rsidR="008B3636" w:rsidRPr="00FB1607">
        <w:rPr>
          <w:rFonts w:ascii="Arial" w:hAnsi="Arial" w:cs="Arial"/>
          <w:lang w:eastAsia="pl-PL"/>
        </w:rPr>
        <w:t xml:space="preserve"> 3,</w:t>
      </w:r>
      <w:r w:rsidRPr="00FB1607">
        <w:rPr>
          <w:rFonts w:ascii="Arial" w:hAnsi="Arial" w:cs="Arial"/>
          <w:lang w:eastAsia="pl-PL"/>
        </w:rPr>
        <w:t>0</w:t>
      </w:r>
      <w:r w:rsidR="008B3636" w:rsidRPr="00FB1607">
        <w:rPr>
          <w:rFonts w:ascii="Arial" w:hAnsi="Arial" w:cs="Arial"/>
          <w:lang w:eastAsia="pl-PL"/>
        </w:rPr>
        <w:t xml:space="preserve">5 pkt, mężczyźni </w:t>
      </w:r>
      <w:r w:rsidR="00FF45B0" w:rsidRPr="00FB1607">
        <w:rPr>
          <w:rFonts w:ascii="Arial" w:hAnsi="Arial" w:cs="Arial"/>
          <w:lang w:eastAsia="pl-PL"/>
        </w:rPr>
        <w:t>–</w:t>
      </w:r>
      <w:r w:rsidR="008B3636" w:rsidRPr="00FB1607">
        <w:rPr>
          <w:rFonts w:ascii="Arial" w:hAnsi="Arial" w:cs="Arial"/>
          <w:lang w:eastAsia="pl-PL"/>
        </w:rPr>
        <w:t xml:space="preserve"> 3,</w:t>
      </w:r>
      <w:r w:rsidRPr="00FB1607">
        <w:rPr>
          <w:rFonts w:ascii="Arial" w:hAnsi="Arial" w:cs="Arial"/>
          <w:lang w:eastAsia="pl-PL"/>
        </w:rPr>
        <w:t>13</w:t>
      </w:r>
      <w:r w:rsidR="008B3636" w:rsidRPr="00FB1607">
        <w:rPr>
          <w:rFonts w:ascii="Arial" w:hAnsi="Arial" w:cs="Arial"/>
          <w:lang w:eastAsia="pl-PL"/>
        </w:rPr>
        <w:t xml:space="preserve"> pkt). Szczególnie zadowoleni byli z niej respondenci w grupie wiekowej</w:t>
      </w:r>
      <w:r w:rsidRPr="00FB1607">
        <w:rPr>
          <w:rFonts w:ascii="Arial" w:hAnsi="Arial" w:cs="Arial"/>
          <w:lang w:eastAsia="pl-PL"/>
        </w:rPr>
        <w:t xml:space="preserve"> poniżej 25 lat </w:t>
      </w:r>
      <w:r w:rsidR="008B3636" w:rsidRPr="00FB1607">
        <w:rPr>
          <w:rFonts w:ascii="Arial" w:hAnsi="Arial" w:cs="Arial"/>
          <w:lang w:eastAsia="pl-PL"/>
        </w:rPr>
        <w:t xml:space="preserve">(średnia ocena </w:t>
      </w:r>
      <w:r w:rsidRPr="00FB1607">
        <w:rPr>
          <w:rFonts w:ascii="Arial" w:hAnsi="Arial" w:cs="Arial"/>
          <w:lang w:eastAsia="pl-PL"/>
        </w:rPr>
        <w:t>3,50</w:t>
      </w:r>
      <w:r w:rsidR="008B3636" w:rsidRPr="00FB1607">
        <w:rPr>
          <w:rFonts w:ascii="Arial" w:hAnsi="Arial" w:cs="Arial"/>
          <w:lang w:eastAsia="pl-PL"/>
        </w:rPr>
        <w:t xml:space="preserve"> pkt).</w:t>
      </w:r>
      <w:r w:rsidRPr="00FB1607">
        <w:rPr>
          <w:rFonts w:ascii="Arial" w:hAnsi="Arial" w:cs="Arial"/>
          <w:lang w:eastAsia="pl-PL"/>
        </w:rPr>
        <w:t xml:space="preserve"> Największą przestrzeń do poprawy widzą zaś osoby w wieku 46-60 lat (2,94 pkt).</w:t>
      </w:r>
      <w:r w:rsidR="00D81226" w:rsidRPr="00FB1607">
        <w:rPr>
          <w:rFonts w:ascii="Arial" w:hAnsi="Arial" w:cs="Arial"/>
          <w:lang w:eastAsia="pl-PL"/>
        </w:rPr>
        <w:t xml:space="preserve"> Mieszkańcy szczególnie zwrócili uwagę, że estetykę psuje wyciągany na drogi obornik i błoto.</w:t>
      </w:r>
      <w:r w:rsidR="00DA09EC" w:rsidRPr="00FB1607">
        <w:rPr>
          <w:rFonts w:ascii="Arial" w:hAnsi="Arial" w:cs="Arial"/>
          <w:lang w:eastAsia="pl-PL"/>
        </w:rPr>
        <w:t xml:space="preserve"> Co wskazuje, że choć grożą kary za pozostawienie za sobą warstwy obornika i błota po pracach na polach </w:t>
      </w:r>
      <w:r w:rsidR="00DA09EC" w:rsidRPr="00FB1607">
        <w:rPr>
          <w:rFonts w:ascii="Arial" w:hAnsi="Arial" w:cs="Arial"/>
          <w:lang w:eastAsia="pl-PL"/>
        </w:rPr>
        <w:lastRenderedPageBreak/>
        <w:t>to wciąż problem ten występuje i wymaga obserwacji i być może przeprowadzenia akcji informacyjno-edukacyjnych w tym zakresie.</w:t>
      </w:r>
    </w:p>
    <w:p w14:paraId="07707984" w14:textId="77777777" w:rsidR="00CB314A" w:rsidRPr="00FB1607" w:rsidRDefault="00CB314A" w:rsidP="00F86BFC">
      <w:pPr>
        <w:spacing w:after="0" w:line="360" w:lineRule="auto"/>
        <w:jc w:val="both"/>
        <w:rPr>
          <w:rFonts w:ascii="Arial" w:hAnsi="Arial" w:cs="Arial"/>
          <w:lang w:eastAsia="pl-PL"/>
        </w:rPr>
      </w:pPr>
    </w:p>
    <w:p w14:paraId="6B4007B1" w14:textId="21013354" w:rsidR="00A148DE" w:rsidRPr="00FB1607" w:rsidRDefault="00A148DE" w:rsidP="00F86BFC">
      <w:pPr>
        <w:spacing w:after="0" w:line="360" w:lineRule="auto"/>
        <w:jc w:val="both"/>
        <w:rPr>
          <w:rFonts w:ascii="Arial" w:hAnsi="Arial" w:cs="Arial"/>
          <w:lang w:eastAsia="pl-PL"/>
        </w:rPr>
      </w:pPr>
      <w:r w:rsidRPr="00FB1607">
        <w:rPr>
          <w:rFonts w:ascii="Arial" w:hAnsi="Arial" w:cs="Arial"/>
          <w:lang w:eastAsia="pl-PL"/>
        </w:rPr>
        <w:t xml:space="preserve">Na średnią ocenę poniżej 3,00 pkt oceniono zaś </w:t>
      </w:r>
      <w:r w:rsidR="00F9357B" w:rsidRPr="00FB1607">
        <w:rPr>
          <w:rFonts w:ascii="Arial" w:hAnsi="Arial" w:cs="Arial"/>
          <w:lang w:eastAsia="pl-PL"/>
        </w:rPr>
        <w:t>wpływ działalności zakładów przemysłowych i wytwórczych działających na terenie gminy na jakość środowiska naturalnego oraz efektywność zagospodarowania przestrzeni w gminie (czy tereny są wykorzystywane optymalnie).</w:t>
      </w:r>
    </w:p>
    <w:p w14:paraId="2F7710F4" w14:textId="77777777" w:rsidR="00A148DE" w:rsidRPr="00FB1607" w:rsidRDefault="00A148DE" w:rsidP="00F86BFC">
      <w:pPr>
        <w:spacing w:after="0" w:line="360" w:lineRule="auto"/>
        <w:jc w:val="both"/>
        <w:rPr>
          <w:rFonts w:ascii="Arial" w:hAnsi="Arial" w:cs="Arial"/>
          <w:lang w:eastAsia="pl-PL"/>
        </w:rPr>
      </w:pPr>
    </w:p>
    <w:p w14:paraId="70EC90D4" w14:textId="69B0BBB5" w:rsidR="00CB314A" w:rsidRPr="00FB1607" w:rsidRDefault="00F9357B" w:rsidP="00F86BFC">
      <w:pPr>
        <w:spacing w:after="0" w:line="360" w:lineRule="auto"/>
        <w:jc w:val="both"/>
        <w:rPr>
          <w:rFonts w:ascii="Arial" w:hAnsi="Arial" w:cs="Arial"/>
          <w:lang w:eastAsia="pl-PL"/>
        </w:rPr>
      </w:pPr>
      <w:r w:rsidRPr="00FB1607">
        <w:rPr>
          <w:rFonts w:ascii="Arial" w:hAnsi="Arial" w:cs="Arial"/>
          <w:lang w:eastAsia="pl-PL"/>
        </w:rPr>
        <w:t>Średnia ocena</w:t>
      </w:r>
      <w:r w:rsidR="00CB314A" w:rsidRPr="00FB1607">
        <w:rPr>
          <w:rFonts w:ascii="Arial" w:hAnsi="Arial" w:cs="Arial"/>
          <w:lang w:eastAsia="pl-PL"/>
        </w:rPr>
        <w:t xml:space="preserve"> wpływ</w:t>
      </w:r>
      <w:r w:rsidRPr="00FB1607">
        <w:rPr>
          <w:rFonts w:ascii="Arial" w:hAnsi="Arial" w:cs="Arial"/>
          <w:lang w:eastAsia="pl-PL"/>
        </w:rPr>
        <w:t>u</w:t>
      </w:r>
      <w:r w:rsidR="00CB314A" w:rsidRPr="00FB1607">
        <w:rPr>
          <w:rFonts w:ascii="Arial" w:hAnsi="Arial" w:cs="Arial"/>
          <w:lang w:eastAsia="pl-PL"/>
        </w:rPr>
        <w:t xml:space="preserve"> działalności zakładów przemysłowych</w:t>
      </w:r>
      <w:r w:rsidRPr="00FB1607">
        <w:rPr>
          <w:rFonts w:ascii="Arial" w:hAnsi="Arial" w:cs="Arial"/>
          <w:lang w:eastAsia="pl-PL"/>
        </w:rPr>
        <w:t xml:space="preserve"> </w:t>
      </w:r>
      <w:r w:rsidR="00CB314A" w:rsidRPr="00FB1607">
        <w:rPr>
          <w:rFonts w:ascii="Arial" w:hAnsi="Arial" w:cs="Arial"/>
          <w:lang w:eastAsia="pl-PL"/>
        </w:rPr>
        <w:t>i wytwórczych na jakość środowiska naturalnego</w:t>
      </w:r>
      <w:r w:rsidRPr="00FB1607">
        <w:rPr>
          <w:rFonts w:ascii="Arial" w:hAnsi="Arial" w:cs="Arial"/>
          <w:lang w:eastAsia="pl-PL"/>
        </w:rPr>
        <w:t xml:space="preserve"> (która wynosi 2,92 pkt)</w:t>
      </w:r>
      <w:r w:rsidR="00CB314A" w:rsidRPr="00FB1607">
        <w:rPr>
          <w:rFonts w:ascii="Arial" w:hAnsi="Arial" w:cs="Arial"/>
          <w:lang w:eastAsia="pl-PL"/>
        </w:rPr>
        <w:t xml:space="preserve"> wskazuje na </w:t>
      </w:r>
      <w:r w:rsidRPr="00FB1607">
        <w:rPr>
          <w:rFonts w:ascii="Arial" w:hAnsi="Arial" w:cs="Arial"/>
          <w:lang w:eastAsia="pl-PL"/>
        </w:rPr>
        <w:t>lekko niekorzystny</w:t>
      </w:r>
      <w:r w:rsidR="00CB314A" w:rsidRPr="00FB1607">
        <w:rPr>
          <w:rFonts w:ascii="Arial" w:hAnsi="Arial" w:cs="Arial"/>
          <w:lang w:eastAsia="pl-PL"/>
        </w:rPr>
        <w:t xml:space="preserve"> ich wpływ na środowisko</w:t>
      </w:r>
      <w:r w:rsidR="00422966" w:rsidRPr="00FB1607">
        <w:rPr>
          <w:rFonts w:ascii="Arial" w:hAnsi="Arial" w:cs="Arial"/>
          <w:lang w:eastAsia="pl-PL"/>
        </w:rPr>
        <w:t xml:space="preserve"> (kobiety – </w:t>
      </w:r>
      <w:r w:rsidRPr="00FB1607">
        <w:rPr>
          <w:rFonts w:ascii="Arial" w:hAnsi="Arial" w:cs="Arial"/>
          <w:lang w:eastAsia="pl-PL"/>
        </w:rPr>
        <w:t>2,70</w:t>
      </w:r>
      <w:r w:rsidR="00422966" w:rsidRPr="00FB1607">
        <w:rPr>
          <w:rFonts w:ascii="Arial" w:hAnsi="Arial" w:cs="Arial"/>
          <w:lang w:eastAsia="pl-PL"/>
        </w:rPr>
        <w:t xml:space="preserve"> pkt, mężczyźni – 3,</w:t>
      </w:r>
      <w:r w:rsidRPr="00FB1607">
        <w:rPr>
          <w:rFonts w:ascii="Arial" w:hAnsi="Arial" w:cs="Arial"/>
          <w:lang w:eastAsia="pl-PL"/>
        </w:rPr>
        <w:t>03</w:t>
      </w:r>
      <w:r w:rsidR="00422966" w:rsidRPr="00FB1607">
        <w:rPr>
          <w:rFonts w:ascii="Arial" w:hAnsi="Arial" w:cs="Arial"/>
          <w:lang w:eastAsia="pl-PL"/>
        </w:rPr>
        <w:t xml:space="preserve"> pkt).</w:t>
      </w:r>
      <w:r w:rsidR="006F15F8" w:rsidRPr="00FB1607">
        <w:rPr>
          <w:rFonts w:ascii="Arial" w:hAnsi="Arial" w:cs="Arial"/>
          <w:lang w:eastAsia="pl-PL"/>
        </w:rPr>
        <w:t xml:space="preserve"> Najgorzej ocenili go respondenci</w:t>
      </w:r>
      <w:r w:rsidR="00AB12C5" w:rsidRPr="00FB1607">
        <w:rPr>
          <w:rFonts w:ascii="Arial" w:hAnsi="Arial" w:cs="Arial"/>
          <w:lang w:eastAsia="pl-PL"/>
        </w:rPr>
        <w:br/>
      </w:r>
      <w:r w:rsidR="006F15F8" w:rsidRPr="00FB1607">
        <w:rPr>
          <w:rFonts w:ascii="Arial" w:hAnsi="Arial" w:cs="Arial"/>
          <w:lang w:eastAsia="pl-PL"/>
        </w:rPr>
        <w:t xml:space="preserve">w wieku </w:t>
      </w:r>
      <w:r w:rsidR="00AB12C5" w:rsidRPr="00FB1607">
        <w:rPr>
          <w:rFonts w:ascii="Arial" w:hAnsi="Arial" w:cs="Arial"/>
          <w:lang w:eastAsia="pl-PL"/>
        </w:rPr>
        <w:t xml:space="preserve">poniżej 25 lat </w:t>
      </w:r>
      <w:r w:rsidR="006F15F8" w:rsidRPr="00FB1607">
        <w:rPr>
          <w:rFonts w:ascii="Arial" w:hAnsi="Arial" w:cs="Arial"/>
          <w:lang w:eastAsia="pl-PL"/>
        </w:rPr>
        <w:t>(</w:t>
      </w:r>
      <w:r w:rsidR="00AB12C5" w:rsidRPr="00FB1607">
        <w:rPr>
          <w:rFonts w:ascii="Arial" w:hAnsi="Arial" w:cs="Arial"/>
          <w:lang w:eastAsia="pl-PL"/>
        </w:rPr>
        <w:t>2,80</w:t>
      </w:r>
      <w:r w:rsidR="006F15F8" w:rsidRPr="00FB1607">
        <w:rPr>
          <w:rFonts w:ascii="Arial" w:hAnsi="Arial" w:cs="Arial"/>
          <w:lang w:eastAsia="pl-PL"/>
        </w:rPr>
        <w:t xml:space="preserve"> pkt).</w:t>
      </w:r>
    </w:p>
    <w:p w14:paraId="6B75D1E3" w14:textId="77777777" w:rsidR="00700FB2" w:rsidRPr="00FB1607" w:rsidRDefault="00700FB2" w:rsidP="00F86BFC">
      <w:pPr>
        <w:spacing w:after="0" w:line="360" w:lineRule="auto"/>
        <w:jc w:val="both"/>
        <w:rPr>
          <w:rFonts w:ascii="Arial" w:hAnsi="Arial" w:cs="Arial"/>
          <w:lang w:eastAsia="pl-PL"/>
        </w:rPr>
      </w:pPr>
    </w:p>
    <w:p w14:paraId="3E3F6EB3" w14:textId="5B2F1355" w:rsidR="00700FB2" w:rsidRPr="00FB1607" w:rsidRDefault="00D81226" w:rsidP="00F86BFC">
      <w:pPr>
        <w:spacing w:after="0" w:line="360" w:lineRule="auto"/>
        <w:jc w:val="both"/>
        <w:rPr>
          <w:rFonts w:ascii="Arial" w:hAnsi="Arial" w:cs="Arial"/>
          <w:lang w:eastAsia="pl-PL"/>
        </w:rPr>
      </w:pPr>
      <w:r w:rsidRPr="00FB1607">
        <w:rPr>
          <w:rFonts w:ascii="Arial" w:hAnsi="Arial" w:cs="Arial"/>
          <w:lang w:eastAsia="pl-PL"/>
        </w:rPr>
        <w:t>E</w:t>
      </w:r>
      <w:r w:rsidR="00700FB2" w:rsidRPr="00FB1607">
        <w:rPr>
          <w:rFonts w:ascii="Arial" w:hAnsi="Arial" w:cs="Arial"/>
          <w:lang w:eastAsia="pl-PL"/>
        </w:rPr>
        <w:t>fektywność zagospodarowania przestrzeni w gminie oce</w:t>
      </w:r>
      <w:r w:rsidRPr="00FB1607">
        <w:rPr>
          <w:rFonts w:ascii="Arial" w:hAnsi="Arial" w:cs="Arial"/>
          <w:lang w:eastAsia="pl-PL"/>
        </w:rPr>
        <w:t>niono na</w:t>
      </w:r>
      <w:r w:rsidR="00700FB2" w:rsidRPr="00FB1607">
        <w:rPr>
          <w:rFonts w:ascii="Arial" w:hAnsi="Arial" w:cs="Arial"/>
          <w:lang w:eastAsia="pl-PL"/>
        </w:rPr>
        <w:t xml:space="preserve"> 2,8</w:t>
      </w:r>
      <w:r w:rsidR="004827E7" w:rsidRPr="00FB1607">
        <w:rPr>
          <w:rFonts w:ascii="Arial" w:hAnsi="Arial" w:cs="Arial"/>
          <w:lang w:eastAsia="pl-PL"/>
        </w:rPr>
        <w:t>7</w:t>
      </w:r>
      <w:r w:rsidR="00700FB2" w:rsidRPr="00FB1607">
        <w:rPr>
          <w:rFonts w:ascii="Arial" w:hAnsi="Arial" w:cs="Arial"/>
          <w:lang w:eastAsia="pl-PL"/>
        </w:rPr>
        <w:t xml:space="preserve"> pkt </w:t>
      </w:r>
      <w:r w:rsidR="004827E7" w:rsidRPr="00FB1607">
        <w:rPr>
          <w:rFonts w:ascii="Arial" w:hAnsi="Arial" w:cs="Arial"/>
          <w:lang w:eastAsia="pl-PL"/>
        </w:rPr>
        <w:t>(</w:t>
      </w:r>
      <w:r w:rsidR="00700FB2" w:rsidRPr="00FB1607">
        <w:rPr>
          <w:rFonts w:ascii="Arial" w:hAnsi="Arial" w:cs="Arial"/>
          <w:lang w:eastAsia="pl-PL"/>
        </w:rPr>
        <w:t xml:space="preserve">kobiety </w:t>
      </w:r>
      <w:r w:rsidR="00FF45B0" w:rsidRPr="00FB1607">
        <w:rPr>
          <w:rFonts w:ascii="Arial" w:hAnsi="Arial" w:cs="Arial"/>
          <w:lang w:eastAsia="pl-PL"/>
        </w:rPr>
        <w:t>–</w:t>
      </w:r>
      <w:r w:rsidR="004827E7" w:rsidRPr="00FB1607">
        <w:rPr>
          <w:rFonts w:ascii="Arial" w:hAnsi="Arial" w:cs="Arial"/>
          <w:lang w:eastAsia="pl-PL"/>
        </w:rPr>
        <w:br/>
      </w:r>
      <w:r w:rsidR="00700FB2" w:rsidRPr="00FB1607">
        <w:rPr>
          <w:rFonts w:ascii="Arial" w:hAnsi="Arial" w:cs="Arial"/>
          <w:lang w:eastAsia="pl-PL"/>
        </w:rPr>
        <w:t>2,</w:t>
      </w:r>
      <w:r w:rsidR="004827E7" w:rsidRPr="00FB1607">
        <w:rPr>
          <w:rFonts w:ascii="Arial" w:hAnsi="Arial" w:cs="Arial"/>
          <w:lang w:eastAsia="pl-PL"/>
        </w:rPr>
        <w:t>75</w:t>
      </w:r>
      <w:r w:rsidR="00700FB2" w:rsidRPr="00FB1607">
        <w:rPr>
          <w:rFonts w:ascii="Arial" w:hAnsi="Arial" w:cs="Arial"/>
          <w:lang w:eastAsia="pl-PL"/>
        </w:rPr>
        <w:t xml:space="preserve"> pkt, mężczyźni </w:t>
      </w:r>
      <w:r w:rsidR="00FF45B0" w:rsidRPr="00FB1607">
        <w:rPr>
          <w:rFonts w:ascii="Arial" w:hAnsi="Arial" w:cs="Arial"/>
          <w:lang w:eastAsia="pl-PL"/>
        </w:rPr>
        <w:t>–</w:t>
      </w:r>
      <w:r w:rsidR="00700FB2" w:rsidRPr="00FB1607">
        <w:rPr>
          <w:rFonts w:ascii="Arial" w:hAnsi="Arial" w:cs="Arial"/>
          <w:lang w:eastAsia="pl-PL"/>
        </w:rPr>
        <w:t xml:space="preserve"> 2,</w:t>
      </w:r>
      <w:r w:rsidR="004827E7" w:rsidRPr="00FB1607">
        <w:rPr>
          <w:rFonts w:ascii="Arial" w:hAnsi="Arial" w:cs="Arial"/>
          <w:lang w:eastAsia="pl-PL"/>
        </w:rPr>
        <w:t>97</w:t>
      </w:r>
      <w:r w:rsidR="00700FB2" w:rsidRPr="00FB1607">
        <w:rPr>
          <w:rFonts w:ascii="Arial" w:hAnsi="Arial" w:cs="Arial"/>
          <w:lang w:eastAsia="pl-PL"/>
        </w:rPr>
        <w:t xml:space="preserve"> pkt).</w:t>
      </w:r>
      <w:r w:rsidR="00F209A2" w:rsidRPr="00FB1607">
        <w:rPr>
          <w:rFonts w:ascii="Arial" w:hAnsi="Arial" w:cs="Arial"/>
          <w:lang w:eastAsia="pl-PL"/>
        </w:rPr>
        <w:t xml:space="preserve"> Najbardziej krytycznie ocenili ją ankietowani w wieku </w:t>
      </w:r>
      <w:r w:rsidR="0055123D" w:rsidRPr="00FB1607">
        <w:rPr>
          <w:rFonts w:ascii="Arial" w:hAnsi="Arial" w:cs="Arial"/>
          <w:lang w:eastAsia="pl-PL"/>
        </w:rPr>
        <w:t xml:space="preserve">46-60 lat </w:t>
      </w:r>
      <w:r w:rsidR="00E069AE" w:rsidRPr="00FB1607">
        <w:rPr>
          <w:rFonts w:ascii="Arial" w:hAnsi="Arial" w:cs="Arial"/>
          <w:lang w:eastAsia="pl-PL"/>
        </w:rPr>
        <w:t xml:space="preserve"> </w:t>
      </w:r>
      <w:r w:rsidR="00FF45B0" w:rsidRPr="00FB1607">
        <w:rPr>
          <w:rFonts w:ascii="Arial" w:hAnsi="Arial" w:cs="Arial"/>
          <w:lang w:eastAsia="pl-PL"/>
        </w:rPr>
        <w:t>–</w:t>
      </w:r>
      <w:r w:rsidR="00F209A2" w:rsidRPr="00FB1607">
        <w:rPr>
          <w:rFonts w:ascii="Arial" w:hAnsi="Arial" w:cs="Arial"/>
          <w:lang w:eastAsia="pl-PL"/>
        </w:rPr>
        <w:t xml:space="preserve"> 2,</w:t>
      </w:r>
      <w:r w:rsidR="0055123D" w:rsidRPr="00FB1607">
        <w:rPr>
          <w:rFonts w:ascii="Arial" w:hAnsi="Arial" w:cs="Arial"/>
          <w:lang w:eastAsia="pl-PL"/>
        </w:rPr>
        <w:t>67</w:t>
      </w:r>
      <w:r w:rsidR="00F209A2" w:rsidRPr="00FB1607">
        <w:rPr>
          <w:rFonts w:ascii="Arial" w:hAnsi="Arial" w:cs="Arial"/>
          <w:lang w:eastAsia="pl-PL"/>
        </w:rPr>
        <w:t xml:space="preserve"> pkt.</w:t>
      </w:r>
      <w:r w:rsidR="00C22E06" w:rsidRPr="00FB1607">
        <w:rPr>
          <w:rFonts w:ascii="Arial" w:hAnsi="Arial" w:cs="Arial"/>
          <w:lang w:eastAsia="pl-PL"/>
        </w:rPr>
        <w:t xml:space="preserve"> Najlepiej zaś respondenci w grupie wiekowej </w:t>
      </w:r>
      <w:r w:rsidR="00E04C5B" w:rsidRPr="00FB1607">
        <w:rPr>
          <w:rFonts w:ascii="Arial" w:hAnsi="Arial" w:cs="Arial"/>
          <w:lang w:eastAsia="pl-PL"/>
        </w:rPr>
        <w:t>poniżej 25 lat</w:t>
      </w:r>
      <w:r w:rsidR="00C22E06" w:rsidRPr="00FB1607">
        <w:rPr>
          <w:rFonts w:ascii="Arial" w:hAnsi="Arial" w:cs="Arial"/>
          <w:lang w:eastAsia="pl-PL"/>
        </w:rPr>
        <w:t xml:space="preserve"> </w:t>
      </w:r>
      <w:r w:rsidR="00E069AE" w:rsidRPr="00FB1607">
        <w:rPr>
          <w:rFonts w:ascii="Arial" w:hAnsi="Arial" w:cs="Arial"/>
          <w:lang w:eastAsia="pl-PL"/>
        </w:rPr>
        <w:t>–</w:t>
      </w:r>
      <w:r w:rsidR="00C22E06" w:rsidRPr="00FB1607">
        <w:rPr>
          <w:rFonts w:ascii="Arial" w:hAnsi="Arial" w:cs="Arial"/>
          <w:lang w:eastAsia="pl-PL"/>
        </w:rPr>
        <w:t xml:space="preserve"> </w:t>
      </w:r>
      <w:r w:rsidR="006A7189" w:rsidRPr="00FB1607">
        <w:rPr>
          <w:rFonts w:ascii="Arial" w:hAnsi="Arial" w:cs="Arial"/>
          <w:lang w:eastAsia="pl-PL"/>
        </w:rPr>
        <w:t>3,20</w:t>
      </w:r>
      <w:r w:rsidR="00C22E06" w:rsidRPr="00FB1607">
        <w:rPr>
          <w:rFonts w:ascii="Arial" w:hAnsi="Arial" w:cs="Arial"/>
          <w:lang w:eastAsia="pl-PL"/>
        </w:rPr>
        <w:t xml:space="preserve"> pkt.</w:t>
      </w:r>
      <w:r w:rsidR="006F07FB" w:rsidRPr="00FB1607">
        <w:t xml:space="preserve"> </w:t>
      </w:r>
      <w:r w:rsidR="006F07FB" w:rsidRPr="00FB1607">
        <w:rPr>
          <w:rFonts w:ascii="Arial" w:hAnsi="Arial" w:cs="Arial"/>
          <w:lang w:eastAsia="pl-PL"/>
        </w:rPr>
        <w:t xml:space="preserve">Ankietowani nie są </w:t>
      </w:r>
      <w:r w:rsidR="006A7189" w:rsidRPr="00FB1607">
        <w:rPr>
          <w:rFonts w:ascii="Arial" w:hAnsi="Arial" w:cs="Arial"/>
          <w:lang w:eastAsia="pl-PL"/>
        </w:rPr>
        <w:t xml:space="preserve">więc </w:t>
      </w:r>
      <w:r w:rsidR="006F07FB" w:rsidRPr="00FB1607">
        <w:rPr>
          <w:rFonts w:ascii="Arial" w:hAnsi="Arial" w:cs="Arial"/>
          <w:lang w:eastAsia="pl-PL"/>
        </w:rPr>
        <w:t>w pełni zadowoleni ze sposobu zagospodarowania przestrzeni. Uważają, że nie jest ono w pełni efektywne.</w:t>
      </w:r>
    </w:p>
    <w:p w14:paraId="76EA2CA5" w14:textId="77777777" w:rsidR="004D58C4" w:rsidRPr="00FB1607" w:rsidRDefault="004D58C4" w:rsidP="00F86BFC">
      <w:pPr>
        <w:spacing w:after="0" w:line="360" w:lineRule="auto"/>
        <w:jc w:val="both"/>
        <w:rPr>
          <w:rFonts w:ascii="Arial" w:hAnsi="Arial" w:cs="Arial"/>
          <w:lang w:eastAsia="pl-PL"/>
        </w:rPr>
      </w:pPr>
    </w:p>
    <w:p w14:paraId="75E302AF" w14:textId="4712A7FC" w:rsidR="00F86BFC" w:rsidRPr="00FB1607" w:rsidRDefault="00F86BFC" w:rsidP="001C7E32">
      <w:pPr>
        <w:pStyle w:val="Legenda"/>
        <w:spacing w:after="0" w:line="240" w:lineRule="auto"/>
        <w:jc w:val="center"/>
        <w:rPr>
          <w:rFonts w:ascii="Arial" w:hAnsi="Arial" w:cs="Arial"/>
          <w:b w:val="0"/>
          <w:sz w:val="22"/>
          <w:szCs w:val="22"/>
          <w:lang w:eastAsia="pl-PL"/>
        </w:rPr>
      </w:pPr>
      <w:bookmarkStart w:id="494" w:name="_Toc464517642"/>
      <w:bookmarkStart w:id="495" w:name="_Toc174101941"/>
      <w:r w:rsidRPr="00FB1607">
        <w:rPr>
          <w:rFonts w:ascii="Arial" w:hAnsi="Arial" w:cs="Arial"/>
          <w:b w:val="0"/>
          <w:sz w:val="22"/>
          <w:szCs w:val="22"/>
        </w:rPr>
        <w:t xml:space="preserve">Wykres </w:t>
      </w:r>
      <w:r w:rsidR="00960903" w:rsidRPr="00FB1607">
        <w:rPr>
          <w:rFonts w:ascii="Arial" w:hAnsi="Arial" w:cs="Arial"/>
          <w:b w:val="0"/>
          <w:sz w:val="22"/>
          <w:szCs w:val="22"/>
        </w:rPr>
        <w:fldChar w:fldCharType="begin"/>
      </w:r>
      <w:r w:rsidR="00960903" w:rsidRPr="00FB1607">
        <w:rPr>
          <w:rFonts w:ascii="Arial" w:hAnsi="Arial" w:cs="Arial"/>
          <w:b w:val="0"/>
          <w:sz w:val="22"/>
          <w:szCs w:val="22"/>
        </w:rPr>
        <w:instrText xml:space="preserve"> SEQ Wykres \* ARABIC </w:instrText>
      </w:r>
      <w:r w:rsidR="00960903" w:rsidRPr="00FB1607">
        <w:rPr>
          <w:rFonts w:ascii="Arial" w:hAnsi="Arial" w:cs="Arial"/>
          <w:b w:val="0"/>
          <w:sz w:val="22"/>
          <w:szCs w:val="22"/>
        </w:rPr>
        <w:fldChar w:fldCharType="separate"/>
      </w:r>
      <w:r w:rsidR="009919F4">
        <w:rPr>
          <w:rFonts w:ascii="Arial" w:hAnsi="Arial" w:cs="Arial"/>
          <w:b w:val="0"/>
          <w:noProof/>
          <w:sz w:val="22"/>
          <w:szCs w:val="22"/>
        </w:rPr>
        <w:t>52</w:t>
      </w:r>
      <w:r w:rsidR="00960903" w:rsidRPr="00FB1607">
        <w:rPr>
          <w:rFonts w:ascii="Arial" w:hAnsi="Arial" w:cs="Arial"/>
          <w:b w:val="0"/>
          <w:sz w:val="22"/>
          <w:szCs w:val="22"/>
        </w:rPr>
        <w:fldChar w:fldCharType="end"/>
      </w:r>
      <w:r w:rsidRPr="00FB1607">
        <w:rPr>
          <w:rFonts w:ascii="Arial" w:hAnsi="Arial" w:cs="Arial"/>
          <w:b w:val="0"/>
          <w:sz w:val="22"/>
          <w:szCs w:val="22"/>
        </w:rPr>
        <w:t xml:space="preserve">. </w:t>
      </w:r>
      <w:r w:rsidRPr="00FB1607">
        <w:rPr>
          <w:rFonts w:ascii="Arial" w:hAnsi="Arial" w:cs="Arial"/>
          <w:b w:val="0"/>
          <w:sz w:val="22"/>
          <w:szCs w:val="22"/>
          <w:lang w:eastAsia="pl-PL"/>
        </w:rPr>
        <w:t xml:space="preserve">Ocena warunków funkcjonowania </w:t>
      </w:r>
      <w:r w:rsidR="001C7E32" w:rsidRPr="00FB1607">
        <w:rPr>
          <w:rFonts w:ascii="Arial" w:hAnsi="Arial" w:cs="Arial"/>
          <w:b w:val="0"/>
          <w:sz w:val="22"/>
          <w:szCs w:val="22"/>
          <w:lang w:eastAsia="pl-PL"/>
        </w:rPr>
        <w:t>gminy</w:t>
      </w:r>
      <w:r w:rsidRPr="00FB1607">
        <w:rPr>
          <w:rFonts w:ascii="Arial" w:hAnsi="Arial" w:cs="Arial"/>
          <w:b w:val="0"/>
          <w:sz w:val="22"/>
          <w:szCs w:val="22"/>
          <w:lang w:eastAsia="pl-PL"/>
        </w:rPr>
        <w:t xml:space="preserve"> – środowisko</w:t>
      </w:r>
      <w:r w:rsidR="00AA155F" w:rsidRPr="00FB1607">
        <w:rPr>
          <w:rFonts w:ascii="Arial" w:hAnsi="Arial" w:cs="Arial"/>
          <w:b w:val="0"/>
          <w:sz w:val="22"/>
          <w:szCs w:val="22"/>
          <w:lang w:eastAsia="pl-PL"/>
        </w:rPr>
        <w:t xml:space="preserve"> </w:t>
      </w:r>
      <w:r w:rsidRPr="00FB1607">
        <w:rPr>
          <w:rFonts w:ascii="Arial" w:hAnsi="Arial" w:cs="Arial"/>
          <w:b w:val="0"/>
          <w:sz w:val="22"/>
          <w:szCs w:val="22"/>
          <w:lang w:eastAsia="pl-PL"/>
        </w:rPr>
        <w:t>i przestrzeń</w:t>
      </w:r>
      <w:bookmarkEnd w:id="494"/>
      <w:bookmarkEnd w:id="495"/>
    </w:p>
    <w:p w14:paraId="20EAE791" w14:textId="637F6F9C" w:rsidR="00F86BFC" w:rsidRPr="00FB1607" w:rsidRDefault="001C7E32" w:rsidP="001C7E32">
      <w:pPr>
        <w:spacing w:after="0" w:line="240" w:lineRule="auto"/>
        <w:jc w:val="center"/>
        <w:rPr>
          <w:lang w:eastAsia="pl-PL"/>
        </w:rPr>
      </w:pPr>
      <w:r w:rsidRPr="00FB1607">
        <w:rPr>
          <w:noProof/>
          <w:lang w:eastAsia="pl-PL"/>
        </w:rPr>
        <w:drawing>
          <wp:inline distT="0" distB="0" distL="0" distR="0" wp14:anchorId="412C00C6" wp14:editId="2E35DD81">
            <wp:extent cx="4578350" cy="2920365"/>
            <wp:effectExtent l="0" t="0" r="0" b="0"/>
            <wp:docPr id="937293604"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4578350" cy="2920365"/>
                    </a:xfrm>
                    <a:prstGeom prst="rect">
                      <a:avLst/>
                    </a:prstGeom>
                    <a:noFill/>
                  </pic:spPr>
                </pic:pic>
              </a:graphicData>
            </a:graphic>
          </wp:inline>
        </w:drawing>
      </w:r>
    </w:p>
    <w:p w14:paraId="6EC2600B" w14:textId="3C84BF2D" w:rsidR="00F86BFC" w:rsidRPr="00FB1607" w:rsidRDefault="00F86BFC" w:rsidP="001C7E32">
      <w:pPr>
        <w:shd w:val="clear" w:color="auto" w:fill="FFFFFF"/>
        <w:spacing w:after="0" w:line="240" w:lineRule="auto"/>
        <w:jc w:val="right"/>
        <w:rPr>
          <w:rFonts w:ascii="Arial" w:hAnsi="Arial" w:cs="Arial"/>
          <w:sz w:val="18"/>
          <w:szCs w:val="18"/>
        </w:rPr>
      </w:pPr>
      <w:r w:rsidRPr="00FB1607">
        <w:rPr>
          <w:rFonts w:ascii="Arial" w:hAnsi="Arial" w:cs="Arial"/>
          <w:sz w:val="18"/>
          <w:szCs w:val="18"/>
        </w:rPr>
        <w:t>Źródło: Opracowanie własne na podstawie przeprowadzonego badania ankietowego</w:t>
      </w:r>
    </w:p>
    <w:p w14:paraId="4BA6F318" w14:textId="77777777" w:rsidR="008743BF" w:rsidRPr="00FB1607" w:rsidRDefault="008743BF" w:rsidP="00F86BFC">
      <w:pPr>
        <w:shd w:val="clear" w:color="auto" w:fill="FFFFFF"/>
        <w:spacing w:after="0" w:line="360" w:lineRule="auto"/>
        <w:jc w:val="right"/>
        <w:rPr>
          <w:rFonts w:ascii="Arial" w:eastAsia="Times New Roman" w:hAnsi="Arial" w:cs="Arial"/>
          <w:lang w:eastAsia="pl-PL"/>
        </w:rPr>
      </w:pPr>
    </w:p>
    <w:p w14:paraId="4EC481E7" w14:textId="77777777" w:rsidR="00020960" w:rsidRPr="00FB1607" w:rsidRDefault="00020960" w:rsidP="00F86BFC">
      <w:pPr>
        <w:shd w:val="clear" w:color="auto" w:fill="FFFFFF"/>
        <w:spacing w:after="0" w:line="360" w:lineRule="auto"/>
        <w:jc w:val="right"/>
        <w:rPr>
          <w:rFonts w:ascii="Arial" w:eastAsia="Times New Roman" w:hAnsi="Arial" w:cs="Arial"/>
          <w:lang w:eastAsia="pl-PL"/>
        </w:rPr>
      </w:pPr>
    </w:p>
    <w:p w14:paraId="31FFE37E" w14:textId="77777777" w:rsidR="00020960" w:rsidRPr="00FB1607" w:rsidRDefault="00020960" w:rsidP="00F86BFC">
      <w:pPr>
        <w:shd w:val="clear" w:color="auto" w:fill="FFFFFF"/>
        <w:spacing w:after="0" w:line="360" w:lineRule="auto"/>
        <w:jc w:val="right"/>
        <w:rPr>
          <w:rFonts w:ascii="Arial" w:eastAsia="Times New Roman" w:hAnsi="Arial" w:cs="Arial"/>
          <w:lang w:eastAsia="pl-PL"/>
        </w:rPr>
      </w:pPr>
    </w:p>
    <w:p w14:paraId="359FBAB1" w14:textId="77777777" w:rsidR="00020960" w:rsidRPr="00FB1607" w:rsidRDefault="00020960" w:rsidP="00F86BFC">
      <w:pPr>
        <w:shd w:val="clear" w:color="auto" w:fill="FFFFFF"/>
        <w:spacing w:after="0" w:line="360" w:lineRule="auto"/>
        <w:jc w:val="right"/>
        <w:rPr>
          <w:rFonts w:ascii="Arial" w:eastAsia="Times New Roman" w:hAnsi="Arial" w:cs="Arial"/>
          <w:lang w:eastAsia="pl-PL"/>
        </w:rPr>
      </w:pPr>
    </w:p>
    <w:p w14:paraId="30A56596" w14:textId="77777777" w:rsidR="00F86BFC" w:rsidRPr="00FB1607" w:rsidRDefault="00F86BFC" w:rsidP="00F86BFC">
      <w:pPr>
        <w:spacing w:after="0" w:line="360" w:lineRule="auto"/>
        <w:jc w:val="both"/>
        <w:rPr>
          <w:rFonts w:ascii="Arial" w:hAnsi="Arial" w:cs="Arial"/>
          <w:smallCaps/>
          <w:lang w:eastAsia="pl-PL"/>
        </w:rPr>
      </w:pPr>
      <w:r w:rsidRPr="00FB1607">
        <w:rPr>
          <w:rFonts w:ascii="Arial" w:hAnsi="Arial" w:cs="Arial"/>
          <w:smallCaps/>
          <w:lang w:eastAsia="pl-PL"/>
        </w:rPr>
        <w:lastRenderedPageBreak/>
        <w:t>Infrastruktura techniczna</w:t>
      </w:r>
    </w:p>
    <w:p w14:paraId="1FDD23B8" w14:textId="5C392F7F" w:rsidR="00945C79" w:rsidRPr="00FB1607" w:rsidRDefault="00F86BFC" w:rsidP="00F86BFC">
      <w:pPr>
        <w:spacing w:after="0" w:line="360" w:lineRule="auto"/>
        <w:jc w:val="both"/>
        <w:rPr>
          <w:rFonts w:ascii="Arial" w:hAnsi="Arial" w:cs="Arial"/>
          <w:lang w:eastAsia="pl-PL"/>
        </w:rPr>
      </w:pPr>
      <w:r w:rsidRPr="00FB1607">
        <w:rPr>
          <w:rFonts w:ascii="Arial" w:hAnsi="Arial" w:cs="Arial"/>
          <w:lang w:eastAsia="pl-PL"/>
        </w:rPr>
        <w:t xml:space="preserve">W obszarze: Infrastruktura techniczna ankietowani najlepiej </w:t>
      </w:r>
      <w:r w:rsidR="0097506A" w:rsidRPr="00FB1607">
        <w:rPr>
          <w:rFonts w:ascii="Arial" w:hAnsi="Arial" w:cs="Arial"/>
          <w:lang w:eastAsia="pl-PL"/>
        </w:rPr>
        <w:t xml:space="preserve">ocenili </w:t>
      </w:r>
      <w:r w:rsidR="00F231E0" w:rsidRPr="00FB1607">
        <w:rPr>
          <w:rFonts w:ascii="Arial" w:hAnsi="Arial" w:cs="Arial"/>
          <w:lang w:eastAsia="pl-PL"/>
        </w:rPr>
        <w:t>system odbioru odpadów (3,</w:t>
      </w:r>
      <w:r w:rsidR="00945C79" w:rsidRPr="00FB1607">
        <w:rPr>
          <w:rFonts w:ascii="Arial" w:hAnsi="Arial" w:cs="Arial"/>
          <w:lang w:eastAsia="pl-PL"/>
        </w:rPr>
        <w:t>42</w:t>
      </w:r>
      <w:r w:rsidR="00F231E0" w:rsidRPr="00FB1607">
        <w:rPr>
          <w:rFonts w:ascii="Arial" w:hAnsi="Arial" w:cs="Arial"/>
          <w:lang w:eastAsia="pl-PL"/>
        </w:rPr>
        <w:t xml:space="preserve"> pkt</w:t>
      </w:r>
      <w:r w:rsidR="00020960" w:rsidRPr="00FB1607">
        <w:rPr>
          <w:rFonts w:ascii="Arial" w:hAnsi="Arial" w:cs="Arial"/>
          <w:lang w:eastAsia="pl-PL"/>
        </w:rPr>
        <w:t>, kobiety – 3,42 pkt, mężczyźni – 3,47 pkt</w:t>
      </w:r>
      <w:r w:rsidR="00F231E0" w:rsidRPr="00FB1607">
        <w:rPr>
          <w:rFonts w:ascii="Arial" w:hAnsi="Arial" w:cs="Arial"/>
          <w:lang w:eastAsia="pl-PL"/>
        </w:rPr>
        <w:t>)</w:t>
      </w:r>
      <w:r w:rsidR="00945C79" w:rsidRPr="00FB1607">
        <w:rPr>
          <w:rFonts w:ascii="Arial" w:hAnsi="Arial" w:cs="Arial"/>
          <w:lang w:eastAsia="pl-PL"/>
        </w:rPr>
        <w:t>. Resztę zagadnień oceniono poniżej</w:t>
      </w:r>
      <w:r w:rsidR="00020960" w:rsidRPr="00FB1607">
        <w:rPr>
          <w:rFonts w:ascii="Arial" w:hAnsi="Arial" w:cs="Arial"/>
          <w:lang w:eastAsia="pl-PL"/>
        </w:rPr>
        <w:br/>
      </w:r>
      <w:r w:rsidR="00945C79" w:rsidRPr="00FB1607">
        <w:rPr>
          <w:rFonts w:ascii="Arial" w:hAnsi="Arial" w:cs="Arial"/>
          <w:lang w:eastAsia="pl-PL"/>
        </w:rPr>
        <w:t>3,00 pkt.</w:t>
      </w:r>
    </w:p>
    <w:p w14:paraId="6549CF85" w14:textId="77777777" w:rsidR="00020960" w:rsidRPr="00FB1607" w:rsidRDefault="00020960" w:rsidP="00F86BFC">
      <w:pPr>
        <w:spacing w:after="0" w:line="360" w:lineRule="auto"/>
        <w:jc w:val="both"/>
        <w:rPr>
          <w:rFonts w:ascii="Arial" w:hAnsi="Arial" w:cs="Arial"/>
          <w:lang w:eastAsia="pl-PL"/>
        </w:rPr>
      </w:pPr>
    </w:p>
    <w:p w14:paraId="0893CAF1" w14:textId="0F3C49FD" w:rsidR="00020960" w:rsidRPr="00FB1607" w:rsidRDefault="00020960" w:rsidP="00F86BFC">
      <w:pPr>
        <w:spacing w:after="0" w:line="360" w:lineRule="auto"/>
        <w:jc w:val="both"/>
        <w:rPr>
          <w:rFonts w:ascii="Arial" w:hAnsi="Arial" w:cs="Arial"/>
          <w:lang w:eastAsia="pl-PL"/>
        </w:rPr>
      </w:pPr>
      <w:r w:rsidRPr="00FB1607">
        <w:rPr>
          <w:rFonts w:ascii="Arial" w:hAnsi="Arial" w:cs="Arial"/>
          <w:lang w:eastAsia="pl-PL"/>
        </w:rPr>
        <w:t>Infrastrukturę sportowo – rekreacyjną w miejscu zamieszkania (boiska, place zabaw, sale gimnastyczne, itp.) oceniono na 2,98 pkt (kobiety – 3,05 pkt, mężczyźni – 2,90 pkt). Docenili ją mieszkańcy w wieku 61 lat i więcej, wśród których średnia ocena wyniosła 3,40 pkt.</w:t>
      </w:r>
    </w:p>
    <w:p w14:paraId="2EE2748A" w14:textId="77777777" w:rsidR="009F1C32" w:rsidRPr="00FB1607" w:rsidRDefault="009F1C32" w:rsidP="009F1C32">
      <w:pPr>
        <w:spacing w:after="0" w:line="360" w:lineRule="auto"/>
        <w:jc w:val="both"/>
        <w:rPr>
          <w:rFonts w:ascii="Arial" w:hAnsi="Arial" w:cs="Arial"/>
          <w:lang w:eastAsia="pl-PL"/>
        </w:rPr>
      </w:pPr>
    </w:p>
    <w:p w14:paraId="301F9A68" w14:textId="0A2E03F3" w:rsidR="009F1C32" w:rsidRPr="00FB1607" w:rsidRDefault="009F1C32" w:rsidP="009F1C32">
      <w:pPr>
        <w:spacing w:after="0" w:line="360" w:lineRule="auto"/>
        <w:jc w:val="both"/>
        <w:rPr>
          <w:rFonts w:ascii="Arial" w:hAnsi="Arial" w:cs="Arial"/>
          <w:lang w:eastAsia="pl-PL"/>
        </w:rPr>
      </w:pPr>
      <w:r w:rsidRPr="00FB1607">
        <w:rPr>
          <w:rFonts w:ascii="Arial" w:hAnsi="Arial" w:cs="Arial"/>
          <w:lang w:eastAsia="pl-PL"/>
        </w:rPr>
        <w:t>Mieszkańcy nie są w pełni zadowoleni ze stanu dróg w gminie (2,85 pkt, kobiety – 2,75 pkt, mężczyźni – 2,93 pkt). Stan dróg najlepiej ocenili ankietowani w wieku poniżej 25 lat (3,20 pkt). Najgorzej zaś respondenci w wieku 26-45 lat (2,58 pkt).</w:t>
      </w:r>
    </w:p>
    <w:p w14:paraId="58D7F5FA" w14:textId="77777777" w:rsidR="00945C79" w:rsidRPr="00FB1607" w:rsidRDefault="00945C79" w:rsidP="00F86BFC">
      <w:pPr>
        <w:spacing w:after="0" w:line="360" w:lineRule="auto"/>
        <w:jc w:val="both"/>
        <w:rPr>
          <w:rFonts w:ascii="Arial" w:hAnsi="Arial" w:cs="Arial"/>
          <w:lang w:eastAsia="pl-PL"/>
        </w:rPr>
      </w:pPr>
    </w:p>
    <w:p w14:paraId="543703C2" w14:textId="332E27C9" w:rsidR="00F86BFC" w:rsidRPr="00FB1607" w:rsidRDefault="00C96A36" w:rsidP="00F86BFC">
      <w:pPr>
        <w:spacing w:after="0" w:line="360" w:lineRule="auto"/>
        <w:jc w:val="both"/>
        <w:rPr>
          <w:rFonts w:ascii="Arial" w:hAnsi="Arial" w:cs="Arial"/>
          <w:lang w:eastAsia="pl-PL"/>
        </w:rPr>
      </w:pPr>
      <w:r w:rsidRPr="00FB1607">
        <w:rPr>
          <w:rFonts w:ascii="Arial" w:hAnsi="Arial" w:cs="Arial"/>
          <w:lang w:eastAsia="pl-PL"/>
        </w:rPr>
        <w:t xml:space="preserve">Trochę gorzej oceniono </w:t>
      </w:r>
      <w:r w:rsidR="00362089" w:rsidRPr="00FB1607">
        <w:rPr>
          <w:rFonts w:ascii="Arial" w:hAnsi="Arial" w:cs="Arial"/>
          <w:lang w:eastAsia="pl-PL"/>
        </w:rPr>
        <w:t>poziom rozwoju sieci wodociągowej</w:t>
      </w:r>
      <w:r w:rsidR="00AD1118" w:rsidRPr="00FB1607">
        <w:rPr>
          <w:rFonts w:ascii="Arial" w:hAnsi="Arial" w:cs="Arial"/>
          <w:lang w:eastAsia="pl-PL"/>
        </w:rPr>
        <w:t xml:space="preserve"> </w:t>
      </w:r>
      <w:r w:rsidR="00362089" w:rsidRPr="00FB1607">
        <w:rPr>
          <w:rFonts w:ascii="Arial" w:hAnsi="Arial" w:cs="Arial"/>
          <w:lang w:eastAsia="pl-PL"/>
        </w:rPr>
        <w:t>(</w:t>
      </w:r>
      <w:r w:rsidRPr="00FB1607">
        <w:rPr>
          <w:rFonts w:ascii="Arial" w:hAnsi="Arial" w:cs="Arial"/>
          <w:lang w:eastAsia="pl-PL"/>
        </w:rPr>
        <w:t>2,81</w:t>
      </w:r>
      <w:r w:rsidR="00AD1118" w:rsidRPr="00FB1607">
        <w:rPr>
          <w:rFonts w:ascii="Arial" w:hAnsi="Arial" w:cs="Arial"/>
          <w:lang w:eastAsia="pl-PL"/>
        </w:rPr>
        <w:t xml:space="preserve"> pkt)</w:t>
      </w:r>
      <w:r w:rsidR="006E0D3C" w:rsidRPr="00FB1607">
        <w:rPr>
          <w:rFonts w:ascii="Arial" w:hAnsi="Arial" w:cs="Arial"/>
          <w:lang w:eastAsia="pl-PL"/>
        </w:rPr>
        <w:t>.</w:t>
      </w:r>
      <w:r w:rsidRPr="00FB1607">
        <w:rPr>
          <w:rFonts w:ascii="Arial" w:hAnsi="Arial" w:cs="Arial"/>
          <w:lang w:eastAsia="pl-PL"/>
        </w:rPr>
        <w:t xml:space="preserve"> Mieszkańcy dostrzegają więc w tym temacie przestrzeń do poprawy. Kobiety oceniły rozwój tej sieci na 2,45 pkt, a mężczyźni na 3,03 pkt. Najbardziej krytyczni</w:t>
      </w:r>
      <w:r w:rsidR="00641BF0" w:rsidRPr="00FB1607">
        <w:rPr>
          <w:rFonts w:ascii="Arial" w:hAnsi="Arial" w:cs="Arial"/>
          <w:lang w:eastAsia="pl-PL"/>
        </w:rPr>
        <w:t xml:space="preserve"> w tym temacie byli respondenci</w:t>
      </w:r>
      <w:r w:rsidR="00641BF0" w:rsidRPr="00FB1607">
        <w:rPr>
          <w:rFonts w:ascii="Arial" w:hAnsi="Arial" w:cs="Arial"/>
          <w:lang w:eastAsia="pl-PL"/>
        </w:rPr>
        <w:br/>
        <w:t>w wieku</w:t>
      </w:r>
      <w:r w:rsidRPr="00FB1607">
        <w:rPr>
          <w:rFonts w:ascii="Arial" w:hAnsi="Arial" w:cs="Arial"/>
          <w:lang w:eastAsia="pl-PL"/>
        </w:rPr>
        <w:t xml:space="preserve"> </w:t>
      </w:r>
      <w:r w:rsidR="00641BF0" w:rsidRPr="00FB1607">
        <w:rPr>
          <w:rFonts w:ascii="Arial" w:hAnsi="Arial" w:cs="Arial"/>
          <w:lang w:eastAsia="pl-PL"/>
        </w:rPr>
        <w:t>46-60 lat (średnia ocena 2,44 pkt).</w:t>
      </w:r>
    </w:p>
    <w:p w14:paraId="4D32E473" w14:textId="77777777" w:rsidR="00C81799" w:rsidRPr="00FB1607" w:rsidRDefault="00C81799" w:rsidP="00C81799">
      <w:pPr>
        <w:spacing w:after="0" w:line="360" w:lineRule="auto"/>
        <w:jc w:val="both"/>
        <w:rPr>
          <w:rFonts w:ascii="Arial" w:hAnsi="Arial" w:cs="Arial"/>
          <w:lang w:eastAsia="pl-PL"/>
        </w:rPr>
      </w:pPr>
    </w:p>
    <w:p w14:paraId="4E7C10DB" w14:textId="7A4E3926" w:rsidR="003C480B" w:rsidRPr="00FB1607" w:rsidRDefault="00C81799" w:rsidP="00F86BFC">
      <w:pPr>
        <w:spacing w:after="0" w:line="360" w:lineRule="auto"/>
        <w:jc w:val="both"/>
        <w:rPr>
          <w:rFonts w:ascii="Arial" w:hAnsi="Arial" w:cs="Arial"/>
          <w:lang w:eastAsia="pl-PL"/>
        </w:rPr>
      </w:pPr>
      <w:r w:rsidRPr="00FB1607">
        <w:rPr>
          <w:rFonts w:ascii="Arial" w:hAnsi="Arial" w:cs="Arial"/>
          <w:lang w:eastAsia="pl-PL"/>
        </w:rPr>
        <w:t>Gorzej oceniono dostęp do Internetu (2,73 pkt, kobiety – 2,37 pkt, mężczyźni – 2,97 pkt). Najbardziej krytyczne były osoby w wieku 46-60 lat (średnia ocena – 2,39 pkt).</w:t>
      </w:r>
    </w:p>
    <w:p w14:paraId="494FC44D" w14:textId="304D25AB" w:rsidR="006E0D3C" w:rsidRPr="00FB1607" w:rsidRDefault="003C480B" w:rsidP="00F86BFC">
      <w:pPr>
        <w:spacing w:after="0" w:line="360" w:lineRule="auto"/>
        <w:jc w:val="both"/>
        <w:rPr>
          <w:rFonts w:ascii="Arial" w:hAnsi="Arial" w:cs="Arial"/>
          <w:lang w:eastAsia="pl-PL"/>
        </w:rPr>
      </w:pPr>
      <w:r w:rsidRPr="00FB1607">
        <w:rPr>
          <w:rFonts w:ascii="Arial" w:hAnsi="Arial" w:cs="Arial"/>
          <w:lang w:eastAsia="pl-PL"/>
        </w:rPr>
        <w:t>Infrastrukturę melioracji szczegółowej (rowy, sieć drenarska, przepusty itp.) oceniono na</w:t>
      </w:r>
      <w:r w:rsidRPr="00FB1607">
        <w:rPr>
          <w:rFonts w:ascii="Arial" w:hAnsi="Arial" w:cs="Arial"/>
          <w:lang w:eastAsia="pl-PL"/>
        </w:rPr>
        <w:br/>
        <w:t>2,57 pkt (kobiety – 2,60 pkt, mężczyźni – 2,50 pkt). Najbardziej niezadowolone z niej są osoby w wieku 26-45 lat (średnia ocena – 2,21 pkt). To oni najbardziej dostrzegają</w:t>
      </w:r>
      <w:r w:rsidR="00AD19A4" w:rsidRPr="00FB1607">
        <w:rPr>
          <w:rFonts w:ascii="Arial" w:hAnsi="Arial" w:cs="Arial"/>
          <w:lang w:eastAsia="pl-PL"/>
        </w:rPr>
        <w:t xml:space="preserve"> potrzebę przeprowadzenia prac w tym zakresie</w:t>
      </w:r>
      <w:r w:rsidR="009B6137" w:rsidRPr="00FB1607">
        <w:rPr>
          <w:rFonts w:ascii="Arial" w:hAnsi="Arial" w:cs="Arial"/>
          <w:lang w:eastAsia="pl-PL"/>
        </w:rPr>
        <w:t xml:space="preserve"> i poprawy stanu rowów, sieci drenarskich itp.</w:t>
      </w:r>
    </w:p>
    <w:p w14:paraId="09D12937" w14:textId="77777777" w:rsidR="00642766" w:rsidRPr="00FB1607" w:rsidRDefault="00642766" w:rsidP="00642766">
      <w:pPr>
        <w:spacing w:after="0" w:line="360" w:lineRule="auto"/>
        <w:jc w:val="both"/>
        <w:rPr>
          <w:rFonts w:ascii="Arial" w:hAnsi="Arial" w:cs="Arial"/>
          <w:lang w:eastAsia="pl-PL"/>
        </w:rPr>
      </w:pPr>
    </w:p>
    <w:p w14:paraId="1B411147" w14:textId="2E7B0B44" w:rsidR="00642766" w:rsidRPr="00FB1607" w:rsidRDefault="00642766" w:rsidP="00642766">
      <w:pPr>
        <w:spacing w:after="0" w:line="360" w:lineRule="auto"/>
        <w:jc w:val="both"/>
        <w:rPr>
          <w:rFonts w:ascii="Arial" w:hAnsi="Arial" w:cs="Arial"/>
          <w:lang w:eastAsia="pl-PL"/>
        </w:rPr>
      </w:pPr>
      <w:r w:rsidRPr="00FB1607">
        <w:rPr>
          <w:rFonts w:ascii="Arial" w:hAnsi="Arial" w:cs="Arial"/>
          <w:lang w:eastAsia="pl-PL"/>
        </w:rPr>
        <w:t>Ankietowani dostrzegają poważne braki w małej infrastrukturze drogowej w gminie (chodniki</w:t>
      </w:r>
      <w:r w:rsidRPr="00FB1607">
        <w:rPr>
          <w:rFonts w:ascii="Arial" w:hAnsi="Arial" w:cs="Arial"/>
          <w:lang w:eastAsia="pl-PL"/>
        </w:rPr>
        <w:br/>
        <w:t>i ścieżki rowerowe, oświetlenie, przystanki, itp.) (średnia ocena – 2,44 pkt, kobiety – 2,25 pkt, mężczyźni – 2,59 pkt). Wśród osób w przedziale wiekowym 26-45 lat zagadnienie to uzyskało jedynie ocenę 2,30 pkt, najniższą w porównaniu do pozostałych analizowanych grup wiekowych.</w:t>
      </w:r>
    </w:p>
    <w:p w14:paraId="5FA804AB" w14:textId="77777777" w:rsidR="00E93264" w:rsidRPr="00FB1607" w:rsidRDefault="00E93264" w:rsidP="00E93264">
      <w:pPr>
        <w:spacing w:after="0" w:line="360" w:lineRule="auto"/>
        <w:jc w:val="both"/>
        <w:rPr>
          <w:rFonts w:ascii="Arial" w:hAnsi="Arial" w:cs="Arial"/>
          <w:lang w:eastAsia="pl-PL"/>
        </w:rPr>
      </w:pPr>
    </w:p>
    <w:p w14:paraId="492A308B" w14:textId="5BB465A1" w:rsidR="00E93264" w:rsidRPr="00FB1607" w:rsidRDefault="00E93264" w:rsidP="00E93264">
      <w:pPr>
        <w:spacing w:after="0" w:line="360" w:lineRule="auto"/>
        <w:jc w:val="both"/>
        <w:rPr>
          <w:rFonts w:ascii="Arial" w:hAnsi="Arial" w:cs="Arial"/>
          <w:lang w:eastAsia="pl-PL"/>
        </w:rPr>
      </w:pPr>
      <w:r w:rsidRPr="00FB1607">
        <w:rPr>
          <w:rFonts w:ascii="Arial" w:hAnsi="Arial" w:cs="Arial"/>
          <w:lang w:eastAsia="pl-PL"/>
        </w:rPr>
        <w:t xml:space="preserve">Respondenci widzą </w:t>
      </w:r>
      <w:r w:rsidR="00FF32A6" w:rsidRPr="00FB1607">
        <w:rPr>
          <w:rFonts w:ascii="Arial" w:hAnsi="Arial" w:cs="Arial"/>
          <w:lang w:eastAsia="pl-PL"/>
        </w:rPr>
        <w:t xml:space="preserve">duże </w:t>
      </w:r>
      <w:r w:rsidRPr="00FB1607">
        <w:rPr>
          <w:rFonts w:ascii="Arial" w:hAnsi="Arial" w:cs="Arial"/>
          <w:lang w:eastAsia="pl-PL"/>
        </w:rPr>
        <w:t>braki w komunikacji zbiorowej w gminie (linie autobusowe itp.), którą ocenili na 2,</w:t>
      </w:r>
      <w:r w:rsidR="00FF32A6" w:rsidRPr="00FB1607">
        <w:rPr>
          <w:rFonts w:ascii="Arial" w:hAnsi="Arial" w:cs="Arial"/>
          <w:lang w:eastAsia="pl-PL"/>
        </w:rPr>
        <w:t>40</w:t>
      </w:r>
      <w:r w:rsidRPr="00FB1607">
        <w:rPr>
          <w:rFonts w:ascii="Arial" w:hAnsi="Arial" w:cs="Arial"/>
          <w:lang w:eastAsia="pl-PL"/>
        </w:rPr>
        <w:t xml:space="preserve"> pkt (kobiety – 2,</w:t>
      </w:r>
      <w:r w:rsidR="00FF32A6" w:rsidRPr="00FB1607">
        <w:rPr>
          <w:rFonts w:ascii="Arial" w:hAnsi="Arial" w:cs="Arial"/>
          <w:lang w:eastAsia="pl-PL"/>
        </w:rPr>
        <w:t>1</w:t>
      </w:r>
      <w:r w:rsidRPr="00FB1607">
        <w:rPr>
          <w:rFonts w:ascii="Arial" w:hAnsi="Arial" w:cs="Arial"/>
          <w:lang w:eastAsia="pl-PL"/>
        </w:rPr>
        <w:t>1 pkt, mężczyźni – 2,</w:t>
      </w:r>
      <w:r w:rsidR="00FF32A6" w:rsidRPr="00FB1607">
        <w:rPr>
          <w:rFonts w:ascii="Arial" w:hAnsi="Arial" w:cs="Arial"/>
          <w:lang w:eastAsia="pl-PL"/>
        </w:rPr>
        <w:t>53</w:t>
      </w:r>
      <w:r w:rsidRPr="00FB1607">
        <w:rPr>
          <w:rFonts w:ascii="Arial" w:hAnsi="Arial" w:cs="Arial"/>
          <w:lang w:eastAsia="pl-PL"/>
        </w:rPr>
        <w:t xml:space="preserve"> pkt). Patrząc na wiek ankietowanych najniższą ocenę wystawiły osoby w wieku </w:t>
      </w:r>
      <w:r w:rsidR="00014BBB" w:rsidRPr="00FB1607">
        <w:rPr>
          <w:rFonts w:ascii="Arial" w:hAnsi="Arial" w:cs="Arial"/>
          <w:lang w:eastAsia="pl-PL"/>
        </w:rPr>
        <w:t xml:space="preserve">61 lat i więcej </w:t>
      </w:r>
      <w:r w:rsidRPr="00FB1607">
        <w:rPr>
          <w:rFonts w:ascii="Arial" w:hAnsi="Arial" w:cs="Arial"/>
          <w:lang w:eastAsia="pl-PL"/>
        </w:rPr>
        <w:t>– 2,</w:t>
      </w:r>
      <w:r w:rsidR="00014BBB" w:rsidRPr="00FB1607">
        <w:rPr>
          <w:rFonts w:ascii="Arial" w:hAnsi="Arial" w:cs="Arial"/>
          <w:lang w:eastAsia="pl-PL"/>
        </w:rPr>
        <w:t>20</w:t>
      </w:r>
      <w:r w:rsidRPr="00FB1607">
        <w:rPr>
          <w:rFonts w:ascii="Arial" w:hAnsi="Arial" w:cs="Arial"/>
          <w:lang w:eastAsia="pl-PL"/>
        </w:rPr>
        <w:t xml:space="preserve"> pkt.</w:t>
      </w:r>
      <w:r w:rsidR="00014BBB" w:rsidRPr="00FB1607">
        <w:rPr>
          <w:rFonts w:ascii="Arial" w:hAnsi="Arial" w:cs="Arial"/>
          <w:lang w:eastAsia="pl-PL"/>
        </w:rPr>
        <w:t xml:space="preserve"> Nie dużo wyżej oceniły to zagadnienie osoby w wieku 26-45 lat, gdzie średnia ocena wyniosła 2,22 pkt.</w:t>
      </w:r>
    </w:p>
    <w:p w14:paraId="61F900DE" w14:textId="77777777" w:rsidR="00FF32A6" w:rsidRPr="00FB1607" w:rsidRDefault="00FF32A6" w:rsidP="00E93264">
      <w:pPr>
        <w:spacing w:after="0" w:line="360" w:lineRule="auto"/>
        <w:jc w:val="both"/>
        <w:rPr>
          <w:rFonts w:ascii="Arial" w:hAnsi="Arial" w:cs="Arial"/>
          <w:lang w:eastAsia="pl-PL"/>
        </w:rPr>
      </w:pPr>
    </w:p>
    <w:p w14:paraId="14EF51EC" w14:textId="77777777" w:rsidR="00FF32A6" w:rsidRPr="00FB1607" w:rsidRDefault="00FF32A6" w:rsidP="00E93264">
      <w:pPr>
        <w:spacing w:after="0" w:line="360" w:lineRule="auto"/>
        <w:jc w:val="both"/>
        <w:rPr>
          <w:rFonts w:ascii="Arial" w:hAnsi="Arial" w:cs="Arial"/>
          <w:lang w:eastAsia="pl-PL"/>
        </w:rPr>
      </w:pPr>
    </w:p>
    <w:p w14:paraId="31BB9ACD" w14:textId="4174CAE4" w:rsidR="00FF32A6" w:rsidRPr="00FB1607" w:rsidRDefault="00B7775A" w:rsidP="00FF32A6">
      <w:pPr>
        <w:spacing w:after="0" w:line="360" w:lineRule="auto"/>
        <w:jc w:val="both"/>
        <w:rPr>
          <w:rFonts w:ascii="Arial" w:hAnsi="Arial" w:cs="Arial"/>
          <w:lang w:eastAsia="pl-PL"/>
        </w:rPr>
      </w:pPr>
      <w:r w:rsidRPr="00FB1607">
        <w:rPr>
          <w:rFonts w:ascii="Arial" w:hAnsi="Arial" w:cs="Arial"/>
          <w:lang w:eastAsia="pl-PL"/>
        </w:rPr>
        <w:lastRenderedPageBreak/>
        <w:t xml:space="preserve">Nisko został też oceniony </w:t>
      </w:r>
      <w:r w:rsidR="00FF32A6" w:rsidRPr="00FB1607">
        <w:rPr>
          <w:rFonts w:ascii="Arial" w:hAnsi="Arial" w:cs="Arial"/>
          <w:lang w:eastAsia="pl-PL"/>
        </w:rPr>
        <w:t>poziom rozwoju sieci kanalizacyjnej</w:t>
      </w:r>
      <w:r w:rsidRPr="00FB1607">
        <w:rPr>
          <w:rFonts w:ascii="Arial" w:hAnsi="Arial" w:cs="Arial"/>
          <w:lang w:eastAsia="pl-PL"/>
        </w:rPr>
        <w:t>.</w:t>
      </w:r>
      <w:r w:rsidR="00FF32A6" w:rsidRPr="00FB1607">
        <w:rPr>
          <w:rFonts w:ascii="Arial" w:hAnsi="Arial" w:cs="Arial"/>
          <w:lang w:eastAsia="pl-PL"/>
        </w:rPr>
        <w:t xml:space="preserve"> </w:t>
      </w:r>
      <w:r w:rsidRPr="00FB1607">
        <w:rPr>
          <w:rFonts w:ascii="Arial" w:hAnsi="Arial" w:cs="Arial"/>
          <w:lang w:eastAsia="pl-PL"/>
        </w:rPr>
        <w:t>Średnia ocena to jedynie</w:t>
      </w:r>
      <w:r w:rsidRPr="00FB1607">
        <w:rPr>
          <w:rFonts w:ascii="Arial" w:hAnsi="Arial" w:cs="Arial"/>
          <w:lang w:eastAsia="pl-PL"/>
        </w:rPr>
        <w:br/>
      </w:r>
      <w:r w:rsidR="00FF32A6" w:rsidRPr="00FB1607">
        <w:rPr>
          <w:rFonts w:ascii="Arial" w:hAnsi="Arial" w:cs="Arial"/>
          <w:lang w:eastAsia="pl-PL"/>
        </w:rPr>
        <w:t>2,</w:t>
      </w:r>
      <w:r w:rsidRPr="00FB1607">
        <w:rPr>
          <w:rFonts w:ascii="Arial" w:hAnsi="Arial" w:cs="Arial"/>
          <w:lang w:eastAsia="pl-PL"/>
        </w:rPr>
        <w:t>30</w:t>
      </w:r>
      <w:r w:rsidR="00FF32A6" w:rsidRPr="00FB1607">
        <w:rPr>
          <w:rFonts w:ascii="Arial" w:hAnsi="Arial" w:cs="Arial"/>
          <w:lang w:eastAsia="pl-PL"/>
        </w:rPr>
        <w:t xml:space="preserve"> pkt, kobiety – </w:t>
      </w:r>
      <w:r w:rsidRPr="00FB1607">
        <w:rPr>
          <w:rFonts w:ascii="Arial" w:hAnsi="Arial" w:cs="Arial"/>
          <w:lang w:eastAsia="pl-PL"/>
        </w:rPr>
        <w:t>2,25</w:t>
      </w:r>
      <w:r w:rsidR="00FF32A6" w:rsidRPr="00FB1607">
        <w:rPr>
          <w:rFonts w:ascii="Arial" w:hAnsi="Arial" w:cs="Arial"/>
          <w:lang w:eastAsia="pl-PL"/>
        </w:rPr>
        <w:t xml:space="preserve"> pkt, mężczyźni – 2</w:t>
      </w:r>
      <w:r w:rsidRPr="00FB1607">
        <w:rPr>
          <w:rFonts w:ascii="Arial" w:hAnsi="Arial" w:cs="Arial"/>
          <w:lang w:eastAsia="pl-PL"/>
        </w:rPr>
        <w:t>,40</w:t>
      </w:r>
      <w:r w:rsidR="00FF32A6" w:rsidRPr="00FB1607">
        <w:rPr>
          <w:rFonts w:ascii="Arial" w:hAnsi="Arial" w:cs="Arial"/>
          <w:lang w:eastAsia="pl-PL"/>
        </w:rPr>
        <w:t xml:space="preserve"> pkt).</w:t>
      </w:r>
      <w:r w:rsidRPr="00FB1607">
        <w:rPr>
          <w:rFonts w:ascii="Arial" w:hAnsi="Arial" w:cs="Arial"/>
          <w:lang w:eastAsia="pl-PL"/>
        </w:rPr>
        <w:t xml:space="preserve"> Osoby w wieku 26-45 lat oceniły to zagadnienie na jedynie 2,00 pkt.</w:t>
      </w:r>
    </w:p>
    <w:p w14:paraId="614B128D" w14:textId="77777777" w:rsidR="000A0119" w:rsidRPr="00FB1607" w:rsidRDefault="000A0119" w:rsidP="00F86BFC">
      <w:pPr>
        <w:spacing w:after="0" w:line="360" w:lineRule="auto"/>
        <w:jc w:val="both"/>
        <w:rPr>
          <w:rFonts w:ascii="Arial" w:hAnsi="Arial" w:cs="Arial"/>
          <w:lang w:eastAsia="pl-PL"/>
        </w:rPr>
      </w:pPr>
    </w:p>
    <w:p w14:paraId="402258D4" w14:textId="7B58F218" w:rsidR="004A3818" w:rsidRPr="00FB1607" w:rsidRDefault="004A3818" w:rsidP="00F86BFC">
      <w:pPr>
        <w:spacing w:after="0" w:line="360" w:lineRule="auto"/>
        <w:jc w:val="both"/>
        <w:rPr>
          <w:rFonts w:ascii="Arial" w:hAnsi="Arial" w:cs="Arial"/>
          <w:lang w:eastAsia="pl-PL"/>
        </w:rPr>
      </w:pPr>
      <w:r w:rsidRPr="00FB1607">
        <w:rPr>
          <w:rFonts w:ascii="Arial" w:hAnsi="Arial" w:cs="Arial"/>
          <w:lang w:eastAsia="pl-PL"/>
        </w:rPr>
        <w:t xml:space="preserve">Ankietowani </w:t>
      </w:r>
      <w:r w:rsidR="00F45713" w:rsidRPr="00FB1607">
        <w:rPr>
          <w:rFonts w:ascii="Arial" w:hAnsi="Arial" w:cs="Arial"/>
          <w:lang w:eastAsia="pl-PL"/>
        </w:rPr>
        <w:t>najgorzej ocenili</w:t>
      </w:r>
      <w:r w:rsidRPr="00FB1607">
        <w:rPr>
          <w:rFonts w:ascii="Arial" w:hAnsi="Arial" w:cs="Arial"/>
          <w:lang w:eastAsia="pl-PL"/>
        </w:rPr>
        <w:t xml:space="preserve"> </w:t>
      </w:r>
      <w:r w:rsidR="00B7775A" w:rsidRPr="00FB1607">
        <w:rPr>
          <w:rFonts w:ascii="Arial" w:hAnsi="Arial" w:cs="Arial"/>
          <w:lang w:eastAsia="pl-PL"/>
        </w:rPr>
        <w:t xml:space="preserve">(poniżej 2,00 pkt) </w:t>
      </w:r>
      <w:r w:rsidRPr="00FB1607">
        <w:rPr>
          <w:rFonts w:ascii="Arial" w:hAnsi="Arial" w:cs="Arial"/>
          <w:lang w:eastAsia="pl-PL"/>
        </w:rPr>
        <w:t xml:space="preserve">poziom rozwoju sieci gazowej, którą ocenili na </w:t>
      </w:r>
      <w:r w:rsidR="00B7775A" w:rsidRPr="00FB1607">
        <w:rPr>
          <w:rFonts w:ascii="Arial" w:hAnsi="Arial" w:cs="Arial"/>
          <w:lang w:eastAsia="pl-PL"/>
        </w:rPr>
        <w:t>1,90</w:t>
      </w:r>
      <w:r w:rsidRPr="00FB1607">
        <w:rPr>
          <w:rFonts w:ascii="Arial" w:hAnsi="Arial" w:cs="Arial"/>
          <w:lang w:eastAsia="pl-PL"/>
        </w:rPr>
        <w:t xml:space="preserve"> pkt</w:t>
      </w:r>
      <w:r w:rsidR="00251460" w:rsidRPr="00FB1607">
        <w:rPr>
          <w:rFonts w:ascii="Arial" w:hAnsi="Arial" w:cs="Arial"/>
          <w:lang w:eastAsia="pl-PL"/>
        </w:rPr>
        <w:t xml:space="preserve"> (kobiety</w:t>
      </w:r>
      <w:r w:rsidR="00023CE7" w:rsidRPr="00FB1607">
        <w:rPr>
          <w:rFonts w:ascii="Arial" w:hAnsi="Arial" w:cs="Arial"/>
          <w:lang w:eastAsia="pl-PL"/>
        </w:rPr>
        <w:t xml:space="preserve"> – </w:t>
      </w:r>
      <w:r w:rsidR="00B7775A" w:rsidRPr="00FB1607">
        <w:rPr>
          <w:rFonts w:ascii="Arial" w:hAnsi="Arial" w:cs="Arial"/>
          <w:lang w:eastAsia="pl-PL"/>
        </w:rPr>
        <w:t>1,53</w:t>
      </w:r>
      <w:r w:rsidR="00023CE7" w:rsidRPr="00FB1607">
        <w:rPr>
          <w:rFonts w:ascii="Arial" w:hAnsi="Arial" w:cs="Arial"/>
          <w:lang w:eastAsia="pl-PL"/>
        </w:rPr>
        <w:t xml:space="preserve"> pkt, mężczyźni – </w:t>
      </w:r>
      <w:r w:rsidR="00B7775A" w:rsidRPr="00FB1607">
        <w:rPr>
          <w:rFonts w:ascii="Arial" w:hAnsi="Arial" w:cs="Arial"/>
          <w:lang w:eastAsia="pl-PL"/>
        </w:rPr>
        <w:t>2,10</w:t>
      </w:r>
      <w:r w:rsidR="00023CE7" w:rsidRPr="00FB1607">
        <w:rPr>
          <w:rFonts w:ascii="Arial" w:hAnsi="Arial" w:cs="Arial"/>
          <w:lang w:eastAsia="pl-PL"/>
        </w:rPr>
        <w:t xml:space="preserve"> pkt).</w:t>
      </w:r>
      <w:r w:rsidR="006F546C" w:rsidRPr="00FB1607">
        <w:rPr>
          <w:rFonts w:ascii="Arial" w:hAnsi="Arial" w:cs="Arial"/>
          <w:lang w:eastAsia="pl-PL"/>
        </w:rPr>
        <w:t xml:space="preserve"> Patrząc na wiek ankietowanych najbardziej krytycznie podeszli do tego zagadnienia respondenci w wieku 26 – 45 lat</w:t>
      </w:r>
      <w:r w:rsidR="00B7775A" w:rsidRPr="00FB1607">
        <w:rPr>
          <w:rFonts w:ascii="Arial" w:hAnsi="Arial" w:cs="Arial"/>
          <w:lang w:eastAsia="pl-PL"/>
        </w:rPr>
        <w:t>, wśród tych osób</w:t>
      </w:r>
      <w:r w:rsidR="006F546C" w:rsidRPr="00FB1607">
        <w:rPr>
          <w:rFonts w:ascii="Arial" w:hAnsi="Arial" w:cs="Arial"/>
          <w:lang w:eastAsia="pl-PL"/>
        </w:rPr>
        <w:t xml:space="preserve"> średnia ocena </w:t>
      </w:r>
      <w:r w:rsidR="00B7775A" w:rsidRPr="00FB1607">
        <w:rPr>
          <w:rFonts w:ascii="Arial" w:hAnsi="Arial" w:cs="Arial"/>
          <w:lang w:eastAsia="pl-PL"/>
        </w:rPr>
        <w:t xml:space="preserve">wyniosła jedynie </w:t>
      </w:r>
      <w:r w:rsidR="006F546C" w:rsidRPr="00FB1607">
        <w:rPr>
          <w:rFonts w:ascii="Arial" w:hAnsi="Arial" w:cs="Arial"/>
          <w:lang w:eastAsia="pl-PL"/>
        </w:rPr>
        <w:t>1,</w:t>
      </w:r>
      <w:r w:rsidR="00B7775A" w:rsidRPr="00FB1607">
        <w:rPr>
          <w:rFonts w:ascii="Arial" w:hAnsi="Arial" w:cs="Arial"/>
          <w:lang w:eastAsia="pl-PL"/>
        </w:rPr>
        <w:t>43</w:t>
      </w:r>
      <w:r w:rsidR="006F546C" w:rsidRPr="00FB1607">
        <w:rPr>
          <w:rFonts w:ascii="Arial" w:hAnsi="Arial" w:cs="Arial"/>
          <w:lang w:eastAsia="pl-PL"/>
        </w:rPr>
        <w:t xml:space="preserve"> pkt.</w:t>
      </w:r>
    </w:p>
    <w:p w14:paraId="26D248F4" w14:textId="77777777" w:rsidR="00740415" w:rsidRPr="00FB1607" w:rsidRDefault="00740415" w:rsidP="00F86BFC">
      <w:pPr>
        <w:spacing w:after="0" w:line="360" w:lineRule="auto"/>
        <w:jc w:val="both"/>
        <w:rPr>
          <w:rFonts w:ascii="Arial" w:hAnsi="Arial" w:cs="Arial"/>
          <w:lang w:eastAsia="pl-PL"/>
        </w:rPr>
      </w:pPr>
    </w:p>
    <w:p w14:paraId="71D13F8A" w14:textId="2C8955B3" w:rsidR="00F86BFC" w:rsidRPr="00FB1607" w:rsidRDefault="00F86BFC" w:rsidP="006A7189">
      <w:pPr>
        <w:pStyle w:val="Legenda"/>
        <w:spacing w:after="0" w:line="240" w:lineRule="auto"/>
        <w:jc w:val="center"/>
        <w:rPr>
          <w:rFonts w:ascii="Arial" w:hAnsi="Arial" w:cs="Arial"/>
          <w:b w:val="0"/>
          <w:sz w:val="22"/>
          <w:szCs w:val="22"/>
          <w:lang w:eastAsia="pl-PL"/>
        </w:rPr>
      </w:pPr>
      <w:bookmarkStart w:id="496" w:name="_Toc464517643"/>
      <w:bookmarkStart w:id="497" w:name="_Toc174101942"/>
      <w:r w:rsidRPr="00FB1607">
        <w:rPr>
          <w:rFonts w:ascii="Arial" w:hAnsi="Arial" w:cs="Arial"/>
          <w:b w:val="0"/>
          <w:sz w:val="22"/>
          <w:szCs w:val="22"/>
        </w:rPr>
        <w:t xml:space="preserve">Wykres </w:t>
      </w:r>
      <w:r w:rsidR="00960903" w:rsidRPr="00FB1607">
        <w:rPr>
          <w:rFonts w:ascii="Arial" w:hAnsi="Arial" w:cs="Arial"/>
          <w:b w:val="0"/>
          <w:sz w:val="22"/>
          <w:szCs w:val="22"/>
        </w:rPr>
        <w:fldChar w:fldCharType="begin"/>
      </w:r>
      <w:r w:rsidR="00960903" w:rsidRPr="00FB1607">
        <w:rPr>
          <w:rFonts w:ascii="Arial" w:hAnsi="Arial" w:cs="Arial"/>
          <w:b w:val="0"/>
          <w:sz w:val="22"/>
          <w:szCs w:val="22"/>
        </w:rPr>
        <w:instrText xml:space="preserve"> SEQ Wykres \* ARABIC </w:instrText>
      </w:r>
      <w:r w:rsidR="00960903" w:rsidRPr="00FB1607">
        <w:rPr>
          <w:rFonts w:ascii="Arial" w:hAnsi="Arial" w:cs="Arial"/>
          <w:b w:val="0"/>
          <w:sz w:val="22"/>
          <w:szCs w:val="22"/>
        </w:rPr>
        <w:fldChar w:fldCharType="separate"/>
      </w:r>
      <w:r w:rsidR="009919F4">
        <w:rPr>
          <w:rFonts w:ascii="Arial" w:hAnsi="Arial" w:cs="Arial"/>
          <w:b w:val="0"/>
          <w:noProof/>
          <w:sz w:val="22"/>
          <w:szCs w:val="22"/>
        </w:rPr>
        <w:t>53</w:t>
      </w:r>
      <w:r w:rsidR="00960903" w:rsidRPr="00FB1607">
        <w:rPr>
          <w:rFonts w:ascii="Arial" w:hAnsi="Arial" w:cs="Arial"/>
          <w:b w:val="0"/>
          <w:sz w:val="22"/>
          <w:szCs w:val="22"/>
        </w:rPr>
        <w:fldChar w:fldCharType="end"/>
      </w:r>
      <w:r w:rsidRPr="00FB1607">
        <w:rPr>
          <w:rFonts w:ascii="Arial" w:hAnsi="Arial" w:cs="Arial"/>
          <w:b w:val="0"/>
          <w:sz w:val="22"/>
          <w:szCs w:val="22"/>
        </w:rPr>
        <w:t xml:space="preserve">. </w:t>
      </w:r>
      <w:r w:rsidRPr="00FB1607">
        <w:rPr>
          <w:rFonts w:ascii="Arial" w:hAnsi="Arial" w:cs="Arial"/>
          <w:b w:val="0"/>
          <w:sz w:val="22"/>
          <w:szCs w:val="22"/>
          <w:lang w:eastAsia="pl-PL"/>
        </w:rPr>
        <w:t xml:space="preserve">Ocena warunków funkcjonowania </w:t>
      </w:r>
      <w:r w:rsidR="006A7189" w:rsidRPr="00FB1607">
        <w:rPr>
          <w:rFonts w:ascii="Arial" w:hAnsi="Arial" w:cs="Arial"/>
          <w:b w:val="0"/>
          <w:sz w:val="22"/>
          <w:szCs w:val="22"/>
          <w:lang w:eastAsia="pl-PL"/>
        </w:rPr>
        <w:t>gminy</w:t>
      </w:r>
      <w:r w:rsidRPr="00FB1607">
        <w:rPr>
          <w:rFonts w:ascii="Arial" w:hAnsi="Arial" w:cs="Arial"/>
          <w:b w:val="0"/>
          <w:sz w:val="22"/>
          <w:szCs w:val="22"/>
          <w:lang w:eastAsia="pl-PL"/>
        </w:rPr>
        <w:t xml:space="preserve"> – infrastruktura techniczna</w:t>
      </w:r>
      <w:bookmarkEnd w:id="496"/>
      <w:bookmarkEnd w:id="497"/>
    </w:p>
    <w:p w14:paraId="037F74DE" w14:textId="19900527" w:rsidR="00F86BFC" w:rsidRPr="00FB1607" w:rsidRDefault="006A7189" w:rsidP="006A7189">
      <w:pPr>
        <w:spacing w:after="0" w:line="240" w:lineRule="auto"/>
        <w:jc w:val="center"/>
        <w:rPr>
          <w:lang w:eastAsia="pl-PL"/>
        </w:rPr>
      </w:pPr>
      <w:r w:rsidRPr="00FB1607">
        <w:rPr>
          <w:noProof/>
          <w:lang w:eastAsia="pl-PL"/>
        </w:rPr>
        <w:drawing>
          <wp:inline distT="0" distB="0" distL="0" distR="0" wp14:anchorId="6CE87E53" wp14:editId="5B8BB448">
            <wp:extent cx="4584700" cy="2755900"/>
            <wp:effectExtent l="0" t="0" r="6350" b="6350"/>
            <wp:docPr id="163070989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4BB31322" w14:textId="77777777" w:rsidR="00F86BFC" w:rsidRPr="00FB1607" w:rsidRDefault="00F86BFC" w:rsidP="006A7189">
      <w:pPr>
        <w:shd w:val="clear" w:color="auto" w:fill="FFFFFF"/>
        <w:spacing w:after="0" w:line="240" w:lineRule="auto"/>
        <w:jc w:val="right"/>
        <w:rPr>
          <w:rFonts w:ascii="Arial" w:eastAsia="Times New Roman" w:hAnsi="Arial" w:cs="Arial"/>
          <w:lang w:eastAsia="pl-PL"/>
        </w:rPr>
      </w:pPr>
      <w:r w:rsidRPr="00FB1607">
        <w:rPr>
          <w:rFonts w:ascii="Arial" w:hAnsi="Arial" w:cs="Arial"/>
          <w:sz w:val="18"/>
          <w:szCs w:val="18"/>
        </w:rPr>
        <w:t>Źródło: Opracowanie własne na podstawie przeprowadzonego badania ankietowego</w:t>
      </w:r>
    </w:p>
    <w:p w14:paraId="55BA9A92" w14:textId="77777777" w:rsidR="0011459B" w:rsidRPr="00FB1607" w:rsidRDefault="0011459B" w:rsidP="00F86BFC">
      <w:pPr>
        <w:spacing w:after="0" w:line="360" w:lineRule="auto"/>
        <w:rPr>
          <w:rFonts w:ascii="Arial" w:hAnsi="Arial" w:cs="Arial"/>
          <w:lang w:eastAsia="pl-PL"/>
        </w:rPr>
      </w:pPr>
    </w:p>
    <w:p w14:paraId="6C179F1E" w14:textId="77777777" w:rsidR="00F86BFC" w:rsidRPr="00FB1607" w:rsidRDefault="00F86BFC" w:rsidP="00F86BFC">
      <w:pPr>
        <w:spacing w:after="0" w:line="360" w:lineRule="auto"/>
        <w:jc w:val="both"/>
        <w:rPr>
          <w:rFonts w:ascii="Arial" w:hAnsi="Arial" w:cs="Arial"/>
          <w:smallCaps/>
          <w:lang w:eastAsia="pl-PL"/>
        </w:rPr>
      </w:pPr>
      <w:r w:rsidRPr="00FB1607">
        <w:rPr>
          <w:rFonts w:ascii="Arial" w:hAnsi="Arial" w:cs="Arial"/>
          <w:smallCaps/>
          <w:lang w:eastAsia="pl-PL"/>
        </w:rPr>
        <w:t>Turystyka i rekreacja</w:t>
      </w:r>
    </w:p>
    <w:p w14:paraId="1DA1EFE4" w14:textId="1021BD6A" w:rsidR="00B463AE" w:rsidRPr="00FB1607" w:rsidRDefault="00F86BFC" w:rsidP="00F86BFC">
      <w:pPr>
        <w:spacing w:after="0" w:line="360" w:lineRule="auto"/>
        <w:jc w:val="both"/>
        <w:rPr>
          <w:rFonts w:ascii="Arial" w:hAnsi="Arial" w:cs="Arial"/>
          <w:lang w:eastAsia="pl-PL"/>
        </w:rPr>
      </w:pPr>
      <w:r w:rsidRPr="00FB1607">
        <w:rPr>
          <w:rFonts w:ascii="Arial" w:hAnsi="Arial" w:cs="Arial"/>
          <w:lang w:eastAsia="pl-PL"/>
        </w:rPr>
        <w:t xml:space="preserve">Mieszkańcy Gminy </w:t>
      </w:r>
      <w:r w:rsidR="00B7554C" w:rsidRPr="00FB1607">
        <w:rPr>
          <w:rFonts w:ascii="Arial" w:hAnsi="Arial" w:cs="Arial"/>
          <w:lang w:eastAsia="pl-PL"/>
        </w:rPr>
        <w:t>Miastkowo</w:t>
      </w:r>
      <w:r w:rsidRPr="00FB1607">
        <w:rPr>
          <w:rFonts w:ascii="Arial" w:hAnsi="Arial" w:cs="Arial"/>
          <w:lang w:eastAsia="pl-PL"/>
        </w:rPr>
        <w:t xml:space="preserve"> zauważają potrzebę inwestowania w rozwój turystyki</w:t>
      </w:r>
      <w:r w:rsidR="008B42CD" w:rsidRPr="00FB1607">
        <w:rPr>
          <w:rFonts w:ascii="Arial" w:hAnsi="Arial" w:cs="Arial"/>
          <w:lang w:eastAsia="pl-PL"/>
        </w:rPr>
        <w:br/>
      </w:r>
      <w:r w:rsidRPr="00FB1607">
        <w:rPr>
          <w:rFonts w:ascii="Arial" w:hAnsi="Arial" w:cs="Arial"/>
          <w:lang w:eastAsia="pl-PL"/>
        </w:rPr>
        <w:t>(</w:t>
      </w:r>
      <w:r w:rsidR="006F159B" w:rsidRPr="00FB1607">
        <w:rPr>
          <w:rFonts w:ascii="Arial" w:hAnsi="Arial" w:cs="Arial"/>
          <w:lang w:eastAsia="pl-PL"/>
        </w:rPr>
        <w:t>3,</w:t>
      </w:r>
      <w:r w:rsidR="0044263D" w:rsidRPr="00FB1607">
        <w:rPr>
          <w:rFonts w:ascii="Arial" w:hAnsi="Arial" w:cs="Arial"/>
          <w:lang w:eastAsia="pl-PL"/>
        </w:rPr>
        <w:t>53</w:t>
      </w:r>
      <w:r w:rsidRPr="00FB1607">
        <w:rPr>
          <w:rFonts w:ascii="Arial" w:hAnsi="Arial" w:cs="Arial"/>
          <w:lang w:eastAsia="pl-PL"/>
        </w:rPr>
        <w:t xml:space="preserve"> pkt</w:t>
      </w:r>
      <w:r w:rsidR="00BE1B23" w:rsidRPr="00FB1607">
        <w:rPr>
          <w:rFonts w:ascii="Arial" w:hAnsi="Arial" w:cs="Arial"/>
          <w:lang w:eastAsia="pl-PL"/>
        </w:rPr>
        <w:t xml:space="preserve">, kobiety </w:t>
      </w:r>
      <w:r w:rsidR="0044263D" w:rsidRPr="00FB1607">
        <w:rPr>
          <w:rFonts w:ascii="Arial" w:hAnsi="Arial" w:cs="Arial"/>
          <w:lang w:eastAsia="pl-PL"/>
        </w:rPr>
        <w:t>– 3,50</w:t>
      </w:r>
      <w:r w:rsidR="00BE1B23" w:rsidRPr="00FB1607">
        <w:rPr>
          <w:rFonts w:ascii="Arial" w:hAnsi="Arial" w:cs="Arial"/>
          <w:lang w:eastAsia="pl-PL"/>
        </w:rPr>
        <w:t xml:space="preserve"> pkt, mężczyźni </w:t>
      </w:r>
      <w:r w:rsidR="0044263D" w:rsidRPr="00FB1607">
        <w:rPr>
          <w:rFonts w:ascii="Arial" w:hAnsi="Arial" w:cs="Arial"/>
          <w:lang w:eastAsia="pl-PL"/>
        </w:rPr>
        <w:t xml:space="preserve">– </w:t>
      </w:r>
      <w:r w:rsidR="006F159B" w:rsidRPr="00FB1607">
        <w:rPr>
          <w:rFonts w:ascii="Arial" w:hAnsi="Arial" w:cs="Arial"/>
          <w:lang w:eastAsia="pl-PL"/>
        </w:rPr>
        <w:t>3,</w:t>
      </w:r>
      <w:r w:rsidR="0044263D" w:rsidRPr="00FB1607">
        <w:rPr>
          <w:rFonts w:ascii="Arial" w:hAnsi="Arial" w:cs="Arial"/>
          <w:lang w:eastAsia="pl-PL"/>
        </w:rPr>
        <w:t>63</w:t>
      </w:r>
      <w:r w:rsidR="00BE1B23" w:rsidRPr="00FB1607">
        <w:rPr>
          <w:rFonts w:ascii="Arial" w:hAnsi="Arial" w:cs="Arial"/>
          <w:lang w:eastAsia="pl-PL"/>
        </w:rPr>
        <w:t xml:space="preserve"> pkt</w:t>
      </w:r>
      <w:r w:rsidRPr="00FB1607">
        <w:rPr>
          <w:rFonts w:ascii="Arial" w:hAnsi="Arial" w:cs="Arial"/>
          <w:lang w:eastAsia="pl-PL"/>
        </w:rPr>
        <w:t>)</w:t>
      </w:r>
      <w:r w:rsidR="00B463AE" w:rsidRPr="00FB1607">
        <w:rPr>
          <w:rFonts w:ascii="Arial" w:hAnsi="Arial" w:cs="Arial"/>
          <w:lang w:eastAsia="pl-PL"/>
        </w:rPr>
        <w:t xml:space="preserve">. Patrząc na wiek ankietowanych najbardziej tę potrzebę dostrzegają mieszkańcy w wieku </w:t>
      </w:r>
      <w:r w:rsidR="002B7132" w:rsidRPr="00FB1607">
        <w:rPr>
          <w:rFonts w:ascii="Arial" w:hAnsi="Arial" w:cs="Arial"/>
          <w:lang w:eastAsia="pl-PL"/>
        </w:rPr>
        <w:t xml:space="preserve">26-45 lat </w:t>
      </w:r>
      <w:r w:rsidR="00B463AE" w:rsidRPr="00FB1607">
        <w:rPr>
          <w:rFonts w:ascii="Arial" w:hAnsi="Arial" w:cs="Arial"/>
          <w:lang w:eastAsia="pl-PL"/>
        </w:rPr>
        <w:t>(</w:t>
      </w:r>
      <w:r w:rsidR="002B7132" w:rsidRPr="00FB1607">
        <w:rPr>
          <w:rFonts w:ascii="Arial" w:hAnsi="Arial" w:cs="Arial"/>
          <w:lang w:eastAsia="pl-PL"/>
        </w:rPr>
        <w:t>3,75</w:t>
      </w:r>
      <w:r w:rsidR="00C40F6B" w:rsidRPr="00FB1607">
        <w:rPr>
          <w:rFonts w:ascii="Arial" w:hAnsi="Arial" w:cs="Arial"/>
          <w:lang w:eastAsia="pl-PL"/>
        </w:rPr>
        <w:t xml:space="preserve"> </w:t>
      </w:r>
      <w:r w:rsidR="00B463AE" w:rsidRPr="00FB1607">
        <w:rPr>
          <w:rFonts w:ascii="Arial" w:hAnsi="Arial" w:cs="Arial"/>
          <w:lang w:eastAsia="pl-PL"/>
        </w:rPr>
        <w:t>pkt).</w:t>
      </w:r>
      <w:r w:rsidR="002B7132" w:rsidRPr="00FB1607">
        <w:rPr>
          <w:rFonts w:ascii="Arial" w:hAnsi="Arial" w:cs="Arial"/>
          <w:lang w:eastAsia="pl-PL"/>
        </w:rPr>
        <w:t xml:space="preserve"> </w:t>
      </w:r>
    </w:p>
    <w:p w14:paraId="06599D90" w14:textId="76473FD6" w:rsidR="00B463AE" w:rsidRPr="00FB1607" w:rsidRDefault="00B463AE" w:rsidP="00F86BFC">
      <w:pPr>
        <w:spacing w:after="0" w:line="360" w:lineRule="auto"/>
        <w:jc w:val="both"/>
        <w:rPr>
          <w:rFonts w:ascii="Arial" w:hAnsi="Arial" w:cs="Arial"/>
          <w:lang w:eastAsia="pl-PL"/>
        </w:rPr>
      </w:pPr>
      <w:r w:rsidRPr="00FB1607">
        <w:rPr>
          <w:rFonts w:ascii="Arial" w:hAnsi="Arial" w:cs="Arial"/>
          <w:lang w:eastAsia="pl-PL"/>
        </w:rPr>
        <w:t xml:space="preserve">Podjęcie takich kroków – inwestowanie w rozwój turystyki </w:t>
      </w:r>
      <w:r w:rsidR="00F86BFC" w:rsidRPr="00FB1607">
        <w:rPr>
          <w:rFonts w:ascii="Arial" w:hAnsi="Arial" w:cs="Arial"/>
          <w:lang w:eastAsia="pl-PL"/>
        </w:rPr>
        <w:t>może przyczynić się także do wzrostu dochodów mieszkańców, którzy dzięki rozwojowi tej gałęzi gospodarki będą mogli znaleźć zatrudnienie na terenie gminy.</w:t>
      </w:r>
    </w:p>
    <w:p w14:paraId="2668EC7B" w14:textId="796C3697" w:rsidR="008B42CD" w:rsidRPr="00FB1607" w:rsidRDefault="002B7132" w:rsidP="00F86BFC">
      <w:pPr>
        <w:spacing w:after="0" w:line="360" w:lineRule="auto"/>
        <w:jc w:val="both"/>
        <w:rPr>
          <w:rFonts w:ascii="Arial" w:hAnsi="Arial" w:cs="Arial"/>
          <w:lang w:eastAsia="pl-PL"/>
        </w:rPr>
      </w:pPr>
      <w:r w:rsidRPr="00FB1607">
        <w:rPr>
          <w:rFonts w:ascii="Arial" w:hAnsi="Arial" w:cs="Arial"/>
          <w:lang w:eastAsia="pl-PL"/>
        </w:rPr>
        <w:t>Resztę zagadnień oceniono poniżej 3,00 pkt.</w:t>
      </w:r>
      <w:r w:rsidRPr="00FB1607">
        <w:t xml:space="preserve"> </w:t>
      </w:r>
      <w:r w:rsidRPr="00FB1607">
        <w:rPr>
          <w:rFonts w:ascii="Arial" w:hAnsi="Arial" w:cs="Arial"/>
          <w:lang w:eastAsia="pl-PL"/>
        </w:rPr>
        <w:t>Co wskazuje, że mieszkańcy widzą w tych zagadnieniach przestrzeń do poprawy.</w:t>
      </w:r>
    </w:p>
    <w:p w14:paraId="4187B921" w14:textId="77777777" w:rsidR="002B7132" w:rsidRPr="00FB1607" w:rsidRDefault="002B7132" w:rsidP="00F86BFC">
      <w:pPr>
        <w:spacing w:after="0" w:line="360" w:lineRule="auto"/>
        <w:jc w:val="both"/>
        <w:rPr>
          <w:rFonts w:ascii="Arial" w:hAnsi="Arial" w:cs="Arial"/>
          <w:lang w:eastAsia="pl-PL"/>
        </w:rPr>
      </w:pPr>
    </w:p>
    <w:p w14:paraId="6D00FAB5" w14:textId="1A5FA991" w:rsidR="002B7132" w:rsidRPr="00FB1607" w:rsidRDefault="00F86BFC" w:rsidP="00F86BFC">
      <w:pPr>
        <w:spacing w:after="0" w:line="360" w:lineRule="auto"/>
        <w:jc w:val="both"/>
        <w:rPr>
          <w:rFonts w:ascii="Arial" w:hAnsi="Arial" w:cs="Arial"/>
          <w:lang w:eastAsia="pl-PL"/>
        </w:rPr>
      </w:pPr>
      <w:r w:rsidRPr="00FB1607">
        <w:rPr>
          <w:rFonts w:ascii="Arial" w:hAnsi="Arial" w:cs="Arial"/>
          <w:lang w:eastAsia="pl-PL"/>
        </w:rPr>
        <w:t xml:space="preserve">Mieszkańcy </w:t>
      </w:r>
      <w:r w:rsidR="008B42CD" w:rsidRPr="00FB1607">
        <w:rPr>
          <w:rFonts w:ascii="Arial" w:hAnsi="Arial" w:cs="Arial"/>
          <w:lang w:eastAsia="pl-PL"/>
        </w:rPr>
        <w:t>najniżej</w:t>
      </w:r>
      <w:r w:rsidRPr="00FB1607">
        <w:rPr>
          <w:rFonts w:ascii="Arial" w:hAnsi="Arial" w:cs="Arial"/>
          <w:lang w:eastAsia="pl-PL"/>
        </w:rPr>
        <w:t xml:space="preserve"> </w:t>
      </w:r>
      <w:r w:rsidR="00FF349E" w:rsidRPr="00FB1607">
        <w:rPr>
          <w:rFonts w:ascii="Arial" w:hAnsi="Arial" w:cs="Arial"/>
          <w:lang w:eastAsia="pl-PL"/>
        </w:rPr>
        <w:t xml:space="preserve">ocenili </w:t>
      </w:r>
      <w:r w:rsidR="002B7132" w:rsidRPr="00FB1607">
        <w:rPr>
          <w:rFonts w:ascii="Arial" w:hAnsi="Arial" w:cs="Arial"/>
          <w:lang w:eastAsia="pl-PL"/>
        </w:rPr>
        <w:t>działania promocyjn</w:t>
      </w:r>
      <w:r w:rsidR="00172895" w:rsidRPr="00FB1607">
        <w:rPr>
          <w:rFonts w:ascii="Arial" w:hAnsi="Arial" w:cs="Arial"/>
          <w:lang w:eastAsia="pl-PL"/>
        </w:rPr>
        <w:t>e</w:t>
      </w:r>
      <w:r w:rsidR="002B7132" w:rsidRPr="00FB1607">
        <w:rPr>
          <w:rFonts w:ascii="Arial" w:hAnsi="Arial" w:cs="Arial"/>
          <w:lang w:eastAsia="pl-PL"/>
        </w:rPr>
        <w:t xml:space="preserve"> gminy, mając</w:t>
      </w:r>
      <w:r w:rsidR="00172895" w:rsidRPr="00FB1607">
        <w:rPr>
          <w:rFonts w:ascii="Arial" w:hAnsi="Arial" w:cs="Arial"/>
          <w:lang w:eastAsia="pl-PL"/>
        </w:rPr>
        <w:t>e</w:t>
      </w:r>
      <w:r w:rsidR="002B7132" w:rsidRPr="00FB1607">
        <w:rPr>
          <w:rFonts w:ascii="Arial" w:hAnsi="Arial" w:cs="Arial"/>
          <w:lang w:eastAsia="pl-PL"/>
        </w:rPr>
        <w:t xml:space="preserve"> na celu pozyskanie potencjalnych turystów. Średnia ocena wyniosła 2,21 pkt</w:t>
      </w:r>
      <w:r w:rsidR="002A5FE3" w:rsidRPr="00FB1607">
        <w:rPr>
          <w:rFonts w:ascii="Arial" w:hAnsi="Arial" w:cs="Arial"/>
          <w:lang w:eastAsia="pl-PL"/>
        </w:rPr>
        <w:t xml:space="preserve"> (kobiety – 2,05 pkt, mężczyźni –</w:t>
      </w:r>
      <w:r w:rsidR="002A5FE3" w:rsidRPr="00FB1607">
        <w:rPr>
          <w:rFonts w:ascii="Arial" w:hAnsi="Arial" w:cs="Arial"/>
          <w:lang w:eastAsia="pl-PL"/>
        </w:rPr>
        <w:br/>
        <w:t>2,23 pkt).</w:t>
      </w:r>
      <w:r w:rsidR="00A474A6" w:rsidRPr="00FB1607">
        <w:rPr>
          <w:rFonts w:ascii="Arial" w:hAnsi="Arial" w:cs="Arial"/>
          <w:lang w:eastAsia="pl-PL"/>
        </w:rPr>
        <w:t xml:space="preserve"> Szczególnie krytycznie wypowiedziały się w tym temacie osoby w wieku 26-45 lat (średnia ocena – 2,08 pkt).</w:t>
      </w:r>
    </w:p>
    <w:p w14:paraId="2E88AD6A" w14:textId="742F649D" w:rsidR="008B42CD" w:rsidRPr="00FB1607" w:rsidRDefault="008B42CD" w:rsidP="00F86BFC">
      <w:pPr>
        <w:spacing w:after="0" w:line="360" w:lineRule="auto"/>
        <w:jc w:val="both"/>
        <w:rPr>
          <w:rFonts w:ascii="Arial" w:hAnsi="Arial" w:cs="Arial"/>
          <w:lang w:eastAsia="pl-PL"/>
        </w:rPr>
      </w:pPr>
      <w:r w:rsidRPr="00FB1607">
        <w:rPr>
          <w:rFonts w:ascii="Arial" w:hAnsi="Arial" w:cs="Arial"/>
          <w:lang w:eastAsia="pl-PL"/>
        </w:rPr>
        <w:lastRenderedPageBreak/>
        <w:t xml:space="preserve">Najwyższa średnia ocena u ankietowanych kobiet dotyczyła ważności inwestowania w rozwój turystyki. Najniższa dotyczyła </w:t>
      </w:r>
      <w:r w:rsidR="00F917DE" w:rsidRPr="00FB1607">
        <w:rPr>
          <w:rFonts w:ascii="Arial" w:hAnsi="Arial" w:cs="Arial"/>
          <w:lang w:eastAsia="pl-PL"/>
        </w:rPr>
        <w:t>działań promocyjnych</w:t>
      </w:r>
      <w:r w:rsidRPr="00FB1607">
        <w:rPr>
          <w:rFonts w:ascii="Arial" w:hAnsi="Arial" w:cs="Arial"/>
          <w:lang w:eastAsia="pl-PL"/>
        </w:rPr>
        <w:t xml:space="preserve">. Wśród ankietowanych mężczyzn zagadnienia te się </w:t>
      </w:r>
      <w:r w:rsidR="008C0211" w:rsidRPr="00FB1607">
        <w:rPr>
          <w:rFonts w:ascii="Arial" w:hAnsi="Arial" w:cs="Arial"/>
          <w:lang w:eastAsia="pl-PL"/>
        </w:rPr>
        <w:t>pokrywały</w:t>
      </w:r>
      <w:r w:rsidR="00144E2B" w:rsidRPr="00FB1607">
        <w:rPr>
          <w:rFonts w:ascii="Arial" w:hAnsi="Arial" w:cs="Arial"/>
          <w:lang w:eastAsia="pl-PL"/>
        </w:rPr>
        <w:t xml:space="preserve"> zarówno w przypadku najwyższej i najniższej średniej oceny.</w:t>
      </w:r>
    </w:p>
    <w:p w14:paraId="0445CB82" w14:textId="77777777" w:rsidR="00F739AC" w:rsidRPr="00FB1607" w:rsidRDefault="00F739AC" w:rsidP="00F86BFC">
      <w:pPr>
        <w:spacing w:after="0" w:line="360" w:lineRule="auto"/>
        <w:jc w:val="both"/>
        <w:rPr>
          <w:rFonts w:ascii="Arial" w:hAnsi="Arial" w:cs="Arial"/>
          <w:lang w:eastAsia="pl-PL"/>
        </w:rPr>
      </w:pPr>
    </w:p>
    <w:p w14:paraId="12E3015D" w14:textId="1990CA4C" w:rsidR="00D84A5C" w:rsidRPr="00FB1607" w:rsidRDefault="00D84A5C" w:rsidP="00F86BFC">
      <w:pPr>
        <w:spacing w:after="0" w:line="360" w:lineRule="auto"/>
        <w:jc w:val="both"/>
        <w:rPr>
          <w:rFonts w:ascii="Arial" w:hAnsi="Arial" w:cs="Arial"/>
          <w:lang w:eastAsia="pl-PL"/>
        </w:rPr>
      </w:pPr>
      <w:r w:rsidRPr="00FB1607">
        <w:rPr>
          <w:rFonts w:ascii="Arial" w:hAnsi="Arial" w:cs="Arial"/>
          <w:lang w:eastAsia="pl-PL"/>
        </w:rPr>
        <w:t xml:space="preserve">Najstarsi ankietowani (61 lat i więcej) najwyżej ocenili </w:t>
      </w:r>
      <w:r w:rsidR="003239B1" w:rsidRPr="00FB1607">
        <w:rPr>
          <w:rFonts w:ascii="Arial" w:hAnsi="Arial" w:cs="Arial"/>
          <w:lang w:eastAsia="pl-PL"/>
        </w:rPr>
        <w:t>ważności inwestowania w rozwój turystyki</w:t>
      </w:r>
      <w:r w:rsidRPr="00FB1607">
        <w:rPr>
          <w:rFonts w:ascii="Arial" w:hAnsi="Arial" w:cs="Arial"/>
          <w:lang w:eastAsia="pl-PL"/>
        </w:rPr>
        <w:t xml:space="preserve">, średnia ocena </w:t>
      </w:r>
      <w:r w:rsidR="00A67C22" w:rsidRPr="00FB1607">
        <w:rPr>
          <w:rFonts w:ascii="Arial" w:hAnsi="Arial" w:cs="Arial"/>
          <w:lang w:eastAsia="pl-PL"/>
        </w:rPr>
        <w:t>2,25</w:t>
      </w:r>
      <w:r w:rsidRPr="00FB1607">
        <w:rPr>
          <w:rFonts w:ascii="Arial" w:hAnsi="Arial" w:cs="Arial"/>
          <w:lang w:eastAsia="pl-PL"/>
        </w:rPr>
        <w:t xml:space="preserve"> pkt. Najniżej zaś oceni</w:t>
      </w:r>
      <w:r w:rsidR="00226C62" w:rsidRPr="00FB1607">
        <w:rPr>
          <w:rFonts w:ascii="Arial" w:hAnsi="Arial" w:cs="Arial"/>
          <w:lang w:eastAsia="pl-PL"/>
        </w:rPr>
        <w:t>li</w:t>
      </w:r>
      <w:r w:rsidRPr="00FB1607">
        <w:rPr>
          <w:rFonts w:ascii="Arial" w:hAnsi="Arial" w:cs="Arial"/>
          <w:lang w:eastAsia="pl-PL"/>
        </w:rPr>
        <w:t xml:space="preserve"> </w:t>
      </w:r>
      <w:r w:rsidR="00A67C22" w:rsidRPr="00FB1607">
        <w:rPr>
          <w:rFonts w:ascii="Arial" w:hAnsi="Arial" w:cs="Arial"/>
          <w:lang w:eastAsia="pl-PL"/>
        </w:rPr>
        <w:t>ofertę spędzania wolnego czasu na terenie gminy dla dzieci</w:t>
      </w:r>
      <w:r w:rsidR="00144E2B" w:rsidRPr="00FB1607">
        <w:rPr>
          <w:rFonts w:ascii="Arial" w:hAnsi="Arial" w:cs="Arial"/>
          <w:lang w:eastAsia="pl-PL"/>
        </w:rPr>
        <w:t xml:space="preserve"> </w:t>
      </w:r>
      <w:r w:rsidRPr="00FB1607">
        <w:rPr>
          <w:rFonts w:ascii="Arial" w:hAnsi="Arial" w:cs="Arial"/>
          <w:lang w:eastAsia="pl-PL"/>
        </w:rPr>
        <w:t xml:space="preserve">(średnia ocena </w:t>
      </w:r>
      <w:r w:rsidR="00A67C22" w:rsidRPr="00FB1607">
        <w:rPr>
          <w:rFonts w:ascii="Arial" w:hAnsi="Arial" w:cs="Arial"/>
          <w:lang w:eastAsia="pl-PL"/>
        </w:rPr>
        <w:t>1,80</w:t>
      </w:r>
      <w:r w:rsidRPr="00FB1607">
        <w:rPr>
          <w:rFonts w:ascii="Arial" w:hAnsi="Arial" w:cs="Arial"/>
          <w:lang w:eastAsia="pl-PL"/>
        </w:rPr>
        <w:t xml:space="preserve"> pkt).</w:t>
      </w:r>
    </w:p>
    <w:p w14:paraId="1B43129C" w14:textId="62232485" w:rsidR="008B42CD" w:rsidRPr="00FB1607" w:rsidRDefault="00A67C22" w:rsidP="00F86BFC">
      <w:pPr>
        <w:spacing w:after="0" w:line="360" w:lineRule="auto"/>
        <w:jc w:val="both"/>
        <w:rPr>
          <w:rFonts w:ascii="Arial" w:hAnsi="Arial" w:cs="Arial"/>
          <w:lang w:eastAsia="pl-PL"/>
        </w:rPr>
      </w:pPr>
      <w:r w:rsidRPr="00FB1607">
        <w:rPr>
          <w:rFonts w:ascii="Arial" w:hAnsi="Arial" w:cs="Arial"/>
          <w:lang w:eastAsia="pl-PL"/>
        </w:rPr>
        <w:t>Respondenci w wieku</w:t>
      </w:r>
      <w:r w:rsidR="00144E2B" w:rsidRPr="00FB1607">
        <w:rPr>
          <w:rFonts w:ascii="Arial" w:hAnsi="Arial" w:cs="Arial"/>
          <w:lang w:eastAsia="pl-PL"/>
        </w:rPr>
        <w:t xml:space="preserve"> poniżej 25 lat</w:t>
      </w:r>
      <w:r w:rsidR="00D42C64" w:rsidRPr="00FB1607">
        <w:rPr>
          <w:rFonts w:ascii="Arial" w:hAnsi="Arial" w:cs="Arial"/>
          <w:lang w:eastAsia="pl-PL"/>
        </w:rPr>
        <w:t xml:space="preserve"> również najwyżej ocenili ważność inwestowania w rozwój turystyki (średnia ocena 3,60 pkt), najniżej zaś ofertę spędzania wolnego czasu na terenie gminy dla młodzieży (2,60 pkt).</w:t>
      </w:r>
    </w:p>
    <w:p w14:paraId="338D9A44" w14:textId="77777777" w:rsidR="00A474A6" w:rsidRPr="00FB1607" w:rsidRDefault="00A474A6" w:rsidP="00F86BFC">
      <w:pPr>
        <w:spacing w:after="0" w:line="360" w:lineRule="auto"/>
        <w:jc w:val="both"/>
        <w:rPr>
          <w:rFonts w:ascii="Arial" w:hAnsi="Arial" w:cs="Arial"/>
          <w:lang w:eastAsia="pl-PL"/>
        </w:rPr>
      </w:pPr>
    </w:p>
    <w:p w14:paraId="5091FEAD" w14:textId="1B642C3C" w:rsidR="00504BC4" w:rsidRPr="00FB1607" w:rsidRDefault="00504BC4" w:rsidP="00A474A6">
      <w:pPr>
        <w:spacing w:after="0" w:line="360" w:lineRule="auto"/>
        <w:jc w:val="both"/>
        <w:rPr>
          <w:rFonts w:ascii="Arial" w:hAnsi="Arial" w:cs="Arial"/>
          <w:lang w:eastAsia="pl-PL"/>
        </w:rPr>
      </w:pPr>
      <w:r w:rsidRPr="00FB1607">
        <w:rPr>
          <w:rFonts w:ascii="Arial" w:hAnsi="Arial" w:cs="Arial"/>
          <w:lang w:eastAsia="pl-PL"/>
        </w:rPr>
        <w:t>O</w:t>
      </w:r>
      <w:r w:rsidR="00A474A6" w:rsidRPr="00FB1607">
        <w:rPr>
          <w:rFonts w:ascii="Arial" w:hAnsi="Arial" w:cs="Arial"/>
          <w:lang w:eastAsia="pl-PL"/>
        </w:rPr>
        <w:t xml:space="preserve">fertę spędzania wolnego czasu na terenie gminy dla </w:t>
      </w:r>
      <w:r w:rsidRPr="00FB1607">
        <w:rPr>
          <w:rFonts w:ascii="Arial" w:hAnsi="Arial" w:cs="Arial"/>
          <w:lang w:eastAsia="pl-PL"/>
        </w:rPr>
        <w:t>młodzieży oceniono na 2,38 pkt, trochę lepiej oceniono ofertę spędzania wolnego czasu na terenie gminy dla dorosłych (średnia ocena – 2,43 pkt). Nisko oceniono też ofertę spędzania wolnego czasu na terenie gminy dla seniorów (średnia ocena – 2,48 pkt).</w:t>
      </w:r>
      <w:r w:rsidR="00991CAD" w:rsidRPr="00FB1607">
        <w:t xml:space="preserve"> </w:t>
      </w:r>
      <w:r w:rsidR="00991CAD" w:rsidRPr="00FB1607">
        <w:rPr>
          <w:rFonts w:ascii="Arial" w:hAnsi="Arial" w:cs="Arial"/>
          <w:lang w:eastAsia="pl-PL"/>
        </w:rPr>
        <w:t>Ankietowani widzą braki w ofercie spędzania wolnego czasu na terenie gminy i to właściwie dla wszystkich grup wiekowych. Jeszcze najlepiej oceniono ofertę spędzania wolnego czasu na terenie gminy dla dzieci, tu średnia ocena wyniosła 2,57 pkt (kobiety – 2,55 pkt, mężczyźni – 2,60 pkt).</w:t>
      </w:r>
      <w:r w:rsidR="007069B8" w:rsidRPr="00FB1607">
        <w:rPr>
          <w:rFonts w:ascii="Arial" w:hAnsi="Arial" w:cs="Arial"/>
          <w:lang w:eastAsia="pl-PL"/>
        </w:rPr>
        <w:t xml:space="preserve"> Najbardziej krytyczne w tym temacie były osoby</w:t>
      </w:r>
      <w:r w:rsidR="007069B8" w:rsidRPr="00FB1607">
        <w:rPr>
          <w:rFonts w:ascii="Arial" w:hAnsi="Arial" w:cs="Arial"/>
          <w:lang w:eastAsia="pl-PL"/>
        </w:rPr>
        <w:br/>
        <w:t>w wieku 61 lat i więcej, najlepiej zaś oceniły ją osoby w wieku poniżej 25 lat (3,20 pkt).</w:t>
      </w:r>
    </w:p>
    <w:p w14:paraId="51BEEDA6" w14:textId="77777777" w:rsidR="00AC7876" w:rsidRPr="00FB1607" w:rsidRDefault="00AC7876" w:rsidP="00AC7876">
      <w:pPr>
        <w:spacing w:after="0" w:line="360" w:lineRule="auto"/>
        <w:jc w:val="both"/>
        <w:rPr>
          <w:rFonts w:ascii="Arial" w:hAnsi="Arial" w:cs="Arial"/>
          <w:lang w:eastAsia="pl-PL"/>
        </w:rPr>
      </w:pPr>
    </w:p>
    <w:p w14:paraId="3327708C" w14:textId="0B2EFD7B" w:rsidR="00AC7876" w:rsidRPr="00FB1607" w:rsidRDefault="00AC7876" w:rsidP="00AC7876">
      <w:pPr>
        <w:spacing w:after="0" w:line="360" w:lineRule="auto"/>
        <w:jc w:val="both"/>
        <w:rPr>
          <w:rFonts w:ascii="Arial" w:hAnsi="Arial" w:cs="Arial"/>
          <w:lang w:eastAsia="pl-PL"/>
        </w:rPr>
      </w:pPr>
      <w:r w:rsidRPr="00FB1607">
        <w:rPr>
          <w:rFonts w:ascii="Arial" w:hAnsi="Arial" w:cs="Arial"/>
          <w:lang w:eastAsia="pl-PL"/>
        </w:rPr>
        <w:t xml:space="preserve">Poziom rozwoju infrastruktury sportowo-rekreacyjnej został oceniony na </w:t>
      </w:r>
      <w:r w:rsidR="00785EFB" w:rsidRPr="00FB1607">
        <w:rPr>
          <w:rFonts w:ascii="Arial" w:hAnsi="Arial" w:cs="Arial"/>
          <w:lang w:eastAsia="pl-PL"/>
        </w:rPr>
        <w:t>2,79</w:t>
      </w:r>
      <w:r w:rsidRPr="00FB1607">
        <w:rPr>
          <w:rFonts w:ascii="Arial" w:hAnsi="Arial" w:cs="Arial"/>
          <w:lang w:eastAsia="pl-PL"/>
        </w:rPr>
        <w:t xml:space="preserve"> pkt (kobiety – 2,</w:t>
      </w:r>
      <w:r w:rsidR="00785EFB" w:rsidRPr="00FB1607">
        <w:rPr>
          <w:rFonts w:ascii="Arial" w:hAnsi="Arial" w:cs="Arial"/>
          <w:lang w:eastAsia="pl-PL"/>
        </w:rPr>
        <w:t>70</w:t>
      </w:r>
      <w:r w:rsidRPr="00FB1607">
        <w:rPr>
          <w:rFonts w:ascii="Arial" w:hAnsi="Arial" w:cs="Arial"/>
          <w:lang w:eastAsia="pl-PL"/>
        </w:rPr>
        <w:t xml:space="preserve"> pkt, mężczyźni </w:t>
      </w:r>
      <w:r w:rsidR="00785EFB" w:rsidRPr="00FB1607">
        <w:rPr>
          <w:rFonts w:ascii="Arial" w:hAnsi="Arial" w:cs="Arial"/>
          <w:lang w:eastAsia="pl-PL"/>
        </w:rPr>
        <w:t>2,87</w:t>
      </w:r>
      <w:r w:rsidRPr="00FB1607">
        <w:rPr>
          <w:rFonts w:ascii="Arial" w:hAnsi="Arial" w:cs="Arial"/>
          <w:lang w:eastAsia="pl-PL"/>
        </w:rPr>
        <w:t xml:space="preserve"> pkt). Najbardziej pozytywnie ocenili ją mieszkańcy w wieku </w:t>
      </w:r>
      <w:r w:rsidR="00796404" w:rsidRPr="00FB1607">
        <w:rPr>
          <w:rFonts w:ascii="Arial" w:hAnsi="Arial" w:cs="Arial"/>
          <w:lang w:eastAsia="pl-PL"/>
        </w:rPr>
        <w:t xml:space="preserve">poniżej 25 lat </w:t>
      </w:r>
      <w:r w:rsidRPr="00FB1607">
        <w:rPr>
          <w:rFonts w:ascii="Arial" w:hAnsi="Arial" w:cs="Arial"/>
          <w:lang w:eastAsia="pl-PL"/>
        </w:rPr>
        <w:t>(3,</w:t>
      </w:r>
      <w:r w:rsidR="00796404" w:rsidRPr="00FB1607">
        <w:rPr>
          <w:rFonts w:ascii="Arial" w:hAnsi="Arial" w:cs="Arial"/>
          <w:lang w:eastAsia="pl-PL"/>
        </w:rPr>
        <w:t>00</w:t>
      </w:r>
      <w:r w:rsidRPr="00FB1607">
        <w:rPr>
          <w:rFonts w:ascii="Arial" w:hAnsi="Arial" w:cs="Arial"/>
          <w:lang w:eastAsia="pl-PL"/>
        </w:rPr>
        <w:t xml:space="preserve"> pkt). Najgorzej zaś mieszkańcy w wieku </w:t>
      </w:r>
      <w:r w:rsidR="00796404" w:rsidRPr="00FB1607">
        <w:rPr>
          <w:rFonts w:ascii="Arial" w:hAnsi="Arial" w:cs="Arial"/>
          <w:lang w:eastAsia="pl-PL"/>
        </w:rPr>
        <w:t xml:space="preserve">61 lat i więcej </w:t>
      </w:r>
      <w:r w:rsidRPr="00FB1607">
        <w:rPr>
          <w:rFonts w:ascii="Arial" w:hAnsi="Arial" w:cs="Arial"/>
          <w:lang w:eastAsia="pl-PL"/>
        </w:rPr>
        <w:t>(2,</w:t>
      </w:r>
      <w:r w:rsidR="00796404" w:rsidRPr="00FB1607">
        <w:rPr>
          <w:rFonts w:ascii="Arial" w:hAnsi="Arial" w:cs="Arial"/>
          <w:lang w:eastAsia="pl-PL"/>
        </w:rPr>
        <w:t>00</w:t>
      </w:r>
      <w:r w:rsidRPr="00FB1607">
        <w:rPr>
          <w:rFonts w:ascii="Arial" w:hAnsi="Arial" w:cs="Arial"/>
          <w:lang w:eastAsia="pl-PL"/>
        </w:rPr>
        <w:t xml:space="preserve"> pkt).</w:t>
      </w:r>
    </w:p>
    <w:p w14:paraId="48C73697" w14:textId="77777777" w:rsidR="00504BC4" w:rsidRPr="00FB1607" w:rsidRDefault="00504BC4" w:rsidP="00A474A6">
      <w:pPr>
        <w:spacing w:after="0" w:line="360" w:lineRule="auto"/>
        <w:jc w:val="both"/>
        <w:rPr>
          <w:rFonts w:ascii="Arial" w:hAnsi="Arial" w:cs="Arial"/>
          <w:lang w:eastAsia="pl-PL"/>
        </w:rPr>
      </w:pPr>
    </w:p>
    <w:p w14:paraId="3D6B890C" w14:textId="492EF3E2" w:rsidR="006C37AD" w:rsidRPr="00FB1607" w:rsidRDefault="00A46592" w:rsidP="006C37AD">
      <w:pPr>
        <w:spacing w:after="0" w:line="360" w:lineRule="auto"/>
        <w:jc w:val="both"/>
        <w:rPr>
          <w:rFonts w:ascii="Arial" w:hAnsi="Arial" w:cs="Arial"/>
          <w:lang w:eastAsia="pl-PL"/>
        </w:rPr>
      </w:pPr>
      <w:r w:rsidRPr="00FB1607">
        <w:rPr>
          <w:rFonts w:ascii="Arial" w:hAnsi="Arial" w:cs="Arial"/>
          <w:lang w:eastAsia="pl-PL"/>
        </w:rPr>
        <w:t xml:space="preserve">Ankietowani </w:t>
      </w:r>
      <w:r w:rsidR="00573F34" w:rsidRPr="00FB1607">
        <w:rPr>
          <w:rFonts w:ascii="Arial" w:hAnsi="Arial" w:cs="Arial"/>
          <w:lang w:eastAsia="pl-PL"/>
        </w:rPr>
        <w:t>dostrzegają też pewien potencjał związany z</w:t>
      </w:r>
      <w:r w:rsidRPr="00FB1607">
        <w:rPr>
          <w:rFonts w:ascii="Arial" w:hAnsi="Arial" w:cs="Arial"/>
          <w:lang w:eastAsia="pl-PL"/>
        </w:rPr>
        <w:t xml:space="preserve"> atrakcyjnoś</w:t>
      </w:r>
      <w:r w:rsidR="00573F34" w:rsidRPr="00FB1607">
        <w:rPr>
          <w:rFonts w:ascii="Arial" w:hAnsi="Arial" w:cs="Arial"/>
          <w:lang w:eastAsia="pl-PL"/>
        </w:rPr>
        <w:t>cią</w:t>
      </w:r>
      <w:r w:rsidRPr="00FB1607">
        <w:rPr>
          <w:rFonts w:ascii="Arial" w:hAnsi="Arial" w:cs="Arial"/>
          <w:lang w:eastAsia="pl-PL"/>
        </w:rPr>
        <w:t xml:space="preserve"> turystyczną gminy (</w:t>
      </w:r>
      <w:r w:rsidR="002175C6" w:rsidRPr="00FB1607">
        <w:rPr>
          <w:rFonts w:ascii="Arial" w:hAnsi="Arial" w:cs="Arial"/>
          <w:lang w:eastAsia="pl-PL"/>
        </w:rPr>
        <w:t>2,67</w:t>
      </w:r>
      <w:r w:rsidRPr="00FB1607">
        <w:rPr>
          <w:rFonts w:ascii="Arial" w:hAnsi="Arial" w:cs="Arial"/>
          <w:lang w:eastAsia="pl-PL"/>
        </w:rPr>
        <w:t xml:space="preserve"> pkt)</w:t>
      </w:r>
      <w:r w:rsidR="00573F34" w:rsidRPr="00FB1607">
        <w:rPr>
          <w:rFonts w:ascii="Arial" w:hAnsi="Arial" w:cs="Arial"/>
          <w:lang w:eastAsia="pl-PL"/>
        </w:rPr>
        <w:t>, który mógłby być wykorzystany</w:t>
      </w:r>
      <w:r w:rsidR="00582242" w:rsidRPr="00FB1607">
        <w:rPr>
          <w:rFonts w:ascii="Arial" w:hAnsi="Arial" w:cs="Arial"/>
          <w:lang w:eastAsia="pl-PL"/>
        </w:rPr>
        <w:t>.</w:t>
      </w:r>
      <w:r w:rsidRPr="00FB1607">
        <w:rPr>
          <w:rFonts w:ascii="Arial" w:hAnsi="Arial" w:cs="Arial"/>
          <w:lang w:eastAsia="pl-PL"/>
        </w:rPr>
        <w:t xml:space="preserve"> </w:t>
      </w:r>
      <w:r w:rsidR="00303739" w:rsidRPr="00FB1607">
        <w:rPr>
          <w:rFonts w:ascii="Arial" w:hAnsi="Arial" w:cs="Arial"/>
          <w:lang w:eastAsia="pl-PL"/>
        </w:rPr>
        <w:t xml:space="preserve">Choć </w:t>
      </w:r>
      <w:r w:rsidR="002175C6" w:rsidRPr="00FB1607">
        <w:rPr>
          <w:rFonts w:ascii="Arial" w:hAnsi="Arial" w:cs="Arial"/>
          <w:lang w:eastAsia="pl-PL"/>
        </w:rPr>
        <w:t>według nich nie jest on zbyt wysoki</w:t>
      </w:r>
      <w:r w:rsidR="00303739" w:rsidRPr="00FB1607">
        <w:rPr>
          <w:rFonts w:ascii="Arial" w:hAnsi="Arial" w:cs="Arial"/>
          <w:lang w:eastAsia="pl-PL"/>
        </w:rPr>
        <w:t>.</w:t>
      </w:r>
    </w:p>
    <w:p w14:paraId="5AAEDF30" w14:textId="332E3A54" w:rsidR="00C31833" w:rsidRPr="00FB1607" w:rsidRDefault="00AF5641" w:rsidP="00C31833">
      <w:pPr>
        <w:spacing w:after="0" w:line="360" w:lineRule="auto"/>
        <w:jc w:val="both"/>
        <w:rPr>
          <w:rFonts w:ascii="Arial" w:hAnsi="Arial" w:cs="Arial"/>
          <w:lang w:eastAsia="pl-PL"/>
        </w:rPr>
      </w:pPr>
      <w:r w:rsidRPr="00FB1607">
        <w:rPr>
          <w:rFonts w:ascii="Arial" w:hAnsi="Arial" w:cs="Arial"/>
          <w:lang w:eastAsia="pl-PL"/>
        </w:rPr>
        <w:t>Widzą oni też pewne braki w</w:t>
      </w:r>
      <w:r w:rsidR="00C31833" w:rsidRPr="00FB1607">
        <w:rPr>
          <w:rFonts w:ascii="Arial" w:hAnsi="Arial" w:cs="Arial"/>
          <w:lang w:eastAsia="pl-PL"/>
        </w:rPr>
        <w:t xml:space="preserve"> baz</w:t>
      </w:r>
      <w:r w:rsidRPr="00FB1607">
        <w:rPr>
          <w:rFonts w:ascii="Arial" w:hAnsi="Arial" w:cs="Arial"/>
          <w:lang w:eastAsia="pl-PL"/>
        </w:rPr>
        <w:t>ie</w:t>
      </w:r>
      <w:r w:rsidR="00C31833" w:rsidRPr="00FB1607">
        <w:rPr>
          <w:rFonts w:ascii="Arial" w:hAnsi="Arial" w:cs="Arial"/>
          <w:lang w:eastAsia="pl-PL"/>
        </w:rPr>
        <w:t xml:space="preserve"> turystyczno-wypoczynkowej</w:t>
      </w:r>
      <w:r w:rsidR="00412E7A" w:rsidRPr="00FB1607">
        <w:rPr>
          <w:rFonts w:ascii="Arial" w:hAnsi="Arial" w:cs="Arial"/>
          <w:lang w:eastAsia="pl-PL"/>
        </w:rPr>
        <w:t xml:space="preserve"> (</w:t>
      </w:r>
      <w:r w:rsidRPr="00FB1607">
        <w:rPr>
          <w:rFonts w:ascii="Arial" w:hAnsi="Arial" w:cs="Arial"/>
          <w:lang w:eastAsia="pl-PL"/>
        </w:rPr>
        <w:t>średnia ocena 2,51</w:t>
      </w:r>
      <w:r w:rsidR="00412E7A" w:rsidRPr="00FB1607">
        <w:rPr>
          <w:rFonts w:ascii="Arial" w:hAnsi="Arial" w:cs="Arial"/>
          <w:lang w:eastAsia="pl-PL"/>
        </w:rPr>
        <w:t xml:space="preserve"> pkt).</w:t>
      </w:r>
      <w:r w:rsidR="00C31833" w:rsidRPr="00FB1607">
        <w:rPr>
          <w:rFonts w:ascii="Arial" w:hAnsi="Arial" w:cs="Arial"/>
          <w:lang w:eastAsia="pl-PL"/>
        </w:rPr>
        <w:t xml:space="preserve"> </w:t>
      </w:r>
      <w:r w:rsidR="00412E7A" w:rsidRPr="00FB1607">
        <w:rPr>
          <w:rFonts w:ascii="Arial" w:hAnsi="Arial" w:cs="Arial"/>
          <w:lang w:eastAsia="pl-PL"/>
        </w:rPr>
        <w:t>Najgorzej ocenili ją mieszkańcy w wieku 61 lat i więcej (</w:t>
      </w:r>
      <w:r w:rsidR="00F055B0" w:rsidRPr="00FB1607">
        <w:rPr>
          <w:rFonts w:ascii="Arial" w:hAnsi="Arial" w:cs="Arial"/>
          <w:lang w:eastAsia="pl-PL"/>
        </w:rPr>
        <w:t>2,00</w:t>
      </w:r>
      <w:r w:rsidR="00412E7A" w:rsidRPr="00FB1607">
        <w:rPr>
          <w:rFonts w:ascii="Arial" w:hAnsi="Arial" w:cs="Arial"/>
          <w:lang w:eastAsia="pl-PL"/>
        </w:rPr>
        <w:t xml:space="preserve"> pkt)</w:t>
      </w:r>
      <w:r w:rsidR="00C31833" w:rsidRPr="00FB1607">
        <w:rPr>
          <w:rFonts w:ascii="Arial" w:hAnsi="Arial" w:cs="Arial"/>
          <w:lang w:eastAsia="pl-PL"/>
        </w:rPr>
        <w:t xml:space="preserve">. Najlepiej </w:t>
      </w:r>
      <w:r w:rsidR="00412E7A" w:rsidRPr="00FB1607">
        <w:rPr>
          <w:rFonts w:ascii="Arial" w:hAnsi="Arial" w:cs="Arial"/>
          <w:lang w:eastAsia="pl-PL"/>
        </w:rPr>
        <w:t>zaś</w:t>
      </w:r>
      <w:r w:rsidR="00C31833" w:rsidRPr="00FB1607">
        <w:rPr>
          <w:rFonts w:ascii="Arial" w:hAnsi="Arial" w:cs="Arial"/>
          <w:lang w:eastAsia="pl-PL"/>
        </w:rPr>
        <w:t xml:space="preserve"> mieszkańcy</w:t>
      </w:r>
      <w:r w:rsidR="00F055B0" w:rsidRPr="00FB1607">
        <w:rPr>
          <w:rFonts w:ascii="Arial" w:hAnsi="Arial" w:cs="Arial"/>
          <w:lang w:eastAsia="pl-PL"/>
        </w:rPr>
        <w:br/>
      </w:r>
      <w:r w:rsidR="00C31833" w:rsidRPr="00FB1607">
        <w:rPr>
          <w:rFonts w:ascii="Arial" w:hAnsi="Arial" w:cs="Arial"/>
          <w:lang w:eastAsia="pl-PL"/>
        </w:rPr>
        <w:t xml:space="preserve">w wieku </w:t>
      </w:r>
      <w:r w:rsidR="00F055B0" w:rsidRPr="00FB1607">
        <w:rPr>
          <w:rFonts w:ascii="Arial" w:hAnsi="Arial" w:cs="Arial"/>
          <w:lang w:eastAsia="pl-PL"/>
        </w:rPr>
        <w:t xml:space="preserve">poniżej 25 lat </w:t>
      </w:r>
      <w:r w:rsidR="00C31833" w:rsidRPr="00FB1607">
        <w:rPr>
          <w:rFonts w:ascii="Arial" w:hAnsi="Arial" w:cs="Arial"/>
          <w:lang w:eastAsia="pl-PL"/>
        </w:rPr>
        <w:t>(</w:t>
      </w:r>
      <w:r w:rsidR="00412E7A" w:rsidRPr="00FB1607">
        <w:rPr>
          <w:rFonts w:ascii="Arial" w:hAnsi="Arial" w:cs="Arial"/>
          <w:lang w:eastAsia="pl-PL"/>
        </w:rPr>
        <w:t>3,</w:t>
      </w:r>
      <w:r w:rsidR="00F055B0" w:rsidRPr="00FB1607">
        <w:rPr>
          <w:rFonts w:ascii="Arial" w:hAnsi="Arial" w:cs="Arial"/>
          <w:lang w:eastAsia="pl-PL"/>
        </w:rPr>
        <w:t>00</w:t>
      </w:r>
      <w:r w:rsidR="00C31833" w:rsidRPr="00FB1607">
        <w:rPr>
          <w:rFonts w:ascii="Arial" w:hAnsi="Arial" w:cs="Arial"/>
          <w:lang w:eastAsia="pl-PL"/>
        </w:rPr>
        <w:t xml:space="preserve"> pkt).</w:t>
      </w:r>
    </w:p>
    <w:p w14:paraId="4F0F1126" w14:textId="77777777" w:rsidR="00C70169" w:rsidRPr="00FB1607" w:rsidRDefault="00C70169" w:rsidP="00F86BFC">
      <w:pPr>
        <w:spacing w:after="0" w:line="360" w:lineRule="auto"/>
        <w:jc w:val="both"/>
        <w:rPr>
          <w:rFonts w:ascii="Arial" w:hAnsi="Arial" w:cs="Arial"/>
          <w:lang w:eastAsia="pl-PL"/>
        </w:rPr>
      </w:pPr>
    </w:p>
    <w:p w14:paraId="4ECB1D9A" w14:textId="77777777" w:rsidR="00F055B0" w:rsidRPr="00FB1607" w:rsidRDefault="00F055B0" w:rsidP="00F86BFC">
      <w:pPr>
        <w:spacing w:after="0" w:line="360" w:lineRule="auto"/>
        <w:jc w:val="both"/>
        <w:rPr>
          <w:rFonts w:ascii="Arial" w:hAnsi="Arial" w:cs="Arial"/>
          <w:lang w:eastAsia="pl-PL"/>
        </w:rPr>
      </w:pPr>
    </w:p>
    <w:p w14:paraId="433FD80F" w14:textId="77777777" w:rsidR="00F055B0" w:rsidRPr="00FB1607" w:rsidRDefault="00F055B0" w:rsidP="00F86BFC">
      <w:pPr>
        <w:spacing w:after="0" w:line="360" w:lineRule="auto"/>
        <w:jc w:val="both"/>
        <w:rPr>
          <w:rFonts w:ascii="Arial" w:hAnsi="Arial" w:cs="Arial"/>
          <w:lang w:eastAsia="pl-PL"/>
        </w:rPr>
      </w:pPr>
    </w:p>
    <w:p w14:paraId="0433C535" w14:textId="77777777" w:rsidR="00F055B0" w:rsidRPr="00FB1607" w:rsidRDefault="00F055B0" w:rsidP="00F86BFC">
      <w:pPr>
        <w:spacing w:after="0" w:line="360" w:lineRule="auto"/>
        <w:jc w:val="both"/>
        <w:rPr>
          <w:rFonts w:ascii="Arial" w:hAnsi="Arial" w:cs="Arial"/>
          <w:lang w:eastAsia="pl-PL"/>
        </w:rPr>
      </w:pPr>
    </w:p>
    <w:p w14:paraId="02921F59" w14:textId="77777777" w:rsidR="00F055B0" w:rsidRPr="00FB1607" w:rsidRDefault="00F055B0" w:rsidP="00F86BFC">
      <w:pPr>
        <w:spacing w:after="0" w:line="360" w:lineRule="auto"/>
        <w:jc w:val="both"/>
        <w:rPr>
          <w:rFonts w:ascii="Arial" w:hAnsi="Arial" w:cs="Arial"/>
          <w:lang w:eastAsia="pl-PL"/>
        </w:rPr>
      </w:pPr>
    </w:p>
    <w:p w14:paraId="7BC7DE73" w14:textId="77777777" w:rsidR="00F055B0" w:rsidRPr="00FB1607" w:rsidRDefault="00F055B0" w:rsidP="00F86BFC">
      <w:pPr>
        <w:spacing w:after="0" w:line="360" w:lineRule="auto"/>
        <w:jc w:val="both"/>
        <w:rPr>
          <w:rFonts w:ascii="Arial" w:hAnsi="Arial" w:cs="Arial"/>
          <w:lang w:eastAsia="pl-PL"/>
        </w:rPr>
      </w:pPr>
    </w:p>
    <w:p w14:paraId="3B4E28CA" w14:textId="77777777" w:rsidR="00F055B0" w:rsidRPr="00FB1607" w:rsidRDefault="00F055B0" w:rsidP="00F86BFC">
      <w:pPr>
        <w:spacing w:after="0" w:line="360" w:lineRule="auto"/>
        <w:jc w:val="both"/>
        <w:rPr>
          <w:rFonts w:ascii="Arial" w:hAnsi="Arial" w:cs="Arial"/>
          <w:lang w:eastAsia="pl-PL"/>
        </w:rPr>
      </w:pPr>
    </w:p>
    <w:p w14:paraId="45FD7DF8" w14:textId="77777777" w:rsidR="00F055B0" w:rsidRPr="00FB1607" w:rsidRDefault="00F055B0" w:rsidP="00F86BFC">
      <w:pPr>
        <w:spacing w:after="0" w:line="360" w:lineRule="auto"/>
        <w:jc w:val="both"/>
        <w:rPr>
          <w:rFonts w:ascii="Arial" w:hAnsi="Arial" w:cs="Arial"/>
          <w:lang w:eastAsia="pl-PL"/>
        </w:rPr>
      </w:pPr>
    </w:p>
    <w:p w14:paraId="619A2D45" w14:textId="25E7506B" w:rsidR="00F86BFC" w:rsidRPr="00FB1607" w:rsidRDefault="00F86BFC" w:rsidP="00B7554C">
      <w:pPr>
        <w:pStyle w:val="Legenda"/>
        <w:spacing w:after="0" w:line="240" w:lineRule="auto"/>
        <w:jc w:val="center"/>
        <w:rPr>
          <w:rFonts w:ascii="Arial" w:hAnsi="Arial" w:cs="Arial"/>
          <w:b w:val="0"/>
          <w:sz w:val="22"/>
          <w:szCs w:val="22"/>
          <w:lang w:eastAsia="pl-PL"/>
        </w:rPr>
      </w:pPr>
      <w:bookmarkStart w:id="498" w:name="_Toc464517644"/>
      <w:bookmarkStart w:id="499" w:name="_Toc174101943"/>
      <w:r w:rsidRPr="00FB1607">
        <w:rPr>
          <w:rFonts w:ascii="Arial" w:hAnsi="Arial" w:cs="Arial"/>
          <w:b w:val="0"/>
          <w:sz w:val="22"/>
          <w:szCs w:val="22"/>
        </w:rPr>
        <w:lastRenderedPageBreak/>
        <w:t xml:space="preserve">Wykres </w:t>
      </w:r>
      <w:r w:rsidR="00960903" w:rsidRPr="00FB1607">
        <w:rPr>
          <w:rFonts w:ascii="Arial" w:hAnsi="Arial" w:cs="Arial"/>
          <w:b w:val="0"/>
          <w:sz w:val="22"/>
          <w:szCs w:val="22"/>
        </w:rPr>
        <w:fldChar w:fldCharType="begin"/>
      </w:r>
      <w:r w:rsidR="00960903" w:rsidRPr="00FB1607">
        <w:rPr>
          <w:rFonts w:ascii="Arial" w:hAnsi="Arial" w:cs="Arial"/>
          <w:b w:val="0"/>
          <w:sz w:val="22"/>
          <w:szCs w:val="22"/>
        </w:rPr>
        <w:instrText xml:space="preserve"> SEQ Wykres \* ARABIC </w:instrText>
      </w:r>
      <w:r w:rsidR="00960903" w:rsidRPr="00FB1607">
        <w:rPr>
          <w:rFonts w:ascii="Arial" w:hAnsi="Arial" w:cs="Arial"/>
          <w:b w:val="0"/>
          <w:sz w:val="22"/>
          <w:szCs w:val="22"/>
        </w:rPr>
        <w:fldChar w:fldCharType="separate"/>
      </w:r>
      <w:r w:rsidR="009919F4">
        <w:rPr>
          <w:rFonts w:ascii="Arial" w:hAnsi="Arial" w:cs="Arial"/>
          <w:b w:val="0"/>
          <w:noProof/>
          <w:sz w:val="22"/>
          <w:szCs w:val="22"/>
        </w:rPr>
        <w:t>54</w:t>
      </w:r>
      <w:r w:rsidR="00960903" w:rsidRPr="00FB1607">
        <w:rPr>
          <w:rFonts w:ascii="Arial" w:hAnsi="Arial" w:cs="Arial"/>
          <w:b w:val="0"/>
          <w:sz w:val="22"/>
          <w:szCs w:val="22"/>
        </w:rPr>
        <w:fldChar w:fldCharType="end"/>
      </w:r>
      <w:r w:rsidRPr="00FB1607">
        <w:rPr>
          <w:rFonts w:ascii="Arial" w:hAnsi="Arial" w:cs="Arial"/>
          <w:b w:val="0"/>
          <w:sz w:val="22"/>
          <w:szCs w:val="22"/>
        </w:rPr>
        <w:t xml:space="preserve">. </w:t>
      </w:r>
      <w:r w:rsidRPr="00FB1607">
        <w:rPr>
          <w:rFonts w:ascii="Arial" w:hAnsi="Arial" w:cs="Arial"/>
          <w:b w:val="0"/>
          <w:sz w:val="22"/>
          <w:szCs w:val="22"/>
          <w:lang w:eastAsia="pl-PL"/>
        </w:rPr>
        <w:t xml:space="preserve">Ocena warunków funkcjonowania </w:t>
      </w:r>
      <w:r w:rsidR="00B7554C" w:rsidRPr="00FB1607">
        <w:rPr>
          <w:rFonts w:ascii="Arial" w:hAnsi="Arial" w:cs="Arial"/>
          <w:b w:val="0"/>
          <w:sz w:val="22"/>
          <w:szCs w:val="22"/>
          <w:lang w:eastAsia="pl-PL"/>
        </w:rPr>
        <w:t>gminy</w:t>
      </w:r>
      <w:r w:rsidRPr="00FB1607">
        <w:rPr>
          <w:rFonts w:ascii="Arial" w:hAnsi="Arial" w:cs="Arial"/>
          <w:b w:val="0"/>
          <w:sz w:val="22"/>
          <w:szCs w:val="22"/>
          <w:lang w:eastAsia="pl-PL"/>
        </w:rPr>
        <w:t xml:space="preserve"> – turystyka i rekreacja</w:t>
      </w:r>
      <w:bookmarkEnd w:id="498"/>
      <w:bookmarkEnd w:id="499"/>
    </w:p>
    <w:p w14:paraId="72C7AB8C" w14:textId="2FAED5A8" w:rsidR="00F86BFC" w:rsidRPr="00FB1607" w:rsidRDefault="00B7554C" w:rsidP="00B7554C">
      <w:pPr>
        <w:spacing w:after="0" w:line="240" w:lineRule="auto"/>
        <w:jc w:val="center"/>
        <w:rPr>
          <w:lang w:eastAsia="pl-PL"/>
        </w:rPr>
      </w:pPr>
      <w:r w:rsidRPr="00FB1607">
        <w:rPr>
          <w:noProof/>
          <w:lang w:eastAsia="pl-PL"/>
        </w:rPr>
        <w:drawing>
          <wp:inline distT="0" distB="0" distL="0" distR="0" wp14:anchorId="73E04A13" wp14:editId="056931F9">
            <wp:extent cx="4584700" cy="3091180"/>
            <wp:effectExtent l="0" t="0" r="6350" b="0"/>
            <wp:docPr id="1352842043"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4584700" cy="3091180"/>
                    </a:xfrm>
                    <a:prstGeom prst="rect">
                      <a:avLst/>
                    </a:prstGeom>
                    <a:noFill/>
                  </pic:spPr>
                </pic:pic>
              </a:graphicData>
            </a:graphic>
          </wp:inline>
        </w:drawing>
      </w:r>
    </w:p>
    <w:p w14:paraId="710D00E2" w14:textId="77777777" w:rsidR="00F86BFC" w:rsidRPr="00FB1607" w:rsidRDefault="00F86BFC" w:rsidP="00B7554C">
      <w:pPr>
        <w:shd w:val="clear" w:color="auto" w:fill="FFFFFF"/>
        <w:spacing w:after="0" w:line="240" w:lineRule="auto"/>
        <w:jc w:val="right"/>
        <w:rPr>
          <w:rFonts w:ascii="Arial" w:eastAsia="Times New Roman" w:hAnsi="Arial" w:cs="Arial"/>
          <w:lang w:eastAsia="pl-PL"/>
        </w:rPr>
      </w:pPr>
      <w:r w:rsidRPr="00FB1607">
        <w:rPr>
          <w:rFonts w:ascii="Arial" w:hAnsi="Arial" w:cs="Arial"/>
          <w:sz w:val="18"/>
          <w:szCs w:val="18"/>
        </w:rPr>
        <w:t>Źródło: Opracowanie własne na podstawie przeprowadzonego badania ankietowego</w:t>
      </w:r>
    </w:p>
    <w:p w14:paraId="1AE7D504" w14:textId="77777777" w:rsidR="00F86BFC" w:rsidRPr="00FB1607" w:rsidRDefault="00F86BFC" w:rsidP="00F86BFC">
      <w:pPr>
        <w:spacing w:after="0" w:line="360" w:lineRule="auto"/>
        <w:rPr>
          <w:rFonts w:ascii="Arial" w:hAnsi="Arial" w:cs="Arial"/>
          <w:lang w:eastAsia="pl-PL"/>
        </w:rPr>
      </w:pPr>
    </w:p>
    <w:p w14:paraId="4AE3B81E" w14:textId="77777777" w:rsidR="00F86BFC" w:rsidRPr="00FB1607" w:rsidRDefault="00F86BFC" w:rsidP="00F86BFC">
      <w:pPr>
        <w:spacing w:after="0" w:line="360" w:lineRule="auto"/>
        <w:rPr>
          <w:rFonts w:ascii="Arial" w:hAnsi="Arial" w:cs="Arial"/>
          <w:smallCaps/>
          <w:lang w:eastAsia="pl-PL"/>
        </w:rPr>
      </w:pPr>
      <w:r w:rsidRPr="00FB1607">
        <w:rPr>
          <w:rFonts w:ascii="Arial" w:hAnsi="Arial" w:cs="Arial"/>
          <w:smallCaps/>
          <w:lang w:eastAsia="pl-PL"/>
        </w:rPr>
        <w:t>Kultura</w:t>
      </w:r>
    </w:p>
    <w:p w14:paraId="7BC9437C" w14:textId="6E9EEEDB" w:rsidR="00615151" w:rsidRPr="00FB1607" w:rsidRDefault="00F86BFC" w:rsidP="00DD6F36">
      <w:pPr>
        <w:spacing w:after="0" w:line="360" w:lineRule="auto"/>
        <w:jc w:val="both"/>
        <w:rPr>
          <w:rFonts w:ascii="Arial" w:hAnsi="Arial" w:cs="Arial"/>
          <w:lang w:eastAsia="pl-PL"/>
        </w:rPr>
      </w:pPr>
      <w:r w:rsidRPr="00FB1607">
        <w:rPr>
          <w:rFonts w:ascii="Arial" w:hAnsi="Arial" w:cs="Arial"/>
          <w:lang w:eastAsia="pl-PL"/>
        </w:rPr>
        <w:t xml:space="preserve">Mieszkańcy Gminy </w:t>
      </w:r>
      <w:r w:rsidR="00F055B0" w:rsidRPr="00FB1607">
        <w:rPr>
          <w:rFonts w:ascii="Arial" w:hAnsi="Arial" w:cs="Arial"/>
          <w:lang w:eastAsia="pl-PL"/>
        </w:rPr>
        <w:t>Miastkowo</w:t>
      </w:r>
      <w:r w:rsidRPr="00FB1607">
        <w:rPr>
          <w:rFonts w:ascii="Arial" w:hAnsi="Arial" w:cs="Arial"/>
          <w:lang w:eastAsia="pl-PL"/>
        </w:rPr>
        <w:t xml:space="preserve"> </w:t>
      </w:r>
      <w:r w:rsidR="005F21D8" w:rsidRPr="00FB1607">
        <w:rPr>
          <w:rFonts w:ascii="Arial" w:hAnsi="Arial" w:cs="Arial"/>
          <w:lang w:eastAsia="pl-PL"/>
        </w:rPr>
        <w:t xml:space="preserve">zauważają </w:t>
      </w:r>
      <w:r w:rsidR="00CC5047" w:rsidRPr="00FB1607">
        <w:rPr>
          <w:rFonts w:ascii="Arial" w:hAnsi="Arial" w:cs="Arial"/>
          <w:lang w:eastAsia="pl-PL"/>
        </w:rPr>
        <w:t xml:space="preserve">spore </w:t>
      </w:r>
      <w:r w:rsidR="005F21D8" w:rsidRPr="00FB1607">
        <w:rPr>
          <w:rFonts w:ascii="Arial" w:hAnsi="Arial" w:cs="Arial"/>
          <w:lang w:eastAsia="pl-PL"/>
        </w:rPr>
        <w:t>braki</w:t>
      </w:r>
      <w:r w:rsidR="00615151" w:rsidRPr="00FB1607">
        <w:rPr>
          <w:rFonts w:ascii="Arial" w:hAnsi="Arial" w:cs="Arial"/>
          <w:lang w:eastAsia="pl-PL"/>
        </w:rPr>
        <w:t xml:space="preserve"> dotyczące</w:t>
      </w:r>
      <w:r w:rsidR="005F21D8" w:rsidRPr="00FB1607">
        <w:rPr>
          <w:rFonts w:ascii="Arial" w:hAnsi="Arial" w:cs="Arial"/>
          <w:lang w:eastAsia="pl-PL"/>
        </w:rPr>
        <w:t xml:space="preserve"> </w:t>
      </w:r>
      <w:r w:rsidR="00615151" w:rsidRPr="00FB1607">
        <w:rPr>
          <w:rFonts w:ascii="Arial" w:hAnsi="Arial" w:cs="Arial"/>
          <w:lang w:eastAsia="pl-PL"/>
        </w:rPr>
        <w:t>jakości i różnorodności wydarzeń kulturalno – rozrywkowych odbywających się na terenie gminy – średnia ocena:</w:t>
      </w:r>
      <w:r w:rsidR="00615151" w:rsidRPr="00FB1607">
        <w:rPr>
          <w:rFonts w:ascii="Arial" w:hAnsi="Arial" w:cs="Arial"/>
          <w:lang w:eastAsia="pl-PL"/>
        </w:rPr>
        <w:br/>
        <w:t>2,83 pkt. Kobiety oceniły to zagadnienie na 3,00 pkt, a mężczyźni na 2,73 pkt. Najwyżej to zagadnienie oceniły osoby w wieku poniżej 25 lat (3,40 pkt), najniżej zaś ankietowani w wieku 61 lat i więcej (2,25 pkt).</w:t>
      </w:r>
      <w:r w:rsidR="00015327" w:rsidRPr="00FB1607">
        <w:rPr>
          <w:rFonts w:ascii="Arial" w:hAnsi="Arial" w:cs="Arial"/>
          <w:lang w:eastAsia="pl-PL"/>
        </w:rPr>
        <w:t xml:space="preserve"> Ocenę na 1 dokonali ankietowani w grupach wiekowych: 26-45 lat oraz 46-60 lat. Brak wskazań na ocenę 5.</w:t>
      </w:r>
      <w:r w:rsidR="006803E3" w:rsidRPr="00FB1607">
        <w:t xml:space="preserve"> </w:t>
      </w:r>
      <w:r w:rsidR="006803E3" w:rsidRPr="00FB1607">
        <w:rPr>
          <w:rFonts w:ascii="Arial" w:hAnsi="Arial" w:cs="Arial"/>
          <w:lang w:eastAsia="pl-PL"/>
        </w:rPr>
        <w:t>75,00% wskazań wśród osób z grupy wiekowej</w:t>
      </w:r>
      <w:r w:rsidR="006803E3" w:rsidRPr="00FB1607">
        <w:rPr>
          <w:rFonts w:ascii="Arial" w:hAnsi="Arial" w:cs="Arial"/>
          <w:lang w:eastAsia="pl-PL"/>
        </w:rPr>
        <w:br/>
        <w:t>61 lat i więcej dokonało wskazań na ocenę 2 (sumując wskazania na 1 i 2, to właśnie w tej grupie wiekowej było najwięcej wskazań na te oceny razem).</w:t>
      </w:r>
    </w:p>
    <w:p w14:paraId="3B9E808C" w14:textId="77777777" w:rsidR="00615151" w:rsidRPr="00FB1607" w:rsidRDefault="00615151" w:rsidP="00DD6F36">
      <w:pPr>
        <w:spacing w:after="0" w:line="360" w:lineRule="auto"/>
        <w:jc w:val="both"/>
        <w:rPr>
          <w:rFonts w:ascii="Arial" w:hAnsi="Arial" w:cs="Arial"/>
          <w:lang w:eastAsia="pl-PL"/>
        </w:rPr>
      </w:pPr>
    </w:p>
    <w:p w14:paraId="44D7E649" w14:textId="5D3567E1" w:rsidR="00AC0C8F" w:rsidRPr="00FB1607" w:rsidRDefault="00DF4219" w:rsidP="00DD6F36">
      <w:pPr>
        <w:spacing w:after="0" w:line="360" w:lineRule="auto"/>
        <w:jc w:val="both"/>
        <w:rPr>
          <w:rFonts w:ascii="Arial" w:hAnsi="Arial" w:cs="Arial"/>
          <w:lang w:eastAsia="pl-PL"/>
        </w:rPr>
      </w:pPr>
      <w:r w:rsidRPr="00FB1607">
        <w:rPr>
          <w:rFonts w:ascii="Arial" w:hAnsi="Arial" w:cs="Arial"/>
          <w:lang w:eastAsia="pl-PL"/>
        </w:rPr>
        <w:t xml:space="preserve">Trochę lepiej oceniono </w:t>
      </w:r>
      <w:r w:rsidR="00AC0C8F" w:rsidRPr="00FB1607">
        <w:rPr>
          <w:rFonts w:ascii="Arial" w:hAnsi="Arial" w:cs="Arial"/>
          <w:lang w:eastAsia="pl-PL"/>
        </w:rPr>
        <w:t>liczb</w:t>
      </w:r>
      <w:r w:rsidRPr="00FB1607">
        <w:rPr>
          <w:rFonts w:ascii="Arial" w:hAnsi="Arial" w:cs="Arial"/>
          <w:lang w:eastAsia="pl-PL"/>
        </w:rPr>
        <w:t>ę</w:t>
      </w:r>
      <w:r w:rsidR="00AC0C8F" w:rsidRPr="00FB1607">
        <w:rPr>
          <w:rFonts w:ascii="Arial" w:hAnsi="Arial" w:cs="Arial"/>
          <w:lang w:eastAsia="pl-PL"/>
        </w:rPr>
        <w:t xml:space="preserve"> obiektów kulturalnych położonych na terenie gminie (świetlice, biblioteki, domy kultury, itp.) – średnia ocena 2,</w:t>
      </w:r>
      <w:r w:rsidRPr="00FB1607">
        <w:rPr>
          <w:rFonts w:ascii="Arial" w:hAnsi="Arial" w:cs="Arial"/>
          <w:lang w:eastAsia="pl-PL"/>
        </w:rPr>
        <w:t>96</w:t>
      </w:r>
      <w:r w:rsidR="00AC0C8F" w:rsidRPr="00FB1607">
        <w:rPr>
          <w:rFonts w:ascii="Arial" w:hAnsi="Arial" w:cs="Arial"/>
          <w:lang w:eastAsia="pl-PL"/>
        </w:rPr>
        <w:t xml:space="preserve"> pkt. Kobiety oceniły to zagadnienie na</w:t>
      </w:r>
      <w:r w:rsidRPr="00FB1607">
        <w:rPr>
          <w:rFonts w:ascii="Arial" w:hAnsi="Arial" w:cs="Arial"/>
          <w:lang w:eastAsia="pl-PL"/>
        </w:rPr>
        <w:br/>
      </w:r>
      <w:r w:rsidR="00AC0C8F" w:rsidRPr="00FB1607">
        <w:rPr>
          <w:rFonts w:ascii="Arial" w:hAnsi="Arial" w:cs="Arial"/>
          <w:lang w:eastAsia="pl-PL"/>
        </w:rPr>
        <w:t>2,</w:t>
      </w:r>
      <w:r w:rsidRPr="00FB1607">
        <w:rPr>
          <w:rFonts w:ascii="Arial" w:hAnsi="Arial" w:cs="Arial"/>
          <w:lang w:eastAsia="pl-PL"/>
        </w:rPr>
        <w:t>90</w:t>
      </w:r>
      <w:r w:rsidR="00AC0C8F" w:rsidRPr="00FB1607">
        <w:rPr>
          <w:rFonts w:ascii="Arial" w:hAnsi="Arial" w:cs="Arial"/>
          <w:lang w:eastAsia="pl-PL"/>
        </w:rPr>
        <w:t xml:space="preserve"> pkt, a mężczyźni na </w:t>
      </w:r>
      <w:r w:rsidRPr="00FB1607">
        <w:rPr>
          <w:rFonts w:ascii="Arial" w:hAnsi="Arial" w:cs="Arial"/>
          <w:lang w:eastAsia="pl-PL"/>
        </w:rPr>
        <w:t>3,03</w:t>
      </w:r>
      <w:r w:rsidR="00AC0C8F" w:rsidRPr="00FB1607">
        <w:rPr>
          <w:rFonts w:ascii="Arial" w:hAnsi="Arial" w:cs="Arial"/>
          <w:lang w:eastAsia="pl-PL"/>
        </w:rPr>
        <w:t xml:space="preserve"> pkt. Patrząc na wiek ankietowanych najlepiej liczbę obiektów oceniły osoby w wieku </w:t>
      </w:r>
      <w:r w:rsidRPr="00FB1607">
        <w:rPr>
          <w:rFonts w:ascii="Arial" w:hAnsi="Arial" w:cs="Arial"/>
          <w:lang w:eastAsia="pl-PL"/>
        </w:rPr>
        <w:t xml:space="preserve">26-45 lat </w:t>
      </w:r>
      <w:r w:rsidR="00AC0C8F" w:rsidRPr="00FB1607">
        <w:rPr>
          <w:rFonts w:ascii="Arial" w:hAnsi="Arial" w:cs="Arial"/>
          <w:lang w:eastAsia="pl-PL"/>
        </w:rPr>
        <w:t>– średnia ocena 3,</w:t>
      </w:r>
      <w:r w:rsidRPr="00FB1607">
        <w:rPr>
          <w:rFonts w:ascii="Arial" w:hAnsi="Arial" w:cs="Arial"/>
          <w:lang w:eastAsia="pl-PL"/>
        </w:rPr>
        <w:t>17</w:t>
      </w:r>
      <w:r w:rsidR="00AC0C8F" w:rsidRPr="00FB1607">
        <w:rPr>
          <w:rFonts w:ascii="Arial" w:hAnsi="Arial" w:cs="Arial"/>
          <w:lang w:eastAsia="pl-PL"/>
        </w:rPr>
        <w:t xml:space="preserve"> pkt a najgorzej osoby w wieku </w:t>
      </w:r>
      <w:r w:rsidRPr="00FB1607">
        <w:rPr>
          <w:rFonts w:ascii="Arial" w:hAnsi="Arial" w:cs="Arial"/>
          <w:lang w:eastAsia="pl-PL"/>
        </w:rPr>
        <w:t>61 lat</w:t>
      </w:r>
      <w:r w:rsidRPr="00FB1607">
        <w:rPr>
          <w:rFonts w:ascii="Arial" w:hAnsi="Arial" w:cs="Arial"/>
          <w:lang w:eastAsia="pl-PL"/>
        </w:rPr>
        <w:br/>
        <w:t xml:space="preserve">i więcej </w:t>
      </w:r>
      <w:r w:rsidR="00AC0C8F" w:rsidRPr="00FB1607">
        <w:rPr>
          <w:rFonts w:ascii="Arial" w:hAnsi="Arial" w:cs="Arial"/>
          <w:lang w:eastAsia="pl-PL"/>
        </w:rPr>
        <w:t>– średnia ocena 2,</w:t>
      </w:r>
      <w:r w:rsidRPr="00FB1607">
        <w:rPr>
          <w:rFonts w:ascii="Arial" w:hAnsi="Arial" w:cs="Arial"/>
          <w:lang w:eastAsia="pl-PL"/>
        </w:rPr>
        <w:t>60</w:t>
      </w:r>
      <w:r w:rsidR="00AC0C8F" w:rsidRPr="00FB1607">
        <w:rPr>
          <w:rFonts w:ascii="Arial" w:hAnsi="Arial" w:cs="Arial"/>
          <w:lang w:eastAsia="pl-PL"/>
        </w:rPr>
        <w:t xml:space="preserve"> pkt.</w:t>
      </w:r>
    </w:p>
    <w:p w14:paraId="5347AB85" w14:textId="77777777" w:rsidR="00720773" w:rsidRPr="00FB1607" w:rsidRDefault="00720773" w:rsidP="00DD6F36">
      <w:pPr>
        <w:spacing w:after="0" w:line="360" w:lineRule="auto"/>
        <w:jc w:val="both"/>
        <w:rPr>
          <w:rFonts w:ascii="Arial" w:hAnsi="Arial" w:cs="Arial"/>
          <w:lang w:eastAsia="pl-PL"/>
        </w:rPr>
      </w:pPr>
    </w:p>
    <w:p w14:paraId="6950DC0A" w14:textId="699AE136" w:rsidR="00E22791" w:rsidRPr="00FB1607" w:rsidRDefault="00EC1999" w:rsidP="00F86BFC">
      <w:pPr>
        <w:spacing w:after="0" w:line="360" w:lineRule="auto"/>
        <w:jc w:val="both"/>
        <w:rPr>
          <w:rFonts w:ascii="Arial" w:hAnsi="Arial" w:cs="Arial"/>
          <w:lang w:eastAsia="pl-PL"/>
        </w:rPr>
      </w:pPr>
      <w:r w:rsidRPr="00FB1607">
        <w:rPr>
          <w:rFonts w:ascii="Arial" w:hAnsi="Arial" w:cs="Arial"/>
          <w:lang w:eastAsia="pl-PL"/>
        </w:rPr>
        <w:t>Najwyżej (ponad 3,00 pkt) oceniono jakość usług świadczonych przez obiekty kulturalne na terenie gminy. Tu średnia ocena wyniosła 3,12 pkt. Wśród kobiet średnia ocena wyniosła</w:t>
      </w:r>
      <w:r w:rsidRPr="00FB1607">
        <w:rPr>
          <w:rFonts w:ascii="Arial" w:hAnsi="Arial" w:cs="Arial"/>
          <w:lang w:eastAsia="pl-PL"/>
        </w:rPr>
        <w:br/>
        <w:t>3,05 pkt, a wśród mężczyzn 3,17 pkt.</w:t>
      </w:r>
      <w:r w:rsidR="0047601B" w:rsidRPr="00FB1607">
        <w:rPr>
          <w:rFonts w:ascii="Arial" w:hAnsi="Arial" w:cs="Arial"/>
          <w:lang w:eastAsia="pl-PL"/>
        </w:rPr>
        <w:t xml:space="preserve"> Najlepiej oceniły ją osoby w wieku poniżej 25 lat</w:t>
      </w:r>
      <w:r w:rsidR="0047601B" w:rsidRPr="00FB1607">
        <w:rPr>
          <w:rFonts w:ascii="Arial" w:hAnsi="Arial" w:cs="Arial"/>
          <w:lang w:eastAsia="pl-PL"/>
        </w:rPr>
        <w:br/>
        <w:t>(3,40 pkt), najgorzej zaś respondenci w wieku 61 lat i więcej (2,60 pkt).</w:t>
      </w:r>
      <w:r w:rsidR="00741919" w:rsidRPr="00FB1607">
        <w:rPr>
          <w:rFonts w:ascii="Arial" w:hAnsi="Arial" w:cs="Arial"/>
          <w:lang w:eastAsia="pl-PL"/>
        </w:rPr>
        <w:t xml:space="preserve"> Warto podkreślić, że w żadnej grupie wiekowej nie dokonano wskazań na ocenę 1, a na ocenę 5 dokonano wskazań tylko w grupie wiekowej 46-60 lat (5,88% ich wskazań).</w:t>
      </w:r>
    </w:p>
    <w:p w14:paraId="19F80EFA" w14:textId="19ECA22A" w:rsidR="00F86BFC" w:rsidRPr="00FB1607" w:rsidRDefault="00F86BFC" w:rsidP="00F055B0">
      <w:pPr>
        <w:pStyle w:val="Legenda"/>
        <w:spacing w:after="0" w:line="240" w:lineRule="auto"/>
        <w:jc w:val="center"/>
        <w:rPr>
          <w:rFonts w:ascii="Arial" w:hAnsi="Arial" w:cs="Arial"/>
          <w:b w:val="0"/>
          <w:sz w:val="22"/>
          <w:szCs w:val="22"/>
          <w:lang w:eastAsia="pl-PL"/>
        </w:rPr>
      </w:pPr>
      <w:bookmarkStart w:id="500" w:name="_Toc464517645"/>
      <w:bookmarkStart w:id="501" w:name="_Toc174101944"/>
      <w:r w:rsidRPr="00FB1607">
        <w:rPr>
          <w:rFonts w:ascii="Arial" w:hAnsi="Arial" w:cs="Arial"/>
          <w:b w:val="0"/>
          <w:sz w:val="22"/>
          <w:szCs w:val="22"/>
        </w:rPr>
        <w:lastRenderedPageBreak/>
        <w:t xml:space="preserve">Wykres </w:t>
      </w:r>
      <w:r w:rsidR="00960903" w:rsidRPr="00FB1607">
        <w:rPr>
          <w:rFonts w:ascii="Arial" w:hAnsi="Arial" w:cs="Arial"/>
          <w:b w:val="0"/>
          <w:sz w:val="22"/>
          <w:szCs w:val="22"/>
        </w:rPr>
        <w:fldChar w:fldCharType="begin"/>
      </w:r>
      <w:r w:rsidR="00960903" w:rsidRPr="00FB1607">
        <w:rPr>
          <w:rFonts w:ascii="Arial" w:hAnsi="Arial" w:cs="Arial"/>
          <w:b w:val="0"/>
          <w:sz w:val="22"/>
          <w:szCs w:val="22"/>
        </w:rPr>
        <w:instrText xml:space="preserve"> SEQ Wykres \* ARABIC </w:instrText>
      </w:r>
      <w:r w:rsidR="00960903" w:rsidRPr="00FB1607">
        <w:rPr>
          <w:rFonts w:ascii="Arial" w:hAnsi="Arial" w:cs="Arial"/>
          <w:b w:val="0"/>
          <w:sz w:val="22"/>
          <w:szCs w:val="22"/>
        </w:rPr>
        <w:fldChar w:fldCharType="separate"/>
      </w:r>
      <w:r w:rsidR="009919F4">
        <w:rPr>
          <w:rFonts w:ascii="Arial" w:hAnsi="Arial" w:cs="Arial"/>
          <w:b w:val="0"/>
          <w:noProof/>
          <w:sz w:val="22"/>
          <w:szCs w:val="22"/>
        </w:rPr>
        <w:t>55</w:t>
      </w:r>
      <w:r w:rsidR="00960903" w:rsidRPr="00FB1607">
        <w:rPr>
          <w:rFonts w:ascii="Arial" w:hAnsi="Arial" w:cs="Arial"/>
          <w:b w:val="0"/>
          <w:sz w:val="22"/>
          <w:szCs w:val="22"/>
        </w:rPr>
        <w:fldChar w:fldCharType="end"/>
      </w:r>
      <w:r w:rsidRPr="00FB1607">
        <w:rPr>
          <w:rFonts w:ascii="Arial" w:hAnsi="Arial" w:cs="Arial"/>
          <w:b w:val="0"/>
          <w:sz w:val="22"/>
          <w:szCs w:val="22"/>
        </w:rPr>
        <w:t xml:space="preserve">. </w:t>
      </w:r>
      <w:r w:rsidRPr="00FB1607">
        <w:rPr>
          <w:rFonts w:ascii="Arial" w:hAnsi="Arial" w:cs="Arial"/>
          <w:b w:val="0"/>
          <w:sz w:val="22"/>
          <w:szCs w:val="22"/>
          <w:lang w:eastAsia="pl-PL"/>
        </w:rPr>
        <w:t xml:space="preserve">Ocena warunków funkcjonowania </w:t>
      </w:r>
      <w:r w:rsidR="00F055B0" w:rsidRPr="00FB1607">
        <w:rPr>
          <w:rFonts w:ascii="Arial" w:hAnsi="Arial" w:cs="Arial"/>
          <w:b w:val="0"/>
          <w:sz w:val="22"/>
          <w:szCs w:val="22"/>
          <w:lang w:eastAsia="pl-PL"/>
        </w:rPr>
        <w:t>gminy</w:t>
      </w:r>
      <w:r w:rsidRPr="00FB1607">
        <w:rPr>
          <w:rFonts w:ascii="Arial" w:hAnsi="Arial" w:cs="Arial"/>
          <w:b w:val="0"/>
          <w:sz w:val="22"/>
          <w:szCs w:val="22"/>
          <w:lang w:eastAsia="pl-PL"/>
        </w:rPr>
        <w:t xml:space="preserve"> – kultura</w:t>
      </w:r>
      <w:bookmarkEnd w:id="500"/>
      <w:bookmarkEnd w:id="501"/>
    </w:p>
    <w:p w14:paraId="5C633EA3" w14:textId="31A58AF3" w:rsidR="00F86BFC" w:rsidRPr="00FB1607" w:rsidRDefault="00F055B0" w:rsidP="00F055B0">
      <w:pPr>
        <w:spacing w:after="0" w:line="240" w:lineRule="auto"/>
        <w:jc w:val="center"/>
        <w:rPr>
          <w:lang w:eastAsia="pl-PL"/>
        </w:rPr>
      </w:pPr>
      <w:r w:rsidRPr="00FB1607">
        <w:rPr>
          <w:noProof/>
          <w:lang w:eastAsia="pl-PL"/>
        </w:rPr>
        <w:drawing>
          <wp:inline distT="0" distB="0" distL="0" distR="0" wp14:anchorId="43BF9841" wp14:editId="6CD49002">
            <wp:extent cx="4578350" cy="3091180"/>
            <wp:effectExtent l="0" t="0" r="0" b="0"/>
            <wp:docPr id="492109260"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4578350" cy="3091180"/>
                    </a:xfrm>
                    <a:prstGeom prst="rect">
                      <a:avLst/>
                    </a:prstGeom>
                    <a:noFill/>
                  </pic:spPr>
                </pic:pic>
              </a:graphicData>
            </a:graphic>
          </wp:inline>
        </w:drawing>
      </w:r>
    </w:p>
    <w:p w14:paraId="6666DC26" w14:textId="77777777" w:rsidR="00F86BFC" w:rsidRPr="00FB1607" w:rsidRDefault="00F86BFC" w:rsidP="00F055B0">
      <w:pPr>
        <w:shd w:val="clear" w:color="auto" w:fill="FFFFFF"/>
        <w:spacing w:after="0" w:line="240" w:lineRule="auto"/>
        <w:jc w:val="right"/>
        <w:rPr>
          <w:rFonts w:ascii="Arial" w:eastAsia="Times New Roman" w:hAnsi="Arial" w:cs="Arial"/>
          <w:lang w:eastAsia="pl-PL"/>
        </w:rPr>
      </w:pPr>
      <w:r w:rsidRPr="00FB1607">
        <w:rPr>
          <w:rFonts w:ascii="Arial" w:hAnsi="Arial" w:cs="Arial"/>
          <w:sz w:val="18"/>
          <w:szCs w:val="18"/>
        </w:rPr>
        <w:t>Źródło: Opracowanie własne na podstawie przeprowadzonego badania ankietowego</w:t>
      </w:r>
    </w:p>
    <w:p w14:paraId="131899BD" w14:textId="77777777" w:rsidR="00F86BFC" w:rsidRPr="00FB1607" w:rsidRDefault="00F86BFC" w:rsidP="00F86BFC">
      <w:pPr>
        <w:spacing w:after="0" w:line="360" w:lineRule="auto"/>
        <w:rPr>
          <w:rFonts w:ascii="Arial" w:hAnsi="Arial" w:cs="Arial"/>
          <w:smallCaps/>
          <w:lang w:eastAsia="pl-PL"/>
        </w:rPr>
      </w:pPr>
    </w:p>
    <w:p w14:paraId="31CEABC5" w14:textId="77777777" w:rsidR="00F86BFC" w:rsidRPr="00FB1607" w:rsidRDefault="00F86BFC" w:rsidP="00F86BFC">
      <w:pPr>
        <w:spacing w:after="0" w:line="360" w:lineRule="auto"/>
        <w:rPr>
          <w:rFonts w:ascii="Arial" w:hAnsi="Arial" w:cs="Arial"/>
          <w:smallCaps/>
          <w:lang w:eastAsia="pl-PL"/>
        </w:rPr>
      </w:pPr>
      <w:r w:rsidRPr="00FB1607">
        <w:rPr>
          <w:rFonts w:ascii="Arial" w:hAnsi="Arial" w:cs="Arial"/>
          <w:smallCaps/>
          <w:lang w:eastAsia="pl-PL"/>
        </w:rPr>
        <w:t>Edukacja</w:t>
      </w:r>
    </w:p>
    <w:p w14:paraId="198A5F84" w14:textId="2F64279D" w:rsidR="00DD6288" w:rsidRPr="00FB1607" w:rsidRDefault="00F86BFC" w:rsidP="00F86BFC">
      <w:pPr>
        <w:spacing w:after="0" w:line="360" w:lineRule="auto"/>
        <w:jc w:val="both"/>
        <w:rPr>
          <w:rFonts w:ascii="Arial" w:hAnsi="Arial" w:cs="Arial"/>
          <w:lang w:eastAsia="pl-PL"/>
        </w:rPr>
      </w:pPr>
      <w:r w:rsidRPr="00FB1607">
        <w:rPr>
          <w:rFonts w:ascii="Arial" w:hAnsi="Arial" w:cs="Arial"/>
          <w:lang w:eastAsia="pl-PL"/>
        </w:rPr>
        <w:t xml:space="preserve">W zakresie działań edukacyjnych na terenie Gminy </w:t>
      </w:r>
      <w:r w:rsidR="00D74C18" w:rsidRPr="00FB1607">
        <w:rPr>
          <w:rFonts w:ascii="Arial" w:hAnsi="Arial" w:cs="Arial"/>
          <w:lang w:eastAsia="pl-PL"/>
        </w:rPr>
        <w:t>Miastkowo</w:t>
      </w:r>
      <w:r w:rsidRPr="00FB1607">
        <w:rPr>
          <w:rFonts w:ascii="Arial" w:hAnsi="Arial" w:cs="Arial"/>
          <w:lang w:eastAsia="pl-PL"/>
        </w:rPr>
        <w:t xml:space="preserve"> ankietowani najlepiej ocenili jakość edukacji </w:t>
      </w:r>
      <w:r w:rsidR="006B14E0" w:rsidRPr="00FB1607">
        <w:rPr>
          <w:rFonts w:ascii="Arial" w:hAnsi="Arial" w:cs="Arial"/>
          <w:lang w:eastAsia="pl-PL"/>
        </w:rPr>
        <w:t>przedszkolnej</w:t>
      </w:r>
      <w:r w:rsidR="009B59AC" w:rsidRPr="00FB1607">
        <w:rPr>
          <w:rFonts w:ascii="Arial" w:hAnsi="Arial" w:cs="Arial"/>
          <w:lang w:eastAsia="pl-PL"/>
        </w:rPr>
        <w:t xml:space="preserve"> </w:t>
      </w:r>
      <w:r w:rsidRPr="00FB1607">
        <w:rPr>
          <w:rFonts w:ascii="Arial" w:hAnsi="Arial" w:cs="Arial"/>
          <w:lang w:eastAsia="pl-PL"/>
        </w:rPr>
        <w:t>(</w:t>
      </w:r>
      <w:r w:rsidR="00F750D9" w:rsidRPr="00FB1607">
        <w:rPr>
          <w:rFonts w:ascii="Arial" w:hAnsi="Arial" w:cs="Arial"/>
          <w:lang w:eastAsia="pl-PL"/>
        </w:rPr>
        <w:t>3,</w:t>
      </w:r>
      <w:r w:rsidR="00993647" w:rsidRPr="00FB1607">
        <w:rPr>
          <w:rFonts w:ascii="Arial" w:hAnsi="Arial" w:cs="Arial"/>
          <w:lang w:eastAsia="pl-PL"/>
        </w:rPr>
        <w:t>28</w:t>
      </w:r>
      <w:r w:rsidRPr="00FB1607">
        <w:rPr>
          <w:rFonts w:ascii="Arial" w:hAnsi="Arial" w:cs="Arial"/>
          <w:lang w:eastAsia="pl-PL"/>
        </w:rPr>
        <w:t xml:space="preserve"> pkt)</w:t>
      </w:r>
      <w:r w:rsidR="00A35BD7" w:rsidRPr="00FB1607">
        <w:rPr>
          <w:rFonts w:ascii="Arial" w:hAnsi="Arial" w:cs="Arial"/>
          <w:lang w:eastAsia="pl-PL"/>
        </w:rPr>
        <w:t xml:space="preserve">. </w:t>
      </w:r>
      <w:r w:rsidR="009B59AC" w:rsidRPr="00FB1607">
        <w:rPr>
          <w:rFonts w:ascii="Arial" w:hAnsi="Arial" w:cs="Arial"/>
          <w:lang w:eastAsia="pl-PL"/>
        </w:rPr>
        <w:t>Trochę</w:t>
      </w:r>
      <w:r w:rsidR="00F750D9" w:rsidRPr="00FB1607">
        <w:rPr>
          <w:rFonts w:ascii="Arial" w:hAnsi="Arial" w:cs="Arial"/>
          <w:lang w:eastAsia="pl-PL"/>
        </w:rPr>
        <w:t xml:space="preserve"> gorzej ocenili</w:t>
      </w:r>
      <w:r w:rsidR="00A35BD7" w:rsidRPr="00FB1607">
        <w:rPr>
          <w:rFonts w:ascii="Arial" w:hAnsi="Arial" w:cs="Arial"/>
          <w:lang w:eastAsia="pl-PL"/>
        </w:rPr>
        <w:t xml:space="preserve"> jakość edukacji</w:t>
      </w:r>
      <w:r w:rsidR="009B59AC" w:rsidRPr="00FB1607">
        <w:rPr>
          <w:rFonts w:ascii="Arial" w:hAnsi="Arial" w:cs="Arial"/>
          <w:lang w:eastAsia="pl-PL"/>
        </w:rPr>
        <w:t xml:space="preserve"> </w:t>
      </w:r>
      <w:r w:rsidR="006B14E0" w:rsidRPr="00FB1607">
        <w:rPr>
          <w:rFonts w:ascii="Arial" w:hAnsi="Arial" w:cs="Arial"/>
          <w:lang w:eastAsia="pl-PL"/>
        </w:rPr>
        <w:t>w szkołach podstawowych</w:t>
      </w:r>
      <w:r w:rsidR="009B59AC" w:rsidRPr="00FB1607">
        <w:rPr>
          <w:rFonts w:ascii="Arial" w:hAnsi="Arial" w:cs="Arial"/>
          <w:lang w:eastAsia="pl-PL"/>
        </w:rPr>
        <w:t xml:space="preserve"> </w:t>
      </w:r>
      <w:r w:rsidR="00A35BD7" w:rsidRPr="00FB1607">
        <w:rPr>
          <w:rFonts w:ascii="Arial" w:hAnsi="Arial" w:cs="Arial"/>
          <w:lang w:eastAsia="pl-PL"/>
        </w:rPr>
        <w:t>(3,</w:t>
      </w:r>
      <w:r w:rsidR="00993647" w:rsidRPr="00FB1607">
        <w:rPr>
          <w:rFonts w:ascii="Arial" w:hAnsi="Arial" w:cs="Arial"/>
          <w:lang w:eastAsia="pl-PL"/>
        </w:rPr>
        <w:t>17</w:t>
      </w:r>
      <w:r w:rsidR="00A35BD7" w:rsidRPr="00FB1607">
        <w:rPr>
          <w:rFonts w:ascii="Arial" w:hAnsi="Arial" w:cs="Arial"/>
          <w:lang w:eastAsia="pl-PL"/>
        </w:rPr>
        <w:t xml:space="preserve"> pkt).</w:t>
      </w:r>
      <w:r w:rsidR="006B14E0" w:rsidRPr="00FB1607">
        <w:rPr>
          <w:rFonts w:ascii="Arial" w:hAnsi="Arial" w:cs="Arial"/>
          <w:lang w:eastAsia="pl-PL"/>
        </w:rPr>
        <w:t xml:space="preserve"> </w:t>
      </w:r>
    </w:p>
    <w:p w14:paraId="36EB0B41" w14:textId="55558CB3" w:rsidR="00053905" w:rsidRPr="00FB1607" w:rsidRDefault="006B14E0" w:rsidP="00F86BFC">
      <w:pPr>
        <w:spacing w:after="0" w:line="360" w:lineRule="auto"/>
        <w:jc w:val="both"/>
        <w:rPr>
          <w:rFonts w:ascii="Arial" w:hAnsi="Arial" w:cs="Arial"/>
          <w:lang w:eastAsia="pl-PL"/>
        </w:rPr>
      </w:pPr>
      <w:r w:rsidRPr="00FB1607">
        <w:rPr>
          <w:rFonts w:ascii="Arial" w:hAnsi="Arial" w:cs="Arial"/>
          <w:lang w:eastAsia="pl-PL"/>
        </w:rPr>
        <w:t>Część a</w:t>
      </w:r>
      <w:r w:rsidR="00DD6288" w:rsidRPr="00FB1607">
        <w:rPr>
          <w:rFonts w:ascii="Arial" w:hAnsi="Arial" w:cs="Arial"/>
          <w:lang w:eastAsia="pl-PL"/>
        </w:rPr>
        <w:t>nkiet posiadał</w:t>
      </w:r>
      <w:r w:rsidRPr="00FB1607">
        <w:rPr>
          <w:rFonts w:ascii="Arial" w:hAnsi="Arial" w:cs="Arial"/>
          <w:lang w:eastAsia="pl-PL"/>
        </w:rPr>
        <w:t>o</w:t>
      </w:r>
      <w:r w:rsidR="00DD6288" w:rsidRPr="00FB1607">
        <w:rPr>
          <w:rFonts w:ascii="Arial" w:hAnsi="Arial" w:cs="Arial"/>
          <w:lang w:eastAsia="pl-PL"/>
        </w:rPr>
        <w:t xml:space="preserve"> jeszcze pytanie dotyczące </w:t>
      </w:r>
      <w:r w:rsidR="00053905" w:rsidRPr="00FB1607">
        <w:rPr>
          <w:rFonts w:ascii="Arial" w:hAnsi="Arial" w:cs="Arial"/>
          <w:lang w:eastAsia="pl-PL"/>
        </w:rPr>
        <w:t>jakości edukacji</w:t>
      </w:r>
      <w:r w:rsidR="00DD6288" w:rsidRPr="00FB1607">
        <w:rPr>
          <w:rFonts w:ascii="Arial" w:hAnsi="Arial" w:cs="Arial"/>
          <w:lang w:eastAsia="pl-PL"/>
        </w:rPr>
        <w:t xml:space="preserve"> </w:t>
      </w:r>
      <w:r w:rsidR="00053905" w:rsidRPr="00FB1607">
        <w:rPr>
          <w:rFonts w:ascii="Arial" w:hAnsi="Arial" w:cs="Arial"/>
          <w:lang w:eastAsia="pl-PL"/>
        </w:rPr>
        <w:t>w gimnazjum</w:t>
      </w:r>
      <w:r w:rsidR="007E2621" w:rsidRPr="00FB1607">
        <w:rPr>
          <w:rFonts w:ascii="Arial" w:hAnsi="Arial" w:cs="Arial"/>
          <w:lang w:eastAsia="pl-PL"/>
        </w:rPr>
        <w:t xml:space="preserve"> (</w:t>
      </w:r>
      <w:r w:rsidR="00993647" w:rsidRPr="00FB1607">
        <w:rPr>
          <w:rFonts w:ascii="Arial" w:hAnsi="Arial" w:cs="Arial"/>
          <w:lang w:eastAsia="pl-PL"/>
        </w:rPr>
        <w:t>wśród nich tylko dwie osoby udzieliły odpowiedzi na to pytanie dając średnią ocenę 4,50</w:t>
      </w:r>
      <w:r w:rsidR="007E2621" w:rsidRPr="00FB1607">
        <w:rPr>
          <w:rFonts w:ascii="Arial" w:hAnsi="Arial" w:cs="Arial"/>
          <w:lang w:eastAsia="pl-PL"/>
        </w:rPr>
        <w:t xml:space="preserve"> pkt)</w:t>
      </w:r>
      <w:r w:rsidR="00DD6288" w:rsidRPr="00FB1607">
        <w:rPr>
          <w:rFonts w:ascii="Arial" w:hAnsi="Arial" w:cs="Arial"/>
          <w:lang w:eastAsia="pl-PL"/>
        </w:rPr>
        <w:t>.</w:t>
      </w:r>
      <w:r w:rsidR="00F750D9" w:rsidRPr="00FB1607">
        <w:rPr>
          <w:rFonts w:ascii="Arial" w:hAnsi="Arial" w:cs="Arial"/>
          <w:lang w:eastAsia="pl-PL"/>
        </w:rPr>
        <w:t xml:space="preserve"> Obecnie gimnazja nie </w:t>
      </w:r>
      <w:r w:rsidR="00AF2AD3" w:rsidRPr="00FB1607">
        <w:rPr>
          <w:rFonts w:ascii="Arial" w:hAnsi="Arial" w:cs="Arial"/>
          <w:lang w:eastAsia="pl-PL"/>
        </w:rPr>
        <w:t>funkcjon</w:t>
      </w:r>
      <w:r w:rsidR="00F750D9" w:rsidRPr="00FB1607">
        <w:rPr>
          <w:rFonts w:ascii="Arial" w:hAnsi="Arial" w:cs="Arial"/>
          <w:lang w:eastAsia="pl-PL"/>
        </w:rPr>
        <w:t>ują</w:t>
      </w:r>
      <w:r w:rsidR="00993647" w:rsidRPr="00FB1607">
        <w:rPr>
          <w:rFonts w:ascii="Arial" w:hAnsi="Arial" w:cs="Arial"/>
          <w:lang w:eastAsia="pl-PL"/>
        </w:rPr>
        <w:t xml:space="preserve"> – przestały istnieć w 2019 r.</w:t>
      </w:r>
    </w:p>
    <w:p w14:paraId="18D86F00" w14:textId="5118F67E" w:rsidR="00DD6288" w:rsidRPr="00FB1607" w:rsidRDefault="00DD6288" w:rsidP="00F86BFC">
      <w:pPr>
        <w:spacing w:after="0" w:line="360" w:lineRule="auto"/>
        <w:jc w:val="both"/>
        <w:rPr>
          <w:rFonts w:ascii="Arial" w:hAnsi="Arial" w:cs="Arial"/>
          <w:lang w:eastAsia="pl-PL"/>
        </w:rPr>
      </w:pPr>
    </w:p>
    <w:p w14:paraId="45B52753" w14:textId="5BB92054" w:rsidR="00A35BD7" w:rsidRPr="00FB1607" w:rsidRDefault="00A56324" w:rsidP="00F86BFC">
      <w:pPr>
        <w:spacing w:after="0" w:line="360" w:lineRule="auto"/>
        <w:jc w:val="both"/>
        <w:rPr>
          <w:rFonts w:ascii="Arial" w:hAnsi="Arial" w:cs="Arial"/>
          <w:lang w:eastAsia="pl-PL"/>
        </w:rPr>
      </w:pPr>
      <w:r w:rsidRPr="00FB1607">
        <w:rPr>
          <w:rFonts w:ascii="Arial" w:hAnsi="Arial" w:cs="Arial"/>
          <w:lang w:eastAsia="pl-PL"/>
        </w:rPr>
        <w:t>N</w:t>
      </w:r>
      <w:r w:rsidR="00A35BD7" w:rsidRPr="00FB1607">
        <w:rPr>
          <w:rFonts w:ascii="Arial" w:hAnsi="Arial" w:cs="Arial"/>
          <w:lang w:eastAsia="pl-PL"/>
        </w:rPr>
        <w:t>ajgorzej oceniono ilość obiektów oświatowych</w:t>
      </w:r>
      <w:r w:rsidRPr="00FB1607">
        <w:rPr>
          <w:rFonts w:ascii="Arial" w:hAnsi="Arial" w:cs="Arial"/>
          <w:lang w:eastAsia="pl-PL"/>
        </w:rPr>
        <w:t xml:space="preserve"> </w:t>
      </w:r>
      <w:r w:rsidR="00A35BD7" w:rsidRPr="00FB1607">
        <w:rPr>
          <w:rFonts w:ascii="Arial" w:hAnsi="Arial" w:cs="Arial"/>
          <w:lang w:eastAsia="pl-PL"/>
        </w:rPr>
        <w:t xml:space="preserve">w gminie (przedszkola, szkoły) – średnia ocena </w:t>
      </w:r>
      <w:r w:rsidRPr="00FB1607">
        <w:rPr>
          <w:rFonts w:ascii="Arial" w:hAnsi="Arial" w:cs="Arial"/>
          <w:lang w:eastAsia="pl-PL"/>
        </w:rPr>
        <w:t>2,94</w:t>
      </w:r>
      <w:r w:rsidR="00A35BD7" w:rsidRPr="00FB1607">
        <w:rPr>
          <w:rFonts w:ascii="Arial" w:hAnsi="Arial" w:cs="Arial"/>
          <w:lang w:eastAsia="pl-PL"/>
        </w:rPr>
        <w:t xml:space="preserve"> pkt.</w:t>
      </w:r>
      <w:r w:rsidR="00AE62E5" w:rsidRPr="00FB1607">
        <w:rPr>
          <w:rFonts w:ascii="Arial" w:hAnsi="Arial" w:cs="Arial"/>
          <w:lang w:eastAsia="pl-PL"/>
        </w:rPr>
        <w:t xml:space="preserve"> </w:t>
      </w:r>
      <w:r w:rsidRPr="00FB1607">
        <w:rPr>
          <w:rFonts w:ascii="Arial" w:hAnsi="Arial" w:cs="Arial"/>
          <w:lang w:eastAsia="pl-PL"/>
        </w:rPr>
        <w:t>Tym samym wynik</w:t>
      </w:r>
      <w:r w:rsidR="00AE62E5" w:rsidRPr="00FB1607">
        <w:rPr>
          <w:rFonts w:ascii="Arial" w:hAnsi="Arial" w:cs="Arial"/>
          <w:lang w:eastAsia="pl-PL"/>
        </w:rPr>
        <w:t xml:space="preserve"> ten był na poziomie </w:t>
      </w:r>
      <w:r w:rsidRPr="00FB1607">
        <w:rPr>
          <w:rFonts w:ascii="Arial" w:hAnsi="Arial" w:cs="Arial"/>
          <w:lang w:eastAsia="pl-PL"/>
        </w:rPr>
        <w:t>poniżej</w:t>
      </w:r>
      <w:r w:rsidR="00AE62E5" w:rsidRPr="00FB1607">
        <w:rPr>
          <w:rFonts w:ascii="Arial" w:hAnsi="Arial" w:cs="Arial"/>
          <w:lang w:eastAsia="pl-PL"/>
        </w:rPr>
        <w:t xml:space="preserve"> 3,00 pkt</w:t>
      </w:r>
      <w:r w:rsidR="00945147" w:rsidRPr="00FB1607">
        <w:rPr>
          <w:rFonts w:ascii="Arial" w:hAnsi="Arial" w:cs="Arial"/>
          <w:lang w:eastAsia="pl-PL"/>
        </w:rPr>
        <w:t xml:space="preserve">. </w:t>
      </w:r>
      <w:r w:rsidRPr="00FB1607">
        <w:rPr>
          <w:rFonts w:ascii="Arial" w:hAnsi="Arial" w:cs="Arial"/>
          <w:lang w:eastAsia="pl-PL"/>
        </w:rPr>
        <w:t>Ankietowani w tym zagadnieniu widzą największą</w:t>
      </w:r>
      <w:r w:rsidR="00945147" w:rsidRPr="00FB1607">
        <w:rPr>
          <w:rFonts w:ascii="Arial" w:hAnsi="Arial" w:cs="Arial"/>
          <w:lang w:eastAsia="pl-PL"/>
        </w:rPr>
        <w:t xml:space="preserve"> przestrzeń do poprawy.</w:t>
      </w:r>
    </w:p>
    <w:p w14:paraId="7A996641" w14:textId="0A57FC3B" w:rsidR="00A35BD7" w:rsidRPr="00FB1607" w:rsidRDefault="00A35BD7" w:rsidP="00F86BFC">
      <w:pPr>
        <w:spacing w:after="0" w:line="360" w:lineRule="auto"/>
        <w:jc w:val="both"/>
        <w:rPr>
          <w:rFonts w:ascii="Arial" w:hAnsi="Arial" w:cs="Arial"/>
          <w:lang w:eastAsia="pl-PL"/>
        </w:rPr>
      </w:pPr>
      <w:r w:rsidRPr="00FB1607">
        <w:rPr>
          <w:rFonts w:ascii="Arial" w:hAnsi="Arial" w:cs="Arial"/>
          <w:lang w:eastAsia="pl-PL"/>
        </w:rPr>
        <w:t>L</w:t>
      </w:r>
      <w:r w:rsidR="002240A2" w:rsidRPr="00FB1607">
        <w:rPr>
          <w:rFonts w:ascii="Arial" w:hAnsi="Arial" w:cs="Arial"/>
          <w:lang w:eastAsia="pl-PL"/>
        </w:rPr>
        <w:t xml:space="preserve">epiej </w:t>
      </w:r>
      <w:r w:rsidRPr="00FB1607">
        <w:rPr>
          <w:rFonts w:ascii="Arial" w:hAnsi="Arial" w:cs="Arial"/>
          <w:lang w:eastAsia="pl-PL"/>
        </w:rPr>
        <w:t xml:space="preserve">tę ilość </w:t>
      </w:r>
      <w:r w:rsidR="009C2095" w:rsidRPr="00FB1607">
        <w:rPr>
          <w:rFonts w:ascii="Arial" w:hAnsi="Arial" w:cs="Arial"/>
          <w:lang w:eastAsia="pl-PL"/>
        </w:rPr>
        <w:t>oceniły kobiety</w:t>
      </w:r>
      <w:r w:rsidRPr="00FB1607">
        <w:rPr>
          <w:rFonts w:ascii="Arial" w:hAnsi="Arial" w:cs="Arial"/>
          <w:lang w:eastAsia="pl-PL"/>
        </w:rPr>
        <w:t xml:space="preserve"> – </w:t>
      </w:r>
      <w:r w:rsidR="00A0346A" w:rsidRPr="00FB1607">
        <w:rPr>
          <w:rFonts w:ascii="Arial" w:hAnsi="Arial" w:cs="Arial"/>
          <w:lang w:eastAsia="pl-PL"/>
        </w:rPr>
        <w:t>3,</w:t>
      </w:r>
      <w:r w:rsidR="009C2095" w:rsidRPr="00FB1607">
        <w:rPr>
          <w:rFonts w:ascii="Arial" w:hAnsi="Arial" w:cs="Arial"/>
          <w:lang w:eastAsia="pl-PL"/>
        </w:rPr>
        <w:t>05</w:t>
      </w:r>
      <w:r w:rsidRPr="00FB1607">
        <w:rPr>
          <w:rFonts w:ascii="Arial" w:hAnsi="Arial" w:cs="Arial"/>
          <w:lang w:eastAsia="pl-PL"/>
        </w:rPr>
        <w:t xml:space="preserve"> pkt niż</w:t>
      </w:r>
      <w:r w:rsidR="002240A2" w:rsidRPr="00FB1607">
        <w:rPr>
          <w:rFonts w:ascii="Arial" w:hAnsi="Arial" w:cs="Arial"/>
          <w:lang w:eastAsia="pl-PL"/>
        </w:rPr>
        <w:t xml:space="preserve"> </w:t>
      </w:r>
      <w:r w:rsidR="009C2095" w:rsidRPr="00FB1607">
        <w:rPr>
          <w:rFonts w:ascii="Arial" w:hAnsi="Arial" w:cs="Arial"/>
          <w:lang w:eastAsia="pl-PL"/>
        </w:rPr>
        <w:t>mężczyźni</w:t>
      </w:r>
      <w:r w:rsidR="002240A2" w:rsidRPr="00FB1607">
        <w:rPr>
          <w:rFonts w:ascii="Arial" w:hAnsi="Arial" w:cs="Arial"/>
          <w:lang w:eastAsia="pl-PL"/>
        </w:rPr>
        <w:t xml:space="preserve"> – </w:t>
      </w:r>
      <w:r w:rsidR="009C2095" w:rsidRPr="00FB1607">
        <w:rPr>
          <w:rFonts w:ascii="Arial" w:hAnsi="Arial" w:cs="Arial"/>
          <w:lang w:eastAsia="pl-PL"/>
        </w:rPr>
        <w:t>2,93</w:t>
      </w:r>
      <w:r w:rsidR="002240A2" w:rsidRPr="00FB1607">
        <w:rPr>
          <w:rFonts w:ascii="Arial" w:hAnsi="Arial" w:cs="Arial"/>
          <w:lang w:eastAsia="pl-PL"/>
        </w:rPr>
        <w:t xml:space="preserve"> pkt.</w:t>
      </w:r>
      <w:r w:rsidR="00BF0F82" w:rsidRPr="00FB1607">
        <w:rPr>
          <w:rFonts w:ascii="Arial" w:hAnsi="Arial" w:cs="Arial"/>
          <w:lang w:eastAsia="pl-PL"/>
        </w:rPr>
        <w:t xml:space="preserve"> Patrząc na wiek ankietowanych najwyżej </w:t>
      </w:r>
      <w:r w:rsidR="009C2095" w:rsidRPr="00FB1607">
        <w:rPr>
          <w:rFonts w:ascii="Arial" w:hAnsi="Arial" w:cs="Arial"/>
          <w:lang w:eastAsia="pl-PL"/>
        </w:rPr>
        <w:t xml:space="preserve">ex aequo </w:t>
      </w:r>
      <w:r w:rsidR="00BF0F82" w:rsidRPr="00FB1607">
        <w:rPr>
          <w:rFonts w:ascii="Arial" w:hAnsi="Arial" w:cs="Arial"/>
          <w:lang w:eastAsia="pl-PL"/>
        </w:rPr>
        <w:t xml:space="preserve">ocenili ją osoby </w:t>
      </w:r>
      <w:r w:rsidR="005B4695" w:rsidRPr="00FB1607">
        <w:rPr>
          <w:rFonts w:ascii="Arial" w:hAnsi="Arial" w:cs="Arial"/>
          <w:lang w:eastAsia="pl-PL"/>
        </w:rPr>
        <w:t xml:space="preserve">w wieku </w:t>
      </w:r>
      <w:r w:rsidR="009C2095" w:rsidRPr="00FB1607">
        <w:rPr>
          <w:rFonts w:ascii="Arial" w:hAnsi="Arial" w:cs="Arial"/>
          <w:lang w:eastAsia="pl-PL"/>
        </w:rPr>
        <w:t xml:space="preserve">poniżej 25 lat oraz 26-45 lat </w:t>
      </w:r>
      <w:r w:rsidR="00BF0F82" w:rsidRPr="00FB1607">
        <w:rPr>
          <w:rFonts w:ascii="Arial" w:hAnsi="Arial" w:cs="Arial"/>
          <w:lang w:eastAsia="pl-PL"/>
        </w:rPr>
        <w:t>–</w:t>
      </w:r>
      <w:r w:rsidR="009C2095" w:rsidRPr="00FB1607">
        <w:rPr>
          <w:rFonts w:ascii="Arial" w:hAnsi="Arial" w:cs="Arial"/>
          <w:lang w:eastAsia="pl-PL"/>
        </w:rPr>
        <w:br/>
      </w:r>
      <w:r w:rsidR="00CC45C0" w:rsidRPr="00FB1607">
        <w:rPr>
          <w:rFonts w:ascii="Arial" w:hAnsi="Arial" w:cs="Arial"/>
          <w:lang w:eastAsia="pl-PL"/>
        </w:rPr>
        <w:t>3,</w:t>
      </w:r>
      <w:r w:rsidR="009C2095" w:rsidRPr="00FB1607">
        <w:rPr>
          <w:rFonts w:ascii="Arial" w:hAnsi="Arial" w:cs="Arial"/>
          <w:lang w:eastAsia="pl-PL"/>
        </w:rPr>
        <w:t>00</w:t>
      </w:r>
      <w:r w:rsidR="00BF0F82" w:rsidRPr="00FB1607">
        <w:rPr>
          <w:rFonts w:ascii="Arial" w:hAnsi="Arial" w:cs="Arial"/>
          <w:lang w:eastAsia="pl-PL"/>
        </w:rPr>
        <w:t xml:space="preserve"> pkt, najniżej </w:t>
      </w:r>
      <w:r w:rsidRPr="00FB1607">
        <w:rPr>
          <w:rFonts w:ascii="Arial" w:hAnsi="Arial" w:cs="Arial"/>
          <w:lang w:eastAsia="pl-PL"/>
        </w:rPr>
        <w:t>zaś</w:t>
      </w:r>
      <w:r w:rsidR="00CC45C0" w:rsidRPr="00FB1607">
        <w:rPr>
          <w:rFonts w:ascii="Arial" w:hAnsi="Arial" w:cs="Arial"/>
          <w:lang w:eastAsia="pl-PL"/>
        </w:rPr>
        <w:t xml:space="preserve"> </w:t>
      </w:r>
      <w:r w:rsidR="00BF0F82" w:rsidRPr="00FB1607">
        <w:rPr>
          <w:rFonts w:ascii="Arial" w:hAnsi="Arial" w:cs="Arial"/>
          <w:lang w:eastAsia="pl-PL"/>
        </w:rPr>
        <w:t>osoby</w:t>
      </w:r>
      <w:r w:rsidR="00CC45C0" w:rsidRPr="00FB1607">
        <w:rPr>
          <w:rFonts w:ascii="Arial" w:hAnsi="Arial" w:cs="Arial"/>
          <w:lang w:eastAsia="pl-PL"/>
        </w:rPr>
        <w:t xml:space="preserve"> </w:t>
      </w:r>
      <w:r w:rsidRPr="00FB1607">
        <w:rPr>
          <w:rFonts w:ascii="Arial" w:hAnsi="Arial" w:cs="Arial"/>
          <w:lang w:eastAsia="pl-PL"/>
        </w:rPr>
        <w:t>w wieku</w:t>
      </w:r>
      <w:r w:rsidR="00CC45C0" w:rsidRPr="00FB1607">
        <w:rPr>
          <w:rFonts w:ascii="Arial" w:hAnsi="Arial" w:cs="Arial"/>
          <w:lang w:eastAsia="pl-PL"/>
        </w:rPr>
        <w:t xml:space="preserve"> </w:t>
      </w:r>
      <w:r w:rsidR="009C2095" w:rsidRPr="00FB1607">
        <w:rPr>
          <w:rFonts w:ascii="Arial" w:hAnsi="Arial" w:cs="Arial"/>
          <w:lang w:eastAsia="pl-PL"/>
        </w:rPr>
        <w:t xml:space="preserve">61 lat i więcej </w:t>
      </w:r>
      <w:r w:rsidR="00BF0F82" w:rsidRPr="00FB1607">
        <w:rPr>
          <w:rFonts w:ascii="Arial" w:hAnsi="Arial" w:cs="Arial"/>
          <w:lang w:eastAsia="pl-PL"/>
        </w:rPr>
        <w:t xml:space="preserve">– </w:t>
      </w:r>
      <w:r w:rsidR="009C2095" w:rsidRPr="00FB1607">
        <w:rPr>
          <w:rFonts w:ascii="Arial" w:hAnsi="Arial" w:cs="Arial"/>
          <w:lang w:eastAsia="pl-PL"/>
        </w:rPr>
        <w:t>2,60</w:t>
      </w:r>
      <w:r w:rsidR="00BF0F82" w:rsidRPr="00FB1607">
        <w:rPr>
          <w:rFonts w:ascii="Arial" w:hAnsi="Arial" w:cs="Arial"/>
          <w:lang w:eastAsia="pl-PL"/>
        </w:rPr>
        <w:t xml:space="preserve"> pkt. </w:t>
      </w:r>
    </w:p>
    <w:p w14:paraId="6ED8613D" w14:textId="0D728F58" w:rsidR="00E1488D" w:rsidRPr="00FB1607" w:rsidRDefault="00F13BAA" w:rsidP="00F86BFC">
      <w:pPr>
        <w:spacing w:after="0" w:line="360" w:lineRule="auto"/>
        <w:jc w:val="both"/>
        <w:rPr>
          <w:rFonts w:ascii="Arial" w:hAnsi="Arial" w:cs="Arial"/>
          <w:lang w:eastAsia="pl-PL"/>
        </w:rPr>
      </w:pPr>
      <w:r w:rsidRPr="00FB1607">
        <w:rPr>
          <w:rFonts w:ascii="Arial" w:hAnsi="Arial" w:cs="Arial"/>
          <w:lang w:eastAsia="pl-PL"/>
        </w:rPr>
        <w:t>Brak wskazań na ocenę 1.</w:t>
      </w:r>
      <w:r w:rsidR="008224C1" w:rsidRPr="00FB1607">
        <w:rPr>
          <w:rFonts w:ascii="Arial" w:hAnsi="Arial" w:cs="Arial"/>
          <w:lang w:eastAsia="pl-PL"/>
        </w:rPr>
        <w:t xml:space="preserve"> Na ocenę 2 najwięcej wskazań było wśród osób w wieku 46-60 lat</w:t>
      </w:r>
      <w:r w:rsidR="008224C1" w:rsidRPr="00FB1607">
        <w:t xml:space="preserve"> (</w:t>
      </w:r>
      <w:r w:rsidR="008224C1" w:rsidRPr="00FB1607">
        <w:rPr>
          <w:rFonts w:ascii="Arial" w:hAnsi="Arial" w:cs="Arial"/>
          <w:lang w:eastAsia="pl-PL"/>
        </w:rPr>
        <w:t>33,33%).</w:t>
      </w:r>
    </w:p>
    <w:p w14:paraId="3A2D137F" w14:textId="6CD233CC" w:rsidR="008224C1" w:rsidRPr="00FB1607" w:rsidRDefault="002A3C53" w:rsidP="00F86BFC">
      <w:pPr>
        <w:spacing w:after="0" w:line="360" w:lineRule="auto"/>
        <w:jc w:val="both"/>
        <w:rPr>
          <w:rFonts w:ascii="Arial" w:hAnsi="Arial" w:cs="Arial"/>
          <w:lang w:eastAsia="pl-PL"/>
        </w:rPr>
      </w:pPr>
      <w:r w:rsidRPr="00FB1607">
        <w:rPr>
          <w:rFonts w:ascii="Arial" w:hAnsi="Arial" w:cs="Arial"/>
          <w:lang w:eastAsia="pl-PL"/>
        </w:rPr>
        <w:t>Na</w:t>
      </w:r>
      <w:r w:rsidR="00307D8A" w:rsidRPr="00FB1607">
        <w:rPr>
          <w:rFonts w:ascii="Arial" w:hAnsi="Arial" w:cs="Arial"/>
          <w:lang w:eastAsia="pl-PL"/>
        </w:rPr>
        <w:t xml:space="preserve"> ocen</w:t>
      </w:r>
      <w:r w:rsidRPr="00FB1607">
        <w:rPr>
          <w:rFonts w:ascii="Arial" w:hAnsi="Arial" w:cs="Arial"/>
          <w:lang w:eastAsia="pl-PL"/>
        </w:rPr>
        <w:t>ę</w:t>
      </w:r>
      <w:r w:rsidR="00307D8A" w:rsidRPr="00FB1607">
        <w:rPr>
          <w:rFonts w:ascii="Arial" w:hAnsi="Arial" w:cs="Arial"/>
          <w:lang w:eastAsia="pl-PL"/>
        </w:rPr>
        <w:t xml:space="preserve"> 5 </w:t>
      </w:r>
      <w:r w:rsidR="009D063A" w:rsidRPr="00FB1607">
        <w:rPr>
          <w:rFonts w:ascii="Arial" w:hAnsi="Arial" w:cs="Arial"/>
          <w:lang w:eastAsia="pl-PL"/>
        </w:rPr>
        <w:t>najwięcej wskazań dokonano w</w:t>
      </w:r>
      <w:r w:rsidR="00307D8A" w:rsidRPr="00FB1607">
        <w:rPr>
          <w:rFonts w:ascii="Arial" w:hAnsi="Arial" w:cs="Arial"/>
          <w:lang w:eastAsia="pl-PL"/>
        </w:rPr>
        <w:t xml:space="preserve"> grupie wiekowej </w:t>
      </w:r>
      <w:r w:rsidR="008224C1" w:rsidRPr="00FB1607">
        <w:rPr>
          <w:rFonts w:ascii="Arial" w:hAnsi="Arial" w:cs="Arial"/>
          <w:lang w:eastAsia="pl-PL"/>
        </w:rPr>
        <w:t xml:space="preserve">46-60 lat </w:t>
      </w:r>
      <w:r w:rsidR="00307D8A" w:rsidRPr="00FB1607">
        <w:rPr>
          <w:rFonts w:ascii="Arial" w:hAnsi="Arial" w:cs="Arial"/>
          <w:lang w:eastAsia="pl-PL"/>
        </w:rPr>
        <w:t>(</w:t>
      </w:r>
      <w:r w:rsidR="008224C1" w:rsidRPr="00FB1607">
        <w:rPr>
          <w:rFonts w:ascii="Arial" w:hAnsi="Arial" w:cs="Arial"/>
          <w:lang w:eastAsia="pl-PL"/>
        </w:rPr>
        <w:t>11,11</w:t>
      </w:r>
      <w:r w:rsidR="009D063A" w:rsidRPr="00FB1607">
        <w:rPr>
          <w:rFonts w:ascii="Arial" w:hAnsi="Arial" w:cs="Arial"/>
          <w:lang w:eastAsia="pl-PL"/>
        </w:rPr>
        <w:t>%</w:t>
      </w:r>
      <w:r w:rsidR="00307D8A" w:rsidRPr="00FB1607">
        <w:rPr>
          <w:rFonts w:ascii="Arial" w:hAnsi="Arial" w:cs="Arial"/>
          <w:lang w:eastAsia="pl-PL"/>
        </w:rPr>
        <w:t>)</w:t>
      </w:r>
      <w:r w:rsidR="000A0E2A" w:rsidRPr="00FB1607">
        <w:rPr>
          <w:rFonts w:ascii="Arial" w:hAnsi="Arial" w:cs="Arial"/>
          <w:lang w:eastAsia="pl-PL"/>
        </w:rPr>
        <w:t>.</w:t>
      </w:r>
      <w:r w:rsidR="003F36F4" w:rsidRPr="00FB1607">
        <w:rPr>
          <w:rFonts w:ascii="Arial" w:hAnsi="Arial" w:cs="Arial"/>
          <w:lang w:eastAsia="pl-PL"/>
        </w:rPr>
        <w:t xml:space="preserve"> </w:t>
      </w:r>
      <w:r w:rsidR="008224C1" w:rsidRPr="00FB1607">
        <w:rPr>
          <w:rFonts w:ascii="Arial" w:hAnsi="Arial" w:cs="Arial"/>
          <w:lang w:eastAsia="pl-PL"/>
        </w:rPr>
        <w:t>Na ocenę 5 dokonano wskazań jeszcze tylko w jednej grupie wiekowej, a mianowicie wśród respondentów w wieku 26-45 lat (4,17%).</w:t>
      </w:r>
    </w:p>
    <w:p w14:paraId="1AEE95FE" w14:textId="77777777" w:rsidR="008224C1" w:rsidRPr="00FB1607" w:rsidRDefault="008224C1" w:rsidP="00F86BFC">
      <w:pPr>
        <w:spacing w:after="0" w:line="360" w:lineRule="auto"/>
        <w:jc w:val="both"/>
        <w:rPr>
          <w:rFonts w:ascii="Arial" w:hAnsi="Arial" w:cs="Arial"/>
          <w:lang w:eastAsia="pl-PL"/>
        </w:rPr>
      </w:pPr>
    </w:p>
    <w:p w14:paraId="0573880A" w14:textId="77777777" w:rsidR="008224C1" w:rsidRPr="00FB1607" w:rsidRDefault="008224C1" w:rsidP="00F86BFC">
      <w:pPr>
        <w:spacing w:after="0" w:line="360" w:lineRule="auto"/>
        <w:jc w:val="both"/>
        <w:rPr>
          <w:rFonts w:ascii="Arial" w:hAnsi="Arial" w:cs="Arial"/>
          <w:lang w:eastAsia="pl-PL"/>
        </w:rPr>
      </w:pPr>
    </w:p>
    <w:p w14:paraId="52D1348E" w14:textId="77777777" w:rsidR="008224C1" w:rsidRPr="00FB1607" w:rsidRDefault="008224C1" w:rsidP="00F86BFC">
      <w:pPr>
        <w:spacing w:after="0" w:line="360" w:lineRule="auto"/>
        <w:jc w:val="both"/>
        <w:rPr>
          <w:rFonts w:ascii="Arial" w:hAnsi="Arial" w:cs="Arial"/>
          <w:lang w:eastAsia="pl-PL"/>
        </w:rPr>
      </w:pPr>
    </w:p>
    <w:p w14:paraId="3C57E5B6" w14:textId="6C80F99F" w:rsidR="00F86BFC" w:rsidRPr="00FB1607" w:rsidRDefault="00F86BFC" w:rsidP="00D74C18">
      <w:pPr>
        <w:pStyle w:val="Legenda"/>
        <w:spacing w:after="0" w:line="240" w:lineRule="auto"/>
        <w:jc w:val="center"/>
        <w:rPr>
          <w:rFonts w:ascii="Arial" w:hAnsi="Arial" w:cs="Arial"/>
          <w:b w:val="0"/>
          <w:sz w:val="22"/>
          <w:szCs w:val="22"/>
          <w:lang w:eastAsia="pl-PL"/>
        </w:rPr>
      </w:pPr>
      <w:bookmarkStart w:id="502" w:name="_Toc464517646"/>
      <w:bookmarkStart w:id="503" w:name="_Toc174101945"/>
      <w:r w:rsidRPr="00FB1607">
        <w:rPr>
          <w:rFonts w:ascii="Arial" w:hAnsi="Arial" w:cs="Arial"/>
          <w:b w:val="0"/>
          <w:sz w:val="22"/>
          <w:szCs w:val="22"/>
        </w:rPr>
        <w:lastRenderedPageBreak/>
        <w:t xml:space="preserve">Wykres </w:t>
      </w:r>
      <w:r w:rsidR="00960903" w:rsidRPr="00FB1607">
        <w:rPr>
          <w:rFonts w:ascii="Arial" w:hAnsi="Arial" w:cs="Arial"/>
          <w:b w:val="0"/>
          <w:sz w:val="22"/>
          <w:szCs w:val="22"/>
        </w:rPr>
        <w:fldChar w:fldCharType="begin"/>
      </w:r>
      <w:r w:rsidR="00960903" w:rsidRPr="00FB1607">
        <w:rPr>
          <w:rFonts w:ascii="Arial" w:hAnsi="Arial" w:cs="Arial"/>
          <w:b w:val="0"/>
          <w:sz w:val="22"/>
          <w:szCs w:val="22"/>
        </w:rPr>
        <w:instrText xml:space="preserve"> SEQ Wykres \* ARABIC </w:instrText>
      </w:r>
      <w:r w:rsidR="00960903" w:rsidRPr="00FB1607">
        <w:rPr>
          <w:rFonts w:ascii="Arial" w:hAnsi="Arial" w:cs="Arial"/>
          <w:b w:val="0"/>
          <w:sz w:val="22"/>
          <w:szCs w:val="22"/>
        </w:rPr>
        <w:fldChar w:fldCharType="separate"/>
      </w:r>
      <w:r w:rsidR="009919F4">
        <w:rPr>
          <w:rFonts w:ascii="Arial" w:hAnsi="Arial" w:cs="Arial"/>
          <w:b w:val="0"/>
          <w:noProof/>
          <w:sz w:val="22"/>
          <w:szCs w:val="22"/>
        </w:rPr>
        <w:t>56</w:t>
      </w:r>
      <w:r w:rsidR="00960903" w:rsidRPr="00FB1607">
        <w:rPr>
          <w:rFonts w:ascii="Arial" w:hAnsi="Arial" w:cs="Arial"/>
          <w:b w:val="0"/>
          <w:sz w:val="22"/>
          <w:szCs w:val="22"/>
        </w:rPr>
        <w:fldChar w:fldCharType="end"/>
      </w:r>
      <w:r w:rsidRPr="00FB1607">
        <w:rPr>
          <w:rFonts w:ascii="Arial" w:hAnsi="Arial" w:cs="Arial"/>
          <w:b w:val="0"/>
          <w:sz w:val="22"/>
          <w:szCs w:val="22"/>
        </w:rPr>
        <w:t xml:space="preserve">. </w:t>
      </w:r>
      <w:r w:rsidRPr="00FB1607">
        <w:rPr>
          <w:rFonts w:ascii="Arial" w:hAnsi="Arial" w:cs="Arial"/>
          <w:b w:val="0"/>
          <w:sz w:val="22"/>
          <w:szCs w:val="22"/>
          <w:lang w:eastAsia="pl-PL"/>
        </w:rPr>
        <w:t xml:space="preserve">Ocena warunków funkcjonowania </w:t>
      </w:r>
      <w:r w:rsidR="00D74C18" w:rsidRPr="00FB1607">
        <w:rPr>
          <w:rFonts w:ascii="Arial" w:hAnsi="Arial" w:cs="Arial"/>
          <w:b w:val="0"/>
          <w:sz w:val="22"/>
          <w:szCs w:val="22"/>
          <w:lang w:eastAsia="pl-PL"/>
        </w:rPr>
        <w:t>gminy</w:t>
      </w:r>
      <w:r w:rsidRPr="00FB1607">
        <w:rPr>
          <w:rFonts w:ascii="Arial" w:hAnsi="Arial" w:cs="Arial"/>
          <w:b w:val="0"/>
          <w:sz w:val="22"/>
          <w:szCs w:val="22"/>
          <w:lang w:eastAsia="pl-PL"/>
        </w:rPr>
        <w:t xml:space="preserve"> – edukacja</w:t>
      </w:r>
      <w:bookmarkEnd w:id="502"/>
      <w:bookmarkEnd w:id="503"/>
    </w:p>
    <w:p w14:paraId="13144160" w14:textId="3ECB45B1" w:rsidR="00F86BFC" w:rsidRPr="00FB1607" w:rsidRDefault="00D74C18" w:rsidP="00D74C18">
      <w:pPr>
        <w:spacing w:after="0" w:line="240" w:lineRule="auto"/>
        <w:jc w:val="center"/>
        <w:rPr>
          <w:lang w:eastAsia="pl-PL"/>
        </w:rPr>
      </w:pPr>
      <w:r w:rsidRPr="00FB1607">
        <w:rPr>
          <w:noProof/>
          <w:lang w:eastAsia="pl-PL"/>
        </w:rPr>
        <w:drawing>
          <wp:inline distT="0" distB="0" distL="0" distR="0" wp14:anchorId="00651A67" wp14:editId="517CE0DC">
            <wp:extent cx="4578350" cy="3091180"/>
            <wp:effectExtent l="0" t="0" r="0" b="0"/>
            <wp:docPr id="1625950669"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4578350" cy="3091180"/>
                    </a:xfrm>
                    <a:prstGeom prst="rect">
                      <a:avLst/>
                    </a:prstGeom>
                    <a:noFill/>
                  </pic:spPr>
                </pic:pic>
              </a:graphicData>
            </a:graphic>
          </wp:inline>
        </w:drawing>
      </w:r>
    </w:p>
    <w:p w14:paraId="0B1CB394" w14:textId="77777777" w:rsidR="00F86BFC" w:rsidRPr="00FB1607" w:rsidRDefault="00F86BFC" w:rsidP="00D74C18">
      <w:pPr>
        <w:shd w:val="clear" w:color="auto" w:fill="FFFFFF"/>
        <w:spacing w:after="0" w:line="240" w:lineRule="auto"/>
        <w:jc w:val="right"/>
        <w:rPr>
          <w:rFonts w:ascii="Arial" w:eastAsia="Times New Roman" w:hAnsi="Arial" w:cs="Arial"/>
          <w:lang w:eastAsia="pl-PL"/>
        </w:rPr>
      </w:pPr>
      <w:r w:rsidRPr="00FB1607">
        <w:rPr>
          <w:rFonts w:ascii="Arial" w:hAnsi="Arial" w:cs="Arial"/>
          <w:sz w:val="18"/>
          <w:szCs w:val="18"/>
        </w:rPr>
        <w:t>Źródło: Opracowanie własne na podstawie przeprowadzonego badania ankietowego</w:t>
      </w:r>
    </w:p>
    <w:p w14:paraId="6721F4FA" w14:textId="77777777" w:rsidR="00F86BFC" w:rsidRPr="00FB1607" w:rsidRDefault="00F86BFC" w:rsidP="00F86BFC">
      <w:pPr>
        <w:spacing w:after="0" w:line="360" w:lineRule="auto"/>
        <w:rPr>
          <w:rFonts w:ascii="Arial" w:hAnsi="Arial" w:cs="Arial"/>
          <w:lang w:eastAsia="pl-PL"/>
        </w:rPr>
      </w:pPr>
    </w:p>
    <w:p w14:paraId="1CC00E36" w14:textId="77777777" w:rsidR="00F86BFC" w:rsidRPr="00FB1607" w:rsidRDefault="00F86BFC" w:rsidP="00F86BFC">
      <w:pPr>
        <w:spacing w:after="0" w:line="360" w:lineRule="auto"/>
        <w:rPr>
          <w:rFonts w:ascii="Arial" w:hAnsi="Arial" w:cs="Arial"/>
          <w:smallCaps/>
          <w:lang w:eastAsia="pl-PL"/>
        </w:rPr>
      </w:pPr>
      <w:r w:rsidRPr="00FB1607">
        <w:rPr>
          <w:rFonts w:ascii="Arial" w:hAnsi="Arial" w:cs="Arial"/>
          <w:smallCaps/>
          <w:lang w:eastAsia="pl-PL"/>
        </w:rPr>
        <w:t>Aspekty wymagające poprawy</w:t>
      </w:r>
    </w:p>
    <w:p w14:paraId="0EEDFCF8" w14:textId="77777777" w:rsidR="00F86BFC" w:rsidRPr="00FB1607" w:rsidRDefault="00F86BFC" w:rsidP="00F86BFC">
      <w:pPr>
        <w:spacing w:after="0" w:line="360" w:lineRule="auto"/>
        <w:jc w:val="both"/>
        <w:rPr>
          <w:rFonts w:ascii="Arial" w:hAnsi="Arial" w:cs="Arial"/>
          <w:lang w:eastAsia="pl-PL"/>
        </w:rPr>
      </w:pPr>
      <w:r w:rsidRPr="00FB1607">
        <w:rPr>
          <w:rFonts w:ascii="Arial" w:hAnsi="Arial" w:cs="Arial"/>
          <w:lang w:eastAsia="pl-PL"/>
        </w:rPr>
        <w:t>W ramach ankiety mieszkańcy gminy wskazali także sfery, które wymagają najpilniejszej poprawy. Jako najbardziej istotne wskazano:</w:t>
      </w:r>
    </w:p>
    <w:p w14:paraId="108CF8D5" w14:textId="412B46F3" w:rsidR="00387BA2" w:rsidRPr="00FB1607" w:rsidRDefault="00387BA2" w:rsidP="00A04B2F">
      <w:pPr>
        <w:numPr>
          <w:ilvl w:val="0"/>
          <w:numId w:val="8"/>
        </w:numPr>
        <w:spacing w:after="0" w:line="360" w:lineRule="auto"/>
        <w:jc w:val="both"/>
        <w:rPr>
          <w:rFonts w:ascii="Arial" w:hAnsi="Arial" w:cs="Arial"/>
          <w:lang w:eastAsia="pl-PL"/>
        </w:rPr>
      </w:pPr>
      <w:r w:rsidRPr="00FB1607">
        <w:rPr>
          <w:rFonts w:ascii="Arial" w:hAnsi="Arial" w:cs="Arial"/>
          <w:lang w:eastAsia="pl-PL"/>
        </w:rPr>
        <w:t>popraw</w:t>
      </w:r>
      <w:r w:rsidR="00C071F2" w:rsidRPr="00FB1607">
        <w:rPr>
          <w:rFonts w:ascii="Arial" w:hAnsi="Arial" w:cs="Arial"/>
          <w:lang w:eastAsia="pl-PL"/>
        </w:rPr>
        <w:t>ę</w:t>
      </w:r>
      <w:r w:rsidRPr="00FB1607">
        <w:rPr>
          <w:rFonts w:ascii="Arial" w:hAnsi="Arial" w:cs="Arial"/>
          <w:lang w:eastAsia="pl-PL"/>
        </w:rPr>
        <w:t xml:space="preserve"> infrastruktury drogowej (chodników, dróg) – </w:t>
      </w:r>
      <w:r w:rsidR="00C071F2" w:rsidRPr="00FB1607">
        <w:rPr>
          <w:rFonts w:ascii="Arial" w:hAnsi="Arial" w:cs="Arial"/>
          <w:lang w:eastAsia="pl-PL"/>
        </w:rPr>
        <w:t>21,08</w:t>
      </w:r>
      <w:r w:rsidRPr="00FB1607">
        <w:rPr>
          <w:rFonts w:ascii="Arial" w:hAnsi="Arial" w:cs="Arial"/>
          <w:lang w:eastAsia="pl-PL"/>
        </w:rPr>
        <w:t>% wskazań;</w:t>
      </w:r>
    </w:p>
    <w:p w14:paraId="441129E8" w14:textId="023139A8" w:rsidR="00C071F2" w:rsidRPr="00FB1607" w:rsidRDefault="00C071F2" w:rsidP="00C071F2">
      <w:pPr>
        <w:numPr>
          <w:ilvl w:val="0"/>
          <w:numId w:val="8"/>
        </w:numPr>
        <w:spacing w:after="0" w:line="360" w:lineRule="auto"/>
        <w:jc w:val="both"/>
        <w:rPr>
          <w:rFonts w:ascii="Arial" w:hAnsi="Arial" w:cs="Arial"/>
          <w:lang w:eastAsia="pl-PL"/>
        </w:rPr>
      </w:pPr>
      <w:r w:rsidRPr="00FB1607">
        <w:rPr>
          <w:rFonts w:ascii="Arial" w:hAnsi="Arial" w:cs="Arial"/>
          <w:lang w:eastAsia="pl-PL"/>
        </w:rPr>
        <w:t>poprawę jakości obsługi medycznej – 10,24% wskazań;</w:t>
      </w:r>
    </w:p>
    <w:p w14:paraId="2CD4F9CD" w14:textId="26986878" w:rsidR="00C071F2" w:rsidRPr="00FB1607" w:rsidRDefault="00C071F2" w:rsidP="00C071F2">
      <w:pPr>
        <w:numPr>
          <w:ilvl w:val="0"/>
          <w:numId w:val="8"/>
        </w:numPr>
        <w:spacing w:after="0" w:line="360" w:lineRule="auto"/>
        <w:jc w:val="both"/>
        <w:rPr>
          <w:rFonts w:ascii="Arial" w:hAnsi="Arial" w:cs="Arial"/>
          <w:lang w:eastAsia="pl-PL"/>
        </w:rPr>
      </w:pPr>
      <w:r w:rsidRPr="00FB1607">
        <w:rPr>
          <w:rFonts w:ascii="Arial" w:hAnsi="Arial" w:cs="Arial"/>
          <w:lang w:eastAsia="pl-PL"/>
        </w:rPr>
        <w:t>budowę kanalizacji sanitarnej oraz przydomowych oczyszczalni ścieków – 7,83% wskazań;</w:t>
      </w:r>
    </w:p>
    <w:p w14:paraId="6FDCC579" w14:textId="684D49EC" w:rsidR="00C071F2" w:rsidRPr="00FB1607" w:rsidRDefault="00C071F2" w:rsidP="00C071F2">
      <w:pPr>
        <w:numPr>
          <w:ilvl w:val="0"/>
          <w:numId w:val="8"/>
        </w:numPr>
        <w:spacing w:after="0" w:line="360" w:lineRule="auto"/>
        <w:jc w:val="both"/>
        <w:rPr>
          <w:rFonts w:ascii="Arial" w:hAnsi="Arial" w:cs="Arial"/>
          <w:lang w:eastAsia="pl-PL"/>
        </w:rPr>
      </w:pPr>
      <w:r w:rsidRPr="00FB1607">
        <w:rPr>
          <w:rFonts w:ascii="Arial" w:hAnsi="Arial" w:cs="Arial"/>
          <w:lang w:eastAsia="pl-PL"/>
        </w:rPr>
        <w:t>budowę i modernizację sieci wodociągowej – 7,23% wskazań.</w:t>
      </w:r>
    </w:p>
    <w:p w14:paraId="7ACA9D0B" w14:textId="77777777" w:rsidR="00A04B2F" w:rsidRPr="00FB1607" w:rsidRDefault="00A04B2F" w:rsidP="00F86BFC">
      <w:pPr>
        <w:spacing w:after="0" w:line="360" w:lineRule="auto"/>
        <w:jc w:val="both"/>
        <w:rPr>
          <w:rFonts w:ascii="Arial" w:hAnsi="Arial" w:cs="Arial"/>
          <w:lang w:eastAsia="pl-PL"/>
        </w:rPr>
      </w:pPr>
    </w:p>
    <w:p w14:paraId="5390BD0C" w14:textId="77777777" w:rsidR="00F86BFC" w:rsidRPr="00FB1607" w:rsidRDefault="00F86BFC" w:rsidP="00F86BFC">
      <w:pPr>
        <w:spacing w:after="0" w:line="360" w:lineRule="auto"/>
        <w:jc w:val="both"/>
        <w:rPr>
          <w:rFonts w:ascii="Arial" w:hAnsi="Arial" w:cs="Arial"/>
          <w:smallCaps/>
          <w:lang w:eastAsia="pl-PL"/>
        </w:rPr>
      </w:pPr>
      <w:r w:rsidRPr="00FB1607">
        <w:rPr>
          <w:rFonts w:ascii="Arial" w:hAnsi="Arial" w:cs="Arial"/>
          <w:smallCaps/>
          <w:lang w:eastAsia="pl-PL"/>
        </w:rPr>
        <w:t>Mocne i słabe strony gminy, szanse i zagrożenia dla jej rozwoju</w:t>
      </w:r>
    </w:p>
    <w:p w14:paraId="72B153C4" w14:textId="77777777" w:rsidR="00F86BFC" w:rsidRPr="00FB1607" w:rsidRDefault="00F86BFC" w:rsidP="00F86BFC">
      <w:pPr>
        <w:spacing w:after="0" w:line="360" w:lineRule="auto"/>
        <w:jc w:val="both"/>
        <w:rPr>
          <w:rFonts w:ascii="Arial" w:hAnsi="Arial" w:cs="Arial"/>
          <w:lang w:eastAsia="pl-PL"/>
        </w:rPr>
      </w:pPr>
      <w:r w:rsidRPr="00FB1607">
        <w:rPr>
          <w:rFonts w:ascii="Arial" w:hAnsi="Arial" w:cs="Arial"/>
          <w:lang w:eastAsia="pl-PL"/>
        </w:rPr>
        <w:t>Według respondentów mocne strony gminy to przede wszystkim:</w:t>
      </w:r>
    </w:p>
    <w:p w14:paraId="241F693A" w14:textId="656471C4" w:rsidR="00386B53" w:rsidRPr="00FB1607" w:rsidRDefault="00386B53" w:rsidP="005858A9">
      <w:pPr>
        <w:numPr>
          <w:ilvl w:val="0"/>
          <w:numId w:val="9"/>
        </w:numPr>
        <w:spacing w:after="0" w:line="360" w:lineRule="auto"/>
        <w:jc w:val="both"/>
        <w:rPr>
          <w:rFonts w:ascii="Arial" w:hAnsi="Arial" w:cs="Arial"/>
          <w:lang w:eastAsia="pl-PL"/>
        </w:rPr>
      </w:pPr>
      <w:r w:rsidRPr="00FB1607">
        <w:rPr>
          <w:rFonts w:ascii="Arial" w:hAnsi="Arial" w:cs="Arial"/>
          <w:lang w:eastAsia="pl-PL"/>
        </w:rPr>
        <w:t>korzystne położenie;</w:t>
      </w:r>
    </w:p>
    <w:p w14:paraId="45D6C119" w14:textId="77777777" w:rsidR="00386B53" w:rsidRPr="00FB1607" w:rsidRDefault="00386B53" w:rsidP="00386B53">
      <w:pPr>
        <w:numPr>
          <w:ilvl w:val="0"/>
          <w:numId w:val="9"/>
        </w:numPr>
        <w:spacing w:after="0" w:line="360" w:lineRule="auto"/>
        <w:jc w:val="both"/>
        <w:rPr>
          <w:rFonts w:ascii="Arial" w:hAnsi="Arial" w:cs="Arial"/>
          <w:lang w:eastAsia="pl-PL"/>
        </w:rPr>
      </w:pPr>
      <w:r w:rsidRPr="00FB1607">
        <w:rPr>
          <w:rFonts w:ascii="Arial" w:hAnsi="Arial" w:cs="Arial"/>
          <w:lang w:eastAsia="pl-PL"/>
        </w:rPr>
        <w:t>wysokie walory środowiska naturalnego;</w:t>
      </w:r>
    </w:p>
    <w:p w14:paraId="09D6B8A3" w14:textId="77777777" w:rsidR="008A5316" w:rsidRPr="00FB1607" w:rsidRDefault="008A5316" w:rsidP="008A5316">
      <w:pPr>
        <w:numPr>
          <w:ilvl w:val="0"/>
          <w:numId w:val="9"/>
        </w:numPr>
        <w:spacing w:after="0" w:line="360" w:lineRule="auto"/>
        <w:jc w:val="both"/>
        <w:rPr>
          <w:rFonts w:ascii="Arial" w:hAnsi="Arial" w:cs="Arial"/>
          <w:lang w:eastAsia="pl-PL"/>
        </w:rPr>
      </w:pPr>
      <w:r w:rsidRPr="00FB1607">
        <w:rPr>
          <w:rFonts w:ascii="Arial" w:hAnsi="Arial" w:cs="Arial"/>
          <w:lang w:eastAsia="pl-PL"/>
        </w:rPr>
        <w:t>czyste środowisko naturalne;</w:t>
      </w:r>
    </w:p>
    <w:p w14:paraId="6D928AEE" w14:textId="77777777" w:rsidR="008A5316" w:rsidRPr="00FB1607" w:rsidRDefault="008A5316" w:rsidP="008A5316">
      <w:pPr>
        <w:numPr>
          <w:ilvl w:val="0"/>
          <w:numId w:val="9"/>
        </w:numPr>
        <w:spacing w:after="0" w:line="360" w:lineRule="auto"/>
        <w:jc w:val="both"/>
        <w:rPr>
          <w:rFonts w:ascii="Arial" w:hAnsi="Arial" w:cs="Arial"/>
          <w:lang w:eastAsia="pl-PL"/>
        </w:rPr>
      </w:pPr>
      <w:r w:rsidRPr="00FB1607">
        <w:rPr>
          <w:rFonts w:ascii="Arial" w:hAnsi="Arial" w:cs="Arial"/>
          <w:lang w:eastAsia="pl-PL"/>
        </w:rPr>
        <w:t>wystarczająca ilość miejsc w przedszkolach i punktach przedszkolnych;</w:t>
      </w:r>
    </w:p>
    <w:p w14:paraId="3D6E557F" w14:textId="1FA2C339" w:rsidR="00E71272" w:rsidRPr="00FB1607" w:rsidRDefault="00E71272" w:rsidP="008A5316">
      <w:pPr>
        <w:numPr>
          <w:ilvl w:val="0"/>
          <w:numId w:val="9"/>
        </w:numPr>
        <w:spacing w:after="0" w:line="360" w:lineRule="auto"/>
        <w:jc w:val="both"/>
        <w:rPr>
          <w:rFonts w:ascii="Arial" w:hAnsi="Arial" w:cs="Arial"/>
          <w:lang w:eastAsia="pl-PL"/>
        </w:rPr>
      </w:pPr>
      <w:r w:rsidRPr="00FB1607">
        <w:rPr>
          <w:rFonts w:ascii="Arial" w:hAnsi="Arial" w:cs="Arial"/>
          <w:lang w:eastAsia="pl-PL"/>
        </w:rPr>
        <w:t>wystarczająca ilość bibliotek i świetlic wiejskich</w:t>
      </w:r>
      <w:r w:rsidR="0070479D" w:rsidRPr="00FB1607">
        <w:rPr>
          <w:rFonts w:ascii="Arial" w:hAnsi="Arial" w:cs="Arial"/>
          <w:lang w:eastAsia="pl-PL"/>
        </w:rPr>
        <w:t>.</w:t>
      </w:r>
    </w:p>
    <w:p w14:paraId="2EB578A9" w14:textId="77777777" w:rsidR="00E34316" w:rsidRPr="00FB1607" w:rsidRDefault="00E34316" w:rsidP="00E34316">
      <w:pPr>
        <w:spacing w:after="0" w:line="360" w:lineRule="auto"/>
        <w:jc w:val="both"/>
        <w:rPr>
          <w:rFonts w:ascii="Arial" w:hAnsi="Arial" w:cs="Arial"/>
          <w:lang w:eastAsia="pl-PL"/>
        </w:rPr>
      </w:pPr>
    </w:p>
    <w:p w14:paraId="7498AE80" w14:textId="6DBEB5FF" w:rsidR="00F86BFC" w:rsidRPr="00FB1607" w:rsidRDefault="00F86BFC" w:rsidP="00F86BFC">
      <w:pPr>
        <w:spacing w:after="0" w:line="360" w:lineRule="auto"/>
        <w:rPr>
          <w:rFonts w:ascii="Arial" w:hAnsi="Arial" w:cs="Arial"/>
          <w:lang w:eastAsia="pl-PL"/>
        </w:rPr>
      </w:pPr>
      <w:r w:rsidRPr="00FB1607">
        <w:rPr>
          <w:rFonts w:ascii="Arial" w:hAnsi="Arial" w:cs="Arial"/>
          <w:lang w:eastAsia="pl-PL"/>
        </w:rPr>
        <w:t xml:space="preserve">Z kolei słabymi stronami Gminy </w:t>
      </w:r>
      <w:r w:rsidR="0070479D" w:rsidRPr="00FB1607">
        <w:rPr>
          <w:rFonts w:ascii="Arial" w:hAnsi="Arial" w:cs="Arial"/>
          <w:lang w:eastAsia="pl-PL"/>
        </w:rPr>
        <w:t>Miastkowo</w:t>
      </w:r>
      <w:r w:rsidRPr="00FB1607">
        <w:rPr>
          <w:rFonts w:ascii="Arial" w:hAnsi="Arial" w:cs="Arial"/>
          <w:lang w:eastAsia="pl-PL"/>
        </w:rPr>
        <w:t xml:space="preserve"> są:</w:t>
      </w:r>
    </w:p>
    <w:p w14:paraId="5D5614C4" w14:textId="77777777" w:rsidR="0070479D" w:rsidRPr="00FB1607" w:rsidRDefault="0070479D" w:rsidP="0070479D">
      <w:pPr>
        <w:pStyle w:val="Akapitzlist"/>
        <w:numPr>
          <w:ilvl w:val="0"/>
          <w:numId w:val="10"/>
        </w:numPr>
        <w:spacing w:after="0" w:line="360" w:lineRule="auto"/>
        <w:jc w:val="both"/>
        <w:rPr>
          <w:rFonts w:ascii="Arial" w:eastAsia="Calibri" w:hAnsi="Arial" w:cs="Arial"/>
          <w:lang w:eastAsia="pl-PL"/>
        </w:rPr>
      </w:pPr>
      <w:r w:rsidRPr="00FB1607">
        <w:rPr>
          <w:rFonts w:ascii="Arial" w:eastAsia="Calibri" w:hAnsi="Arial" w:cs="Arial"/>
          <w:lang w:eastAsia="pl-PL"/>
        </w:rPr>
        <w:t>zły stan dróg;</w:t>
      </w:r>
    </w:p>
    <w:p w14:paraId="52F8373F" w14:textId="77777777" w:rsidR="0070479D" w:rsidRPr="00FB1607" w:rsidRDefault="0070479D" w:rsidP="0070479D">
      <w:pPr>
        <w:pStyle w:val="Akapitzlist"/>
        <w:numPr>
          <w:ilvl w:val="0"/>
          <w:numId w:val="10"/>
        </w:numPr>
        <w:spacing w:after="0" w:line="360" w:lineRule="auto"/>
        <w:jc w:val="both"/>
        <w:rPr>
          <w:rFonts w:ascii="Arial" w:eastAsia="Calibri" w:hAnsi="Arial" w:cs="Arial"/>
          <w:lang w:eastAsia="pl-PL"/>
        </w:rPr>
      </w:pPr>
      <w:r w:rsidRPr="00FB1607">
        <w:rPr>
          <w:rFonts w:ascii="Arial" w:eastAsia="Calibri" w:hAnsi="Arial" w:cs="Arial"/>
          <w:lang w:eastAsia="pl-PL"/>
        </w:rPr>
        <w:t>niska inicjatywa społeczna;</w:t>
      </w:r>
    </w:p>
    <w:p w14:paraId="5481FE33" w14:textId="77777777" w:rsidR="0097035A" w:rsidRPr="00FB1607" w:rsidRDefault="0097035A" w:rsidP="0097035A">
      <w:pPr>
        <w:pStyle w:val="Akapitzlist"/>
        <w:numPr>
          <w:ilvl w:val="0"/>
          <w:numId w:val="10"/>
        </w:numPr>
        <w:spacing w:after="0" w:line="360" w:lineRule="auto"/>
        <w:jc w:val="both"/>
        <w:rPr>
          <w:rFonts w:ascii="Arial" w:eastAsia="Calibri" w:hAnsi="Arial" w:cs="Arial"/>
          <w:lang w:eastAsia="pl-PL"/>
        </w:rPr>
      </w:pPr>
      <w:r w:rsidRPr="00FB1607">
        <w:rPr>
          <w:rFonts w:ascii="Arial" w:eastAsia="Calibri" w:hAnsi="Arial" w:cs="Arial"/>
          <w:lang w:eastAsia="pl-PL"/>
        </w:rPr>
        <w:t>słaby dostęp do opieki medycznej;</w:t>
      </w:r>
    </w:p>
    <w:p w14:paraId="2ECD2CFA" w14:textId="75E0EE95" w:rsidR="0070479D" w:rsidRPr="00FB1607" w:rsidRDefault="0070479D" w:rsidP="0097035A">
      <w:pPr>
        <w:pStyle w:val="Akapitzlist"/>
        <w:numPr>
          <w:ilvl w:val="0"/>
          <w:numId w:val="10"/>
        </w:numPr>
        <w:spacing w:after="0" w:line="360" w:lineRule="auto"/>
        <w:jc w:val="both"/>
        <w:rPr>
          <w:rFonts w:ascii="Arial" w:eastAsia="Calibri" w:hAnsi="Arial" w:cs="Arial"/>
          <w:lang w:eastAsia="pl-PL"/>
        </w:rPr>
      </w:pPr>
      <w:r w:rsidRPr="00FB1607">
        <w:rPr>
          <w:rFonts w:ascii="Arial" w:eastAsia="Calibri" w:hAnsi="Arial" w:cs="Arial"/>
          <w:lang w:eastAsia="pl-PL"/>
        </w:rPr>
        <w:lastRenderedPageBreak/>
        <w:t>niewystarczająca infrastruktura komunalna (wodociągi, kanalizacja);</w:t>
      </w:r>
    </w:p>
    <w:p w14:paraId="656D088D" w14:textId="38F08212" w:rsidR="0070479D" w:rsidRPr="00FB1607" w:rsidRDefault="0070479D" w:rsidP="0097035A">
      <w:pPr>
        <w:pStyle w:val="Akapitzlist"/>
        <w:numPr>
          <w:ilvl w:val="0"/>
          <w:numId w:val="10"/>
        </w:numPr>
        <w:spacing w:after="0" w:line="360" w:lineRule="auto"/>
        <w:jc w:val="both"/>
        <w:rPr>
          <w:rFonts w:ascii="Arial" w:eastAsia="Calibri" w:hAnsi="Arial" w:cs="Arial"/>
          <w:lang w:eastAsia="pl-PL"/>
        </w:rPr>
      </w:pPr>
      <w:r w:rsidRPr="00FB1607">
        <w:rPr>
          <w:rFonts w:ascii="Arial" w:eastAsia="Calibri" w:hAnsi="Arial" w:cs="Arial"/>
          <w:lang w:eastAsia="pl-PL"/>
        </w:rPr>
        <w:t>brak podmiotów gospodarczych o silnej pozycji w regionie;</w:t>
      </w:r>
    </w:p>
    <w:p w14:paraId="0050D4D0" w14:textId="2517B35F" w:rsidR="0070479D" w:rsidRPr="00FB1607" w:rsidRDefault="0070479D" w:rsidP="0097035A">
      <w:pPr>
        <w:pStyle w:val="Akapitzlist"/>
        <w:numPr>
          <w:ilvl w:val="0"/>
          <w:numId w:val="10"/>
        </w:numPr>
        <w:spacing w:after="0" w:line="360" w:lineRule="auto"/>
        <w:jc w:val="both"/>
        <w:rPr>
          <w:rFonts w:ascii="Arial" w:eastAsia="Calibri" w:hAnsi="Arial" w:cs="Arial"/>
          <w:lang w:eastAsia="pl-PL"/>
        </w:rPr>
      </w:pPr>
      <w:r w:rsidRPr="00FB1607">
        <w:rPr>
          <w:rFonts w:ascii="Arial" w:eastAsia="Calibri" w:hAnsi="Arial" w:cs="Arial"/>
          <w:lang w:eastAsia="pl-PL"/>
        </w:rPr>
        <w:t>brak dogodnych międzymiastowych połączeń komunikacyjnych (linie autobusowe).</w:t>
      </w:r>
    </w:p>
    <w:p w14:paraId="3150CEA4" w14:textId="77777777" w:rsidR="00647421" w:rsidRPr="00FB1607" w:rsidRDefault="00647421" w:rsidP="00C71D56">
      <w:pPr>
        <w:spacing w:after="0" w:line="360" w:lineRule="auto"/>
        <w:jc w:val="both"/>
        <w:rPr>
          <w:rFonts w:ascii="Arial" w:hAnsi="Arial" w:cs="Arial"/>
          <w:lang w:eastAsia="pl-PL"/>
        </w:rPr>
      </w:pPr>
    </w:p>
    <w:p w14:paraId="3E2A2B99" w14:textId="77777777" w:rsidR="00F86BFC" w:rsidRPr="00FB1607" w:rsidRDefault="00F86BFC" w:rsidP="00F86BFC">
      <w:pPr>
        <w:spacing w:after="0" w:line="360" w:lineRule="auto"/>
        <w:jc w:val="both"/>
        <w:rPr>
          <w:rFonts w:ascii="Arial" w:hAnsi="Arial" w:cs="Arial"/>
          <w:lang w:eastAsia="pl-PL"/>
        </w:rPr>
      </w:pPr>
      <w:r w:rsidRPr="00FB1607">
        <w:rPr>
          <w:rFonts w:ascii="Arial" w:hAnsi="Arial" w:cs="Arial"/>
          <w:lang w:eastAsia="pl-PL"/>
        </w:rPr>
        <w:t>Jako największe zagrożenia dla rozwoju gminy respondenci wskazali:</w:t>
      </w:r>
    </w:p>
    <w:p w14:paraId="5820C5A7" w14:textId="77777777" w:rsidR="00566147" w:rsidRPr="00FB1607" w:rsidRDefault="00566147" w:rsidP="00566147">
      <w:pPr>
        <w:numPr>
          <w:ilvl w:val="0"/>
          <w:numId w:val="11"/>
        </w:numPr>
        <w:spacing w:after="0" w:line="360" w:lineRule="auto"/>
        <w:jc w:val="both"/>
        <w:rPr>
          <w:rFonts w:ascii="Arial" w:hAnsi="Arial" w:cs="Arial"/>
          <w:lang w:eastAsia="pl-PL"/>
        </w:rPr>
      </w:pPr>
      <w:r w:rsidRPr="00FB1607">
        <w:rPr>
          <w:rFonts w:ascii="Arial" w:hAnsi="Arial" w:cs="Arial"/>
          <w:lang w:eastAsia="pl-PL"/>
        </w:rPr>
        <w:t>niski przyrost naturalny;</w:t>
      </w:r>
    </w:p>
    <w:p w14:paraId="47D16AA7" w14:textId="77777777" w:rsidR="00566147" w:rsidRPr="00FB1607" w:rsidRDefault="00566147" w:rsidP="00566147">
      <w:pPr>
        <w:numPr>
          <w:ilvl w:val="0"/>
          <w:numId w:val="11"/>
        </w:numPr>
        <w:spacing w:after="0" w:line="360" w:lineRule="auto"/>
        <w:jc w:val="both"/>
        <w:rPr>
          <w:rFonts w:ascii="Arial" w:hAnsi="Arial" w:cs="Arial"/>
          <w:lang w:eastAsia="pl-PL"/>
        </w:rPr>
      </w:pPr>
      <w:r w:rsidRPr="00FB1607">
        <w:rPr>
          <w:rFonts w:ascii="Arial" w:hAnsi="Arial" w:cs="Arial"/>
          <w:lang w:eastAsia="pl-PL"/>
        </w:rPr>
        <w:t>ograniczony dostęp do środków finansowych z Unii Europejskiej;</w:t>
      </w:r>
    </w:p>
    <w:p w14:paraId="72D75EC7" w14:textId="671BB3C3" w:rsidR="00F86BFC" w:rsidRPr="00FB1607" w:rsidRDefault="00F86BFC" w:rsidP="009A1F71">
      <w:pPr>
        <w:pStyle w:val="Akapitzlist"/>
        <w:numPr>
          <w:ilvl w:val="0"/>
          <w:numId w:val="11"/>
        </w:numPr>
        <w:spacing w:after="0" w:line="360" w:lineRule="auto"/>
        <w:jc w:val="both"/>
        <w:rPr>
          <w:rFonts w:ascii="Arial" w:eastAsia="Calibri" w:hAnsi="Arial" w:cs="Arial"/>
          <w:lang w:eastAsia="pl-PL"/>
        </w:rPr>
      </w:pPr>
      <w:r w:rsidRPr="00FB1607">
        <w:rPr>
          <w:rFonts w:ascii="Arial" w:eastAsia="Calibri" w:hAnsi="Arial" w:cs="Arial"/>
          <w:lang w:eastAsia="pl-PL"/>
        </w:rPr>
        <w:t>ucieczkę ludzi młodych z obszarów wiejskich do większych miast;</w:t>
      </w:r>
    </w:p>
    <w:p w14:paraId="2BE22620" w14:textId="771586D9" w:rsidR="00566147" w:rsidRPr="00FB1607" w:rsidRDefault="00566147" w:rsidP="009A1F71">
      <w:pPr>
        <w:pStyle w:val="Akapitzlist"/>
        <w:numPr>
          <w:ilvl w:val="0"/>
          <w:numId w:val="11"/>
        </w:numPr>
        <w:spacing w:after="0" w:line="360" w:lineRule="auto"/>
        <w:jc w:val="both"/>
        <w:rPr>
          <w:rFonts w:ascii="Arial" w:eastAsia="Calibri" w:hAnsi="Arial" w:cs="Arial"/>
          <w:lang w:eastAsia="pl-PL"/>
        </w:rPr>
      </w:pPr>
      <w:r w:rsidRPr="00FB1607">
        <w:rPr>
          <w:rFonts w:ascii="Arial" w:eastAsia="Calibri" w:hAnsi="Arial" w:cs="Arial"/>
          <w:lang w:eastAsia="pl-PL"/>
        </w:rPr>
        <w:t>malejąca inicjatywa społeczna;</w:t>
      </w:r>
    </w:p>
    <w:p w14:paraId="1A211255" w14:textId="0A760A1F" w:rsidR="00566147" w:rsidRPr="00FB1607" w:rsidRDefault="00566147" w:rsidP="009A1F71">
      <w:pPr>
        <w:pStyle w:val="Akapitzlist"/>
        <w:numPr>
          <w:ilvl w:val="0"/>
          <w:numId w:val="11"/>
        </w:numPr>
        <w:spacing w:after="0" w:line="360" w:lineRule="auto"/>
        <w:jc w:val="both"/>
        <w:rPr>
          <w:rFonts w:ascii="Arial" w:eastAsia="Calibri" w:hAnsi="Arial" w:cs="Arial"/>
          <w:lang w:eastAsia="pl-PL"/>
        </w:rPr>
      </w:pPr>
      <w:r w:rsidRPr="00FB1607">
        <w:rPr>
          <w:rFonts w:ascii="Arial" w:eastAsia="Calibri" w:hAnsi="Arial" w:cs="Arial"/>
          <w:lang w:eastAsia="pl-PL"/>
        </w:rPr>
        <w:t>niska świadomość ekologiczna mieszkańców w celu ochrony i wykorzystania walorów środowiska przyrodniczego na terenie gminy.</w:t>
      </w:r>
    </w:p>
    <w:p w14:paraId="28551C62" w14:textId="77777777" w:rsidR="00971507" w:rsidRPr="00FB1607" w:rsidRDefault="00971507" w:rsidP="00971507">
      <w:pPr>
        <w:spacing w:after="0" w:line="360" w:lineRule="auto"/>
        <w:jc w:val="both"/>
        <w:rPr>
          <w:rFonts w:ascii="Arial" w:hAnsi="Arial" w:cs="Arial"/>
          <w:lang w:eastAsia="pl-PL"/>
        </w:rPr>
      </w:pPr>
    </w:p>
    <w:p w14:paraId="21EB390A" w14:textId="127E25FF" w:rsidR="00F86BFC" w:rsidRPr="00FB1607" w:rsidRDefault="00F86BFC" w:rsidP="00F86BFC">
      <w:pPr>
        <w:spacing w:after="0" w:line="360" w:lineRule="auto"/>
        <w:rPr>
          <w:rFonts w:ascii="Arial" w:hAnsi="Arial" w:cs="Arial"/>
          <w:lang w:eastAsia="pl-PL"/>
        </w:rPr>
      </w:pPr>
      <w:r w:rsidRPr="00FB1607">
        <w:rPr>
          <w:rFonts w:ascii="Arial" w:hAnsi="Arial" w:cs="Arial"/>
          <w:lang w:eastAsia="pl-PL"/>
        </w:rPr>
        <w:t xml:space="preserve">Szanse dla zwiększenia potencjału Gminy </w:t>
      </w:r>
      <w:r w:rsidR="00566147" w:rsidRPr="00FB1607">
        <w:rPr>
          <w:rFonts w:ascii="Arial" w:hAnsi="Arial" w:cs="Arial"/>
          <w:lang w:eastAsia="pl-PL"/>
        </w:rPr>
        <w:t>Miastkowo</w:t>
      </w:r>
      <w:r w:rsidRPr="00FB1607">
        <w:rPr>
          <w:rFonts w:ascii="Arial" w:hAnsi="Arial" w:cs="Arial"/>
          <w:lang w:eastAsia="pl-PL"/>
        </w:rPr>
        <w:t xml:space="preserve"> to – według mieszkańców:</w:t>
      </w:r>
    </w:p>
    <w:p w14:paraId="57F8021C" w14:textId="2BCC48F3" w:rsidR="00F86BFC" w:rsidRPr="00FB1607" w:rsidRDefault="00F86BFC" w:rsidP="009A1F71">
      <w:pPr>
        <w:numPr>
          <w:ilvl w:val="0"/>
          <w:numId w:val="12"/>
        </w:numPr>
        <w:spacing w:after="0" w:line="360" w:lineRule="auto"/>
        <w:rPr>
          <w:rFonts w:ascii="Arial" w:hAnsi="Arial" w:cs="Arial"/>
          <w:lang w:eastAsia="pl-PL"/>
        </w:rPr>
      </w:pPr>
      <w:r w:rsidRPr="00FB1607">
        <w:rPr>
          <w:rFonts w:ascii="Arial" w:hAnsi="Arial" w:cs="Arial"/>
          <w:lang w:eastAsia="pl-PL"/>
        </w:rPr>
        <w:t>dostęp do środków finansowych z Unii Europejskiej;</w:t>
      </w:r>
    </w:p>
    <w:p w14:paraId="5C7578FB" w14:textId="77777777" w:rsidR="008A10A4" w:rsidRPr="00FB1607" w:rsidRDefault="008A10A4" w:rsidP="008A10A4">
      <w:pPr>
        <w:numPr>
          <w:ilvl w:val="0"/>
          <w:numId w:val="12"/>
        </w:numPr>
        <w:spacing w:after="0" w:line="360" w:lineRule="auto"/>
        <w:rPr>
          <w:rFonts w:ascii="Arial" w:hAnsi="Arial" w:cs="Arial"/>
          <w:lang w:eastAsia="pl-PL"/>
        </w:rPr>
      </w:pPr>
      <w:r w:rsidRPr="00FB1607">
        <w:rPr>
          <w:rFonts w:ascii="Arial" w:hAnsi="Arial" w:cs="Arial"/>
          <w:lang w:eastAsia="pl-PL"/>
        </w:rPr>
        <w:t>osiedlanie się na terenie gminy nowych mieszkańców;</w:t>
      </w:r>
    </w:p>
    <w:p w14:paraId="5715BA39" w14:textId="129AEAAD" w:rsidR="006730FA" w:rsidRPr="00FB1607" w:rsidRDefault="006730FA" w:rsidP="008A10A4">
      <w:pPr>
        <w:numPr>
          <w:ilvl w:val="0"/>
          <w:numId w:val="12"/>
        </w:numPr>
        <w:spacing w:after="0" w:line="360" w:lineRule="auto"/>
        <w:rPr>
          <w:rFonts w:ascii="Arial" w:hAnsi="Arial" w:cs="Arial"/>
          <w:lang w:eastAsia="pl-PL"/>
        </w:rPr>
      </w:pPr>
      <w:r w:rsidRPr="00FB1607">
        <w:rPr>
          <w:rFonts w:ascii="Arial" w:hAnsi="Arial" w:cs="Arial"/>
          <w:lang w:eastAsia="pl-PL"/>
        </w:rPr>
        <w:t>agroturystyka i ekoturystyka;</w:t>
      </w:r>
    </w:p>
    <w:p w14:paraId="45676EC3" w14:textId="29ECDA4D" w:rsidR="006730FA" w:rsidRPr="00FB1607" w:rsidRDefault="006730FA" w:rsidP="008A10A4">
      <w:pPr>
        <w:numPr>
          <w:ilvl w:val="0"/>
          <w:numId w:val="12"/>
        </w:numPr>
        <w:spacing w:after="0" w:line="360" w:lineRule="auto"/>
        <w:rPr>
          <w:rFonts w:ascii="Arial" w:hAnsi="Arial" w:cs="Arial"/>
          <w:lang w:eastAsia="pl-PL"/>
        </w:rPr>
      </w:pPr>
      <w:r w:rsidRPr="00FB1607">
        <w:rPr>
          <w:rFonts w:ascii="Arial" w:hAnsi="Arial" w:cs="Arial"/>
          <w:lang w:eastAsia="pl-PL"/>
        </w:rPr>
        <w:t>rozwój tzw. czystego przemysłu (przemysł wysokiej technologii) nie wpływającego negatywnie na stan środowiska naturalnego;</w:t>
      </w:r>
    </w:p>
    <w:p w14:paraId="61C99AC1" w14:textId="7A8A18F2" w:rsidR="0086679C" w:rsidRPr="00FB1607" w:rsidRDefault="0086679C" w:rsidP="0086679C">
      <w:pPr>
        <w:numPr>
          <w:ilvl w:val="0"/>
          <w:numId w:val="12"/>
        </w:numPr>
        <w:spacing w:after="0" w:line="360" w:lineRule="auto"/>
        <w:rPr>
          <w:rFonts w:ascii="Arial" w:hAnsi="Arial" w:cs="Arial"/>
          <w:smallCaps/>
          <w:lang w:eastAsia="pl-PL"/>
        </w:rPr>
      </w:pPr>
      <w:r w:rsidRPr="00FB1607">
        <w:rPr>
          <w:rFonts w:ascii="Arial" w:hAnsi="Arial" w:cs="Arial"/>
          <w:lang w:eastAsia="pl-PL"/>
        </w:rPr>
        <w:t>rozwój małej przedsiębiorczości (handel, usługi)</w:t>
      </w:r>
      <w:r w:rsidR="006730FA" w:rsidRPr="00FB1607">
        <w:rPr>
          <w:rFonts w:ascii="Arial" w:hAnsi="Arial" w:cs="Arial"/>
          <w:lang w:eastAsia="pl-PL"/>
        </w:rPr>
        <w:t>.</w:t>
      </w:r>
    </w:p>
    <w:p w14:paraId="0750B70B" w14:textId="77777777" w:rsidR="002B287B" w:rsidRPr="00FB1607" w:rsidRDefault="002B287B" w:rsidP="002B287B">
      <w:pPr>
        <w:spacing w:after="0" w:line="360" w:lineRule="auto"/>
        <w:rPr>
          <w:rFonts w:ascii="Arial" w:hAnsi="Arial" w:cs="Arial"/>
          <w:smallCaps/>
          <w:lang w:eastAsia="pl-PL"/>
        </w:rPr>
      </w:pPr>
    </w:p>
    <w:p w14:paraId="5A264005" w14:textId="0D138A33" w:rsidR="00F86BFC" w:rsidRPr="00FB1607" w:rsidRDefault="00F86BFC" w:rsidP="00F86BFC">
      <w:pPr>
        <w:spacing w:after="0" w:line="360" w:lineRule="auto"/>
        <w:rPr>
          <w:rFonts w:ascii="Arial" w:hAnsi="Arial" w:cs="Arial"/>
          <w:smallCaps/>
          <w:lang w:eastAsia="pl-PL"/>
        </w:rPr>
      </w:pPr>
      <w:r w:rsidRPr="00FB1607">
        <w:rPr>
          <w:rFonts w:ascii="Arial" w:hAnsi="Arial" w:cs="Arial"/>
          <w:smallCaps/>
          <w:lang w:eastAsia="pl-PL"/>
        </w:rPr>
        <w:t>Podsumowanie</w:t>
      </w:r>
    </w:p>
    <w:p w14:paraId="0872D9F5" w14:textId="2184E5ED" w:rsidR="00F86BFC" w:rsidRPr="00FB1607" w:rsidRDefault="00F86BFC" w:rsidP="00F86BFC">
      <w:pPr>
        <w:spacing w:after="0" w:line="360" w:lineRule="auto"/>
        <w:jc w:val="both"/>
        <w:rPr>
          <w:rFonts w:ascii="Arial" w:hAnsi="Arial" w:cs="Arial"/>
          <w:lang w:eastAsia="pl-PL"/>
        </w:rPr>
      </w:pPr>
      <w:r w:rsidRPr="00FB1607">
        <w:rPr>
          <w:rFonts w:ascii="Arial" w:hAnsi="Arial" w:cs="Arial"/>
          <w:lang w:eastAsia="pl-PL"/>
        </w:rPr>
        <w:t xml:space="preserve">Przedstawiony materiał badawczy zawiera informacje odnośnie opinii mieszkańców Gminy </w:t>
      </w:r>
      <w:r w:rsidR="006730FA" w:rsidRPr="00FB1607">
        <w:rPr>
          <w:rFonts w:ascii="Arial" w:hAnsi="Arial" w:cs="Arial"/>
          <w:lang w:eastAsia="pl-PL"/>
        </w:rPr>
        <w:t>Miastkowo</w:t>
      </w:r>
      <w:r w:rsidRPr="00FB1607">
        <w:rPr>
          <w:rFonts w:ascii="Arial" w:hAnsi="Arial" w:cs="Arial"/>
          <w:lang w:eastAsia="pl-PL"/>
        </w:rPr>
        <w:t xml:space="preserve"> w wielu ważnych dla niej kwestiach. Głównym celem badania było zweryfikowanie poglądów mieszkańców na temat funkcjonowania kluczowych obszarów gminy oraz poznanie oczekiwań co do jej przyszłości. Badanie dostarcza materiałów diagnostycznych, jak również inspiracji w kontekście definiowania kierunków rozwoju gminy, które zostaną wykorzystane</w:t>
      </w:r>
      <w:r w:rsidR="00C135E1" w:rsidRPr="00FB1607">
        <w:rPr>
          <w:rFonts w:ascii="Arial" w:hAnsi="Arial" w:cs="Arial"/>
          <w:lang w:eastAsia="pl-PL"/>
        </w:rPr>
        <w:br/>
      </w:r>
      <w:r w:rsidRPr="00FB1607">
        <w:rPr>
          <w:rFonts w:ascii="Arial" w:hAnsi="Arial" w:cs="Arial"/>
          <w:lang w:eastAsia="pl-PL"/>
        </w:rPr>
        <w:t xml:space="preserve">w ramach dalszych prac nad konstruowaniem Strategii Rozwoju Gminy </w:t>
      </w:r>
      <w:r w:rsidR="006730FA" w:rsidRPr="00FB1607">
        <w:rPr>
          <w:rFonts w:ascii="Arial" w:hAnsi="Arial" w:cs="Arial"/>
          <w:lang w:eastAsia="pl-PL"/>
        </w:rPr>
        <w:t>Miastkowo</w:t>
      </w:r>
      <w:r w:rsidRPr="00FB1607">
        <w:rPr>
          <w:rFonts w:ascii="Arial" w:hAnsi="Arial" w:cs="Arial"/>
          <w:lang w:eastAsia="pl-PL"/>
        </w:rPr>
        <w:t xml:space="preserve"> na lata 202</w:t>
      </w:r>
      <w:r w:rsidR="006730FA" w:rsidRPr="00FB1607">
        <w:rPr>
          <w:rFonts w:ascii="Arial" w:hAnsi="Arial" w:cs="Arial"/>
          <w:lang w:eastAsia="pl-PL"/>
        </w:rPr>
        <w:t>4</w:t>
      </w:r>
      <w:r w:rsidR="00E45E49" w:rsidRPr="00FB1607">
        <w:rPr>
          <w:rFonts w:ascii="Arial" w:hAnsi="Arial" w:cs="Arial"/>
          <w:lang w:eastAsia="pl-PL"/>
        </w:rPr>
        <w:t xml:space="preserve"> – </w:t>
      </w:r>
      <w:r w:rsidRPr="00FB1607">
        <w:rPr>
          <w:rFonts w:ascii="Arial" w:hAnsi="Arial" w:cs="Arial"/>
          <w:lang w:eastAsia="pl-PL"/>
        </w:rPr>
        <w:t>20</w:t>
      </w:r>
      <w:r w:rsidR="002561F0" w:rsidRPr="00FB1607">
        <w:rPr>
          <w:rFonts w:ascii="Arial" w:hAnsi="Arial" w:cs="Arial"/>
          <w:lang w:eastAsia="pl-PL"/>
        </w:rPr>
        <w:t>3</w:t>
      </w:r>
      <w:r w:rsidR="00505B2E" w:rsidRPr="00FB1607">
        <w:rPr>
          <w:rFonts w:ascii="Arial" w:hAnsi="Arial" w:cs="Arial"/>
          <w:lang w:eastAsia="pl-PL"/>
        </w:rPr>
        <w:t>0</w:t>
      </w:r>
      <w:r w:rsidRPr="00FB1607">
        <w:rPr>
          <w:rFonts w:ascii="Arial" w:hAnsi="Arial" w:cs="Arial"/>
          <w:lang w:eastAsia="pl-PL"/>
        </w:rPr>
        <w:t>.</w:t>
      </w:r>
    </w:p>
    <w:p w14:paraId="00C99DD3" w14:textId="77777777" w:rsidR="00634342" w:rsidRPr="00FB1607" w:rsidRDefault="00634342" w:rsidP="00F86BFC">
      <w:pPr>
        <w:spacing w:after="0" w:line="360" w:lineRule="auto"/>
        <w:jc w:val="both"/>
        <w:rPr>
          <w:rFonts w:ascii="Arial" w:hAnsi="Arial" w:cs="Arial"/>
          <w:lang w:eastAsia="pl-PL"/>
        </w:rPr>
      </w:pPr>
    </w:p>
    <w:p w14:paraId="54771193" w14:textId="48D21F48" w:rsidR="00711DBB" w:rsidRPr="00FB1607" w:rsidRDefault="00A920D1" w:rsidP="00634342">
      <w:pPr>
        <w:spacing w:after="0" w:line="360" w:lineRule="auto"/>
        <w:jc w:val="both"/>
        <w:rPr>
          <w:rFonts w:ascii="Arial" w:hAnsi="Arial" w:cs="Arial"/>
          <w:lang w:eastAsia="pl-PL"/>
        </w:rPr>
      </w:pPr>
      <w:bookmarkStart w:id="504" w:name="_Hlk113803302"/>
      <w:r w:rsidRPr="00FB1607">
        <w:rPr>
          <w:rFonts w:ascii="Arial" w:hAnsi="Arial" w:cs="Arial"/>
          <w:lang w:eastAsia="pl-PL"/>
        </w:rPr>
        <w:t xml:space="preserve">Zauważają oni </w:t>
      </w:r>
      <w:r w:rsidR="00634342" w:rsidRPr="00FB1607">
        <w:rPr>
          <w:rFonts w:ascii="Arial" w:hAnsi="Arial" w:cs="Arial"/>
          <w:lang w:eastAsia="pl-PL"/>
        </w:rPr>
        <w:t xml:space="preserve">ważność środków finansowych z Unii Europejskiej dla rozwoju i funkcjonowania gminy (wskazane zostały one jako jedno z głównych szans rozwojowych a ograniczenie do nich dostępu zostało wskazane jako jedno z głównych zagrożeń). </w:t>
      </w:r>
      <w:r w:rsidR="00BF1E3C" w:rsidRPr="00FB1607">
        <w:rPr>
          <w:rFonts w:ascii="Arial" w:hAnsi="Arial" w:cs="Arial"/>
          <w:lang w:eastAsia="pl-PL"/>
        </w:rPr>
        <w:t>P</w:t>
      </w:r>
      <w:r w:rsidR="00634342" w:rsidRPr="00FB1607">
        <w:rPr>
          <w:rFonts w:ascii="Arial" w:hAnsi="Arial" w:cs="Arial"/>
          <w:lang w:eastAsia="pl-PL"/>
        </w:rPr>
        <w:t>odkreśl</w:t>
      </w:r>
      <w:r w:rsidR="00BF1E3C" w:rsidRPr="00FB1607">
        <w:rPr>
          <w:rFonts w:ascii="Arial" w:hAnsi="Arial" w:cs="Arial"/>
          <w:lang w:eastAsia="pl-PL"/>
        </w:rPr>
        <w:t>ono</w:t>
      </w:r>
      <w:r w:rsidR="00634342" w:rsidRPr="00FB1607">
        <w:rPr>
          <w:rFonts w:ascii="Arial" w:hAnsi="Arial" w:cs="Arial"/>
          <w:lang w:eastAsia="pl-PL"/>
        </w:rPr>
        <w:t xml:space="preserve"> istotność walorów przyrodniczych terenu i doceniono stosunkowo czyste środowisko. </w:t>
      </w:r>
      <w:r w:rsidR="00EE2020" w:rsidRPr="00FB1607">
        <w:rPr>
          <w:rFonts w:ascii="Arial" w:hAnsi="Arial" w:cs="Arial"/>
          <w:lang w:eastAsia="pl-PL"/>
        </w:rPr>
        <w:t>Wskazano również że położenie gminy można uznać za jej walor</w:t>
      </w:r>
      <w:r w:rsidR="00711DBB" w:rsidRPr="00FB1607">
        <w:rPr>
          <w:rFonts w:ascii="Arial" w:hAnsi="Arial" w:cs="Arial"/>
          <w:lang w:eastAsia="pl-PL"/>
        </w:rPr>
        <w:t xml:space="preserve">. </w:t>
      </w:r>
      <w:r w:rsidR="00634342" w:rsidRPr="00FB1607">
        <w:rPr>
          <w:rFonts w:ascii="Arial" w:hAnsi="Arial" w:cs="Arial"/>
          <w:lang w:eastAsia="pl-PL"/>
        </w:rPr>
        <w:t>Stosunkowo pozytywnie mieszkańcy ocenili estetykę</w:t>
      </w:r>
      <w:r w:rsidR="00711DBB" w:rsidRPr="00FB1607">
        <w:rPr>
          <w:rFonts w:ascii="Arial" w:hAnsi="Arial" w:cs="Arial"/>
          <w:lang w:eastAsia="pl-PL"/>
        </w:rPr>
        <w:t xml:space="preserve"> </w:t>
      </w:r>
      <w:r w:rsidR="00634342" w:rsidRPr="00FB1607">
        <w:rPr>
          <w:rFonts w:ascii="Arial" w:hAnsi="Arial" w:cs="Arial"/>
          <w:lang w:eastAsia="pl-PL"/>
        </w:rPr>
        <w:t xml:space="preserve">i funkcjonalność obiektów użyteczności publicznej. Widzą jednak przestrzeń </w:t>
      </w:r>
      <w:r w:rsidR="00634342" w:rsidRPr="00FB1607">
        <w:rPr>
          <w:rFonts w:ascii="Arial" w:hAnsi="Arial" w:cs="Arial"/>
          <w:lang w:eastAsia="pl-PL"/>
        </w:rPr>
        <w:lastRenderedPageBreak/>
        <w:t>do poprawy</w:t>
      </w:r>
      <w:r w:rsidR="00711DBB" w:rsidRPr="00FB1607">
        <w:rPr>
          <w:rFonts w:ascii="Arial" w:hAnsi="Arial" w:cs="Arial"/>
          <w:lang w:eastAsia="pl-PL"/>
        </w:rPr>
        <w:t xml:space="preserve"> </w:t>
      </w:r>
      <w:r w:rsidR="00634342" w:rsidRPr="00FB1607">
        <w:rPr>
          <w:rFonts w:ascii="Arial" w:hAnsi="Arial" w:cs="Arial"/>
          <w:lang w:eastAsia="pl-PL"/>
        </w:rPr>
        <w:t>w efektywności zagospodarowania uznając, że nie wszystkie tereny są wykorzystane optymalnie.</w:t>
      </w:r>
    </w:p>
    <w:p w14:paraId="214F5D2E" w14:textId="2BB3870D" w:rsidR="00634342" w:rsidRPr="00FB1607" w:rsidRDefault="00711DBB" w:rsidP="00711DBB">
      <w:pPr>
        <w:spacing w:after="0" w:line="360" w:lineRule="auto"/>
        <w:jc w:val="both"/>
        <w:rPr>
          <w:rFonts w:ascii="Arial" w:hAnsi="Arial" w:cs="Arial"/>
          <w:lang w:eastAsia="pl-PL"/>
        </w:rPr>
      </w:pPr>
      <w:r w:rsidRPr="00FB1607">
        <w:rPr>
          <w:rFonts w:ascii="Arial" w:hAnsi="Arial" w:cs="Arial"/>
          <w:lang w:eastAsia="pl-PL"/>
        </w:rPr>
        <w:t xml:space="preserve">Wpływ  działalności zakładów przemysłowych i wytwórczych na jakość środowiska naturalnego uznano za lekko niekorzystny. Dla rozwoju gminy mieszkańcy widzą </w:t>
      </w:r>
      <w:r w:rsidR="003314D4" w:rsidRPr="00FB1607">
        <w:rPr>
          <w:rFonts w:ascii="Arial" w:hAnsi="Arial" w:cs="Arial"/>
          <w:lang w:eastAsia="pl-PL"/>
        </w:rPr>
        <w:t xml:space="preserve">zaś </w:t>
      </w:r>
      <w:r w:rsidRPr="00FB1607">
        <w:rPr>
          <w:rFonts w:ascii="Arial" w:hAnsi="Arial" w:cs="Arial"/>
          <w:lang w:eastAsia="pl-PL"/>
        </w:rPr>
        <w:t>szanse</w:t>
      </w:r>
      <w:r w:rsidRPr="00FB1607">
        <w:rPr>
          <w:rFonts w:ascii="Arial" w:hAnsi="Arial" w:cs="Arial"/>
          <w:lang w:eastAsia="pl-PL"/>
        </w:rPr>
        <w:br/>
        <w:t xml:space="preserve">w powiększeniu udziału w rynku tzw. czystego przemysłu (przemysł wysokiej technologii) nie wpływającego negatywnie na stan środowiska naturalnego. </w:t>
      </w:r>
      <w:r w:rsidR="00307B72" w:rsidRPr="00FB1607">
        <w:rPr>
          <w:rFonts w:ascii="Arial" w:hAnsi="Arial" w:cs="Arial"/>
          <w:lang w:eastAsia="pl-PL"/>
        </w:rPr>
        <w:t>M</w:t>
      </w:r>
      <w:r w:rsidRPr="00FB1607">
        <w:rPr>
          <w:rFonts w:ascii="Arial" w:hAnsi="Arial" w:cs="Arial"/>
          <w:lang w:eastAsia="pl-PL"/>
        </w:rPr>
        <w:t xml:space="preserve">a </w:t>
      </w:r>
      <w:r w:rsidR="00307B72" w:rsidRPr="00FB1607">
        <w:rPr>
          <w:rFonts w:ascii="Arial" w:hAnsi="Arial" w:cs="Arial"/>
          <w:lang w:eastAsia="pl-PL"/>
        </w:rPr>
        <w:t xml:space="preserve">to </w:t>
      </w:r>
      <w:r w:rsidRPr="00FB1607">
        <w:rPr>
          <w:rFonts w:ascii="Arial" w:hAnsi="Arial" w:cs="Arial"/>
          <w:lang w:eastAsia="pl-PL"/>
        </w:rPr>
        <w:t>szczególnie duże znaczenie przy uznaniu czystości środowiska za mocną stronę gminy i zauważan</w:t>
      </w:r>
      <w:r w:rsidR="00F76DFD" w:rsidRPr="00FB1607">
        <w:rPr>
          <w:rFonts w:ascii="Arial" w:hAnsi="Arial" w:cs="Arial"/>
          <w:lang w:eastAsia="pl-PL"/>
        </w:rPr>
        <w:t>i</w:t>
      </w:r>
      <w:r w:rsidRPr="00FB1607">
        <w:rPr>
          <w:rFonts w:ascii="Arial" w:hAnsi="Arial" w:cs="Arial"/>
          <w:lang w:eastAsia="pl-PL"/>
        </w:rPr>
        <w:t xml:space="preserve">e przez </w:t>
      </w:r>
      <w:r w:rsidR="00307B72" w:rsidRPr="00FB1607">
        <w:rPr>
          <w:rFonts w:ascii="Arial" w:hAnsi="Arial" w:cs="Arial"/>
          <w:lang w:eastAsia="pl-PL"/>
        </w:rPr>
        <w:t>mieszkańców</w:t>
      </w:r>
      <w:r w:rsidR="00F76DFD" w:rsidRPr="00FB1607">
        <w:rPr>
          <w:rFonts w:ascii="Arial" w:hAnsi="Arial" w:cs="Arial"/>
          <w:lang w:eastAsia="pl-PL"/>
        </w:rPr>
        <w:t xml:space="preserve">, że gmina nie ma dużej </w:t>
      </w:r>
      <w:r w:rsidR="003314D4" w:rsidRPr="00FB1607">
        <w:rPr>
          <w:rFonts w:ascii="Arial" w:hAnsi="Arial" w:cs="Arial"/>
          <w:lang w:eastAsia="pl-PL"/>
        </w:rPr>
        <w:t>liczby</w:t>
      </w:r>
      <w:r w:rsidR="00F76DFD" w:rsidRPr="00FB1607">
        <w:rPr>
          <w:rFonts w:ascii="Arial" w:hAnsi="Arial" w:cs="Arial"/>
          <w:lang w:eastAsia="pl-PL"/>
        </w:rPr>
        <w:t xml:space="preserve"> atutów, która świadczyłaby o</w:t>
      </w:r>
      <w:r w:rsidRPr="00FB1607">
        <w:rPr>
          <w:rFonts w:ascii="Arial" w:hAnsi="Arial" w:cs="Arial"/>
          <w:lang w:eastAsia="pl-PL"/>
        </w:rPr>
        <w:t xml:space="preserve"> atrakcyjności turystycznej</w:t>
      </w:r>
      <w:r w:rsidR="00F76DFD" w:rsidRPr="00FB1607">
        <w:rPr>
          <w:rFonts w:ascii="Arial" w:hAnsi="Arial" w:cs="Arial"/>
          <w:lang w:eastAsia="pl-PL"/>
        </w:rPr>
        <w:t xml:space="preserve"> tego terenu</w:t>
      </w:r>
      <w:r w:rsidRPr="00FB1607">
        <w:rPr>
          <w:rFonts w:ascii="Arial" w:hAnsi="Arial" w:cs="Arial"/>
          <w:lang w:eastAsia="pl-PL"/>
        </w:rPr>
        <w:t>.</w:t>
      </w:r>
    </w:p>
    <w:p w14:paraId="532E0C53" w14:textId="4906A781" w:rsidR="000E4BA3" w:rsidRPr="00FB1607" w:rsidRDefault="003314D4" w:rsidP="00E97C1C">
      <w:pPr>
        <w:spacing w:after="0" w:line="360" w:lineRule="auto"/>
        <w:jc w:val="both"/>
        <w:rPr>
          <w:rFonts w:ascii="Arial" w:hAnsi="Arial" w:cs="Arial"/>
          <w:lang w:eastAsia="pl-PL"/>
        </w:rPr>
      </w:pPr>
      <w:r w:rsidRPr="00FB1607">
        <w:rPr>
          <w:rFonts w:ascii="Arial" w:hAnsi="Arial" w:cs="Arial"/>
          <w:lang w:eastAsia="pl-PL"/>
        </w:rPr>
        <w:t>Respondenci</w:t>
      </w:r>
      <w:r w:rsidR="00E97C1C" w:rsidRPr="00FB1607">
        <w:rPr>
          <w:rFonts w:ascii="Arial" w:hAnsi="Arial" w:cs="Arial"/>
          <w:lang w:eastAsia="pl-PL"/>
        </w:rPr>
        <w:t xml:space="preserve"> zauważają potrzebę rozwoju turystyki co wraz z ważnością w ich oczach działalności rolniczej na terenie gminy ukazuje ważność promocji w celu przyciągnięcia potencjalnych turystów, warto również promować rozwój agroturystyki</w:t>
      </w:r>
      <w:r w:rsidR="000E4BA3" w:rsidRPr="00FB1607">
        <w:rPr>
          <w:rFonts w:ascii="Arial" w:hAnsi="Arial" w:cs="Arial"/>
          <w:lang w:eastAsia="pl-PL"/>
        </w:rPr>
        <w:t xml:space="preserve"> i ekoturystyki</w:t>
      </w:r>
      <w:r w:rsidR="00E97C1C" w:rsidRPr="00FB1607">
        <w:rPr>
          <w:rFonts w:ascii="Arial" w:hAnsi="Arial" w:cs="Arial"/>
          <w:lang w:eastAsia="pl-PL"/>
        </w:rPr>
        <w:t xml:space="preserve">. </w:t>
      </w:r>
    </w:p>
    <w:p w14:paraId="76CB8C7A" w14:textId="77777777" w:rsidR="000E4BA3" w:rsidRPr="00FB1607" w:rsidRDefault="000E4BA3" w:rsidP="00E97C1C">
      <w:pPr>
        <w:spacing w:after="0" w:line="360" w:lineRule="auto"/>
        <w:jc w:val="both"/>
        <w:rPr>
          <w:rFonts w:ascii="Arial" w:hAnsi="Arial" w:cs="Arial"/>
          <w:lang w:eastAsia="pl-PL"/>
        </w:rPr>
      </w:pPr>
    </w:p>
    <w:p w14:paraId="42BF2AB5" w14:textId="32831FB2" w:rsidR="000E4BA3" w:rsidRPr="00FB1607" w:rsidRDefault="00E97C1C" w:rsidP="00E97C1C">
      <w:pPr>
        <w:spacing w:after="0" w:line="360" w:lineRule="auto"/>
        <w:jc w:val="both"/>
        <w:rPr>
          <w:rFonts w:ascii="Arial" w:hAnsi="Arial" w:cs="Arial"/>
          <w:lang w:eastAsia="pl-PL"/>
        </w:rPr>
      </w:pPr>
      <w:r w:rsidRPr="00FB1607">
        <w:rPr>
          <w:rFonts w:ascii="Arial" w:hAnsi="Arial" w:cs="Arial"/>
          <w:lang w:eastAsia="pl-PL"/>
        </w:rPr>
        <w:t xml:space="preserve">Ankietowani </w:t>
      </w:r>
      <w:r w:rsidR="000E4BA3" w:rsidRPr="00FB1607">
        <w:rPr>
          <w:rFonts w:ascii="Arial" w:hAnsi="Arial" w:cs="Arial"/>
          <w:lang w:eastAsia="pl-PL"/>
        </w:rPr>
        <w:t>nie są w pełni zadowoleni z</w:t>
      </w:r>
      <w:r w:rsidRPr="00FB1607">
        <w:rPr>
          <w:rFonts w:ascii="Arial" w:hAnsi="Arial" w:cs="Arial"/>
          <w:lang w:eastAsia="pl-PL"/>
        </w:rPr>
        <w:t xml:space="preserve"> poziomu rozwoju sieci wodociągowej</w:t>
      </w:r>
      <w:r w:rsidR="000E4BA3" w:rsidRPr="00FB1607">
        <w:rPr>
          <w:rFonts w:ascii="Arial" w:hAnsi="Arial" w:cs="Arial"/>
          <w:lang w:eastAsia="pl-PL"/>
        </w:rPr>
        <w:t>, kanalizacyjnej i gazowej.</w:t>
      </w:r>
      <w:r w:rsidR="009E5279" w:rsidRPr="00FB1607">
        <w:rPr>
          <w:rFonts w:ascii="Arial" w:hAnsi="Arial" w:cs="Arial"/>
          <w:lang w:eastAsia="pl-PL"/>
        </w:rPr>
        <w:t xml:space="preserve"> Wśród głównych aspektów do poprawy wymieniono zarówno budowę</w:t>
      </w:r>
      <w:r w:rsidR="009E5279" w:rsidRPr="00FB1607">
        <w:rPr>
          <w:rFonts w:ascii="Arial" w:hAnsi="Arial" w:cs="Arial"/>
          <w:lang w:eastAsia="pl-PL"/>
        </w:rPr>
        <w:br/>
        <w:t>i modernizację sieci wodociągowej jak również budowę kanalizacji sanitarnej oraz przydomowych oczyszczalni ścieków. Widać, że istnieje potrzeba rozwoju i modernizacji infrastruktury wodno – ściekowej na terenie gminy.</w:t>
      </w:r>
    </w:p>
    <w:p w14:paraId="24CFD7DC" w14:textId="596189F1" w:rsidR="00E97C1C" w:rsidRPr="00FB1607" w:rsidRDefault="0005052E" w:rsidP="00E97C1C">
      <w:pPr>
        <w:spacing w:after="0" w:line="360" w:lineRule="auto"/>
        <w:jc w:val="both"/>
        <w:rPr>
          <w:rFonts w:ascii="Arial" w:hAnsi="Arial" w:cs="Arial"/>
          <w:lang w:eastAsia="pl-PL"/>
        </w:rPr>
      </w:pPr>
      <w:r w:rsidRPr="00FB1607">
        <w:rPr>
          <w:rFonts w:ascii="Arial" w:hAnsi="Arial" w:cs="Arial"/>
          <w:lang w:eastAsia="pl-PL"/>
        </w:rPr>
        <w:t>S</w:t>
      </w:r>
      <w:r w:rsidR="00E97C1C" w:rsidRPr="00FB1607">
        <w:rPr>
          <w:rFonts w:ascii="Arial" w:hAnsi="Arial" w:cs="Arial"/>
          <w:lang w:eastAsia="pl-PL"/>
        </w:rPr>
        <w:t xml:space="preserve">tan niektórych dróg </w:t>
      </w:r>
      <w:r w:rsidRPr="00FB1607">
        <w:rPr>
          <w:rFonts w:ascii="Arial" w:hAnsi="Arial" w:cs="Arial"/>
          <w:lang w:eastAsia="pl-PL"/>
        </w:rPr>
        <w:t xml:space="preserve">wymaga poprawy jak również warto przeprowadzić akcje informacyjno – edukacyjne dotyczące </w:t>
      </w:r>
      <w:r w:rsidR="00FF3937" w:rsidRPr="00FB1607">
        <w:rPr>
          <w:rFonts w:ascii="Arial" w:hAnsi="Arial" w:cs="Arial"/>
          <w:lang w:eastAsia="pl-PL"/>
        </w:rPr>
        <w:t>„sprzątania na drogach”, czyli usuwania „wyciągniętego” błota czy obornika z pól, które znalazły się na drogach publicznych po zakończeniu prac.</w:t>
      </w:r>
    </w:p>
    <w:p w14:paraId="09C2D47E" w14:textId="17A859FC" w:rsidR="006B2B65" w:rsidRPr="00FB1607" w:rsidRDefault="006B2B65" w:rsidP="006B2B65">
      <w:pPr>
        <w:spacing w:after="0" w:line="360" w:lineRule="auto"/>
        <w:jc w:val="both"/>
        <w:rPr>
          <w:rFonts w:ascii="Arial" w:hAnsi="Arial" w:cs="Arial"/>
          <w:lang w:eastAsia="pl-PL"/>
        </w:rPr>
      </w:pPr>
      <w:r w:rsidRPr="00FB1607">
        <w:rPr>
          <w:rFonts w:ascii="Arial" w:hAnsi="Arial" w:cs="Arial"/>
          <w:lang w:eastAsia="pl-PL"/>
        </w:rPr>
        <w:t>Ankietowani zauważają też potrzebę poprawy komunikacji zbiorowej.</w:t>
      </w:r>
    </w:p>
    <w:p w14:paraId="26AFA822" w14:textId="77777777" w:rsidR="00634342" w:rsidRPr="00FB1607" w:rsidRDefault="00634342" w:rsidP="00634342">
      <w:pPr>
        <w:spacing w:after="0" w:line="360" w:lineRule="auto"/>
        <w:jc w:val="both"/>
        <w:rPr>
          <w:rFonts w:ascii="Arial" w:hAnsi="Arial" w:cs="Arial"/>
          <w:lang w:eastAsia="pl-PL"/>
        </w:rPr>
      </w:pPr>
    </w:p>
    <w:p w14:paraId="3F7F61E0" w14:textId="3F5AB489" w:rsidR="006B2B65" w:rsidRPr="00FB1607" w:rsidRDefault="006B2B65" w:rsidP="006B2B65">
      <w:pPr>
        <w:spacing w:after="0" w:line="360" w:lineRule="auto"/>
        <w:jc w:val="both"/>
        <w:rPr>
          <w:rFonts w:ascii="Arial" w:hAnsi="Arial" w:cs="Arial"/>
          <w:lang w:eastAsia="pl-PL"/>
        </w:rPr>
      </w:pPr>
      <w:r w:rsidRPr="00FB1607">
        <w:rPr>
          <w:rFonts w:ascii="Arial" w:hAnsi="Arial" w:cs="Arial"/>
          <w:lang w:eastAsia="pl-PL"/>
        </w:rPr>
        <w:t>Mieszkańcy są zadowoleni z liczby bibliotek i świetlic wiejskich oraz z ilość miejsc</w:t>
      </w:r>
      <w:r w:rsidRPr="00FB1607">
        <w:rPr>
          <w:rFonts w:ascii="Arial" w:hAnsi="Arial" w:cs="Arial"/>
          <w:lang w:eastAsia="pl-PL"/>
        </w:rPr>
        <w:br/>
        <w:t>w przedszkolach i punktach przedszkolnych. Stosunkowo dobrze oceniają też jakość edukacji przedszkolnej. Gorzej oceniają jakość i różnorodność wydarzeń kulturalno – rozrywkowych odbywających się na terenie gminy. Nie są też w pełni zadowoleni z oferty spędzania wolnego czasu właściwie dla każdej grupy wiekowej.</w:t>
      </w:r>
    </w:p>
    <w:p w14:paraId="594AACF4" w14:textId="6D19D10A" w:rsidR="006B2B65" w:rsidRPr="00FB1607" w:rsidRDefault="006B2B65" w:rsidP="006B2B65">
      <w:pPr>
        <w:spacing w:after="0" w:line="360" w:lineRule="auto"/>
        <w:jc w:val="both"/>
        <w:rPr>
          <w:rFonts w:ascii="Arial" w:hAnsi="Arial" w:cs="Arial"/>
          <w:lang w:eastAsia="pl-PL"/>
        </w:rPr>
      </w:pPr>
      <w:r w:rsidRPr="00FB1607">
        <w:rPr>
          <w:rFonts w:ascii="Arial" w:hAnsi="Arial" w:cs="Arial"/>
          <w:lang w:eastAsia="pl-PL"/>
        </w:rPr>
        <w:t>Poziom edukacji i zagospodarowania czasu wolnego może w dłuższej perspektywie mieć wpływ nie tylko na poziom aktywności mieszkańców oraz inicjatywę społeczną (obecnie jest ona jedną z głównych słabych stron obszaru), ale również na ich sytuację na rynku pracy oraz być jednym z czynników wpływających na przyciągnięcie nowych mieszkańców. Co przy zauważanym przez respondentów niskim przyroście naturalnym i ucieczką ludzi młodych</w:t>
      </w:r>
      <w:r w:rsidRPr="00FB1607">
        <w:rPr>
          <w:rFonts w:ascii="Arial" w:hAnsi="Arial" w:cs="Arial"/>
          <w:lang w:eastAsia="pl-PL"/>
        </w:rPr>
        <w:br/>
        <w:t>z obszarów wiejskich do większych miast może mieć ogromne znaczenie dla przyszłości omawianej jednostki samorządu terytorialnego i stojących przed nią wyzwań.</w:t>
      </w:r>
    </w:p>
    <w:p w14:paraId="055EC9C5" w14:textId="77777777" w:rsidR="006B2B65" w:rsidRPr="00FB1607" w:rsidRDefault="006B2B65" w:rsidP="006B2B65">
      <w:pPr>
        <w:spacing w:after="0" w:line="360" w:lineRule="auto"/>
        <w:jc w:val="both"/>
        <w:rPr>
          <w:rFonts w:ascii="Arial" w:hAnsi="Arial" w:cs="Arial"/>
          <w:lang w:eastAsia="pl-PL"/>
        </w:rPr>
      </w:pPr>
    </w:p>
    <w:p w14:paraId="68106DA1" w14:textId="77777777" w:rsidR="006B2B65" w:rsidRPr="00FB1607" w:rsidRDefault="006B2B65" w:rsidP="006B2B65">
      <w:pPr>
        <w:spacing w:after="0" w:line="360" w:lineRule="auto"/>
        <w:jc w:val="both"/>
        <w:rPr>
          <w:rFonts w:ascii="Arial" w:hAnsi="Arial" w:cs="Arial"/>
          <w:lang w:eastAsia="pl-PL"/>
        </w:rPr>
      </w:pPr>
    </w:p>
    <w:p w14:paraId="7C425A07" w14:textId="42C1E6BF" w:rsidR="00634342" w:rsidRPr="00FB1607" w:rsidRDefault="00634342" w:rsidP="00634342">
      <w:pPr>
        <w:spacing w:after="0" w:line="360" w:lineRule="auto"/>
        <w:jc w:val="both"/>
        <w:rPr>
          <w:rFonts w:ascii="Arial" w:hAnsi="Arial" w:cs="Arial"/>
          <w:lang w:eastAsia="pl-PL"/>
        </w:rPr>
      </w:pPr>
      <w:r w:rsidRPr="00FB1607">
        <w:rPr>
          <w:rFonts w:ascii="Arial" w:hAnsi="Arial" w:cs="Arial"/>
          <w:lang w:eastAsia="pl-PL"/>
        </w:rPr>
        <w:lastRenderedPageBreak/>
        <w:t>Mieszkańcy stosunkowo pozytywnie ocenili jakość pomocy społecznej, choć wciąż jej ocena mogłaby być wyższa.</w:t>
      </w:r>
      <w:r w:rsidR="006B2B65" w:rsidRPr="00FB1607">
        <w:rPr>
          <w:rFonts w:ascii="Arial" w:hAnsi="Arial" w:cs="Arial"/>
          <w:lang w:eastAsia="pl-PL"/>
        </w:rPr>
        <w:t xml:space="preserve"> Dostrzegają pewne braki w dostępie do usług ochrony zdrowia.</w:t>
      </w:r>
    </w:p>
    <w:p w14:paraId="3BB59C07" w14:textId="77777777" w:rsidR="00634342" w:rsidRPr="00FB1607" w:rsidRDefault="00634342" w:rsidP="00634342">
      <w:pPr>
        <w:spacing w:after="0" w:line="360" w:lineRule="auto"/>
        <w:jc w:val="both"/>
        <w:rPr>
          <w:rFonts w:ascii="Arial" w:hAnsi="Arial" w:cs="Arial"/>
          <w:lang w:eastAsia="pl-PL"/>
        </w:rPr>
      </w:pPr>
    </w:p>
    <w:p w14:paraId="1884BC80" w14:textId="63546C68" w:rsidR="00634342" w:rsidRPr="00FB1607" w:rsidRDefault="00F0720A" w:rsidP="00634342">
      <w:pPr>
        <w:spacing w:after="0" w:line="360" w:lineRule="auto"/>
        <w:jc w:val="both"/>
        <w:rPr>
          <w:rFonts w:ascii="Arial" w:hAnsi="Arial" w:cs="Arial"/>
          <w:lang w:eastAsia="pl-PL"/>
        </w:rPr>
      </w:pPr>
      <w:r w:rsidRPr="00FB1607">
        <w:rPr>
          <w:rFonts w:ascii="Arial" w:hAnsi="Arial" w:cs="Arial"/>
          <w:lang w:eastAsia="pl-PL"/>
        </w:rPr>
        <w:t>W rozwoju małej przedsiębiorczości (handel, usługi) mieszkańcy widzą szansę na rozwój gminy (tuż obok m.in. agroturystyki i ekoturystyki). Widzą przestrzeń do poprawy w warunkach prowadzenia działalności gospodarczej i możliwości uzyskania zatrudnienia.</w:t>
      </w:r>
    </w:p>
    <w:p w14:paraId="5100F803" w14:textId="678C00ED" w:rsidR="00634342" w:rsidRPr="00FB1607" w:rsidRDefault="00F0720A" w:rsidP="00634342">
      <w:pPr>
        <w:spacing w:after="0" w:line="360" w:lineRule="auto"/>
        <w:jc w:val="both"/>
        <w:rPr>
          <w:rFonts w:ascii="Arial" w:hAnsi="Arial" w:cs="Arial"/>
          <w:lang w:eastAsia="pl-PL"/>
        </w:rPr>
      </w:pPr>
      <w:r w:rsidRPr="00FB1607">
        <w:rPr>
          <w:rFonts w:ascii="Arial" w:hAnsi="Arial" w:cs="Arial"/>
          <w:lang w:eastAsia="pl-PL"/>
        </w:rPr>
        <w:t>Obraz gminy oczami jej mieszkańców dopełnia szansa jaką widzą w osiedlaniu się na terenie gminy nowych mieszkańców.</w:t>
      </w:r>
    </w:p>
    <w:bookmarkEnd w:id="504"/>
    <w:p w14:paraId="16C04D58" w14:textId="77777777" w:rsidR="00F0720A" w:rsidRPr="00FB1607" w:rsidRDefault="00F0720A" w:rsidP="00672AFF">
      <w:pPr>
        <w:spacing w:after="0" w:line="360" w:lineRule="auto"/>
        <w:jc w:val="both"/>
        <w:rPr>
          <w:rFonts w:ascii="Arial" w:hAnsi="Arial" w:cs="Arial"/>
          <w:lang w:eastAsia="pl-PL"/>
        </w:rPr>
      </w:pPr>
    </w:p>
    <w:p w14:paraId="28242158" w14:textId="77777777" w:rsidR="00F86BFC" w:rsidRPr="00FB1607" w:rsidRDefault="00F86BFC" w:rsidP="00F86BFC">
      <w:pPr>
        <w:keepNext/>
        <w:keepLines/>
        <w:pBdr>
          <w:top w:val="single" w:sz="6" w:space="1" w:color="auto"/>
          <w:bottom w:val="single" w:sz="6" w:space="1" w:color="auto"/>
        </w:pBdr>
        <w:shd w:val="clear" w:color="auto" w:fill="D9D9D9" w:themeFill="background1" w:themeFillShade="D9"/>
        <w:spacing w:after="0" w:line="360" w:lineRule="auto"/>
        <w:jc w:val="both"/>
        <w:outlineLvl w:val="1"/>
        <w:rPr>
          <w:rFonts w:ascii="Arial" w:eastAsiaTheme="majorEastAsia" w:hAnsi="Arial" w:cs="Arial"/>
          <w:b/>
          <w:bCs/>
          <w:smallCaps/>
          <w:sz w:val="24"/>
          <w:szCs w:val="24"/>
        </w:rPr>
      </w:pPr>
      <w:bookmarkStart w:id="505" w:name="_Toc90340336"/>
      <w:bookmarkStart w:id="506" w:name="_Toc166150985"/>
      <w:r w:rsidRPr="00FB1607">
        <w:rPr>
          <w:rFonts w:ascii="Arial" w:eastAsiaTheme="majorEastAsia" w:hAnsi="Arial" w:cs="Arial"/>
          <w:b/>
          <w:bCs/>
          <w:smallCaps/>
          <w:sz w:val="24"/>
          <w:szCs w:val="24"/>
        </w:rPr>
        <w:t>8.2. Analiza SWOT</w:t>
      </w:r>
      <w:bookmarkEnd w:id="505"/>
      <w:bookmarkEnd w:id="506"/>
    </w:p>
    <w:p w14:paraId="0D1FFCB2" w14:textId="77777777" w:rsidR="00F86BFC" w:rsidRPr="00FB1607" w:rsidRDefault="00F86BFC" w:rsidP="00F86BFC">
      <w:pPr>
        <w:spacing w:after="0" w:line="360" w:lineRule="auto"/>
        <w:rPr>
          <w:rFonts w:ascii="Arial" w:hAnsi="Arial" w:cs="Arial"/>
          <w:lang w:eastAsia="pl-PL"/>
        </w:rPr>
      </w:pPr>
    </w:p>
    <w:p w14:paraId="1F2DF655" w14:textId="77777777" w:rsidR="00F86BFC" w:rsidRPr="00FB1607" w:rsidRDefault="00F86BFC" w:rsidP="00F86BFC">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 xml:space="preserve">Analiza SWOT stanowi jedną z najpopularniejszych metod diagnozy sytuacji, w jakiej znajduje się wspólnota samorządowa. Służy porządkowaniu i segregacji informacji, dzięki czemu stanowi użyteczną pomoc przy dokonywaniu oceny zasobów i otoczenia danej jednostki samorządu terytorialnego, ułatwia też identyfikację problemów i określenie priorytetów rozwoju. Jej nazwa to skrót od pierwszych liter angielskich słów, stanowiących jednocześnie pola przyporządkowania czynników, mogących mieć wpływ na powodzenie planu strategicznego – silne strony (strenghts), słabe strony (weaknesses), szanse (opportunities) </w:t>
      </w:r>
      <w:r w:rsidRPr="00FB1607">
        <w:rPr>
          <w:rFonts w:ascii="Arial" w:eastAsia="Times New Roman" w:hAnsi="Arial" w:cs="Arial"/>
          <w:lang w:eastAsia="pl-PL"/>
        </w:rPr>
        <w:br/>
        <w:t>i zagrożenia (threats).</w:t>
      </w:r>
    </w:p>
    <w:p w14:paraId="414FE129" w14:textId="77777777" w:rsidR="00F86BFC" w:rsidRPr="00FB1607" w:rsidRDefault="00F86BFC" w:rsidP="00F86BFC">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S -&gt; STRENGHTS, czyli silne strony</w:t>
      </w:r>
    </w:p>
    <w:p w14:paraId="307DCA45" w14:textId="77777777" w:rsidR="00F86BFC" w:rsidRPr="00FB1607" w:rsidRDefault="00F86BFC" w:rsidP="00F86BFC">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W -&gt; WEAKNESSES, czyli słabe strony</w:t>
      </w:r>
    </w:p>
    <w:p w14:paraId="64C593E1" w14:textId="77777777" w:rsidR="00F86BFC" w:rsidRPr="00FB1607" w:rsidRDefault="00F86BFC" w:rsidP="00F86BFC">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O -&gt; OPPORTUNITIES, czyli okazje</w:t>
      </w:r>
    </w:p>
    <w:p w14:paraId="0AC6FE47" w14:textId="77777777" w:rsidR="00F86BFC" w:rsidRPr="00FB1607" w:rsidRDefault="00F86BFC" w:rsidP="00F86BFC">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T -&gt; THREATS, czyli zagrożenia</w:t>
      </w:r>
    </w:p>
    <w:p w14:paraId="0F158D9D" w14:textId="77777777" w:rsidR="00F86BFC" w:rsidRPr="00FB1607" w:rsidRDefault="00F86BFC" w:rsidP="00F86BFC">
      <w:pPr>
        <w:shd w:val="clear" w:color="auto" w:fill="FFFFFF"/>
        <w:spacing w:after="0" w:line="360" w:lineRule="auto"/>
        <w:jc w:val="both"/>
        <w:rPr>
          <w:rFonts w:ascii="Arial" w:eastAsia="Times New Roman" w:hAnsi="Arial" w:cs="Arial"/>
          <w:lang w:eastAsia="pl-PL"/>
        </w:rPr>
      </w:pPr>
    </w:p>
    <w:p w14:paraId="48E66CC4" w14:textId="77777777" w:rsidR="00F86BFC" w:rsidRPr="00FB1607" w:rsidRDefault="00F86BFC" w:rsidP="00F86BFC">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 xml:space="preserve">Zgodnie z powyższym, czynniki rozwoju podzielić można na wewnętrzne, na które społeczność lokalna ma wpływ (silne i słabe strony), oraz na czynniki zewnętrzne – umiejscowione w bliższym i dalszym otoczeniu jednostki (szanse i zagrożenia). Podział ten można przeprowadzić również w inny sposób, mianowicie: czynniki pozytywne, czyli atuty </w:t>
      </w:r>
      <w:r w:rsidRPr="00FB1607">
        <w:rPr>
          <w:rFonts w:ascii="Arial" w:eastAsia="Times New Roman" w:hAnsi="Arial" w:cs="Arial"/>
          <w:lang w:eastAsia="pl-PL"/>
        </w:rPr>
        <w:br/>
        <w:t>i szanse, oraz czynniki negatywne, czyli wady i zagrożenia.</w:t>
      </w:r>
    </w:p>
    <w:p w14:paraId="4AE785E7" w14:textId="77777777" w:rsidR="00F86BFC" w:rsidRPr="00FB1607" w:rsidRDefault="00F86BFC" w:rsidP="00F86BFC">
      <w:pPr>
        <w:shd w:val="clear" w:color="auto" w:fill="FFFFFF"/>
        <w:spacing w:after="0" w:line="360" w:lineRule="auto"/>
        <w:jc w:val="both"/>
        <w:rPr>
          <w:rFonts w:ascii="Arial" w:eastAsia="Times New Roman" w:hAnsi="Arial" w:cs="Arial"/>
          <w:lang w:eastAsia="pl-PL"/>
        </w:rPr>
      </w:pPr>
    </w:p>
    <w:p w14:paraId="2F08BB92" w14:textId="77777777" w:rsidR="00F86BFC" w:rsidRPr="00FB1607" w:rsidRDefault="00F86BFC" w:rsidP="00F86BFC">
      <w:p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Analiza SWOT została przeprowadzona w oparciu o przedstawioną diagnozę sytuacji gminy oraz z uwzględnieniem wyników przeprowadzonych badań ankietowych. Zgodnie z zakresem przeprowadzonej diagnozy oraz w oparciu o sfery najbardziej istotne dla rozwoju gminy, analizę SWOT przeprowadzono w pięciu obszarach:</w:t>
      </w:r>
    </w:p>
    <w:p w14:paraId="7D10A2E8" w14:textId="77777777" w:rsidR="00F86BFC" w:rsidRPr="00FB1607" w:rsidRDefault="00F86BFC" w:rsidP="009A1F71">
      <w:pPr>
        <w:numPr>
          <w:ilvl w:val="0"/>
          <w:numId w:val="6"/>
        </w:num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sfera przestrzenno-środowiskowa;</w:t>
      </w:r>
    </w:p>
    <w:p w14:paraId="02469A71" w14:textId="77777777" w:rsidR="00F86BFC" w:rsidRPr="00FB1607" w:rsidRDefault="00F86BFC" w:rsidP="009A1F71">
      <w:pPr>
        <w:numPr>
          <w:ilvl w:val="0"/>
          <w:numId w:val="6"/>
        </w:num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sfera społeczna;</w:t>
      </w:r>
    </w:p>
    <w:p w14:paraId="699F93C6" w14:textId="77777777" w:rsidR="00F86BFC" w:rsidRPr="00FB1607" w:rsidRDefault="00F86BFC" w:rsidP="009A1F71">
      <w:pPr>
        <w:numPr>
          <w:ilvl w:val="0"/>
          <w:numId w:val="6"/>
        </w:num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lastRenderedPageBreak/>
        <w:t>sfera gospodarcza;</w:t>
      </w:r>
    </w:p>
    <w:p w14:paraId="29F51203" w14:textId="77777777" w:rsidR="00F86BFC" w:rsidRPr="00FB1607" w:rsidRDefault="00F86BFC" w:rsidP="009A1F71">
      <w:pPr>
        <w:numPr>
          <w:ilvl w:val="0"/>
          <w:numId w:val="6"/>
        </w:num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infrastruktura techniczna;</w:t>
      </w:r>
    </w:p>
    <w:p w14:paraId="39C0C9F8" w14:textId="77777777" w:rsidR="00F86BFC" w:rsidRPr="00FB1607" w:rsidRDefault="00F86BFC" w:rsidP="009A1F71">
      <w:pPr>
        <w:numPr>
          <w:ilvl w:val="0"/>
          <w:numId w:val="6"/>
        </w:numPr>
        <w:shd w:val="clear" w:color="auto" w:fill="FFFFFF"/>
        <w:spacing w:after="0" w:line="360" w:lineRule="auto"/>
        <w:jc w:val="both"/>
        <w:rPr>
          <w:rFonts w:ascii="Arial" w:eastAsia="Times New Roman" w:hAnsi="Arial" w:cs="Arial"/>
          <w:lang w:eastAsia="pl-PL"/>
        </w:rPr>
      </w:pPr>
      <w:r w:rsidRPr="00FB1607">
        <w:rPr>
          <w:rFonts w:ascii="Arial" w:eastAsia="Times New Roman" w:hAnsi="Arial" w:cs="Arial"/>
          <w:lang w:eastAsia="pl-PL"/>
        </w:rPr>
        <w:t>infrastruktura społeczna, jakość życia mieszkańców.</w:t>
      </w:r>
    </w:p>
    <w:p w14:paraId="3410F082" w14:textId="77777777" w:rsidR="00F86BFC" w:rsidRPr="00FB1607" w:rsidRDefault="00F86BFC" w:rsidP="00F86BFC">
      <w:pPr>
        <w:shd w:val="clear" w:color="auto" w:fill="FFFFFF"/>
        <w:spacing w:after="0" w:line="360" w:lineRule="auto"/>
        <w:ind w:left="360"/>
        <w:jc w:val="both"/>
        <w:rPr>
          <w:rFonts w:ascii="Arial" w:eastAsia="Times New Roman" w:hAnsi="Arial" w:cs="Arial"/>
          <w:sz w:val="20"/>
          <w:szCs w:val="20"/>
          <w:lang w:eastAsia="pl-P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2"/>
        <w:gridCol w:w="4530"/>
      </w:tblGrid>
      <w:tr w:rsidR="00F86BFC" w:rsidRPr="00FB1607" w14:paraId="32732B2C" w14:textId="77777777" w:rsidTr="00A70D16">
        <w:trPr>
          <w:trHeight w:val="340"/>
        </w:trPr>
        <w:tc>
          <w:tcPr>
            <w:tcW w:w="9212" w:type="dxa"/>
            <w:gridSpan w:val="2"/>
            <w:shd w:val="clear" w:color="auto" w:fill="BFBFBF"/>
            <w:vAlign w:val="center"/>
          </w:tcPr>
          <w:p w14:paraId="08E774A9" w14:textId="77777777" w:rsidR="00F86BFC" w:rsidRPr="00FB1607" w:rsidRDefault="00F86BFC" w:rsidP="00A70D16">
            <w:pPr>
              <w:spacing w:after="0" w:line="240" w:lineRule="auto"/>
              <w:jc w:val="center"/>
              <w:rPr>
                <w:rFonts w:ascii="Arial" w:eastAsia="Times New Roman" w:hAnsi="Arial" w:cs="Arial"/>
                <w:b/>
                <w:sz w:val="20"/>
                <w:szCs w:val="20"/>
                <w:lang w:eastAsia="pl-PL"/>
              </w:rPr>
            </w:pPr>
            <w:bookmarkStart w:id="507" w:name="_Hlk91058504"/>
            <w:r w:rsidRPr="00FB1607">
              <w:rPr>
                <w:rFonts w:ascii="Arial" w:eastAsia="Times New Roman" w:hAnsi="Arial" w:cs="Arial"/>
                <w:b/>
                <w:sz w:val="20"/>
                <w:szCs w:val="20"/>
                <w:lang w:eastAsia="pl-PL"/>
              </w:rPr>
              <w:t>Sfera przestrzenno-środowiskowa</w:t>
            </w:r>
          </w:p>
        </w:tc>
      </w:tr>
      <w:tr w:rsidR="00F86BFC" w:rsidRPr="00FB1607" w14:paraId="22E98AC5" w14:textId="77777777" w:rsidTr="00A70D16">
        <w:trPr>
          <w:trHeight w:val="340"/>
        </w:trPr>
        <w:tc>
          <w:tcPr>
            <w:tcW w:w="4606" w:type="dxa"/>
            <w:shd w:val="clear" w:color="auto" w:fill="BFBFBF"/>
            <w:vAlign w:val="center"/>
          </w:tcPr>
          <w:p w14:paraId="074BFE2C" w14:textId="77777777" w:rsidR="00F86BFC" w:rsidRPr="00FB1607" w:rsidRDefault="00F86BFC" w:rsidP="00A70D16">
            <w:pPr>
              <w:spacing w:after="0" w:line="240" w:lineRule="auto"/>
              <w:jc w:val="center"/>
              <w:rPr>
                <w:rFonts w:ascii="Arial" w:eastAsia="Times New Roman" w:hAnsi="Arial" w:cs="Arial"/>
                <w:b/>
                <w:sz w:val="20"/>
                <w:szCs w:val="20"/>
                <w:lang w:eastAsia="pl-PL"/>
              </w:rPr>
            </w:pPr>
            <w:r w:rsidRPr="00FB1607">
              <w:rPr>
                <w:rFonts w:ascii="Arial" w:eastAsia="Times New Roman" w:hAnsi="Arial" w:cs="Arial"/>
                <w:b/>
                <w:sz w:val="20"/>
                <w:szCs w:val="20"/>
                <w:lang w:eastAsia="pl-PL"/>
              </w:rPr>
              <w:t>Silne strony</w:t>
            </w:r>
          </w:p>
        </w:tc>
        <w:tc>
          <w:tcPr>
            <w:tcW w:w="4606" w:type="dxa"/>
            <w:shd w:val="clear" w:color="auto" w:fill="BFBFBF"/>
            <w:vAlign w:val="center"/>
          </w:tcPr>
          <w:p w14:paraId="09628088" w14:textId="77777777" w:rsidR="00F86BFC" w:rsidRPr="00FB1607" w:rsidRDefault="00F86BFC" w:rsidP="00A70D16">
            <w:pPr>
              <w:spacing w:after="0" w:line="240" w:lineRule="auto"/>
              <w:jc w:val="center"/>
              <w:rPr>
                <w:rFonts w:ascii="Arial" w:eastAsia="Times New Roman" w:hAnsi="Arial" w:cs="Arial"/>
                <w:b/>
                <w:sz w:val="20"/>
                <w:szCs w:val="20"/>
                <w:lang w:eastAsia="pl-PL"/>
              </w:rPr>
            </w:pPr>
            <w:r w:rsidRPr="00FB1607">
              <w:rPr>
                <w:rFonts w:ascii="Arial" w:eastAsia="Times New Roman" w:hAnsi="Arial" w:cs="Arial"/>
                <w:b/>
                <w:sz w:val="20"/>
                <w:szCs w:val="20"/>
                <w:lang w:eastAsia="pl-PL"/>
              </w:rPr>
              <w:t>Słabe strony</w:t>
            </w:r>
          </w:p>
        </w:tc>
      </w:tr>
      <w:tr w:rsidR="00F86BFC" w:rsidRPr="00FB1607" w14:paraId="5CD49671" w14:textId="77777777" w:rsidTr="00A70D16">
        <w:trPr>
          <w:trHeight w:val="283"/>
        </w:trPr>
        <w:tc>
          <w:tcPr>
            <w:tcW w:w="4606" w:type="dxa"/>
            <w:tcBorders>
              <w:bottom w:val="single" w:sz="4" w:space="0" w:color="000000"/>
            </w:tcBorders>
            <w:shd w:val="clear" w:color="auto" w:fill="auto"/>
            <w:vAlign w:val="center"/>
          </w:tcPr>
          <w:p w14:paraId="747D653B" w14:textId="5AA2AC79" w:rsidR="00F86BFC" w:rsidRPr="00FB1607" w:rsidRDefault="00F86BFC" w:rsidP="00F86BFC">
            <w:pPr>
              <w:numPr>
                <w:ilvl w:val="0"/>
                <w:numId w:val="2"/>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korzystne położenie;</w:t>
            </w:r>
          </w:p>
          <w:p w14:paraId="6164A888" w14:textId="080E3621" w:rsidR="00F110D7" w:rsidRPr="00FB1607" w:rsidRDefault="00F86BFC" w:rsidP="00F86BFC">
            <w:pPr>
              <w:numPr>
                <w:ilvl w:val="0"/>
                <w:numId w:val="2"/>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 xml:space="preserve">tradycje kultywowane </w:t>
            </w:r>
            <w:r w:rsidR="00F110D7" w:rsidRPr="00FB1607">
              <w:rPr>
                <w:rFonts w:ascii="Arial" w:eastAsia="Times New Roman" w:hAnsi="Arial" w:cs="Arial"/>
                <w:sz w:val="20"/>
                <w:szCs w:val="20"/>
                <w:lang w:eastAsia="pl-PL"/>
              </w:rPr>
              <w:t xml:space="preserve">podtrzymywane </w:t>
            </w:r>
            <w:r w:rsidRPr="00FB1607">
              <w:rPr>
                <w:rFonts w:ascii="Arial" w:eastAsia="Times New Roman" w:hAnsi="Arial" w:cs="Arial"/>
                <w:sz w:val="20"/>
                <w:szCs w:val="20"/>
                <w:lang w:eastAsia="pl-PL"/>
              </w:rPr>
              <w:t>przez mieszkańców</w:t>
            </w:r>
            <w:r w:rsidR="00F110D7" w:rsidRPr="00FB1607">
              <w:rPr>
                <w:rFonts w:ascii="Arial" w:eastAsia="Times New Roman" w:hAnsi="Arial" w:cs="Arial"/>
                <w:sz w:val="20"/>
                <w:szCs w:val="20"/>
                <w:lang w:eastAsia="pl-PL"/>
              </w:rPr>
              <w:t>;</w:t>
            </w:r>
          </w:p>
          <w:p w14:paraId="09A17515" w14:textId="13E5F841" w:rsidR="00F86BFC" w:rsidRPr="00FB1607" w:rsidRDefault="00F110D7" w:rsidP="00F86BFC">
            <w:pPr>
              <w:numPr>
                <w:ilvl w:val="0"/>
                <w:numId w:val="2"/>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funkcjonując</w:t>
            </w:r>
            <w:r w:rsidR="00423A6E" w:rsidRPr="00FB1607">
              <w:rPr>
                <w:rFonts w:ascii="Arial" w:eastAsia="Times New Roman" w:hAnsi="Arial" w:cs="Arial"/>
                <w:sz w:val="20"/>
                <w:szCs w:val="20"/>
                <w:lang w:eastAsia="pl-PL"/>
              </w:rPr>
              <w:t>e</w:t>
            </w:r>
            <w:r w:rsidRPr="00FB1607">
              <w:rPr>
                <w:rFonts w:ascii="Arial" w:eastAsia="Times New Roman" w:hAnsi="Arial" w:cs="Arial"/>
                <w:sz w:val="20"/>
                <w:szCs w:val="20"/>
                <w:lang w:eastAsia="pl-PL"/>
              </w:rPr>
              <w:t xml:space="preserve"> </w:t>
            </w:r>
            <w:r w:rsidR="00F86BFC" w:rsidRPr="00FB1607">
              <w:rPr>
                <w:rFonts w:ascii="Arial" w:eastAsia="Times New Roman" w:hAnsi="Arial" w:cs="Arial"/>
                <w:sz w:val="20"/>
                <w:szCs w:val="20"/>
                <w:lang w:eastAsia="pl-PL"/>
              </w:rPr>
              <w:t>koł</w:t>
            </w:r>
            <w:r w:rsidR="00423A6E" w:rsidRPr="00FB1607">
              <w:rPr>
                <w:rFonts w:ascii="Arial" w:eastAsia="Times New Roman" w:hAnsi="Arial" w:cs="Arial"/>
                <w:sz w:val="20"/>
                <w:szCs w:val="20"/>
                <w:lang w:eastAsia="pl-PL"/>
              </w:rPr>
              <w:t>a</w:t>
            </w:r>
            <w:r w:rsidR="00F86BFC" w:rsidRPr="00FB1607">
              <w:rPr>
                <w:rFonts w:ascii="Arial" w:eastAsia="Times New Roman" w:hAnsi="Arial" w:cs="Arial"/>
                <w:sz w:val="20"/>
                <w:szCs w:val="20"/>
                <w:lang w:eastAsia="pl-PL"/>
              </w:rPr>
              <w:t xml:space="preserve"> gospodyń wiejskich;</w:t>
            </w:r>
          </w:p>
          <w:p w14:paraId="121568CB" w14:textId="77777777" w:rsidR="00F86BFC" w:rsidRPr="00FB1607" w:rsidRDefault="00F86BFC" w:rsidP="00F86BFC">
            <w:pPr>
              <w:numPr>
                <w:ilvl w:val="0"/>
                <w:numId w:val="2"/>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cenne zabytki architektoniczne;</w:t>
            </w:r>
          </w:p>
          <w:p w14:paraId="5A61F622" w14:textId="10F64ED9" w:rsidR="00F86BFC" w:rsidRPr="00FB1607" w:rsidRDefault="00F86BFC" w:rsidP="00F86BFC">
            <w:pPr>
              <w:numPr>
                <w:ilvl w:val="0"/>
                <w:numId w:val="2"/>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świadomość społeczna lokalnego dziedzictwa kulturowego;</w:t>
            </w:r>
          </w:p>
          <w:p w14:paraId="7B2C4DA4" w14:textId="77777777" w:rsidR="00F86BFC" w:rsidRPr="00FB1607" w:rsidRDefault="00F86BFC" w:rsidP="00F86BFC">
            <w:pPr>
              <w:numPr>
                <w:ilvl w:val="0"/>
                <w:numId w:val="2"/>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walory kulturowe;</w:t>
            </w:r>
          </w:p>
          <w:p w14:paraId="6DAB7DDE" w14:textId="77777777" w:rsidR="00F86BFC" w:rsidRPr="00FB1607" w:rsidRDefault="00F86BFC" w:rsidP="00F86BFC">
            <w:pPr>
              <w:numPr>
                <w:ilvl w:val="0"/>
                <w:numId w:val="2"/>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zadawalający stan części dróg;</w:t>
            </w:r>
          </w:p>
          <w:p w14:paraId="56144772" w14:textId="4CC38288" w:rsidR="0074484C" w:rsidRPr="00FB1607" w:rsidRDefault="00DE7F02" w:rsidP="000968F3">
            <w:pPr>
              <w:numPr>
                <w:ilvl w:val="0"/>
                <w:numId w:val="2"/>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obowiązywanie</w:t>
            </w:r>
            <w:r w:rsidR="00F86BFC" w:rsidRPr="00FB1607">
              <w:rPr>
                <w:rFonts w:ascii="Arial" w:eastAsia="Times New Roman" w:hAnsi="Arial" w:cs="Arial"/>
                <w:sz w:val="20"/>
                <w:szCs w:val="20"/>
                <w:lang w:eastAsia="pl-PL"/>
              </w:rPr>
              <w:t xml:space="preserve"> studium uwarunkowań</w:t>
            </w:r>
            <w:r w:rsidRPr="00FB1607">
              <w:rPr>
                <w:rFonts w:ascii="Arial" w:eastAsia="Times New Roman" w:hAnsi="Arial" w:cs="Arial"/>
                <w:sz w:val="20"/>
                <w:szCs w:val="20"/>
                <w:lang w:eastAsia="pl-PL"/>
              </w:rPr>
              <w:br/>
            </w:r>
            <w:r w:rsidR="00F86BFC" w:rsidRPr="00FB1607">
              <w:rPr>
                <w:rFonts w:ascii="Arial" w:eastAsia="Times New Roman" w:hAnsi="Arial" w:cs="Arial"/>
                <w:sz w:val="20"/>
                <w:szCs w:val="20"/>
                <w:lang w:eastAsia="pl-PL"/>
              </w:rPr>
              <w:t>i kierunków zagospodarowania przestrzennego</w:t>
            </w:r>
            <w:r w:rsidRPr="00FB1607">
              <w:rPr>
                <w:rFonts w:ascii="Arial" w:eastAsia="Times New Roman" w:hAnsi="Arial" w:cs="Arial"/>
                <w:sz w:val="20"/>
                <w:szCs w:val="20"/>
                <w:lang w:eastAsia="pl-PL"/>
              </w:rPr>
              <w:t xml:space="preserve"> określającego zasady zagospodarowania terenu całej gminy</w:t>
            </w:r>
            <w:r w:rsidR="00B26361" w:rsidRPr="00FB1607">
              <w:rPr>
                <w:rFonts w:ascii="Arial" w:eastAsia="Times New Roman" w:hAnsi="Arial" w:cs="Arial"/>
                <w:sz w:val="20"/>
                <w:szCs w:val="20"/>
                <w:lang w:eastAsia="pl-PL"/>
              </w:rPr>
              <w:t>;</w:t>
            </w:r>
          </w:p>
          <w:p w14:paraId="7BDE120C" w14:textId="77777777" w:rsidR="00B26361" w:rsidRPr="00FB1607" w:rsidRDefault="00B26361" w:rsidP="000968F3">
            <w:pPr>
              <w:numPr>
                <w:ilvl w:val="0"/>
                <w:numId w:val="2"/>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wysokie walory środowiska naturalnego</w:t>
            </w:r>
            <w:r w:rsidR="002900F9" w:rsidRPr="00FB1607">
              <w:rPr>
                <w:rFonts w:ascii="Arial" w:eastAsia="Times New Roman" w:hAnsi="Arial" w:cs="Arial"/>
                <w:sz w:val="20"/>
                <w:szCs w:val="20"/>
                <w:lang w:eastAsia="pl-PL"/>
              </w:rPr>
              <w:t>;</w:t>
            </w:r>
          </w:p>
          <w:p w14:paraId="6708A010" w14:textId="0DC323FF" w:rsidR="002900F9" w:rsidRPr="00FB1607" w:rsidRDefault="002900F9" w:rsidP="000968F3">
            <w:pPr>
              <w:numPr>
                <w:ilvl w:val="0"/>
                <w:numId w:val="2"/>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występowanie terenów cennych pod kątem turystycznym</w:t>
            </w:r>
          </w:p>
        </w:tc>
        <w:tc>
          <w:tcPr>
            <w:tcW w:w="4606" w:type="dxa"/>
            <w:tcBorders>
              <w:bottom w:val="single" w:sz="4" w:space="0" w:color="000000"/>
            </w:tcBorders>
            <w:shd w:val="clear" w:color="auto" w:fill="auto"/>
            <w:vAlign w:val="center"/>
          </w:tcPr>
          <w:p w14:paraId="50F16DBD" w14:textId="25D35F90" w:rsidR="00F86BFC" w:rsidRPr="00FB1607" w:rsidRDefault="00F86BFC" w:rsidP="00F86BFC">
            <w:pPr>
              <w:numPr>
                <w:ilvl w:val="0"/>
                <w:numId w:val="1"/>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niewystarczający stan techniczny części dróg;</w:t>
            </w:r>
          </w:p>
          <w:p w14:paraId="590BC306" w14:textId="7D822CDE" w:rsidR="00F86BFC" w:rsidRPr="00FB1607" w:rsidRDefault="00AC42EB" w:rsidP="00F86BFC">
            <w:pPr>
              <w:numPr>
                <w:ilvl w:val="0"/>
                <w:numId w:val="1"/>
              </w:numPr>
              <w:spacing w:after="0" w:line="240" w:lineRule="auto"/>
              <w:jc w:val="both"/>
              <w:rPr>
                <w:rFonts w:ascii="Arial" w:eastAsia="Times New Roman" w:hAnsi="Arial" w:cs="Arial"/>
                <w:sz w:val="20"/>
                <w:szCs w:val="20"/>
                <w:lang w:eastAsia="pl-PL"/>
              </w:rPr>
            </w:pPr>
            <w:r>
              <w:rPr>
                <w:rFonts w:ascii="Arial" w:eastAsia="Times New Roman" w:hAnsi="Arial" w:cs="Arial"/>
                <w:sz w:val="20"/>
                <w:szCs w:val="20"/>
                <w:lang w:eastAsia="pl-PL"/>
              </w:rPr>
              <w:t>brak</w:t>
            </w:r>
            <w:r w:rsidR="00F86BFC" w:rsidRPr="00FB1607">
              <w:rPr>
                <w:rFonts w:ascii="Arial" w:eastAsia="Times New Roman" w:hAnsi="Arial" w:cs="Arial"/>
                <w:sz w:val="20"/>
                <w:szCs w:val="20"/>
                <w:lang w:eastAsia="pl-PL"/>
              </w:rPr>
              <w:t xml:space="preserve"> sieci kanalizacyjnej </w:t>
            </w:r>
            <w:r w:rsidR="004B72A5" w:rsidRPr="00FB1607">
              <w:rPr>
                <w:rFonts w:ascii="Arial" w:eastAsia="Times New Roman" w:hAnsi="Arial" w:cs="Arial"/>
                <w:sz w:val="20"/>
                <w:szCs w:val="20"/>
                <w:lang w:eastAsia="pl-PL"/>
              </w:rPr>
              <w:t>i</w:t>
            </w:r>
            <w:r w:rsidR="00F86BFC" w:rsidRPr="00FB1607">
              <w:rPr>
                <w:rFonts w:ascii="Arial" w:eastAsia="Times New Roman" w:hAnsi="Arial" w:cs="Arial"/>
                <w:sz w:val="20"/>
                <w:szCs w:val="20"/>
                <w:lang w:eastAsia="pl-PL"/>
              </w:rPr>
              <w:t xml:space="preserve"> niewystarczająca ilość przydomowych oczyszczalni ścieków oraz szczelnych szamb;</w:t>
            </w:r>
          </w:p>
          <w:p w14:paraId="55AA71FE" w14:textId="27A4B673" w:rsidR="00616505" w:rsidRPr="00FB1607" w:rsidRDefault="00616505" w:rsidP="00F86BFC">
            <w:pPr>
              <w:numPr>
                <w:ilvl w:val="0"/>
                <w:numId w:val="1"/>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nie w pełni zadawalający stan sieci wodociągowej;</w:t>
            </w:r>
          </w:p>
          <w:p w14:paraId="3345B571" w14:textId="65BF75F4" w:rsidR="00F86BFC" w:rsidRPr="00FB1607" w:rsidRDefault="00F86BFC" w:rsidP="00F86BFC">
            <w:pPr>
              <w:numPr>
                <w:ilvl w:val="0"/>
                <w:numId w:val="1"/>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 xml:space="preserve">niewystarczający poziom izolacyjności </w:t>
            </w:r>
            <w:r w:rsidR="004664DE" w:rsidRPr="00FB1607">
              <w:rPr>
                <w:rFonts w:ascii="Arial" w:eastAsia="Times New Roman" w:hAnsi="Arial" w:cs="Arial"/>
                <w:sz w:val="20"/>
                <w:szCs w:val="20"/>
                <w:lang w:eastAsia="pl-PL"/>
              </w:rPr>
              <w:t xml:space="preserve">części </w:t>
            </w:r>
            <w:r w:rsidRPr="00FB1607">
              <w:rPr>
                <w:rFonts w:ascii="Arial" w:eastAsia="Times New Roman" w:hAnsi="Arial" w:cs="Arial"/>
                <w:sz w:val="20"/>
                <w:szCs w:val="20"/>
                <w:lang w:eastAsia="pl-PL"/>
              </w:rPr>
              <w:t>budynków;</w:t>
            </w:r>
          </w:p>
          <w:p w14:paraId="144E77FC" w14:textId="31196570" w:rsidR="00F86BFC" w:rsidRPr="00FB1607" w:rsidRDefault="004664DE" w:rsidP="00F86BFC">
            <w:pPr>
              <w:numPr>
                <w:ilvl w:val="0"/>
                <w:numId w:val="1"/>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 xml:space="preserve">wciąż </w:t>
            </w:r>
            <w:r w:rsidR="00F86BFC" w:rsidRPr="00FB1607">
              <w:rPr>
                <w:rFonts w:ascii="Arial" w:eastAsia="Times New Roman" w:hAnsi="Arial" w:cs="Arial"/>
                <w:sz w:val="20"/>
                <w:szCs w:val="20"/>
                <w:lang w:eastAsia="pl-PL"/>
              </w:rPr>
              <w:t>nie</w:t>
            </w:r>
            <w:r w:rsidRPr="00FB1607">
              <w:rPr>
                <w:rFonts w:ascii="Arial" w:eastAsia="Times New Roman" w:hAnsi="Arial" w:cs="Arial"/>
                <w:sz w:val="20"/>
                <w:szCs w:val="20"/>
                <w:lang w:eastAsia="pl-PL"/>
              </w:rPr>
              <w:t>zadawalający</w:t>
            </w:r>
            <w:r w:rsidR="00F86BFC" w:rsidRPr="00FB1607">
              <w:rPr>
                <w:rFonts w:ascii="Arial" w:eastAsia="Times New Roman" w:hAnsi="Arial" w:cs="Arial"/>
                <w:sz w:val="20"/>
                <w:szCs w:val="20"/>
                <w:lang w:eastAsia="pl-PL"/>
              </w:rPr>
              <w:t xml:space="preserve"> poziom wykorzystania odnawialnych źródeł energii</w:t>
            </w:r>
            <w:r w:rsidRPr="00FB1607">
              <w:rPr>
                <w:rFonts w:ascii="Arial" w:eastAsia="Times New Roman" w:hAnsi="Arial" w:cs="Arial"/>
                <w:sz w:val="20"/>
                <w:szCs w:val="20"/>
                <w:lang w:eastAsia="pl-PL"/>
              </w:rPr>
              <w:br/>
            </w:r>
            <w:r w:rsidR="00F86BFC" w:rsidRPr="00FB1607">
              <w:rPr>
                <w:rFonts w:ascii="Arial" w:eastAsia="Times New Roman" w:hAnsi="Arial" w:cs="Arial"/>
                <w:sz w:val="20"/>
                <w:szCs w:val="20"/>
                <w:lang w:eastAsia="pl-PL"/>
              </w:rPr>
              <w:t>w budynkach użyteczności publicznej oraz</w:t>
            </w:r>
            <w:r w:rsidRPr="00FB1607">
              <w:rPr>
                <w:rFonts w:ascii="Arial" w:eastAsia="Times New Roman" w:hAnsi="Arial" w:cs="Arial"/>
                <w:sz w:val="20"/>
                <w:szCs w:val="20"/>
                <w:lang w:eastAsia="pl-PL"/>
              </w:rPr>
              <w:br/>
            </w:r>
            <w:r w:rsidR="00F86BFC" w:rsidRPr="00FB1607">
              <w:rPr>
                <w:rFonts w:ascii="Arial" w:eastAsia="Times New Roman" w:hAnsi="Arial" w:cs="Arial"/>
                <w:sz w:val="20"/>
                <w:szCs w:val="20"/>
                <w:lang w:eastAsia="pl-PL"/>
              </w:rPr>
              <w:t>w budynkach indywidualnych;</w:t>
            </w:r>
          </w:p>
          <w:p w14:paraId="215DC069" w14:textId="1A27D8DF" w:rsidR="00F86BFC" w:rsidRPr="00FB1607" w:rsidRDefault="00F86BFC" w:rsidP="00F86BFC">
            <w:pPr>
              <w:numPr>
                <w:ilvl w:val="0"/>
                <w:numId w:val="1"/>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niewystarczający poziom efektywności energetycznej części budynków indywidualnych</w:t>
            </w:r>
            <w:r w:rsidR="002869A9" w:rsidRPr="00FB1607">
              <w:rPr>
                <w:rFonts w:ascii="Arial" w:eastAsia="Times New Roman" w:hAnsi="Arial" w:cs="Arial"/>
                <w:sz w:val="20"/>
                <w:szCs w:val="20"/>
                <w:lang w:eastAsia="pl-PL"/>
              </w:rPr>
              <w:t xml:space="preserve"> i użyteczności publicznej</w:t>
            </w:r>
            <w:r w:rsidRPr="00FB1607">
              <w:rPr>
                <w:rFonts w:ascii="Arial" w:eastAsia="Times New Roman" w:hAnsi="Arial" w:cs="Arial"/>
                <w:sz w:val="20"/>
                <w:szCs w:val="20"/>
                <w:lang w:eastAsia="pl-PL"/>
              </w:rPr>
              <w:t>;</w:t>
            </w:r>
          </w:p>
          <w:p w14:paraId="24AB4906" w14:textId="5E208395" w:rsidR="00F86BFC" w:rsidRPr="00FB1607" w:rsidRDefault="00C0466C" w:rsidP="00F86BFC">
            <w:pPr>
              <w:numPr>
                <w:ilvl w:val="0"/>
                <w:numId w:val="1"/>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 xml:space="preserve">występowanie nieefektywnego </w:t>
            </w:r>
            <w:r w:rsidR="00F86BFC" w:rsidRPr="00FB1607">
              <w:rPr>
                <w:rFonts w:ascii="Arial" w:eastAsia="Times New Roman" w:hAnsi="Arial" w:cs="Arial"/>
                <w:sz w:val="20"/>
                <w:szCs w:val="20"/>
                <w:lang w:eastAsia="pl-PL"/>
              </w:rPr>
              <w:t>oświetleni</w:t>
            </w:r>
            <w:r w:rsidR="00F907D1" w:rsidRPr="00FB1607">
              <w:rPr>
                <w:rFonts w:ascii="Arial" w:eastAsia="Times New Roman" w:hAnsi="Arial" w:cs="Arial"/>
                <w:sz w:val="20"/>
                <w:szCs w:val="20"/>
                <w:lang w:eastAsia="pl-PL"/>
              </w:rPr>
              <w:t>a</w:t>
            </w:r>
            <w:r w:rsidR="00F86BFC" w:rsidRPr="00FB1607">
              <w:rPr>
                <w:rFonts w:ascii="Arial" w:eastAsia="Times New Roman" w:hAnsi="Arial" w:cs="Arial"/>
                <w:sz w:val="20"/>
                <w:szCs w:val="20"/>
                <w:lang w:eastAsia="pl-PL"/>
              </w:rPr>
              <w:t xml:space="preserve"> uliczne</w:t>
            </w:r>
            <w:r w:rsidR="00F907D1" w:rsidRPr="00FB1607">
              <w:rPr>
                <w:rFonts w:ascii="Arial" w:eastAsia="Times New Roman" w:hAnsi="Arial" w:cs="Arial"/>
                <w:sz w:val="20"/>
                <w:szCs w:val="20"/>
                <w:lang w:eastAsia="pl-PL"/>
              </w:rPr>
              <w:t>go</w:t>
            </w:r>
            <w:r w:rsidR="00F86BFC" w:rsidRPr="00FB1607">
              <w:rPr>
                <w:rFonts w:ascii="Arial" w:eastAsia="Times New Roman" w:hAnsi="Arial" w:cs="Arial"/>
                <w:sz w:val="20"/>
                <w:szCs w:val="20"/>
                <w:lang w:eastAsia="pl-PL"/>
              </w:rPr>
              <w:t>;</w:t>
            </w:r>
          </w:p>
          <w:p w14:paraId="181CF907" w14:textId="77777777" w:rsidR="00F907D1" w:rsidRPr="00FB1607" w:rsidRDefault="00F86BFC" w:rsidP="0042769B">
            <w:pPr>
              <w:numPr>
                <w:ilvl w:val="0"/>
                <w:numId w:val="1"/>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zanieczyszczenie wód powierzchniowych</w:t>
            </w:r>
            <w:r w:rsidR="004E12A1" w:rsidRPr="00FB1607">
              <w:rPr>
                <w:rFonts w:ascii="Arial" w:eastAsia="Times New Roman" w:hAnsi="Arial" w:cs="Arial"/>
                <w:sz w:val="20"/>
                <w:szCs w:val="20"/>
                <w:lang w:eastAsia="pl-PL"/>
              </w:rPr>
              <w:t>;</w:t>
            </w:r>
          </w:p>
          <w:p w14:paraId="2C448CA6" w14:textId="3124E5CD" w:rsidR="004E12A1" w:rsidRPr="00FB1607" w:rsidRDefault="004E12A1" w:rsidP="0042769B">
            <w:pPr>
              <w:numPr>
                <w:ilvl w:val="0"/>
                <w:numId w:val="1"/>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występowanie terenów zagrożonych suszą</w:t>
            </w:r>
            <w:r w:rsidR="00AC42EB">
              <w:rPr>
                <w:rFonts w:ascii="Arial" w:eastAsia="Times New Roman" w:hAnsi="Arial" w:cs="Arial"/>
                <w:sz w:val="20"/>
                <w:szCs w:val="20"/>
                <w:lang w:eastAsia="pl-PL"/>
              </w:rPr>
              <w:br/>
              <w:t>i wstępnym ryzykiem powodziowym</w:t>
            </w:r>
          </w:p>
        </w:tc>
      </w:tr>
      <w:tr w:rsidR="00F86BFC" w:rsidRPr="00FB1607" w14:paraId="45515322" w14:textId="77777777" w:rsidTr="00A70D16">
        <w:trPr>
          <w:trHeight w:val="340"/>
        </w:trPr>
        <w:tc>
          <w:tcPr>
            <w:tcW w:w="4606" w:type="dxa"/>
            <w:shd w:val="clear" w:color="auto" w:fill="BFBFBF"/>
            <w:vAlign w:val="center"/>
          </w:tcPr>
          <w:p w14:paraId="629C5A98" w14:textId="77777777" w:rsidR="00F86BFC" w:rsidRPr="00FB1607" w:rsidRDefault="00F86BFC" w:rsidP="00A70D16">
            <w:pPr>
              <w:spacing w:after="0" w:line="240" w:lineRule="auto"/>
              <w:jc w:val="center"/>
              <w:rPr>
                <w:rFonts w:ascii="Arial" w:eastAsia="Times New Roman" w:hAnsi="Arial" w:cs="Arial"/>
                <w:b/>
                <w:sz w:val="20"/>
                <w:szCs w:val="20"/>
                <w:lang w:eastAsia="pl-PL"/>
              </w:rPr>
            </w:pPr>
            <w:r w:rsidRPr="00FB1607">
              <w:rPr>
                <w:rFonts w:ascii="Arial" w:eastAsia="Times New Roman" w:hAnsi="Arial" w:cs="Arial"/>
                <w:b/>
                <w:sz w:val="20"/>
                <w:szCs w:val="20"/>
                <w:lang w:eastAsia="pl-PL"/>
              </w:rPr>
              <w:t>Szanse</w:t>
            </w:r>
          </w:p>
        </w:tc>
        <w:tc>
          <w:tcPr>
            <w:tcW w:w="4606" w:type="dxa"/>
            <w:shd w:val="clear" w:color="auto" w:fill="BFBFBF"/>
            <w:vAlign w:val="center"/>
          </w:tcPr>
          <w:p w14:paraId="234C687D" w14:textId="77777777" w:rsidR="00F86BFC" w:rsidRPr="00FB1607" w:rsidRDefault="00F86BFC" w:rsidP="00A70D16">
            <w:pPr>
              <w:spacing w:after="0" w:line="240" w:lineRule="auto"/>
              <w:jc w:val="center"/>
              <w:rPr>
                <w:rFonts w:ascii="Arial" w:eastAsia="Times New Roman" w:hAnsi="Arial" w:cs="Arial"/>
                <w:b/>
                <w:sz w:val="20"/>
                <w:szCs w:val="20"/>
                <w:lang w:eastAsia="pl-PL"/>
              </w:rPr>
            </w:pPr>
            <w:r w:rsidRPr="00FB1607">
              <w:rPr>
                <w:rFonts w:ascii="Arial" w:eastAsia="Times New Roman" w:hAnsi="Arial" w:cs="Arial"/>
                <w:b/>
                <w:sz w:val="20"/>
                <w:szCs w:val="20"/>
                <w:lang w:eastAsia="pl-PL"/>
              </w:rPr>
              <w:t>Zagrożenia</w:t>
            </w:r>
          </w:p>
        </w:tc>
      </w:tr>
      <w:tr w:rsidR="00F86BFC" w:rsidRPr="00FB1607" w14:paraId="4524885E" w14:textId="77777777" w:rsidTr="00A70D16">
        <w:trPr>
          <w:trHeight w:val="340"/>
        </w:trPr>
        <w:tc>
          <w:tcPr>
            <w:tcW w:w="4606" w:type="dxa"/>
            <w:shd w:val="clear" w:color="auto" w:fill="auto"/>
            <w:vAlign w:val="center"/>
          </w:tcPr>
          <w:p w14:paraId="5BEF2361" w14:textId="77777777" w:rsidR="00F86BFC" w:rsidRPr="00FB1607" w:rsidRDefault="00F86BFC" w:rsidP="00F86BFC">
            <w:pPr>
              <w:numPr>
                <w:ilvl w:val="0"/>
                <w:numId w:val="4"/>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racjonalna polityka przestrzenna;</w:t>
            </w:r>
          </w:p>
          <w:p w14:paraId="002D2CE3" w14:textId="77777777" w:rsidR="00F86BFC" w:rsidRPr="00FB1607" w:rsidRDefault="00F86BFC" w:rsidP="00F86BFC">
            <w:pPr>
              <w:numPr>
                <w:ilvl w:val="0"/>
                <w:numId w:val="4"/>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poprawa dostępności terenów i poprawa systemów komunikacji;</w:t>
            </w:r>
          </w:p>
          <w:p w14:paraId="601FC27A" w14:textId="07AA6F81" w:rsidR="00F86BFC" w:rsidRPr="00FB1607" w:rsidRDefault="00F86BFC" w:rsidP="00F86BFC">
            <w:pPr>
              <w:numPr>
                <w:ilvl w:val="0"/>
                <w:numId w:val="4"/>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 xml:space="preserve">możliwość pozyskania funduszy </w:t>
            </w:r>
            <w:r w:rsidR="00727D70" w:rsidRPr="00FB1607">
              <w:rPr>
                <w:rFonts w:ascii="Arial" w:eastAsia="Times New Roman" w:hAnsi="Arial" w:cs="Arial"/>
                <w:sz w:val="20"/>
                <w:szCs w:val="20"/>
                <w:lang w:eastAsia="pl-PL"/>
              </w:rPr>
              <w:t>zewnętrznych</w:t>
            </w:r>
            <w:r w:rsidRPr="00FB1607">
              <w:rPr>
                <w:rFonts w:ascii="Arial" w:eastAsia="Times New Roman" w:hAnsi="Arial" w:cs="Arial"/>
                <w:sz w:val="20"/>
                <w:szCs w:val="20"/>
                <w:lang w:eastAsia="pl-PL"/>
              </w:rPr>
              <w:t>;</w:t>
            </w:r>
          </w:p>
          <w:p w14:paraId="3D749D23" w14:textId="77777777" w:rsidR="00F86BFC" w:rsidRPr="00FB1607" w:rsidRDefault="00F86BFC" w:rsidP="00F86BFC">
            <w:pPr>
              <w:numPr>
                <w:ilvl w:val="0"/>
                <w:numId w:val="4"/>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 xml:space="preserve">stworzenie spójnej oferty turystycznej oraz rozwój i rozbudowa zaplecza rekreacyjnego </w:t>
            </w:r>
            <w:r w:rsidRPr="00FB1607">
              <w:rPr>
                <w:rFonts w:ascii="Arial" w:eastAsia="Times New Roman" w:hAnsi="Arial" w:cs="Arial"/>
                <w:sz w:val="20"/>
                <w:szCs w:val="20"/>
                <w:lang w:eastAsia="pl-PL"/>
              </w:rPr>
              <w:br/>
              <w:t>i okołoturystycznego;</w:t>
            </w:r>
          </w:p>
          <w:p w14:paraId="2B72119E" w14:textId="77777777" w:rsidR="00690858" w:rsidRPr="00FB1607" w:rsidRDefault="00F86BFC" w:rsidP="005031FD">
            <w:pPr>
              <w:numPr>
                <w:ilvl w:val="0"/>
                <w:numId w:val="4"/>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tworzenie i rozbudowa istniejących tras turystycznych</w:t>
            </w:r>
            <w:r w:rsidR="00855F1A" w:rsidRPr="00FB1607">
              <w:rPr>
                <w:rFonts w:ascii="Arial" w:eastAsia="Times New Roman" w:hAnsi="Arial" w:cs="Arial"/>
                <w:sz w:val="20"/>
                <w:szCs w:val="20"/>
                <w:lang w:eastAsia="pl-PL"/>
              </w:rPr>
              <w:t>;</w:t>
            </w:r>
          </w:p>
          <w:p w14:paraId="6AA84C99" w14:textId="77777777" w:rsidR="00855F1A" w:rsidRPr="00FB1607" w:rsidRDefault="00855F1A" w:rsidP="005031FD">
            <w:pPr>
              <w:numPr>
                <w:ilvl w:val="0"/>
                <w:numId w:val="4"/>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poprawa oznakowania poziomego</w:t>
            </w:r>
            <w:r w:rsidR="00C0466C" w:rsidRPr="00FB1607">
              <w:rPr>
                <w:rFonts w:ascii="Arial" w:eastAsia="Times New Roman" w:hAnsi="Arial" w:cs="Arial"/>
                <w:sz w:val="20"/>
                <w:szCs w:val="20"/>
                <w:lang w:eastAsia="pl-PL"/>
              </w:rPr>
              <w:br/>
              <w:t>i pionowego</w:t>
            </w:r>
            <w:r w:rsidR="000E341C" w:rsidRPr="00FB1607">
              <w:rPr>
                <w:rFonts w:ascii="Arial" w:eastAsia="Times New Roman" w:hAnsi="Arial" w:cs="Arial"/>
                <w:sz w:val="20"/>
                <w:szCs w:val="20"/>
                <w:lang w:eastAsia="pl-PL"/>
              </w:rPr>
              <w:t>;</w:t>
            </w:r>
          </w:p>
          <w:p w14:paraId="15DCDB3F" w14:textId="6A6361B7" w:rsidR="000E341C" w:rsidRPr="00FB1607" w:rsidRDefault="0055295E" w:rsidP="005031FD">
            <w:pPr>
              <w:numPr>
                <w:ilvl w:val="0"/>
                <w:numId w:val="4"/>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zadbanie o utrzymanie</w:t>
            </w:r>
            <w:r w:rsidR="000E341C" w:rsidRPr="00FB1607">
              <w:rPr>
                <w:rFonts w:ascii="Arial" w:eastAsia="Times New Roman" w:hAnsi="Arial" w:cs="Arial"/>
                <w:sz w:val="20"/>
                <w:szCs w:val="20"/>
                <w:lang w:eastAsia="pl-PL"/>
              </w:rPr>
              <w:t xml:space="preserve"> czystości środowiska naturalnego</w:t>
            </w:r>
            <w:r w:rsidR="00537D6A" w:rsidRPr="00FB1607">
              <w:rPr>
                <w:rFonts w:ascii="Arial" w:eastAsia="Times New Roman" w:hAnsi="Arial" w:cs="Arial"/>
                <w:sz w:val="20"/>
                <w:szCs w:val="20"/>
                <w:lang w:eastAsia="pl-PL"/>
              </w:rPr>
              <w:t>;</w:t>
            </w:r>
          </w:p>
          <w:p w14:paraId="5FA6E796" w14:textId="77777777" w:rsidR="00537D6A" w:rsidRPr="00FB1607" w:rsidRDefault="00537D6A" w:rsidP="005031FD">
            <w:pPr>
              <w:numPr>
                <w:ilvl w:val="0"/>
                <w:numId w:val="4"/>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zwiększenie efektywności energetycznej budynków wraz ze zwiększeniem wykorzystywania odnawialnych źródeł energii</w:t>
            </w:r>
            <w:r w:rsidR="002F6C66" w:rsidRPr="00FB1607">
              <w:rPr>
                <w:rFonts w:ascii="Arial" w:eastAsia="Times New Roman" w:hAnsi="Arial" w:cs="Arial"/>
                <w:sz w:val="20"/>
                <w:szCs w:val="20"/>
                <w:lang w:eastAsia="pl-PL"/>
              </w:rPr>
              <w:t>;</w:t>
            </w:r>
          </w:p>
          <w:p w14:paraId="7050448D" w14:textId="77777777" w:rsidR="002F6C66" w:rsidRPr="00FB1607" w:rsidRDefault="002F6C66" w:rsidP="0055295E">
            <w:pPr>
              <w:numPr>
                <w:ilvl w:val="0"/>
                <w:numId w:val="4"/>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remont</w:t>
            </w:r>
            <w:r w:rsidR="00DB7769" w:rsidRPr="00FB1607">
              <w:rPr>
                <w:rFonts w:ascii="Arial" w:eastAsia="Times New Roman" w:hAnsi="Arial" w:cs="Arial"/>
                <w:sz w:val="20"/>
                <w:szCs w:val="20"/>
                <w:lang w:eastAsia="pl-PL"/>
              </w:rPr>
              <w:t>, modernizacja i budowa</w:t>
            </w:r>
            <w:r w:rsidRPr="00FB1607">
              <w:rPr>
                <w:rFonts w:ascii="Arial" w:eastAsia="Times New Roman" w:hAnsi="Arial" w:cs="Arial"/>
                <w:sz w:val="20"/>
                <w:szCs w:val="20"/>
                <w:lang w:eastAsia="pl-PL"/>
              </w:rPr>
              <w:t xml:space="preserve"> </w:t>
            </w:r>
            <w:r w:rsidR="0055295E" w:rsidRPr="00FB1607">
              <w:rPr>
                <w:rFonts w:ascii="Arial" w:eastAsia="Times New Roman" w:hAnsi="Arial" w:cs="Arial"/>
                <w:sz w:val="20"/>
                <w:szCs w:val="20"/>
                <w:lang w:eastAsia="pl-PL"/>
              </w:rPr>
              <w:t xml:space="preserve">infrastruktury sportowo </w:t>
            </w:r>
            <w:r w:rsidR="00684067" w:rsidRPr="00FB1607">
              <w:rPr>
                <w:rFonts w:ascii="Arial" w:eastAsia="Times New Roman" w:hAnsi="Arial" w:cs="Arial"/>
                <w:sz w:val="20"/>
                <w:szCs w:val="20"/>
                <w:lang w:eastAsia="pl-PL"/>
              </w:rPr>
              <w:t>–</w:t>
            </w:r>
            <w:r w:rsidR="0055295E" w:rsidRPr="00FB1607">
              <w:rPr>
                <w:rFonts w:ascii="Arial" w:eastAsia="Times New Roman" w:hAnsi="Arial" w:cs="Arial"/>
                <w:sz w:val="20"/>
                <w:szCs w:val="20"/>
                <w:lang w:eastAsia="pl-PL"/>
              </w:rPr>
              <w:t xml:space="preserve"> rekreacyjnej</w:t>
            </w:r>
            <w:r w:rsidR="00684067" w:rsidRPr="00FB1607">
              <w:rPr>
                <w:rFonts w:ascii="Arial" w:eastAsia="Times New Roman" w:hAnsi="Arial" w:cs="Arial"/>
                <w:sz w:val="20"/>
                <w:szCs w:val="20"/>
                <w:lang w:eastAsia="pl-PL"/>
              </w:rPr>
              <w:t>;</w:t>
            </w:r>
          </w:p>
          <w:p w14:paraId="11A03C6B" w14:textId="30845C50" w:rsidR="00684067" w:rsidRPr="00FB1607" w:rsidRDefault="00684067" w:rsidP="0055295E">
            <w:pPr>
              <w:numPr>
                <w:ilvl w:val="0"/>
                <w:numId w:val="4"/>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polepszenie oświetlenia ulicznego</w:t>
            </w:r>
            <w:r w:rsidR="00727D70" w:rsidRPr="00FB1607">
              <w:rPr>
                <w:rFonts w:ascii="Arial" w:eastAsia="Times New Roman" w:hAnsi="Arial" w:cs="Arial"/>
                <w:sz w:val="20"/>
                <w:szCs w:val="20"/>
                <w:lang w:eastAsia="pl-PL"/>
              </w:rPr>
              <w:t>;</w:t>
            </w:r>
          </w:p>
          <w:p w14:paraId="66D6F1AE" w14:textId="77777777" w:rsidR="00684067" w:rsidRPr="00FB1607" w:rsidRDefault="00684067" w:rsidP="0055295E">
            <w:pPr>
              <w:numPr>
                <w:ilvl w:val="0"/>
                <w:numId w:val="4"/>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budowa ścieżek edukacyjnych</w:t>
            </w:r>
            <w:r w:rsidR="00564F21" w:rsidRPr="00FB1607">
              <w:rPr>
                <w:rFonts w:ascii="Arial" w:eastAsia="Times New Roman" w:hAnsi="Arial" w:cs="Arial"/>
                <w:sz w:val="20"/>
                <w:szCs w:val="20"/>
                <w:lang w:eastAsia="pl-PL"/>
              </w:rPr>
              <w:t>;</w:t>
            </w:r>
          </w:p>
          <w:p w14:paraId="3DBD0F46" w14:textId="432AE71A" w:rsidR="00564F21" w:rsidRPr="00FB1607" w:rsidRDefault="00564F21" w:rsidP="0055295E">
            <w:pPr>
              <w:numPr>
                <w:ilvl w:val="0"/>
                <w:numId w:val="4"/>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budowa oczyszczalni ścieków</w:t>
            </w:r>
          </w:p>
        </w:tc>
        <w:tc>
          <w:tcPr>
            <w:tcW w:w="4606" w:type="dxa"/>
            <w:shd w:val="clear" w:color="auto" w:fill="auto"/>
            <w:vAlign w:val="center"/>
          </w:tcPr>
          <w:p w14:paraId="18FFB5D1" w14:textId="77777777" w:rsidR="00F86BFC" w:rsidRPr="00FB1607" w:rsidRDefault="00F86BFC" w:rsidP="00F86BFC">
            <w:pPr>
              <w:numPr>
                <w:ilvl w:val="0"/>
                <w:numId w:val="3"/>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przewlekłość procedur lokalizacyjnych inwestycji;</w:t>
            </w:r>
          </w:p>
          <w:p w14:paraId="24EECE0C" w14:textId="77777777" w:rsidR="00F86BFC" w:rsidRPr="00FB1607" w:rsidRDefault="00F86BFC" w:rsidP="00F86BFC">
            <w:pPr>
              <w:numPr>
                <w:ilvl w:val="0"/>
                <w:numId w:val="3"/>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duże koszty opracowania planów zagospodarowania przestrzennego;</w:t>
            </w:r>
          </w:p>
          <w:p w14:paraId="786361E5" w14:textId="77777777" w:rsidR="00F86BFC" w:rsidRPr="00FB1607" w:rsidRDefault="00F86BFC" w:rsidP="00F86BFC">
            <w:pPr>
              <w:numPr>
                <w:ilvl w:val="0"/>
                <w:numId w:val="3"/>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zwiększenie kosztów montażu alternatywnych źródeł energii;</w:t>
            </w:r>
          </w:p>
          <w:p w14:paraId="17AF8F98" w14:textId="47DD311E" w:rsidR="00F86BFC" w:rsidRPr="00FB1607" w:rsidRDefault="00F86BFC" w:rsidP="00F86BFC">
            <w:pPr>
              <w:numPr>
                <w:ilvl w:val="0"/>
                <w:numId w:val="3"/>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niestabilność warunków ekonomiczno-prawnych</w:t>
            </w:r>
            <w:r w:rsidR="000E341C" w:rsidRPr="00FB1607">
              <w:rPr>
                <w:rFonts w:ascii="Arial" w:eastAsia="Times New Roman" w:hAnsi="Arial" w:cs="Arial"/>
                <w:sz w:val="20"/>
                <w:szCs w:val="20"/>
                <w:lang w:eastAsia="pl-PL"/>
              </w:rPr>
              <w:t xml:space="preserve"> mająca wpływ na zachowania</w:t>
            </w:r>
            <w:r w:rsidR="000E341C" w:rsidRPr="00FB1607">
              <w:rPr>
                <w:rFonts w:ascii="Arial" w:eastAsia="Times New Roman" w:hAnsi="Arial" w:cs="Arial"/>
                <w:sz w:val="20"/>
                <w:szCs w:val="20"/>
                <w:lang w:eastAsia="pl-PL"/>
              </w:rPr>
              <w:br/>
              <w:t>i wybory mieszkańców</w:t>
            </w:r>
          </w:p>
        </w:tc>
      </w:tr>
    </w:tbl>
    <w:p w14:paraId="32E7D495" w14:textId="77777777" w:rsidR="00DB7769" w:rsidRPr="00FB1607" w:rsidRDefault="00DB7769" w:rsidP="00F86BFC">
      <w:pPr>
        <w:shd w:val="clear" w:color="auto" w:fill="FFFFFF"/>
        <w:spacing w:after="0" w:line="360" w:lineRule="auto"/>
        <w:jc w:val="both"/>
        <w:rPr>
          <w:rFonts w:ascii="Arial" w:eastAsia="Times New Roman" w:hAnsi="Arial" w:cs="Arial"/>
          <w:lang w:eastAsia="pl-PL"/>
        </w:rPr>
      </w:pPr>
    </w:p>
    <w:p w14:paraId="2C9F5CC4" w14:textId="77777777" w:rsidR="00616505" w:rsidRPr="00FB1607" w:rsidRDefault="00616505" w:rsidP="00F86BFC">
      <w:pPr>
        <w:shd w:val="clear" w:color="auto" w:fill="FFFFFF"/>
        <w:spacing w:after="0" w:line="360" w:lineRule="auto"/>
        <w:jc w:val="both"/>
        <w:rPr>
          <w:rFonts w:ascii="Arial" w:eastAsia="Times New Roman" w:hAnsi="Arial" w:cs="Arial"/>
          <w:lang w:eastAsia="pl-P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1"/>
        <w:gridCol w:w="4531"/>
      </w:tblGrid>
      <w:tr w:rsidR="00F86BFC" w:rsidRPr="00FB1607" w14:paraId="7D6BF842" w14:textId="77777777" w:rsidTr="00F907D1">
        <w:trPr>
          <w:trHeight w:val="340"/>
        </w:trPr>
        <w:tc>
          <w:tcPr>
            <w:tcW w:w="9062" w:type="dxa"/>
            <w:gridSpan w:val="2"/>
            <w:shd w:val="clear" w:color="auto" w:fill="BFBFBF"/>
            <w:vAlign w:val="center"/>
          </w:tcPr>
          <w:p w14:paraId="302458B6" w14:textId="77777777" w:rsidR="00F86BFC" w:rsidRPr="00FB1607" w:rsidRDefault="00F86BFC" w:rsidP="00A70D16">
            <w:pPr>
              <w:spacing w:after="0" w:line="240" w:lineRule="auto"/>
              <w:jc w:val="center"/>
              <w:rPr>
                <w:rFonts w:ascii="Arial" w:eastAsia="Times New Roman" w:hAnsi="Arial" w:cs="Arial"/>
                <w:b/>
                <w:sz w:val="20"/>
                <w:szCs w:val="20"/>
                <w:lang w:eastAsia="pl-PL"/>
              </w:rPr>
            </w:pPr>
            <w:r w:rsidRPr="00FB1607">
              <w:rPr>
                <w:rFonts w:ascii="Arial" w:eastAsia="Times New Roman" w:hAnsi="Arial" w:cs="Arial"/>
                <w:b/>
                <w:sz w:val="20"/>
                <w:szCs w:val="20"/>
                <w:lang w:eastAsia="pl-PL"/>
              </w:rPr>
              <w:lastRenderedPageBreak/>
              <w:t>Sfera społeczna</w:t>
            </w:r>
          </w:p>
        </w:tc>
      </w:tr>
      <w:tr w:rsidR="00F86BFC" w:rsidRPr="00FB1607" w14:paraId="03DA757D" w14:textId="77777777" w:rsidTr="00F907D1">
        <w:trPr>
          <w:trHeight w:val="340"/>
        </w:trPr>
        <w:tc>
          <w:tcPr>
            <w:tcW w:w="4531" w:type="dxa"/>
            <w:shd w:val="clear" w:color="auto" w:fill="BFBFBF"/>
            <w:vAlign w:val="center"/>
          </w:tcPr>
          <w:p w14:paraId="321FFA62" w14:textId="77777777" w:rsidR="00F86BFC" w:rsidRPr="00FB1607" w:rsidRDefault="00F86BFC" w:rsidP="00A70D16">
            <w:pPr>
              <w:spacing w:after="0" w:line="240" w:lineRule="auto"/>
              <w:jc w:val="center"/>
              <w:rPr>
                <w:rFonts w:ascii="Arial" w:eastAsia="Times New Roman" w:hAnsi="Arial" w:cs="Arial"/>
                <w:b/>
                <w:sz w:val="20"/>
                <w:szCs w:val="20"/>
                <w:lang w:eastAsia="pl-PL"/>
              </w:rPr>
            </w:pPr>
            <w:r w:rsidRPr="00FB1607">
              <w:rPr>
                <w:rFonts w:ascii="Arial" w:eastAsia="Times New Roman" w:hAnsi="Arial" w:cs="Arial"/>
                <w:b/>
                <w:sz w:val="20"/>
                <w:szCs w:val="20"/>
                <w:lang w:eastAsia="pl-PL"/>
              </w:rPr>
              <w:t>Silne strony</w:t>
            </w:r>
          </w:p>
        </w:tc>
        <w:tc>
          <w:tcPr>
            <w:tcW w:w="4531" w:type="dxa"/>
            <w:shd w:val="clear" w:color="auto" w:fill="BFBFBF"/>
            <w:vAlign w:val="center"/>
          </w:tcPr>
          <w:p w14:paraId="0FD54591" w14:textId="77777777" w:rsidR="00F86BFC" w:rsidRPr="00FB1607" w:rsidRDefault="00F86BFC" w:rsidP="00A70D16">
            <w:pPr>
              <w:spacing w:after="0" w:line="240" w:lineRule="auto"/>
              <w:jc w:val="center"/>
              <w:rPr>
                <w:rFonts w:ascii="Arial" w:eastAsia="Times New Roman" w:hAnsi="Arial" w:cs="Arial"/>
                <w:b/>
                <w:sz w:val="20"/>
                <w:szCs w:val="20"/>
                <w:lang w:eastAsia="pl-PL"/>
              </w:rPr>
            </w:pPr>
            <w:r w:rsidRPr="00FB1607">
              <w:rPr>
                <w:rFonts w:ascii="Arial" w:eastAsia="Times New Roman" w:hAnsi="Arial" w:cs="Arial"/>
                <w:b/>
                <w:sz w:val="20"/>
                <w:szCs w:val="20"/>
                <w:lang w:eastAsia="pl-PL"/>
              </w:rPr>
              <w:t>Słabe strony</w:t>
            </w:r>
          </w:p>
        </w:tc>
      </w:tr>
      <w:tr w:rsidR="00F86BFC" w:rsidRPr="00FB1607" w14:paraId="4C493C50" w14:textId="77777777" w:rsidTr="008F258B">
        <w:trPr>
          <w:trHeight w:val="836"/>
        </w:trPr>
        <w:tc>
          <w:tcPr>
            <w:tcW w:w="4531" w:type="dxa"/>
            <w:tcBorders>
              <w:bottom w:val="single" w:sz="4" w:space="0" w:color="000000"/>
            </w:tcBorders>
            <w:shd w:val="clear" w:color="auto" w:fill="auto"/>
            <w:vAlign w:val="center"/>
          </w:tcPr>
          <w:p w14:paraId="6ED9FD85" w14:textId="77A7B891" w:rsidR="00F86BFC" w:rsidRPr="00FB1607" w:rsidRDefault="00F86BFC" w:rsidP="00F86BFC">
            <w:pPr>
              <w:numPr>
                <w:ilvl w:val="0"/>
                <w:numId w:val="2"/>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 xml:space="preserve">wzrastający poziom </w:t>
            </w:r>
            <w:r w:rsidR="00EC6D43" w:rsidRPr="00FB1607">
              <w:rPr>
                <w:rFonts w:ascii="Arial" w:eastAsia="Times New Roman" w:hAnsi="Arial" w:cs="Arial"/>
                <w:sz w:val="20"/>
                <w:szCs w:val="20"/>
                <w:lang w:eastAsia="pl-PL"/>
              </w:rPr>
              <w:t>wyposażenia</w:t>
            </w:r>
            <w:r w:rsidRPr="00FB1607">
              <w:rPr>
                <w:rFonts w:ascii="Arial" w:eastAsia="Times New Roman" w:hAnsi="Arial" w:cs="Arial"/>
                <w:sz w:val="20"/>
                <w:szCs w:val="20"/>
                <w:lang w:eastAsia="pl-PL"/>
              </w:rPr>
              <w:t xml:space="preserve"> </w:t>
            </w:r>
            <w:r w:rsidR="00EC6D43" w:rsidRPr="00FB1607">
              <w:rPr>
                <w:rFonts w:ascii="Arial" w:eastAsia="Times New Roman" w:hAnsi="Arial" w:cs="Arial"/>
                <w:sz w:val="20"/>
                <w:szCs w:val="20"/>
                <w:lang w:eastAsia="pl-PL"/>
              </w:rPr>
              <w:t>mieszkań w podstawowe instalacje</w:t>
            </w:r>
            <w:r w:rsidRPr="00FB1607">
              <w:rPr>
                <w:rFonts w:ascii="Arial" w:eastAsia="Times New Roman" w:hAnsi="Arial" w:cs="Arial"/>
                <w:sz w:val="20"/>
                <w:szCs w:val="20"/>
                <w:lang w:eastAsia="pl-PL"/>
              </w:rPr>
              <w:t xml:space="preserve">; </w:t>
            </w:r>
          </w:p>
          <w:p w14:paraId="1478C535" w14:textId="2D575C16" w:rsidR="00F86BFC" w:rsidRPr="00FB1607" w:rsidRDefault="00F86BFC" w:rsidP="00F86BFC">
            <w:pPr>
              <w:numPr>
                <w:ilvl w:val="0"/>
                <w:numId w:val="2"/>
              </w:numPr>
              <w:spacing w:after="0" w:line="240" w:lineRule="auto"/>
              <w:ind w:left="357" w:hanging="357"/>
              <w:contextualSpacing/>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świadomość społeczna lokalnego dziedzictwa kulturowego;</w:t>
            </w:r>
          </w:p>
          <w:p w14:paraId="31474F35" w14:textId="74ADE942" w:rsidR="002620BC" w:rsidRPr="00FB1607" w:rsidRDefault="00F4154A" w:rsidP="00634761">
            <w:pPr>
              <w:numPr>
                <w:ilvl w:val="0"/>
                <w:numId w:val="2"/>
              </w:numPr>
              <w:spacing w:after="0" w:line="240" w:lineRule="auto"/>
              <w:contextualSpacing/>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stosunkowo nieduży udział bezrobotnych zarejestrowanych w liczbie ludności w wieku produkcyjnym</w:t>
            </w:r>
          </w:p>
        </w:tc>
        <w:tc>
          <w:tcPr>
            <w:tcW w:w="4531" w:type="dxa"/>
            <w:tcBorders>
              <w:bottom w:val="single" w:sz="4" w:space="0" w:color="000000"/>
            </w:tcBorders>
            <w:shd w:val="clear" w:color="auto" w:fill="auto"/>
            <w:vAlign w:val="center"/>
          </w:tcPr>
          <w:p w14:paraId="17B66166" w14:textId="7DB4881D" w:rsidR="00F86BFC" w:rsidRPr="00FB1607" w:rsidRDefault="00F86BFC" w:rsidP="00F86BFC">
            <w:pPr>
              <w:numPr>
                <w:ilvl w:val="0"/>
                <w:numId w:val="1"/>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 xml:space="preserve">niekorzystne zmiany demograficzne </w:t>
            </w:r>
            <w:r w:rsidR="007F0EC8" w:rsidRPr="00FB1607">
              <w:rPr>
                <w:rFonts w:ascii="Arial" w:eastAsia="Times New Roman" w:hAnsi="Arial" w:cs="Arial"/>
                <w:sz w:val="20"/>
                <w:szCs w:val="20"/>
                <w:lang w:eastAsia="pl-PL"/>
              </w:rPr>
              <w:t xml:space="preserve">w tym starzenie się społeczeństwa </w:t>
            </w:r>
            <w:r w:rsidRPr="00FB1607">
              <w:rPr>
                <w:rFonts w:ascii="Arial" w:eastAsia="Times New Roman" w:hAnsi="Arial" w:cs="Arial"/>
                <w:sz w:val="20"/>
                <w:szCs w:val="20"/>
                <w:lang w:eastAsia="pl-PL"/>
              </w:rPr>
              <w:t>(ujemne saldo migracji</w:t>
            </w:r>
            <w:r w:rsidR="00503B06" w:rsidRPr="00FB1607">
              <w:rPr>
                <w:rFonts w:ascii="Arial" w:eastAsia="Times New Roman" w:hAnsi="Arial" w:cs="Arial"/>
                <w:sz w:val="20"/>
                <w:szCs w:val="20"/>
                <w:lang w:eastAsia="pl-PL"/>
              </w:rPr>
              <w:t>, ujemny przyrost naturalny</w:t>
            </w:r>
            <w:r w:rsidR="00660D20" w:rsidRPr="00FB1607">
              <w:rPr>
                <w:rFonts w:ascii="Arial" w:eastAsia="Times New Roman" w:hAnsi="Arial" w:cs="Arial"/>
                <w:sz w:val="20"/>
                <w:szCs w:val="20"/>
                <w:lang w:eastAsia="pl-PL"/>
              </w:rPr>
              <w:t>, spadek liczby mieszkańców</w:t>
            </w:r>
            <w:r w:rsidR="00B26361" w:rsidRPr="00FB1607">
              <w:rPr>
                <w:rFonts w:ascii="Arial" w:eastAsia="Times New Roman" w:hAnsi="Arial" w:cs="Arial"/>
                <w:sz w:val="20"/>
                <w:szCs w:val="20"/>
                <w:lang w:eastAsia="pl-PL"/>
              </w:rPr>
              <w:t xml:space="preserve"> </w:t>
            </w:r>
            <w:r w:rsidR="00660D20" w:rsidRPr="00FB1607">
              <w:rPr>
                <w:rFonts w:ascii="Arial" w:eastAsia="Times New Roman" w:hAnsi="Arial" w:cs="Arial"/>
                <w:sz w:val="20"/>
                <w:szCs w:val="20"/>
                <w:lang w:eastAsia="pl-PL"/>
              </w:rPr>
              <w:t xml:space="preserve">w wieku </w:t>
            </w:r>
            <w:r w:rsidR="008F258B" w:rsidRPr="00FB1607">
              <w:rPr>
                <w:rFonts w:ascii="Arial" w:eastAsia="Times New Roman" w:hAnsi="Arial" w:cs="Arial"/>
                <w:sz w:val="20"/>
                <w:szCs w:val="20"/>
                <w:lang w:eastAsia="pl-PL"/>
              </w:rPr>
              <w:t xml:space="preserve">przedprodukcyjnym i </w:t>
            </w:r>
            <w:r w:rsidR="00660D20" w:rsidRPr="00FB1607">
              <w:rPr>
                <w:rFonts w:ascii="Arial" w:eastAsia="Times New Roman" w:hAnsi="Arial" w:cs="Arial"/>
                <w:sz w:val="20"/>
                <w:szCs w:val="20"/>
                <w:lang w:eastAsia="pl-PL"/>
              </w:rPr>
              <w:t>produkcyjnym</w:t>
            </w:r>
            <w:r w:rsidRPr="00FB1607">
              <w:rPr>
                <w:rFonts w:ascii="Arial" w:eastAsia="Times New Roman" w:hAnsi="Arial" w:cs="Arial"/>
                <w:sz w:val="20"/>
                <w:szCs w:val="20"/>
                <w:lang w:eastAsia="pl-PL"/>
              </w:rPr>
              <w:t>);</w:t>
            </w:r>
          </w:p>
          <w:p w14:paraId="0D6AB1F8" w14:textId="1F1F53B3" w:rsidR="00F86BFC" w:rsidRPr="00FB1607" w:rsidRDefault="006B627B" w:rsidP="00F86BFC">
            <w:pPr>
              <w:numPr>
                <w:ilvl w:val="0"/>
                <w:numId w:val="1"/>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 xml:space="preserve">występowanie zauważalnych </w:t>
            </w:r>
            <w:r w:rsidR="007F0EC8" w:rsidRPr="00FB1607">
              <w:rPr>
                <w:rFonts w:ascii="Arial" w:eastAsia="Times New Roman" w:hAnsi="Arial" w:cs="Arial"/>
                <w:sz w:val="20"/>
                <w:szCs w:val="20"/>
                <w:lang w:eastAsia="pl-PL"/>
              </w:rPr>
              <w:t xml:space="preserve">przez mieszkańców </w:t>
            </w:r>
            <w:r w:rsidRPr="00FB1607">
              <w:rPr>
                <w:rFonts w:ascii="Arial" w:eastAsia="Times New Roman" w:hAnsi="Arial" w:cs="Arial"/>
                <w:sz w:val="20"/>
                <w:szCs w:val="20"/>
                <w:lang w:eastAsia="pl-PL"/>
              </w:rPr>
              <w:t xml:space="preserve">problemów społecznych – np. alkoholizm; </w:t>
            </w:r>
          </w:p>
          <w:p w14:paraId="3EB22096" w14:textId="49C08F33" w:rsidR="006B627B" w:rsidRPr="00FB1607" w:rsidRDefault="006B627B" w:rsidP="00F86BFC">
            <w:pPr>
              <w:numPr>
                <w:ilvl w:val="0"/>
                <w:numId w:val="1"/>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zauważalny przez mieszkańców problem</w:t>
            </w:r>
            <w:r w:rsidR="00EC398F" w:rsidRPr="00FB1607">
              <w:rPr>
                <w:rFonts w:ascii="Arial" w:eastAsia="Times New Roman" w:hAnsi="Arial" w:cs="Arial"/>
                <w:sz w:val="20"/>
                <w:szCs w:val="20"/>
                <w:lang w:eastAsia="pl-PL"/>
              </w:rPr>
              <w:br/>
            </w:r>
            <w:r w:rsidRPr="00FB1607">
              <w:rPr>
                <w:rFonts w:ascii="Arial" w:eastAsia="Times New Roman" w:hAnsi="Arial" w:cs="Arial"/>
                <w:sz w:val="20"/>
                <w:szCs w:val="20"/>
                <w:lang w:eastAsia="pl-PL"/>
              </w:rPr>
              <w:t>z dostępem do opieki medycznej;</w:t>
            </w:r>
          </w:p>
          <w:p w14:paraId="2F989D8D" w14:textId="77777777" w:rsidR="00503B06" w:rsidRPr="00FB1607" w:rsidRDefault="00F86BFC" w:rsidP="007F0EC8">
            <w:pPr>
              <w:numPr>
                <w:ilvl w:val="0"/>
                <w:numId w:val="1"/>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niewystarczająca oferta zagospodarowania czasu wolnego dzieci, młodzieży i dorosłych, a także seniorów</w:t>
            </w:r>
            <w:r w:rsidR="001E5A86" w:rsidRPr="00FB1607">
              <w:rPr>
                <w:rFonts w:ascii="Arial" w:eastAsia="Times New Roman" w:hAnsi="Arial" w:cs="Arial"/>
                <w:sz w:val="20"/>
                <w:szCs w:val="20"/>
                <w:lang w:eastAsia="pl-PL"/>
              </w:rPr>
              <w:t>;</w:t>
            </w:r>
          </w:p>
          <w:p w14:paraId="2736CD48" w14:textId="77777777" w:rsidR="00F4154A" w:rsidRPr="00FB1607" w:rsidRDefault="00F243E7" w:rsidP="008F258B">
            <w:pPr>
              <w:numPr>
                <w:ilvl w:val="0"/>
                <w:numId w:val="1"/>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zauważalny przez mieszkańców niedobór udogodnień</w:t>
            </w:r>
            <w:r w:rsidR="00564F21" w:rsidRPr="00FB1607">
              <w:rPr>
                <w:rFonts w:ascii="Arial" w:eastAsia="Times New Roman" w:hAnsi="Arial" w:cs="Arial"/>
                <w:sz w:val="20"/>
                <w:szCs w:val="20"/>
                <w:lang w:eastAsia="pl-PL"/>
              </w:rPr>
              <w:t xml:space="preserve"> dotyczących</w:t>
            </w:r>
            <w:r w:rsidRPr="00FB1607">
              <w:rPr>
                <w:rFonts w:ascii="Arial" w:eastAsia="Times New Roman" w:hAnsi="Arial" w:cs="Arial"/>
                <w:sz w:val="20"/>
                <w:szCs w:val="20"/>
                <w:lang w:eastAsia="pl-PL"/>
              </w:rPr>
              <w:t xml:space="preserve"> zakładani</w:t>
            </w:r>
            <w:r w:rsidR="00564F21" w:rsidRPr="00FB1607">
              <w:rPr>
                <w:rFonts w:ascii="Arial" w:eastAsia="Times New Roman" w:hAnsi="Arial" w:cs="Arial"/>
                <w:sz w:val="20"/>
                <w:szCs w:val="20"/>
                <w:lang w:eastAsia="pl-PL"/>
              </w:rPr>
              <w:t>a nowych firm</w:t>
            </w:r>
          </w:p>
          <w:p w14:paraId="1D9084F4" w14:textId="484F41C8" w:rsidR="00F243E7" w:rsidRPr="00FB1607" w:rsidRDefault="00F510E6" w:rsidP="008F258B">
            <w:pPr>
              <w:numPr>
                <w:ilvl w:val="0"/>
                <w:numId w:val="1"/>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trudne warunki dla</w:t>
            </w:r>
            <w:r w:rsidR="00F4154A" w:rsidRPr="00FB1607">
              <w:rPr>
                <w:rFonts w:ascii="Arial" w:eastAsia="Times New Roman" w:hAnsi="Arial" w:cs="Arial"/>
                <w:sz w:val="20"/>
                <w:szCs w:val="20"/>
                <w:lang w:eastAsia="pl-PL"/>
              </w:rPr>
              <w:t xml:space="preserve"> prowadzenia własnej działalności</w:t>
            </w:r>
            <w:r w:rsidRPr="00FB1607">
              <w:rPr>
                <w:rFonts w:ascii="Arial" w:eastAsia="Times New Roman" w:hAnsi="Arial" w:cs="Arial"/>
                <w:sz w:val="20"/>
                <w:szCs w:val="20"/>
                <w:lang w:eastAsia="pl-PL"/>
              </w:rPr>
              <w:t xml:space="preserve"> gospodarczej</w:t>
            </w:r>
          </w:p>
        </w:tc>
      </w:tr>
      <w:tr w:rsidR="00F86BFC" w:rsidRPr="00FB1607" w14:paraId="68DE4F8A" w14:textId="77777777" w:rsidTr="00F907D1">
        <w:trPr>
          <w:trHeight w:val="340"/>
        </w:trPr>
        <w:tc>
          <w:tcPr>
            <w:tcW w:w="4531" w:type="dxa"/>
            <w:shd w:val="clear" w:color="auto" w:fill="BFBFBF"/>
            <w:vAlign w:val="center"/>
          </w:tcPr>
          <w:p w14:paraId="309BA154" w14:textId="77777777" w:rsidR="00F86BFC" w:rsidRPr="00FB1607" w:rsidRDefault="00F86BFC" w:rsidP="00A70D16">
            <w:pPr>
              <w:spacing w:after="0" w:line="240" w:lineRule="auto"/>
              <w:jc w:val="center"/>
              <w:rPr>
                <w:rFonts w:ascii="Arial" w:eastAsia="Times New Roman" w:hAnsi="Arial" w:cs="Arial"/>
                <w:b/>
                <w:sz w:val="20"/>
                <w:szCs w:val="20"/>
                <w:lang w:eastAsia="pl-PL"/>
              </w:rPr>
            </w:pPr>
            <w:r w:rsidRPr="00FB1607">
              <w:rPr>
                <w:rFonts w:ascii="Arial" w:eastAsia="Times New Roman" w:hAnsi="Arial" w:cs="Arial"/>
                <w:b/>
                <w:sz w:val="20"/>
                <w:szCs w:val="20"/>
                <w:lang w:eastAsia="pl-PL"/>
              </w:rPr>
              <w:t>Szanse</w:t>
            </w:r>
          </w:p>
        </w:tc>
        <w:tc>
          <w:tcPr>
            <w:tcW w:w="4531" w:type="dxa"/>
            <w:shd w:val="clear" w:color="auto" w:fill="BFBFBF"/>
            <w:vAlign w:val="center"/>
          </w:tcPr>
          <w:p w14:paraId="5D88EC4E" w14:textId="77777777" w:rsidR="00F86BFC" w:rsidRPr="00FB1607" w:rsidRDefault="00F86BFC" w:rsidP="00A70D16">
            <w:pPr>
              <w:spacing w:after="0" w:line="240" w:lineRule="auto"/>
              <w:jc w:val="center"/>
              <w:rPr>
                <w:rFonts w:ascii="Arial" w:eastAsia="Times New Roman" w:hAnsi="Arial" w:cs="Arial"/>
                <w:b/>
                <w:sz w:val="20"/>
                <w:szCs w:val="20"/>
                <w:lang w:eastAsia="pl-PL"/>
              </w:rPr>
            </w:pPr>
            <w:r w:rsidRPr="00FB1607">
              <w:rPr>
                <w:rFonts w:ascii="Arial" w:eastAsia="Times New Roman" w:hAnsi="Arial" w:cs="Arial"/>
                <w:b/>
                <w:sz w:val="20"/>
                <w:szCs w:val="20"/>
                <w:lang w:eastAsia="pl-PL"/>
              </w:rPr>
              <w:t>Zagrożenia</w:t>
            </w:r>
          </w:p>
        </w:tc>
      </w:tr>
      <w:tr w:rsidR="00F86BFC" w:rsidRPr="00FB1607" w14:paraId="3965CB15" w14:textId="77777777" w:rsidTr="00F907D1">
        <w:trPr>
          <w:trHeight w:val="340"/>
        </w:trPr>
        <w:tc>
          <w:tcPr>
            <w:tcW w:w="4531" w:type="dxa"/>
            <w:shd w:val="clear" w:color="auto" w:fill="auto"/>
            <w:vAlign w:val="center"/>
          </w:tcPr>
          <w:p w14:paraId="339E4DDB" w14:textId="77777777" w:rsidR="00F86BFC" w:rsidRPr="00FB1607" w:rsidRDefault="00F86BFC" w:rsidP="00F86BFC">
            <w:pPr>
              <w:numPr>
                <w:ilvl w:val="0"/>
                <w:numId w:val="4"/>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lokalizacja gminy;</w:t>
            </w:r>
          </w:p>
          <w:p w14:paraId="5B1D938A" w14:textId="606B1154" w:rsidR="00F86BFC" w:rsidRPr="00FB1607" w:rsidRDefault="00F86BFC" w:rsidP="00F86BFC">
            <w:pPr>
              <w:numPr>
                <w:ilvl w:val="0"/>
                <w:numId w:val="4"/>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rozwój rolnictwa ekologicznego;</w:t>
            </w:r>
          </w:p>
          <w:p w14:paraId="06849C4F" w14:textId="6E8BFEDC" w:rsidR="00B26361" w:rsidRPr="00FB1607" w:rsidRDefault="00B26361" w:rsidP="00F86BFC">
            <w:pPr>
              <w:numPr>
                <w:ilvl w:val="0"/>
                <w:numId w:val="4"/>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rozwój agroturystyki i ekoturystyki;</w:t>
            </w:r>
          </w:p>
          <w:p w14:paraId="18B1EBD4" w14:textId="2843553C" w:rsidR="00F86BFC" w:rsidRPr="00FB1607" w:rsidRDefault="00F86BFC" w:rsidP="00F86BFC">
            <w:pPr>
              <w:numPr>
                <w:ilvl w:val="0"/>
                <w:numId w:val="4"/>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zapotrzebowanie na wypoczynek</w:t>
            </w:r>
            <w:r w:rsidR="000F4A6E" w:rsidRPr="00FB1607">
              <w:rPr>
                <w:rFonts w:ascii="Arial" w:eastAsia="Times New Roman" w:hAnsi="Arial" w:cs="Arial"/>
                <w:sz w:val="20"/>
                <w:szCs w:val="20"/>
                <w:lang w:eastAsia="pl-PL"/>
              </w:rPr>
              <w:br/>
            </w:r>
            <w:r w:rsidRPr="00FB1607">
              <w:rPr>
                <w:rFonts w:ascii="Arial" w:eastAsia="Times New Roman" w:hAnsi="Arial" w:cs="Arial"/>
                <w:sz w:val="20"/>
                <w:szCs w:val="20"/>
                <w:lang w:eastAsia="pl-PL"/>
              </w:rPr>
              <w:t>w gospodarstwach rolnych;</w:t>
            </w:r>
          </w:p>
          <w:p w14:paraId="5AE9C57E" w14:textId="77777777" w:rsidR="00F86BFC" w:rsidRPr="00FB1607" w:rsidRDefault="00F86BFC" w:rsidP="00F86BFC">
            <w:pPr>
              <w:numPr>
                <w:ilvl w:val="0"/>
                <w:numId w:val="4"/>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 xml:space="preserve">stworzenie spójnej oferty turystycznej oraz rozwój i rozbudowa zaplecza rekreacyjnego </w:t>
            </w:r>
            <w:r w:rsidRPr="00FB1607">
              <w:rPr>
                <w:rFonts w:ascii="Arial" w:eastAsia="Times New Roman" w:hAnsi="Arial" w:cs="Arial"/>
                <w:sz w:val="20"/>
                <w:szCs w:val="20"/>
                <w:lang w:eastAsia="pl-PL"/>
              </w:rPr>
              <w:br/>
              <w:t>i okołoturystycznego zapewniających dodatkowe dochody dla mieszkańców gminy</w:t>
            </w:r>
            <w:r w:rsidR="00DC67A1" w:rsidRPr="00FB1607">
              <w:rPr>
                <w:rFonts w:ascii="Arial" w:eastAsia="Times New Roman" w:hAnsi="Arial" w:cs="Arial"/>
                <w:sz w:val="20"/>
                <w:szCs w:val="20"/>
                <w:lang w:eastAsia="pl-PL"/>
              </w:rPr>
              <w:t>;</w:t>
            </w:r>
          </w:p>
          <w:p w14:paraId="16A7A360" w14:textId="77777777" w:rsidR="00855F1A" w:rsidRPr="00FB1607" w:rsidRDefault="00DC67A1" w:rsidP="000F4A6E">
            <w:pPr>
              <w:numPr>
                <w:ilvl w:val="0"/>
                <w:numId w:val="4"/>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krzewienie kultury regionalnej, tworzenie</w:t>
            </w:r>
            <w:r w:rsidRPr="00FB1607">
              <w:rPr>
                <w:rFonts w:ascii="Arial" w:eastAsia="Times New Roman" w:hAnsi="Arial" w:cs="Arial"/>
                <w:sz w:val="20"/>
                <w:szCs w:val="20"/>
                <w:lang w:eastAsia="pl-PL"/>
              </w:rPr>
              <w:br/>
              <w:t>i promowanie produktów regionalnych</w:t>
            </w:r>
            <w:r w:rsidR="000946B3" w:rsidRPr="00FB1607">
              <w:rPr>
                <w:rFonts w:ascii="Arial" w:eastAsia="Times New Roman" w:hAnsi="Arial" w:cs="Arial"/>
                <w:sz w:val="20"/>
                <w:szCs w:val="20"/>
                <w:lang w:eastAsia="pl-PL"/>
              </w:rPr>
              <w:t>;</w:t>
            </w:r>
          </w:p>
          <w:p w14:paraId="76E83A58" w14:textId="77777777" w:rsidR="000946B3" w:rsidRPr="00FB1607" w:rsidRDefault="000946B3" w:rsidP="000F4A6E">
            <w:pPr>
              <w:numPr>
                <w:ilvl w:val="0"/>
                <w:numId w:val="4"/>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osiedlanie się na terenie gminy nowych mieszkańców</w:t>
            </w:r>
            <w:r w:rsidR="00136EAA" w:rsidRPr="00FB1607">
              <w:rPr>
                <w:rFonts w:ascii="Arial" w:eastAsia="Times New Roman" w:hAnsi="Arial" w:cs="Arial"/>
                <w:sz w:val="20"/>
                <w:szCs w:val="20"/>
                <w:lang w:eastAsia="pl-PL"/>
              </w:rPr>
              <w:t>;</w:t>
            </w:r>
          </w:p>
          <w:p w14:paraId="42975CEB" w14:textId="4665906C" w:rsidR="00136EAA" w:rsidRPr="00FB1607" w:rsidRDefault="00136EAA" w:rsidP="000F4A6E">
            <w:pPr>
              <w:numPr>
                <w:ilvl w:val="0"/>
                <w:numId w:val="4"/>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rozwój opieki długoterminowej</w:t>
            </w:r>
            <w:r w:rsidRPr="00FB1607">
              <w:rPr>
                <w:rFonts w:ascii="Arial" w:eastAsia="Times New Roman" w:hAnsi="Arial" w:cs="Arial"/>
                <w:sz w:val="20"/>
                <w:szCs w:val="20"/>
                <w:lang w:eastAsia="pl-PL"/>
              </w:rPr>
              <w:br/>
              <w:t>i geriatrycznej;</w:t>
            </w:r>
          </w:p>
          <w:p w14:paraId="7CB0DD8F" w14:textId="7E8C1F57" w:rsidR="00136EAA" w:rsidRPr="00FB1607" w:rsidRDefault="00136EAA" w:rsidP="000F4A6E">
            <w:pPr>
              <w:numPr>
                <w:ilvl w:val="0"/>
                <w:numId w:val="4"/>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przeprowadzanie działań służących integracji mieszkańców</w:t>
            </w:r>
          </w:p>
        </w:tc>
        <w:tc>
          <w:tcPr>
            <w:tcW w:w="4531" w:type="dxa"/>
            <w:shd w:val="clear" w:color="auto" w:fill="auto"/>
            <w:vAlign w:val="center"/>
          </w:tcPr>
          <w:p w14:paraId="52F9D730" w14:textId="3FB5AAA5" w:rsidR="00F243E7" w:rsidRPr="00FB1607" w:rsidRDefault="00F86BFC" w:rsidP="00F243E7">
            <w:pPr>
              <w:numPr>
                <w:ilvl w:val="0"/>
                <w:numId w:val="3"/>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niekorzystne ogólnopolskie zmiany demograficzne;</w:t>
            </w:r>
          </w:p>
          <w:p w14:paraId="6D0F4605" w14:textId="77777777" w:rsidR="00F86BFC" w:rsidRPr="00FB1607" w:rsidRDefault="00F86BFC" w:rsidP="00F86BFC">
            <w:pPr>
              <w:numPr>
                <w:ilvl w:val="0"/>
                <w:numId w:val="3"/>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zbyt mała różnica między najniższym wynagrodzeniem, a wysokością świadczeń socjalnych;</w:t>
            </w:r>
          </w:p>
          <w:p w14:paraId="26E44991" w14:textId="1ED0FD79" w:rsidR="000946B3" w:rsidRPr="00FB1607" w:rsidRDefault="000946B3" w:rsidP="00F86BFC">
            <w:pPr>
              <w:numPr>
                <w:ilvl w:val="0"/>
                <w:numId w:val="3"/>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brak rozwoju małej przedsiębiorczości;</w:t>
            </w:r>
          </w:p>
          <w:p w14:paraId="7DFE215A" w14:textId="77777777" w:rsidR="00F86BFC" w:rsidRPr="00FB1607" w:rsidRDefault="00F86BFC" w:rsidP="00F86BFC">
            <w:pPr>
              <w:numPr>
                <w:ilvl w:val="0"/>
                <w:numId w:val="3"/>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rosnące koszty pracy;</w:t>
            </w:r>
          </w:p>
          <w:p w14:paraId="4D25A4BA" w14:textId="77777777" w:rsidR="001E5A86" w:rsidRPr="00FB1607" w:rsidRDefault="00F86BFC" w:rsidP="00362112">
            <w:pPr>
              <w:numPr>
                <w:ilvl w:val="0"/>
                <w:numId w:val="3"/>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ucieczka ludzi młodych z obszarów wiejskich do większych miast</w:t>
            </w:r>
            <w:r w:rsidR="0084504A" w:rsidRPr="00FB1607">
              <w:rPr>
                <w:rFonts w:ascii="Arial" w:eastAsia="Times New Roman" w:hAnsi="Arial" w:cs="Arial"/>
                <w:sz w:val="20"/>
                <w:szCs w:val="20"/>
                <w:lang w:eastAsia="pl-PL"/>
              </w:rPr>
              <w:t>;</w:t>
            </w:r>
          </w:p>
          <w:p w14:paraId="1E8D9006" w14:textId="77777777" w:rsidR="0084504A" w:rsidRPr="00FB1607" w:rsidRDefault="0084504A" w:rsidP="00362112">
            <w:pPr>
              <w:numPr>
                <w:ilvl w:val="0"/>
                <w:numId w:val="3"/>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rosnące koszty życia</w:t>
            </w:r>
            <w:r w:rsidR="00F243E7" w:rsidRPr="00FB1607">
              <w:rPr>
                <w:rFonts w:ascii="Arial" w:eastAsia="Times New Roman" w:hAnsi="Arial" w:cs="Arial"/>
                <w:sz w:val="20"/>
                <w:szCs w:val="20"/>
                <w:lang w:eastAsia="pl-PL"/>
              </w:rPr>
              <w:t>;</w:t>
            </w:r>
          </w:p>
          <w:p w14:paraId="0CA53819" w14:textId="4CD180F6" w:rsidR="00F243E7" w:rsidRPr="00FB1607" w:rsidRDefault="00F243E7" w:rsidP="00362112">
            <w:pPr>
              <w:numPr>
                <w:ilvl w:val="0"/>
                <w:numId w:val="3"/>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wzrost trudności ze znalezieniem atrakcyjnego zatrudnienia</w:t>
            </w:r>
          </w:p>
        </w:tc>
      </w:tr>
    </w:tbl>
    <w:p w14:paraId="112CC0B8" w14:textId="77777777" w:rsidR="00F86BFC" w:rsidRPr="00FB1607" w:rsidRDefault="00F86BFC" w:rsidP="00F86BFC">
      <w:pPr>
        <w:shd w:val="clear" w:color="auto" w:fill="FFFFFF"/>
        <w:spacing w:after="0" w:line="360" w:lineRule="auto"/>
        <w:jc w:val="both"/>
        <w:rPr>
          <w:rFonts w:ascii="Arial" w:eastAsia="Times New Roman" w:hAnsi="Arial" w:cs="Arial"/>
          <w:color w:val="FF0000"/>
          <w:lang w:eastAsia="pl-P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3"/>
        <w:gridCol w:w="4529"/>
      </w:tblGrid>
      <w:tr w:rsidR="00F86BFC" w:rsidRPr="00FB1607" w14:paraId="3805F6CD" w14:textId="77777777" w:rsidTr="00A70D16">
        <w:trPr>
          <w:trHeight w:val="340"/>
        </w:trPr>
        <w:tc>
          <w:tcPr>
            <w:tcW w:w="9062" w:type="dxa"/>
            <w:gridSpan w:val="2"/>
            <w:shd w:val="clear" w:color="auto" w:fill="BFBFBF"/>
            <w:vAlign w:val="center"/>
          </w:tcPr>
          <w:p w14:paraId="777AAB2E" w14:textId="77777777" w:rsidR="00F86BFC" w:rsidRPr="00FB1607" w:rsidRDefault="00F86BFC" w:rsidP="00A70D16">
            <w:pPr>
              <w:spacing w:after="0" w:line="240" w:lineRule="auto"/>
              <w:jc w:val="center"/>
              <w:rPr>
                <w:rFonts w:ascii="Arial" w:eastAsia="Times New Roman" w:hAnsi="Arial" w:cs="Arial"/>
                <w:b/>
                <w:sz w:val="20"/>
                <w:szCs w:val="20"/>
                <w:lang w:eastAsia="pl-PL"/>
              </w:rPr>
            </w:pPr>
            <w:r w:rsidRPr="00FB1607">
              <w:rPr>
                <w:rFonts w:ascii="Arial" w:eastAsia="Times New Roman" w:hAnsi="Arial" w:cs="Arial"/>
                <w:b/>
                <w:sz w:val="20"/>
                <w:szCs w:val="20"/>
                <w:lang w:eastAsia="pl-PL"/>
              </w:rPr>
              <w:t>Sfera gospodarcza</w:t>
            </w:r>
          </w:p>
        </w:tc>
      </w:tr>
      <w:tr w:rsidR="00F86BFC" w:rsidRPr="00FB1607" w14:paraId="120D4BB1" w14:textId="77777777" w:rsidTr="00A70D16">
        <w:trPr>
          <w:trHeight w:val="340"/>
        </w:trPr>
        <w:tc>
          <w:tcPr>
            <w:tcW w:w="4533" w:type="dxa"/>
            <w:shd w:val="clear" w:color="auto" w:fill="BFBFBF"/>
            <w:vAlign w:val="center"/>
          </w:tcPr>
          <w:p w14:paraId="57D9F050" w14:textId="77777777" w:rsidR="00F86BFC" w:rsidRPr="00FB1607" w:rsidRDefault="00F86BFC" w:rsidP="00A70D16">
            <w:pPr>
              <w:spacing w:after="0" w:line="240" w:lineRule="auto"/>
              <w:jc w:val="center"/>
              <w:rPr>
                <w:rFonts w:ascii="Arial" w:eastAsia="Times New Roman" w:hAnsi="Arial" w:cs="Arial"/>
                <w:b/>
                <w:sz w:val="20"/>
                <w:szCs w:val="20"/>
                <w:lang w:eastAsia="pl-PL"/>
              </w:rPr>
            </w:pPr>
            <w:r w:rsidRPr="00FB1607">
              <w:rPr>
                <w:rFonts w:ascii="Arial" w:eastAsia="Times New Roman" w:hAnsi="Arial" w:cs="Arial"/>
                <w:b/>
                <w:sz w:val="20"/>
                <w:szCs w:val="20"/>
                <w:lang w:eastAsia="pl-PL"/>
              </w:rPr>
              <w:t>Silne strony</w:t>
            </w:r>
          </w:p>
        </w:tc>
        <w:tc>
          <w:tcPr>
            <w:tcW w:w="4529" w:type="dxa"/>
            <w:shd w:val="clear" w:color="auto" w:fill="BFBFBF"/>
            <w:vAlign w:val="center"/>
          </w:tcPr>
          <w:p w14:paraId="5EE4FEBC" w14:textId="77777777" w:rsidR="00F86BFC" w:rsidRPr="00FB1607" w:rsidRDefault="00F86BFC" w:rsidP="00A70D16">
            <w:pPr>
              <w:spacing w:after="0" w:line="240" w:lineRule="auto"/>
              <w:jc w:val="center"/>
              <w:rPr>
                <w:rFonts w:ascii="Arial" w:eastAsia="Times New Roman" w:hAnsi="Arial" w:cs="Arial"/>
                <w:b/>
                <w:sz w:val="20"/>
                <w:szCs w:val="20"/>
                <w:lang w:eastAsia="pl-PL"/>
              </w:rPr>
            </w:pPr>
            <w:r w:rsidRPr="00FB1607">
              <w:rPr>
                <w:rFonts w:ascii="Arial" w:eastAsia="Times New Roman" w:hAnsi="Arial" w:cs="Arial"/>
                <w:b/>
                <w:sz w:val="20"/>
                <w:szCs w:val="20"/>
                <w:lang w:eastAsia="pl-PL"/>
              </w:rPr>
              <w:t>Słabe strony</w:t>
            </w:r>
          </w:p>
        </w:tc>
      </w:tr>
      <w:tr w:rsidR="00F86BFC" w:rsidRPr="00FB1607" w14:paraId="59A82BBD" w14:textId="77777777" w:rsidTr="00362112">
        <w:trPr>
          <w:trHeight w:val="557"/>
        </w:trPr>
        <w:tc>
          <w:tcPr>
            <w:tcW w:w="4533" w:type="dxa"/>
            <w:tcBorders>
              <w:bottom w:val="single" w:sz="4" w:space="0" w:color="000000"/>
            </w:tcBorders>
            <w:shd w:val="clear" w:color="auto" w:fill="auto"/>
            <w:vAlign w:val="center"/>
          </w:tcPr>
          <w:p w14:paraId="21CDC315" w14:textId="77777777" w:rsidR="00362112" w:rsidRPr="00FB1607" w:rsidRDefault="00EA6C64" w:rsidP="00045FCE">
            <w:pPr>
              <w:numPr>
                <w:ilvl w:val="0"/>
                <w:numId w:val="2"/>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 xml:space="preserve">potencjał do rozwoju turystyki dzięki </w:t>
            </w:r>
            <w:r w:rsidR="000F4A6E" w:rsidRPr="00FB1607">
              <w:rPr>
                <w:rFonts w:ascii="Arial" w:eastAsia="Times New Roman" w:hAnsi="Arial" w:cs="Arial"/>
                <w:sz w:val="20"/>
                <w:szCs w:val="20"/>
                <w:lang w:eastAsia="pl-PL"/>
              </w:rPr>
              <w:t>korzystnemu położeniu</w:t>
            </w:r>
            <w:r w:rsidR="00B26361" w:rsidRPr="00FB1607">
              <w:rPr>
                <w:rFonts w:ascii="Arial" w:eastAsia="Times New Roman" w:hAnsi="Arial" w:cs="Arial"/>
                <w:sz w:val="20"/>
                <w:szCs w:val="20"/>
                <w:lang w:eastAsia="pl-PL"/>
              </w:rPr>
              <w:t xml:space="preserve"> i wysokim walorom środowiska</w:t>
            </w:r>
            <w:r w:rsidR="000A25B0" w:rsidRPr="00FB1607">
              <w:rPr>
                <w:rFonts w:ascii="Arial" w:eastAsia="Times New Roman" w:hAnsi="Arial" w:cs="Arial"/>
                <w:sz w:val="20"/>
                <w:szCs w:val="20"/>
                <w:lang w:eastAsia="pl-PL"/>
              </w:rPr>
              <w:t>;</w:t>
            </w:r>
          </w:p>
          <w:p w14:paraId="3AF1B003" w14:textId="03395EF7" w:rsidR="000A25B0" w:rsidRPr="00FB1607" w:rsidRDefault="000A25B0" w:rsidP="00045FCE">
            <w:pPr>
              <w:numPr>
                <w:ilvl w:val="0"/>
                <w:numId w:val="2"/>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stosunkowo nieduży udział bezrobotnych zarejestrowanych w liczbie ludności w wieku produkcyjnym</w:t>
            </w:r>
          </w:p>
        </w:tc>
        <w:tc>
          <w:tcPr>
            <w:tcW w:w="4529" w:type="dxa"/>
            <w:tcBorders>
              <w:bottom w:val="single" w:sz="4" w:space="0" w:color="000000"/>
            </w:tcBorders>
            <w:shd w:val="clear" w:color="auto" w:fill="auto"/>
            <w:vAlign w:val="center"/>
          </w:tcPr>
          <w:p w14:paraId="07A7D0C2" w14:textId="2C66ED78" w:rsidR="00045FCE" w:rsidRPr="00FB1607" w:rsidRDefault="00045FCE" w:rsidP="00045FCE">
            <w:pPr>
              <w:numPr>
                <w:ilvl w:val="0"/>
                <w:numId w:val="1"/>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zauważalny przez mieszkańców niedobór udogodnień dla pokonywania barier</w:t>
            </w:r>
            <w:r w:rsidRPr="00FB1607">
              <w:rPr>
                <w:rFonts w:ascii="Arial" w:eastAsia="Times New Roman" w:hAnsi="Arial" w:cs="Arial"/>
                <w:sz w:val="20"/>
                <w:szCs w:val="20"/>
                <w:lang w:eastAsia="pl-PL"/>
              </w:rPr>
              <w:br/>
              <w:t xml:space="preserve">w zakładaniu </w:t>
            </w:r>
            <w:r w:rsidR="000A25B0" w:rsidRPr="00FB1607">
              <w:rPr>
                <w:rFonts w:ascii="Arial" w:eastAsia="Times New Roman" w:hAnsi="Arial" w:cs="Arial"/>
                <w:sz w:val="20"/>
                <w:szCs w:val="20"/>
                <w:lang w:eastAsia="pl-PL"/>
              </w:rPr>
              <w:t>i prowadzeniu działalności gospodarczej</w:t>
            </w:r>
            <w:r w:rsidR="00F367E0" w:rsidRPr="00FB1607">
              <w:rPr>
                <w:rFonts w:ascii="Arial" w:eastAsia="Times New Roman" w:hAnsi="Arial" w:cs="Arial"/>
                <w:sz w:val="20"/>
                <w:szCs w:val="20"/>
                <w:lang w:eastAsia="pl-PL"/>
              </w:rPr>
              <w:t>;</w:t>
            </w:r>
          </w:p>
          <w:p w14:paraId="4CAE66BD" w14:textId="421A908A" w:rsidR="00F367E0" w:rsidRPr="00FB1607" w:rsidRDefault="000A25B0" w:rsidP="00045FCE">
            <w:pPr>
              <w:numPr>
                <w:ilvl w:val="0"/>
                <w:numId w:val="1"/>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niewielki</w:t>
            </w:r>
            <w:r w:rsidR="00F367E0" w:rsidRPr="00FB1607">
              <w:rPr>
                <w:rFonts w:ascii="Arial" w:eastAsia="Times New Roman" w:hAnsi="Arial" w:cs="Arial"/>
                <w:sz w:val="20"/>
                <w:szCs w:val="20"/>
                <w:lang w:eastAsia="pl-PL"/>
              </w:rPr>
              <w:t xml:space="preserve"> rozw</w:t>
            </w:r>
            <w:r w:rsidRPr="00FB1607">
              <w:rPr>
                <w:rFonts w:ascii="Arial" w:eastAsia="Times New Roman" w:hAnsi="Arial" w:cs="Arial"/>
                <w:sz w:val="20"/>
                <w:szCs w:val="20"/>
                <w:lang w:eastAsia="pl-PL"/>
              </w:rPr>
              <w:t>ój</w:t>
            </w:r>
            <w:r w:rsidR="00F367E0" w:rsidRPr="00FB1607">
              <w:rPr>
                <w:rFonts w:ascii="Arial" w:eastAsia="Times New Roman" w:hAnsi="Arial" w:cs="Arial"/>
                <w:sz w:val="20"/>
                <w:szCs w:val="20"/>
                <w:lang w:eastAsia="pl-PL"/>
              </w:rPr>
              <w:t xml:space="preserve"> małej przedsiębiorczości (handel, usługi)</w:t>
            </w:r>
          </w:p>
        </w:tc>
      </w:tr>
      <w:tr w:rsidR="00F86BFC" w:rsidRPr="00FB1607" w14:paraId="31F0A828" w14:textId="77777777" w:rsidTr="00A70D16">
        <w:trPr>
          <w:trHeight w:val="340"/>
        </w:trPr>
        <w:tc>
          <w:tcPr>
            <w:tcW w:w="4533" w:type="dxa"/>
            <w:shd w:val="clear" w:color="auto" w:fill="BFBFBF"/>
            <w:vAlign w:val="center"/>
          </w:tcPr>
          <w:p w14:paraId="23A2CBA7" w14:textId="77777777" w:rsidR="00F86BFC" w:rsidRPr="00FB1607" w:rsidRDefault="00F86BFC" w:rsidP="00A70D16">
            <w:pPr>
              <w:spacing w:after="0" w:line="240" w:lineRule="auto"/>
              <w:jc w:val="center"/>
              <w:rPr>
                <w:rFonts w:ascii="Arial" w:eastAsia="Times New Roman" w:hAnsi="Arial" w:cs="Arial"/>
                <w:b/>
                <w:sz w:val="20"/>
                <w:szCs w:val="20"/>
                <w:lang w:eastAsia="pl-PL"/>
              </w:rPr>
            </w:pPr>
            <w:r w:rsidRPr="00FB1607">
              <w:rPr>
                <w:rFonts w:ascii="Arial" w:eastAsia="Times New Roman" w:hAnsi="Arial" w:cs="Arial"/>
                <w:b/>
                <w:sz w:val="20"/>
                <w:szCs w:val="20"/>
                <w:lang w:eastAsia="pl-PL"/>
              </w:rPr>
              <w:t>Szanse</w:t>
            </w:r>
          </w:p>
        </w:tc>
        <w:tc>
          <w:tcPr>
            <w:tcW w:w="4529" w:type="dxa"/>
            <w:shd w:val="clear" w:color="auto" w:fill="BFBFBF"/>
            <w:vAlign w:val="center"/>
          </w:tcPr>
          <w:p w14:paraId="376B7EEA" w14:textId="77777777" w:rsidR="00F86BFC" w:rsidRPr="00FB1607" w:rsidRDefault="00F86BFC" w:rsidP="00A70D16">
            <w:pPr>
              <w:spacing w:after="0" w:line="240" w:lineRule="auto"/>
              <w:jc w:val="center"/>
              <w:rPr>
                <w:rFonts w:ascii="Arial" w:eastAsia="Times New Roman" w:hAnsi="Arial" w:cs="Arial"/>
                <w:b/>
                <w:sz w:val="20"/>
                <w:szCs w:val="20"/>
                <w:lang w:eastAsia="pl-PL"/>
              </w:rPr>
            </w:pPr>
            <w:r w:rsidRPr="00FB1607">
              <w:rPr>
                <w:rFonts w:ascii="Arial" w:eastAsia="Times New Roman" w:hAnsi="Arial" w:cs="Arial"/>
                <w:b/>
                <w:sz w:val="20"/>
                <w:szCs w:val="20"/>
                <w:lang w:eastAsia="pl-PL"/>
              </w:rPr>
              <w:t>Zagrożenia</w:t>
            </w:r>
          </w:p>
        </w:tc>
      </w:tr>
      <w:tr w:rsidR="00F86BFC" w:rsidRPr="00FB1607" w14:paraId="3388F165" w14:textId="77777777" w:rsidTr="00A70D16">
        <w:trPr>
          <w:trHeight w:val="340"/>
        </w:trPr>
        <w:tc>
          <w:tcPr>
            <w:tcW w:w="4533" w:type="dxa"/>
            <w:shd w:val="clear" w:color="auto" w:fill="auto"/>
            <w:vAlign w:val="center"/>
          </w:tcPr>
          <w:p w14:paraId="786FD581" w14:textId="3A77AFBA" w:rsidR="00F86BFC" w:rsidRPr="00FB1607" w:rsidRDefault="00F86BFC" w:rsidP="00F86BFC">
            <w:pPr>
              <w:numPr>
                <w:ilvl w:val="0"/>
                <w:numId w:val="4"/>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 xml:space="preserve">możliwość pozyskania funduszy </w:t>
            </w:r>
            <w:r w:rsidR="00F367E0" w:rsidRPr="00FB1607">
              <w:rPr>
                <w:rFonts w:ascii="Arial" w:eastAsia="Times New Roman" w:hAnsi="Arial" w:cs="Arial"/>
                <w:sz w:val="20"/>
                <w:szCs w:val="20"/>
                <w:lang w:eastAsia="pl-PL"/>
              </w:rPr>
              <w:t>zewnętrznych;</w:t>
            </w:r>
          </w:p>
          <w:p w14:paraId="4A50E064" w14:textId="7FDCEC1E" w:rsidR="00F86BFC" w:rsidRPr="00FB1607" w:rsidRDefault="00F86BFC" w:rsidP="00F86BFC">
            <w:pPr>
              <w:numPr>
                <w:ilvl w:val="0"/>
                <w:numId w:val="4"/>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zapotrzebowanie na wypoczynek</w:t>
            </w:r>
            <w:r w:rsidR="000F4A6E" w:rsidRPr="00FB1607">
              <w:rPr>
                <w:rFonts w:ascii="Arial" w:eastAsia="Times New Roman" w:hAnsi="Arial" w:cs="Arial"/>
                <w:sz w:val="20"/>
                <w:szCs w:val="20"/>
                <w:lang w:eastAsia="pl-PL"/>
              </w:rPr>
              <w:br/>
            </w:r>
            <w:r w:rsidRPr="00FB1607">
              <w:rPr>
                <w:rFonts w:ascii="Arial" w:eastAsia="Times New Roman" w:hAnsi="Arial" w:cs="Arial"/>
                <w:sz w:val="20"/>
                <w:szCs w:val="20"/>
                <w:lang w:eastAsia="pl-PL"/>
              </w:rPr>
              <w:t>w gospodarstwach rolnych,</w:t>
            </w:r>
          </w:p>
          <w:p w14:paraId="1BBD4801" w14:textId="77777777" w:rsidR="00F86BFC" w:rsidRPr="00FB1607" w:rsidRDefault="00F86BFC" w:rsidP="00F86BFC">
            <w:pPr>
              <w:numPr>
                <w:ilvl w:val="0"/>
                <w:numId w:val="4"/>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transfer nowych technologii do rolnictwa zmierzających do modernizacji zaplecza technicznego;</w:t>
            </w:r>
          </w:p>
          <w:p w14:paraId="4D8A8F36" w14:textId="77777777" w:rsidR="00855F1A" w:rsidRPr="00FB1607" w:rsidRDefault="00F86BFC" w:rsidP="000F4A6E">
            <w:pPr>
              <w:numPr>
                <w:ilvl w:val="0"/>
                <w:numId w:val="4"/>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lastRenderedPageBreak/>
              <w:t xml:space="preserve">stworzenie spójnej oferty turystycznej oraz rozwój i rozbudowa zaplecza rekreacyjnego </w:t>
            </w:r>
            <w:r w:rsidRPr="00FB1607">
              <w:rPr>
                <w:rFonts w:ascii="Arial" w:eastAsia="Times New Roman" w:hAnsi="Arial" w:cs="Arial"/>
                <w:sz w:val="20"/>
                <w:szCs w:val="20"/>
                <w:lang w:eastAsia="pl-PL"/>
              </w:rPr>
              <w:br/>
              <w:t>i okołoturystycznego</w:t>
            </w:r>
            <w:r w:rsidR="00F907D1" w:rsidRPr="00FB1607">
              <w:rPr>
                <w:rFonts w:ascii="Arial" w:eastAsia="Times New Roman" w:hAnsi="Arial" w:cs="Arial"/>
                <w:sz w:val="20"/>
                <w:szCs w:val="20"/>
                <w:lang w:eastAsia="pl-PL"/>
              </w:rPr>
              <w:t>;</w:t>
            </w:r>
          </w:p>
          <w:p w14:paraId="0280B6AC" w14:textId="77777777" w:rsidR="00F907D1" w:rsidRPr="00FB1607" w:rsidRDefault="00B26361" w:rsidP="000F4A6E">
            <w:pPr>
              <w:numPr>
                <w:ilvl w:val="0"/>
                <w:numId w:val="4"/>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zwiększenie poziomu inwestowania na terenie gminy</w:t>
            </w:r>
            <w:r w:rsidR="000946B3" w:rsidRPr="00FB1607">
              <w:rPr>
                <w:rFonts w:ascii="Arial" w:eastAsia="Times New Roman" w:hAnsi="Arial" w:cs="Arial"/>
                <w:sz w:val="20"/>
                <w:szCs w:val="20"/>
                <w:lang w:eastAsia="pl-PL"/>
              </w:rPr>
              <w:t>;</w:t>
            </w:r>
          </w:p>
          <w:p w14:paraId="14ED459E" w14:textId="79CC6C4E" w:rsidR="000946B3" w:rsidRPr="00FB1607" w:rsidRDefault="000946B3" w:rsidP="000F4A6E">
            <w:pPr>
              <w:numPr>
                <w:ilvl w:val="0"/>
                <w:numId w:val="4"/>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rozwój agroturystyki i ekoturystyki</w:t>
            </w:r>
          </w:p>
        </w:tc>
        <w:tc>
          <w:tcPr>
            <w:tcW w:w="4529" w:type="dxa"/>
            <w:shd w:val="clear" w:color="auto" w:fill="auto"/>
            <w:vAlign w:val="center"/>
          </w:tcPr>
          <w:p w14:paraId="6D9472B2" w14:textId="43F09384" w:rsidR="00F86BFC" w:rsidRPr="00FB1607" w:rsidRDefault="00F86BFC" w:rsidP="00F86BFC">
            <w:pPr>
              <w:numPr>
                <w:ilvl w:val="0"/>
                <w:numId w:val="3"/>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lastRenderedPageBreak/>
              <w:t>brak jedn</w:t>
            </w:r>
            <w:r w:rsidR="0084504A" w:rsidRPr="00FB1607">
              <w:rPr>
                <w:rFonts w:ascii="Arial" w:eastAsia="Times New Roman" w:hAnsi="Arial" w:cs="Arial"/>
                <w:sz w:val="20"/>
                <w:szCs w:val="20"/>
                <w:lang w:eastAsia="pl-PL"/>
              </w:rPr>
              <w:t>olitej</w:t>
            </w:r>
            <w:r w:rsidRPr="00FB1607">
              <w:rPr>
                <w:rFonts w:ascii="Arial" w:eastAsia="Times New Roman" w:hAnsi="Arial" w:cs="Arial"/>
                <w:sz w:val="20"/>
                <w:szCs w:val="20"/>
                <w:lang w:eastAsia="pl-PL"/>
              </w:rPr>
              <w:t xml:space="preserve"> oferty turystycznej na terenie powiatu;</w:t>
            </w:r>
          </w:p>
          <w:p w14:paraId="73010E9F" w14:textId="77777777" w:rsidR="00F86BFC" w:rsidRPr="00FB1607" w:rsidRDefault="00F86BFC" w:rsidP="00F86BFC">
            <w:pPr>
              <w:numPr>
                <w:ilvl w:val="0"/>
                <w:numId w:val="3"/>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niestabilność warunków ekonomiczno-prawnych dla działalności gospodarczej;</w:t>
            </w:r>
          </w:p>
          <w:p w14:paraId="615C16BC" w14:textId="682D7E2B" w:rsidR="000A25B0" w:rsidRPr="00FB1607" w:rsidRDefault="000A25B0" w:rsidP="00F86BFC">
            <w:pPr>
              <w:numPr>
                <w:ilvl w:val="0"/>
                <w:numId w:val="3"/>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wzrastające koszty prowadzenia działalności gospodarczej</w:t>
            </w:r>
          </w:p>
          <w:p w14:paraId="0A9AE2A0" w14:textId="77777777" w:rsidR="00F86BFC" w:rsidRPr="00FB1607" w:rsidRDefault="00F86BFC" w:rsidP="00F86BFC">
            <w:pPr>
              <w:numPr>
                <w:ilvl w:val="0"/>
                <w:numId w:val="3"/>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lastRenderedPageBreak/>
              <w:t>zbyt mała różnica między najniższym wynagrodzeniem, a wysokością świadczeń socjalnych;</w:t>
            </w:r>
          </w:p>
          <w:p w14:paraId="68441A2B" w14:textId="77777777" w:rsidR="000F4A6E" w:rsidRPr="00FB1607" w:rsidRDefault="00F86BFC" w:rsidP="000F4A6E">
            <w:pPr>
              <w:numPr>
                <w:ilvl w:val="0"/>
                <w:numId w:val="3"/>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rosnące koszty</w:t>
            </w:r>
            <w:r w:rsidR="000F4A6E" w:rsidRPr="00FB1607">
              <w:rPr>
                <w:rFonts w:ascii="Arial" w:eastAsia="Times New Roman" w:hAnsi="Arial" w:cs="Arial"/>
                <w:sz w:val="20"/>
                <w:szCs w:val="20"/>
                <w:lang w:eastAsia="pl-PL"/>
              </w:rPr>
              <w:t xml:space="preserve"> prowadzenia działalności gospodarczej;</w:t>
            </w:r>
          </w:p>
          <w:p w14:paraId="2CE1EF57" w14:textId="77777777" w:rsidR="000F4A6E" w:rsidRPr="00FB1607" w:rsidRDefault="00045FCE" w:rsidP="000F4A6E">
            <w:pPr>
              <w:numPr>
                <w:ilvl w:val="0"/>
                <w:numId w:val="3"/>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ograniczenie</w:t>
            </w:r>
            <w:r w:rsidR="000F4A6E" w:rsidRPr="00FB1607">
              <w:rPr>
                <w:rFonts w:ascii="Arial" w:eastAsia="Times New Roman" w:hAnsi="Arial" w:cs="Arial"/>
                <w:sz w:val="20"/>
                <w:szCs w:val="20"/>
                <w:lang w:eastAsia="pl-PL"/>
              </w:rPr>
              <w:t xml:space="preserve"> dostępu do środków zewnętrznych </w:t>
            </w:r>
            <w:r w:rsidR="000946B3" w:rsidRPr="00FB1607">
              <w:rPr>
                <w:rFonts w:ascii="Arial" w:eastAsia="Times New Roman" w:hAnsi="Arial" w:cs="Arial"/>
                <w:sz w:val="20"/>
                <w:szCs w:val="20"/>
                <w:lang w:eastAsia="pl-PL"/>
              </w:rPr>
              <w:t>–</w:t>
            </w:r>
            <w:r w:rsidR="000F4A6E" w:rsidRPr="00FB1607">
              <w:rPr>
                <w:rFonts w:ascii="Arial" w:eastAsia="Times New Roman" w:hAnsi="Arial" w:cs="Arial"/>
                <w:sz w:val="20"/>
                <w:szCs w:val="20"/>
                <w:lang w:eastAsia="pl-PL"/>
              </w:rPr>
              <w:t xml:space="preserve"> dofinansowań</w:t>
            </w:r>
            <w:r w:rsidR="000946B3" w:rsidRPr="00FB1607">
              <w:rPr>
                <w:rFonts w:ascii="Arial" w:eastAsia="Times New Roman" w:hAnsi="Arial" w:cs="Arial"/>
                <w:sz w:val="20"/>
                <w:szCs w:val="20"/>
                <w:lang w:eastAsia="pl-PL"/>
              </w:rPr>
              <w:t>;</w:t>
            </w:r>
          </w:p>
          <w:p w14:paraId="72F4C726" w14:textId="58F3B08A" w:rsidR="000946B3" w:rsidRPr="00FB1607" w:rsidRDefault="000946B3" w:rsidP="00F367E0">
            <w:pPr>
              <w:pStyle w:val="Akapitzlist"/>
              <w:numPr>
                <w:ilvl w:val="0"/>
                <w:numId w:val="3"/>
              </w:numPr>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brak rozwoju małej przedsiębiorczości</w:t>
            </w:r>
            <w:r w:rsidR="00F367E0" w:rsidRPr="00FB1607">
              <w:rPr>
                <w:rFonts w:ascii="Arial" w:eastAsia="Times New Roman" w:hAnsi="Arial" w:cs="Arial"/>
                <w:sz w:val="20"/>
                <w:szCs w:val="20"/>
                <w:lang w:eastAsia="pl-PL"/>
              </w:rPr>
              <w:t xml:space="preserve"> </w:t>
            </w:r>
            <w:r w:rsidRPr="00FB1607">
              <w:rPr>
                <w:rFonts w:ascii="Arial" w:eastAsia="Times New Roman" w:hAnsi="Arial" w:cs="Arial"/>
                <w:sz w:val="20"/>
                <w:szCs w:val="20"/>
                <w:lang w:eastAsia="pl-PL"/>
              </w:rPr>
              <w:t>(handel, usługi)</w:t>
            </w:r>
          </w:p>
        </w:tc>
      </w:tr>
    </w:tbl>
    <w:p w14:paraId="6A88EDE6" w14:textId="77777777" w:rsidR="000946B3" w:rsidRPr="00FB1607" w:rsidRDefault="000946B3" w:rsidP="00F86BFC">
      <w:pPr>
        <w:shd w:val="clear" w:color="auto" w:fill="FFFFFF"/>
        <w:spacing w:after="0" w:line="360" w:lineRule="auto"/>
        <w:jc w:val="both"/>
        <w:rPr>
          <w:rFonts w:ascii="Arial" w:eastAsia="Times New Roman" w:hAnsi="Arial" w:cs="Arial"/>
          <w:lang w:eastAsia="pl-P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7"/>
        <w:gridCol w:w="4535"/>
      </w:tblGrid>
      <w:tr w:rsidR="00F86BFC" w:rsidRPr="00FB1607" w14:paraId="7EF52D35" w14:textId="77777777" w:rsidTr="00A70D16">
        <w:trPr>
          <w:trHeight w:val="340"/>
        </w:trPr>
        <w:tc>
          <w:tcPr>
            <w:tcW w:w="9062" w:type="dxa"/>
            <w:gridSpan w:val="2"/>
            <w:shd w:val="clear" w:color="auto" w:fill="BFBFBF"/>
            <w:vAlign w:val="center"/>
          </w:tcPr>
          <w:p w14:paraId="79099063" w14:textId="77777777" w:rsidR="00F86BFC" w:rsidRPr="00FB1607" w:rsidRDefault="00F86BFC" w:rsidP="00A70D16">
            <w:pPr>
              <w:spacing w:after="0" w:line="240" w:lineRule="auto"/>
              <w:jc w:val="center"/>
              <w:rPr>
                <w:rFonts w:ascii="Arial" w:eastAsia="Times New Roman" w:hAnsi="Arial" w:cs="Arial"/>
                <w:b/>
                <w:sz w:val="20"/>
                <w:szCs w:val="20"/>
                <w:lang w:eastAsia="pl-PL"/>
              </w:rPr>
            </w:pPr>
            <w:r w:rsidRPr="00FB1607">
              <w:rPr>
                <w:rFonts w:ascii="Arial" w:eastAsia="Times New Roman" w:hAnsi="Arial" w:cs="Arial"/>
                <w:b/>
                <w:sz w:val="20"/>
                <w:szCs w:val="20"/>
                <w:lang w:eastAsia="pl-PL"/>
              </w:rPr>
              <w:t>Infrastruktura techniczna</w:t>
            </w:r>
          </w:p>
        </w:tc>
      </w:tr>
      <w:tr w:rsidR="00F86BFC" w:rsidRPr="00FB1607" w14:paraId="74884F42" w14:textId="77777777" w:rsidTr="00A70D16">
        <w:trPr>
          <w:trHeight w:val="340"/>
        </w:trPr>
        <w:tc>
          <w:tcPr>
            <w:tcW w:w="4527" w:type="dxa"/>
            <w:shd w:val="clear" w:color="auto" w:fill="BFBFBF"/>
            <w:vAlign w:val="center"/>
          </w:tcPr>
          <w:p w14:paraId="1ED44537" w14:textId="77777777" w:rsidR="00F86BFC" w:rsidRPr="00FB1607" w:rsidRDefault="00F86BFC" w:rsidP="00A70D16">
            <w:pPr>
              <w:spacing w:after="0" w:line="240" w:lineRule="auto"/>
              <w:jc w:val="center"/>
              <w:rPr>
                <w:rFonts w:ascii="Arial" w:eastAsia="Times New Roman" w:hAnsi="Arial" w:cs="Arial"/>
                <w:b/>
                <w:sz w:val="20"/>
                <w:szCs w:val="20"/>
                <w:lang w:eastAsia="pl-PL"/>
              </w:rPr>
            </w:pPr>
            <w:r w:rsidRPr="00FB1607">
              <w:rPr>
                <w:rFonts w:ascii="Arial" w:eastAsia="Times New Roman" w:hAnsi="Arial" w:cs="Arial"/>
                <w:b/>
                <w:sz w:val="20"/>
                <w:szCs w:val="20"/>
                <w:lang w:eastAsia="pl-PL"/>
              </w:rPr>
              <w:t>Silne strony</w:t>
            </w:r>
          </w:p>
        </w:tc>
        <w:tc>
          <w:tcPr>
            <w:tcW w:w="4535" w:type="dxa"/>
            <w:shd w:val="clear" w:color="auto" w:fill="BFBFBF"/>
            <w:vAlign w:val="center"/>
          </w:tcPr>
          <w:p w14:paraId="5070054E" w14:textId="77777777" w:rsidR="00F86BFC" w:rsidRPr="00FB1607" w:rsidRDefault="00F86BFC" w:rsidP="00A70D16">
            <w:pPr>
              <w:spacing w:after="0" w:line="240" w:lineRule="auto"/>
              <w:jc w:val="center"/>
              <w:rPr>
                <w:rFonts w:ascii="Arial" w:eastAsia="Times New Roman" w:hAnsi="Arial" w:cs="Arial"/>
                <w:b/>
                <w:sz w:val="20"/>
                <w:szCs w:val="20"/>
                <w:lang w:eastAsia="pl-PL"/>
              </w:rPr>
            </w:pPr>
            <w:r w:rsidRPr="00FB1607">
              <w:rPr>
                <w:rFonts w:ascii="Arial" w:eastAsia="Times New Roman" w:hAnsi="Arial" w:cs="Arial"/>
                <w:b/>
                <w:sz w:val="20"/>
                <w:szCs w:val="20"/>
                <w:lang w:eastAsia="pl-PL"/>
              </w:rPr>
              <w:t>Słabe strony</w:t>
            </w:r>
          </w:p>
        </w:tc>
      </w:tr>
      <w:tr w:rsidR="00F86BFC" w:rsidRPr="00FB1607" w14:paraId="1B8FA0FB" w14:textId="77777777" w:rsidTr="00A70D16">
        <w:trPr>
          <w:trHeight w:val="3245"/>
        </w:trPr>
        <w:tc>
          <w:tcPr>
            <w:tcW w:w="4527" w:type="dxa"/>
            <w:tcBorders>
              <w:bottom w:val="single" w:sz="4" w:space="0" w:color="000000"/>
            </w:tcBorders>
            <w:shd w:val="clear" w:color="auto" w:fill="auto"/>
            <w:vAlign w:val="center"/>
          </w:tcPr>
          <w:p w14:paraId="2C559395" w14:textId="77777777" w:rsidR="00F86BFC" w:rsidRPr="00FB1607" w:rsidRDefault="00F86BFC" w:rsidP="00F86BFC">
            <w:pPr>
              <w:numPr>
                <w:ilvl w:val="0"/>
                <w:numId w:val="2"/>
              </w:numPr>
              <w:spacing w:after="0" w:line="240" w:lineRule="auto"/>
              <w:ind w:left="357" w:hanging="357"/>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efektywny system gospodarki odpadami;</w:t>
            </w:r>
          </w:p>
          <w:p w14:paraId="142254C6" w14:textId="7AFB4C75" w:rsidR="0084504A" w:rsidRPr="00FB1607" w:rsidRDefault="00F86BFC" w:rsidP="000968F3">
            <w:pPr>
              <w:numPr>
                <w:ilvl w:val="0"/>
                <w:numId w:val="2"/>
              </w:numPr>
              <w:spacing w:after="0" w:line="240" w:lineRule="auto"/>
              <w:ind w:left="357" w:hanging="357"/>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prowadzenie prac polepszających stan dróg na terenie gminy</w:t>
            </w:r>
            <w:r w:rsidR="00F367E0" w:rsidRPr="00FB1607">
              <w:rPr>
                <w:rFonts w:ascii="Arial" w:eastAsia="Times New Roman" w:hAnsi="Arial" w:cs="Arial"/>
                <w:sz w:val="20"/>
                <w:szCs w:val="20"/>
                <w:lang w:eastAsia="pl-PL"/>
              </w:rPr>
              <w:t>;</w:t>
            </w:r>
          </w:p>
          <w:p w14:paraId="24D67FA9" w14:textId="5714340E" w:rsidR="00F367E0" w:rsidRPr="00FB1607" w:rsidRDefault="00F367E0" w:rsidP="000968F3">
            <w:pPr>
              <w:numPr>
                <w:ilvl w:val="0"/>
                <w:numId w:val="2"/>
              </w:numPr>
              <w:spacing w:after="0" w:line="240" w:lineRule="auto"/>
              <w:ind w:left="357" w:hanging="357"/>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rozwój sieci wodociągowej</w:t>
            </w:r>
          </w:p>
        </w:tc>
        <w:tc>
          <w:tcPr>
            <w:tcW w:w="4535" w:type="dxa"/>
            <w:tcBorders>
              <w:bottom w:val="single" w:sz="4" w:space="0" w:color="000000"/>
            </w:tcBorders>
            <w:shd w:val="clear" w:color="auto" w:fill="auto"/>
            <w:vAlign w:val="center"/>
          </w:tcPr>
          <w:p w14:paraId="53EC2BBE" w14:textId="586C0A48" w:rsidR="00F86BFC" w:rsidRPr="00FB1607" w:rsidRDefault="000A25B0" w:rsidP="00F86BFC">
            <w:pPr>
              <w:numPr>
                <w:ilvl w:val="0"/>
                <w:numId w:val="1"/>
              </w:numPr>
              <w:spacing w:after="0" w:line="240" w:lineRule="auto"/>
              <w:ind w:left="357" w:hanging="357"/>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brak</w:t>
            </w:r>
            <w:r w:rsidR="00F86BFC" w:rsidRPr="00FB1607">
              <w:rPr>
                <w:rFonts w:ascii="Arial" w:eastAsia="Times New Roman" w:hAnsi="Arial" w:cs="Arial"/>
                <w:sz w:val="20"/>
                <w:szCs w:val="20"/>
                <w:lang w:eastAsia="pl-PL"/>
              </w:rPr>
              <w:t xml:space="preserve"> sieci kanalizacyjnej oraz niewystarczająca ilość przydomowych oczyszczalni ścieków oraz szczelnych szamb;</w:t>
            </w:r>
          </w:p>
          <w:p w14:paraId="2656FE74" w14:textId="62095122" w:rsidR="00F86BFC" w:rsidRPr="00FB1607" w:rsidRDefault="00F86BFC" w:rsidP="00F86BFC">
            <w:pPr>
              <w:numPr>
                <w:ilvl w:val="0"/>
                <w:numId w:val="1"/>
              </w:numPr>
              <w:spacing w:after="0" w:line="240" w:lineRule="auto"/>
              <w:ind w:left="357" w:hanging="357"/>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 xml:space="preserve">niewystarczający poziom izolacyjności </w:t>
            </w:r>
            <w:r w:rsidR="000F4A6E" w:rsidRPr="00FB1607">
              <w:rPr>
                <w:rFonts w:ascii="Arial" w:eastAsia="Times New Roman" w:hAnsi="Arial" w:cs="Arial"/>
                <w:sz w:val="20"/>
                <w:szCs w:val="20"/>
                <w:lang w:eastAsia="pl-PL"/>
              </w:rPr>
              <w:t xml:space="preserve">części </w:t>
            </w:r>
            <w:r w:rsidRPr="00FB1607">
              <w:rPr>
                <w:rFonts w:ascii="Arial" w:eastAsia="Times New Roman" w:hAnsi="Arial" w:cs="Arial"/>
                <w:sz w:val="20"/>
                <w:szCs w:val="20"/>
                <w:lang w:eastAsia="pl-PL"/>
              </w:rPr>
              <w:t>budynków użyteczności publicznej oraz obiektów prywatnych;</w:t>
            </w:r>
          </w:p>
          <w:p w14:paraId="726C673A" w14:textId="77777777" w:rsidR="00F86BFC" w:rsidRPr="00FB1607" w:rsidRDefault="00F86BFC" w:rsidP="00F86BFC">
            <w:pPr>
              <w:numPr>
                <w:ilvl w:val="0"/>
                <w:numId w:val="1"/>
              </w:numPr>
              <w:spacing w:after="0" w:line="240" w:lineRule="auto"/>
              <w:ind w:left="357" w:hanging="357"/>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niewystarczający poziom wykorzystania odnawialnych źródeł energii w budynkach użyteczności publicznej oraz w budynkach indywidualnych;</w:t>
            </w:r>
          </w:p>
          <w:p w14:paraId="43C11A06" w14:textId="77777777" w:rsidR="00F86BFC" w:rsidRPr="00FB1607" w:rsidRDefault="00F86BFC" w:rsidP="00F86BFC">
            <w:pPr>
              <w:numPr>
                <w:ilvl w:val="0"/>
                <w:numId w:val="1"/>
              </w:numPr>
              <w:spacing w:after="0" w:line="240" w:lineRule="auto"/>
              <w:ind w:left="357" w:hanging="357"/>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niewystarczający poziom efektywności energetycznej części budynków indywidualnych;</w:t>
            </w:r>
          </w:p>
          <w:p w14:paraId="28107CC7" w14:textId="156CF96E" w:rsidR="00F907D1" w:rsidRPr="00FB1607" w:rsidRDefault="00F86BFC" w:rsidP="00F367E0">
            <w:pPr>
              <w:pStyle w:val="Akapitzlist"/>
              <w:numPr>
                <w:ilvl w:val="0"/>
                <w:numId w:val="1"/>
              </w:numPr>
              <w:spacing w:after="0" w:line="240" w:lineRule="auto"/>
              <w:ind w:left="357" w:hanging="357"/>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 xml:space="preserve">niedostateczny stan </w:t>
            </w:r>
            <w:r w:rsidR="000A25B0" w:rsidRPr="00FB1607">
              <w:rPr>
                <w:rFonts w:ascii="Arial" w:eastAsia="Times New Roman" w:hAnsi="Arial" w:cs="Arial"/>
                <w:sz w:val="20"/>
                <w:szCs w:val="20"/>
                <w:lang w:eastAsia="pl-PL"/>
              </w:rPr>
              <w:t xml:space="preserve">części </w:t>
            </w:r>
            <w:r w:rsidRPr="00FB1607">
              <w:rPr>
                <w:rFonts w:ascii="Arial" w:eastAsia="Times New Roman" w:hAnsi="Arial" w:cs="Arial"/>
                <w:sz w:val="20"/>
                <w:szCs w:val="20"/>
                <w:lang w:eastAsia="pl-PL"/>
              </w:rPr>
              <w:t>dróg oraz infrastruktury drogowej (chodniki, ścieżki rowerowe, oświetlenie)</w:t>
            </w:r>
          </w:p>
        </w:tc>
      </w:tr>
      <w:tr w:rsidR="00F86BFC" w:rsidRPr="00FB1607" w14:paraId="08BF959D" w14:textId="77777777" w:rsidTr="00A70D16">
        <w:trPr>
          <w:trHeight w:val="340"/>
        </w:trPr>
        <w:tc>
          <w:tcPr>
            <w:tcW w:w="4527" w:type="dxa"/>
            <w:shd w:val="clear" w:color="auto" w:fill="BFBFBF"/>
            <w:vAlign w:val="center"/>
          </w:tcPr>
          <w:p w14:paraId="701F89FC" w14:textId="77777777" w:rsidR="00F86BFC" w:rsidRPr="00FB1607" w:rsidRDefault="00F86BFC" w:rsidP="00A70D16">
            <w:pPr>
              <w:spacing w:after="0" w:line="240" w:lineRule="auto"/>
              <w:jc w:val="center"/>
              <w:rPr>
                <w:rFonts w:ascii="Arial" w:eastAsia="Times New Roman" w:hAnsi="Arial" w:cs="Arial"/>
                <w:b/>
                <w:sz w:val="20"/>
                <w:szCs w:val="20"/>
                <w:lang w:eastAsia="pl-PL"/>
              </w:rPr>
            </w:pPr>
            <w:r w:rsidRPr="00FB1607">
              <w:rPr>
                <w:rFonts w:ascii="Arial" w:eastAsia="Times New Roman" w:hAnsi="Arial" w:cs="Arial"/>
                <w:b/>
                <w:sz w:val="20"/>
                <w:szCs w:val="20"/>
                <w:lang w:eastAsia="pl-PL"/>
              </w:rPr>
              <w:t>Szanse</w:t>
            </w:r>
          </w:p>
        </w:tc>
        <w:tc>
          <w:tcPr>
            <w:tcW w:w="4535" w:type="dxa"/>
            <w:shd w:val="clear" w:color="auto" w:fill="BFBFBF"/>
            <w:vAlign w:val="center"/>
          </w:tcPr>
          <w:p w14:paraId="04FD695C" w14:textId="77777777" w:rsidR="00F86BFC" w:rsidRPr="00FB1607" w:rsidRDefault="00F86BFC" w:rsidP="00A70D16">
            <w:pPr>
              <w:spacing w:after="0" w:line="240" w:lineRule="auto"/>
              <w:jc w:val="center"/>
              <w:rPr>
                <w:rFonts w:ascii="Arial" w:eastAsia="Times New Roman" w:hAnsi="Arial" w:cs="Arial"/>
                <w:b/>
                <w:sz w:val="20"/>
                <w:szCs w:val="20"/>
                <w:lang w:eastAsia="pl-PL"/>
              </w:rPr>
            </w:pPr>
            <w:r w:rsidRPr="00FB1607">
              <w:rPr>
                <w:rFonts w:ascii="Arial" w:eastAsia="Times New Roman" w:hAnsi="Arial" w:cs="Arial"/>
                <w:b/>
                <w:sz w:val="20"/>
                <w:szCs w:val="20"/>
                <w:lang w:eastAsia="pl-PL"/>
              </w:rPr>
              <w:t>Zagrożenia</w:t>
            </w:r>
          </w:p>
        </w:tc>
      </w:tr>
      <w:tr w:rsidR="00F86BFC" w:rsidRPr="00FB1607" w14:paraId="269C6F3B" w14:textId="77777777" w:rsidTr="00A70D16">
        <w:trPr>
          <w:trHeight w:val="340"/>
        </w:trPr>
        <w:tc>
          <w:tcPr>
            <w:tcW w:w="4527" w:type="dxa"/>
            <w:shd w:val="clear" w:color="auto" w:fill="auto"/>
            <w:vAlign w:val="center"/>
          </w:tcPr>
          <w:p w14:paraId="38DB5B70" w14:textId="77777777" w:rsidR="00F86BFC" w:rsidRPr="00FB1607" w:rsidRDefault="00F86BFC" w:rsidP="00F86BFC">
            <w:pPr>
              <w:numPr>
                <w:ilvl w:val="0"/>
                <w:numId w:val="4"/>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racjonalna polityka przestrzenna, tworzenie planów miejscowych na terenach rozwojowych,</w:t>
            </w:r>
          </w:p>
          <w:p w14:paraId="524FA264" w14:textId="77777777" w:rsidR="00F86BFC" w:rsidRPr="00FB1607" w:rsidRDefault="00F86BFC" w:rsidP="00F86BFC">
            <w:pPr>
              <w:numPr>
                <w:ilvl w:val="0"/>
                <w:numId w:val="4"/>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poprawa dostępności terenów i poprawa systemów komunikacji,</w:t>
            </w:r>
          </w:p>
          <w:p w14:paraId="51F7C50F" w14:textId="56F66132" w:rsidR="00F86BFC" w:rsidRPr="00FB1607" w:rsidRDefault="00F86BFC" w:rsidP="00F86BFC">
            <w:pPr>
              <w:numPr>
                <w:ilvl w:val="0"/>
                <w:numId w:val="4"/>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 xml:space="preserve">możliwość pozyskania funduszy </w:t>
            </w:r>
            <w:r w:rsidR="00F367E0" w:rsidRPr="00FB1607">
              <w:rPr>
                <w:rFonts w:ascii="Arial" w:eastAsia="Times New Roman" w:hAnsi="Arial" w:cs="Arial"/>
                <w:sz w:val="20"/>
                <w:szCs w:val="20"/>
                <w:lang w:eastAsia="pl-PL"/>
              </w:rPr>
              <w:t>zewnętrznych</w:t>
            </w:r>
            <w:r w:rsidR="002A22D6" w:rsidRPr="00FB1607">
              <w:rPr>
                <w:rFonts w:ascii="Arial" w:eastAsia="Times New Roman" w:hAnsi="Arial" w:cs="Arial"/>
                <w:sz w:val="20"/>
                <w:szCs w:val="20"/>
                <w:lang w:eastAsia="pl-PL"/>
              </w:rPr>
              <w:t>;</w:t>
            </w:r>
          </w:p>
          <w:p w14:paraId="5C558DD9" w14:textId="77777777" w:rsidR="002A22D6" w:rsidRPr="00FB1607" w:rsidRDefault="002A22D6" w:rsidP="00F86BFC">
            <w:pPr>
              <w:numPr>
                <w:ilvl w:val="0"/>
                <w:numId w:val="4"/>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 xml:space="preserve">rozwój infrastruktury wodno </w:t>
            </w:r>
            <w:r w:rsidR="00BD1D61" w:rsidRPr="00FB1607">
              <w:rPr>
                <w:rFonts w:ascii="Arial" w:eastAsia="Times New Roman" w:hAnsi="Arial" w:cs="Arial"/>
                <w:sz w:val="20"/>
                <w:szCs w:val="20"/>
                <w:lang w:eastAsia="pl-PL"/>
              </w:rPr>
              <w:t>–</w:t>
            </w:r>
            <w:r w:rsidRPr="00FB1607">
              <w:rPr>
                <w:rFonts w:ascii="Arial" w:eastAsia="Times New Roman" w:hAnsi="Arial" w:cs="Arial"/>
                <w:sz w:val="20"/>
                <w:szCs w:val="20"/>
                <w:lang w:eastAsia="pl-PL"/>
              </w:rPr>
              <w:t xml:space="preserve"> ściekowej</w:t>
            </w:r>
            <w:r w:rsidR="00BD1D61" w:rsidRPr="00FB1607">
              <w:rPr>
                <w:rFonts w:ascii="Arial" w:eastAsia="Times New Roman" w:hAnsi="Arial" w:cs="Arial"/>
                <w:sz w:val="20"/>
                <w:szCs w:val="20"/>
                <w:lang w:eastAsia="pl-PL"/>
              </w:rPr>
              <w:t>;</w:t>
            </w:r>
          </w:p>
          <w:p w14:paraId="19B590E1" w14:textId="77777777" w:rsidR="00B26361" w:rsidRPr="00FB1607" w:rsidRDefault="00BD1D61" w:rsidP="00A259DF">
            <w:pPr>
              <w:numPr>
                <w:ilvl w:val="0"/>
                <w:numId w:val="4"/>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stworzenie korzystnych warunków do tworzenia farm wiatrowych</w:t>
            </w:r>
            <w:r w:rsidR="00EA2BCD" w:rsidRPr="00FB1607">
              <w:rPr>
                <w:rFonts w:ascii="Arial" w:eastAsia="Times New Roman" w:hAnsi="Arial" w:cs="Arial"/>
                <w:sz w:val="20"/>
                <w:szCs w:val="20"/>
                <w:lang w:eastAsia="pl-PL"/>
              </w:rPr>
              <w:t xml:space="preserve"> i innej przyjaznej dla środowiska infrastruktury wytwarzającej energię</w:t>
            </w:r>
            <w:r w:rsidR="00F367E0" w:rsidRPr="00FB1607">
              <w:rPr>
                <w:rFonts w:ascii="Arial" w:eastAsia="Times New Roman" w:hAnsi="Arial" w:cs="Arial"/>
                <w:sz w:val="20"/>
                <w:szCs w:val="20"/>
                <w:lang w:eastAsia="pl-PL"/>
              </w:rPr>
              <w:t>;</w:t>
            </w:r>
          </w:p>
          <w:p w14:paraId="5415B3D6" w14:textId="074DC8AA" w:rsidR="00F367E0" w:rsidRPr="00FB1607" w:rsidRDefault="00F367E0" w:rsidP="00A259DF">
            <w:pPr>
              <w:numPr>
                <w:ilvl w:val="0"/>
                <w:numId w:val="4"/>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dalsze prowadzenie prac rozbudowujących</w:t>
            </w:r>
            <w:r w:rsidR="000A25B0" w:rsidRPr="00FB1607">
              <w:rPr>
                <w:rFonts w:ascii="Arial" w:eastAsia="Times New Roman" w:hAnsi="Arial" w:cs="Arial"/>
                <w:sz w:val="20"/>
                <w:szCs w:val="20"/>
                <w:lang w:eastAsia="pl-PL"/>
              </w:rPr>
              <w:br/>
              <w:t>i modernizujących</w:t>
            </w:r>
            <w:r w:rsidRPr="00FB1607">
              <w:rPr>
                <w:rFonts w:ascii="Arial" w:eastAsia="Times New Roman" w:hAnsi="Arial" w:cs="Arial"/>
                <w:sz w:val="20"/>
                <w:szCs w:val="20"/>
                <w:lang w:eastAsia="pl-PL"/>
              </w:rPr>
              <w:t xml:space="preserve"> sieć wodociągową</w:t>
            </w:r>
          </w:p>
        </w:tc>
        <w:tc>
          <w:tcPr>
            <w:tcW w:w="4535" w:type="dxa"/>
            <w:shd w:val="clear" w:color="auto" w:fill="auto"/>
            <w:vAlign w:val="center"/>
          </w:tcPr>
          <w:p w14:paraId="5FA10CF4" w14:textId="77777777" w:rsidR="00F86BFC" w:rsidRPr="00FB1607" w:rsidRDefault="00F86BFC" w:rsidP="00F86BFC">
            <w:pPr>
              <w:numPr>
                <w:ilvl w:val="0"/>
                <w:numId w:val="3"/>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przewlekłość procedur lokalizacyjnych inwestycji,</w:t>
            </w:r>
          </w:p>
          <w:p w14:paraId="407AE247" w14:textId="77777777" w:rsidR="00F86BFC" w:rsidRPr="00FB1607" w:rsidRDefault="00F86BFC" w:rsidP="00F86BFC">
            <w:pPr>
              <w:numPr>
                <w:ilvl w:val="0"/>
                <w:numId w:val="3"/>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duże koszty opracowania planów zagospodarowania przestrzennego,</w:t>
            </w:r>
          </w:p>
          <w:p w14:paraId="45479E60" w14:textId="77777777" w:rsidR="00F86BFC" w:rsidRPr="00FB1607" w:rsidRDefault="00F86BFC" w:rsidP="00F86BFC">
            <w:pPr>
              <w:numPr>
                <w:ilvl w:val="0"/>
                <w:numId w:val="3"/>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wzrost kosztów budowy alternatywnych źródeł energii,</w:t>
            </w:r>
          </w:p>
          <w:p w14:paraId="0958C16E" w14:textId="77777777" w:rsidR="00F86BFC" w:rsidRPr="00FB1607" w:rsidRDefault="00F86BFC" w:rsidP="00F86BFC">
            <w:pPr>
              <w:numPr>
                <w:ilvl w:val="0"/>
                <w:numId w:val="3"/>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zmiany prawa powodujące zmniejszenie opłacalności wykorzystania odnawialnych źródeł energii</w:t>
            </w:r>
            <w:r w:rsidR="00060342" w:rsidRPr="00FB1607">
              <w:rPr>
                <w:rFonts w:ascii="Arial" w:eastAsia="Times New Roman" w:hAnsi="Arial" w:cs="Arial"/>
                <w:sz w:val="20"/>
                <w:szCs w:val="20"/>
                <w:lang w:eastAsia="pl-PL"/>
              </w:rPr>
              <w:t>;</w:t>
            </w:r>
          </w:p>
          <w:p w14:paraId="6793A7E2" w14:textId="49393719" w:rsidR="00060342" w:rsidRPr="00FB1607" w:rsidRDefault="00060342" w:rsidP="00F86BFC">
            <w:pPr>
              <w:numPr>
                <w:ilvl w:val="0"/>
                <w:numId w:val="3"/>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wzrost kosztów przeprowadzania inwestycji w infrastrukturę w wyniku wzrastających cen</w:t>
            </w:r>
          </w:p>
        </w:tc>
      </w:tr>
    </w:tbl>
    <w:p w14:paraId="5A63F403" w14:textId="77777777" w:rsidR="00F86BFC" w:rsidRPr="00FB1607" w:rsidRDefault="00F86BFC" w:rsidP="00F86BFC">
      <w:pPr>
        <w:spacing w:after="0" w:line="360" w:lineRule="auto"/>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1"/>
        <w:gridCol w:w="4531"/>
      </w:tblGrid>
      <w:tr w:rsidR="00F86BFC" w:rsidRPr="00FB1607" w14:paraId="3A0DD390" w14:textId="77777777" w:rsidTr="00A70D16">
        <w:trPr>
          <w:trHeight w:val="340"/>
        </w:trPr>
        <w:tc>
          <w:tcPr>
            <w:tcW w:w="9062" w:type="dxa"/>
            <w:gridSpan w:val="2"/>
            <w:shd w:val="clear" w:color="auto" w:fill="BFBFBF"/>
            <w:vAlign w:val="center"/>
          </w:tcPr>
          <w:p w14:paraId="4794FF2A" w14:textId="77777777" w:rsidR="00F86BFC" w:rsidRPr="00FB1607" w:rsidRDefault="00F86BFC" w:rsidP="00A70D16">
            <w:pPr>
              <w:spacing w:after="0" w:line="240" w:lineRule="auto"/>
              <w:jc w:val="center"/>
              <w:rPr>
                <w:rFonts w:ascii="Arial" w:eastAsia="Times New Roman" w:hAnsi="Arial" w:cs="Arial"/>
                <w:b/>
                <w:sz w:val="20"/>
                <w:szCs w:val="20"/>
                <w:lang w:eastAsia="pl-PL"/>
              </w:rPr>
            </w:pPr>
            <w:r w:rsidRPr="00FB1607">
              <w:rPr>
                <w:rFonts w:ascii="Arial" w:eastAsia="Times New Roman" w:hAnsi="Arial" w:cs="Arial"/>
                <w:b/>
                <w:sz w:val="20"/>
                <w:szCs w:val="20"/>
                <w:lang w:eastAsia="pl-PL"/>
              </w:rPr>
              <w:t>Infrastruktura społeczna, jakość życia mieszkańców</w:t>
            </w:r>
          </w:p>
        </w:tc>
      </w:tr>
      <w:tr w:rsidR="00F86BFC" w:rsidRPr="00FB1607" w14:paraId="4DFC9B1C" w14:textId="77777777" w:rsidTr="00A70D16">
        <w:trPr>
          <w:trHeight w:val="340"/>
        </w:trPr>
        <w:tc>
          <w:tcPr>
            <w:tcW w:w="4531" w:type="dxa"/>
            <w:shd w:val="clear" w:color="auto" w:fill="BFBFBF"/>
            <w:vAlign w:val="center"/>
          </w:tcPr>
          <w:p w14:paraId="3F7A04F8" w14:textId="77777777" w:rsidR="00F86BFC" w:rsidRPr="00FB1607" w:rsidRDefault="00F86BFC" w:rsidP="00A70D16">
            <w:pPr>
              <w:spacing w:after="0" w:line="240" w:lineRule="auto"/>
              <w:jc w:val="center"/>
              <w:rPr>
                <w:rFonts w:ascii="Arial" w:eastAsia="Times New Roman" w:hAnsi="Arial" w:cs="Arial"/>
                <w:b/>
                <w:sz w:val="20"/>
                <w:szCs w:val="20"/>
                <w:lang w:eastAsia="pl-PL"/>
              </w:rPr>
            </w:pPr>
            <w:r w:rsidRPr="00FB1607">
              <w:rPr>
                <w:rFonts w:ascii="Arial" w:eastAsia="Times New Roman" w:hAnsi="Arial" w:cs="Arial"/>
                <w:b/>
                <w:sz w:val="20"/>
                <w:szCs w:val="20"/>
                <w:lang w:eastAsia="pl-PL"/>
              </w:rPr>
              <w:t>Silne strony</w:t>
            </w:r>
          </w:p>
        </w:tc>
        <w:tc>
          <w:tcPr>
            <w:tcW w:w="4531" w:type="dxa"/>
            <w:shd w:val="clear" w:color="auto" w:fill="BFBFBF"/>
            <w:vAlign w:val="center"/>
          </w:tcPr>
          <w:p w14:paraId="471D66C6" w14:textId="77777777" w:rsidR="00F86BFC" w:rsidRPr="00FB1607" w:rsidRDefault="00F86BFC" w:rsidP="00A70D16">
            <w:pPr>
              <w:spacing w:after="0" w:line="240" w:lineRule="auto"/>
              <w:jc w:val="center"/>
              <w:rPr>
                <w:rFonts w:ascii="Arial" w:eastAsia="Times New Roman" w:hAnsi="Arial" w:cs="Arial"/>
                <w:b/>
                <w:sz w:val="20"/>
                <w:szCs w:val="20"/>
                <w:lang w:eastAsia="pl-PL"/>
              </w:rPr>
            </w:pPr>
            <w:r w:rsidRPr="00FB1607">
              <w:rPr>
                <w:rFonts w:ascii="Arial" w:eastAsia="Times New Roman" w:hAnsi="Arial" w:cs="Arial"/>
                <w:b/>
                <w:sz w:val="20"/>
                <w:szCs w:val="20"/>
                <w:lang w:eastAsia="pl-PL"/>
              </w:rPr>
              <w:t>Słabe strony</w:t>
            </w:r>
          </w:p>
        </w:tc>
      </w:tr>
      <w:tr w:rsidR="00F86BFC" w:rsidRPr="00FB1607" w14:paraId="130C64E5" w14:textId="77777777" w:rsidTr="00A70D16">
        <w:trPr>
          <w:trHeight w:val="552"/>
        </w:trPr>
        <w:tc>
          <w:tcPr>
            <w:tcW w:w="4531" w:type="dxa"/>
            <w:tcBorders>
              <w:bottom w:val="single" w:sz="4" w:space="0" w:color="000000"/>
            </w:tcBorders>
            <w:shd w:val="clear" w:color="auto" w:fill="auto"/>
            <w:vAlign w:val="center"/>
          </w:tcPr>
          <w:p w14:paraId="6ED77190" w14:textId="6599CB07" w:rsidR="00F86BFC" w:rsidRPr="00FB1607" w:rsidRDefault="00F86BFC" w:rsidP="00F86BFC">
            <w:pPr>
              <w:numPr>
                <w:ilvl w:val="0"/>
                <w:numId w:val="2"/>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funkcjonowanie plac</w:t>
            </w:r>
            <w:r w:rsidR="00CC44B2" w:rsidRPr="00FB1607">
              <w:rPr>
                <w:rFonts w:ascii="Arial" w:eastAsia="Times New Roman" w:hAnsi="Arial" w:cs="Arial"/>
                <w:sz w:val="20"/>
                <w:szCs w:val="20"/>
                <w:lang w:eastAsia="pl-PL"/>
              </w:rPr>
              <w:t>ówek</w:t>
            </w:r>
            <w:r w:rsidRPr="00FB1607">
              <w:rPr>
                <w:rFonts w:ascii="Arial" w:eastAsia="Times New Roman" w:hAnsi="Arial" w:cs="Arial"/>
                <w:sz w:val="20"/>
                <w:szCs w:val="20"/>
                <w:lang w:eastAsia="pl-PL"/>
              </w:rPr>
              <w:t xml:space="preserve"> wychowania przedszkolnego;</w:t>
            </w:r>
          </w:p>
          <w:p w14:paraId="5A2C8CD5" w14:textId="0167725A" w:rsidR="00F86BFC" w:rsidRPr="00FB1607" w:rsidRDefault="00F86BFC" w:rsidP="00F86BFC">
            <w:pPr>
              <w:numPr>
                <w:ilvl w:val="0"/>
                <w:numId w:val="2"/>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funkcjonowanie szk</w:t>
            </w:r>
            <w:r w:rsidR="00CC44B2" w:rsidRPr="00FB1607">
              <w:rPr>
                <w:rFonts w:ascii="Arial" w:eastAsia="Times New Roman" w:hAnsi="Arial" w:cs="Arial"/>
                <w:sz w:val="20"/>
                <w:szCs w:val="20"/>
                <w:lang w:eastAsia="pl-PL"/>
              </w:rPr>
              <w:t>ół</w:t>
            </w:r>
            <w:r w:rsidRPr="00FB1607">
              <w:rPr>
                <w:rFonts w:ascii="Arial" w:eastAsia="Times New Roman" w:hAnsi="Arial" w:cs="Arial"/>
                <w:sz w:val="20"/>
                <w:szCs w:val="20"/>
                <w:lang w:eastAsia="pl-PL"/>
              </w:rPr>
              <w:t xml:space="preserve"> podstawow</w:t>
            </w:r>
            <w:r w:rsidR="00CC44B2" w:rsidRPr="00FB1607">
              <w:rPr>
                <w:rFonts w:ascii="Arial" w:eastAsia="Times New Roman" w:hAnsi="Arial" w:cs="Arial"/>
                <w:sz w:val="20"/>
                <w:szCs w:val="20"/>
                <w:lang w:eastAsia="pl-PL"/>
              </w:rPr>
              <w:t>ych</w:t>
            </w:r>
            <w:r w:rsidRPr="00FB1607">
              <w:rPr>
                <w:rFonts w:ascii="Arial" w:eastAsia="Times New Roman" w:hAnsi="Arial" w:cs="Arial"/>
                <w:sz w:val="20"/>
                <w:szCs w:val="20"/>
                <w:lang w:eastAsia="pl-PL"/>
              </w:rPr>
              <w:t>;</w:t>
            </w:r>
          </w:p>
          <w:p w14:paraId="27077542" w14:textId="21E1563B" w:rsidR="00F86BFC" w:rsidRPr="00FB1607" w:rsidRDefault="00F86BFC" w:rsidP="00060342">
            <w:pPr>
              <w:numPr>
                <w:ilvl w:val="0"/>
                <w:numId w:val="2"/>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funkcjonowanie Ochotnicz</w:t>
            </w:r>
            <w:r w:rsidR="00CC44B2" w:rsidRPr="00FB1607">
              <w:rPr>
                <w:rFonts w:ascii="Arial" w:eastAsia="Times New Roman" w:hAnsi="Arial" w:cs="Arial"/>
                <w:sz w:val="20"/>
                <w:szCs w:val="20"/>
                <w:lang w:eastAsia="pl-PL"/>
              </w:rPr>
              <w:t>ej</w:t>
            </w:r>
            <w:r w:rsidRPr="00FB1607">
              <w:rPr>
                <w:rFonts w:ascii="Arial" w:eastAsia="Times New Roman" w:hAnsi="Arial" w:cs="Arial"/>
                <w:sz w:val="20"/>
                <w:szCs w:val="20"/>
                <w:lang w:eastAsia="pl-PL"/>
              </w:rPr>
              <w:t xml:space="preserve"> Straży Pożarn</w:t>
            </w:r>
            <w:r w:rsidR="00CC44B2" w:rsidRPr="00FB1607">
              <w:rPr>
                <w:rFonts w:ascii="Arial" w:eastAsia="Times New Roman" w:hAnsi="Arial" w:cs="Arial"/>
                <w:sz w:val="20"/>
                <w:szCs w:val="20"/>
                <w:lang w:eastAsia="pl-PL"/>
              </w:rPr>
              <w:t>ej</w:t>
            </w:r>
            <w:r w:rsidRPr="00FB1607">
              <w:rPr>
                <w:rFonts w:ascii="Arial" w:eastAsia="Times New Roman" w:hAnsi="Arial" w:cs="Arial"/>
                <w:sz w:val="20"/>
                <w:szCs w:val="20"/>
                <w:lang w:eastAsia="pl-PL"/>
              </w:rPr>
              <w:t xml:space="preserve"> zapewniając</w:t>
            </w:r>
            <w:r w:rsidR="00CC44B2" w:rsidRPr="00FB1607">
              <w:rPr>
                <w:rFonts w:ascii="Arial" w:eastAsia="Times New Roman" w:hAnsi="Arial" w:cs="Arial"/>
                <w:sz w:val="20"/>
                <w:szCs w:val="20"/>
                <w:lang w:eastAsia="pl-PL"/>
              </w:rPr>
              <w:t>ej</w:t>
            </w:r>
            <w:r w:rsidRPr="00FB1607">
              <w:rPr>
                <w:rFonts w:ascii="Arial" w:eastAsia="Times New Roman" w:hAnsi="Arial" w:cs="Arial"/>
                <w:sz w:val="20"/>
                <w:szCs w:val="20"/>
                <w:lang w:eastAsia="pl-PL"/>
              </w:rPr>
              <w:t xml:space="preserve"> bezpieczeństwo</w:t>
            </w:r>
            <w:r w:rsidR="00CC44B2" w:rsidRPr="00FB1607">
              <w:rPr>
                <w:rFonts w:ascii="Arial" w:eastAsia="Times New Roman" w:hAnsi="Arial" w:cs="Arial"/>
                <w:sz w:val="20"/>
                <w:szCs w:val="20"/>
                <w:lang w:eastAsia="pl-PL"/>
              </w:rPr>
              <w:t xml:space="preserve"> </w:t>
            </w:r>
            <w:r w:rsidRPr="00FB1607">
              <w:rPr>
                <w:rFonts w:ascii="Arial" w:eastAsia="Times New Roman" w:hAnsi="Arial" w:cs="Arial"/>
                <w:sz w:val="20"/>
                <w:szCs w:val="20"/>
                <w:lang w:eastAsia="pl-PL"/>
              </w:rPr>
              <w:t>mieszkańców</w:t>
            </w:r>
          </w:p>
        </w:tc>
        <w:tc>
          <w:tcPr>
            <w:tcW w:w="4531" w:type="dxa"/>
            <w:tcBorders>
              <w:bottom w:val="single" w:sz="4" w:space="0" w:color="000000"/>
            </w:tcBorders>
            <w:shd w:val="clear" w:color="auto" w:fill="auto"/>
            <w:vAlign w:val="center"/>
          </w:tcPr>
          <w:p w14:paraId="58A4998D" w14:textId="140FEBB2" w:rsidR="00F86BFC" w:rsidRPr="00FB1607" w:rsidRDefault="00F86BFC" w:rsidP="00F86BFC">
            <w:pPr>
              <w:numPr>
                <w:ilvl w:val="0"/>
                <w:numId w:val="1"/>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niewystarczający system aktywizacji osób starszych, dorosłych oraz młodzieży</w:t>
            </w:r>
            <w:r w:rsidR="00F367E0" w:rsidRPr="00FB1607">
              <w:rPr>
                <w:rFonts w:ascii="Arial" w:eastAsia="Times New Roman" w:hAnsi="Arial" w:cs="Arial"/>
                <w:sz w:val="20"/>
                <w:szCs w:val="20"/>
                <w:lang w:eastAsia="pl-PL"/>
              </w:rPr>
              <w:t xml:space="preserve"> i dzieci</w:t>
            </w:r>
            <w:r w:rsidR="00060342" w:rsidRPr="00FB1607">
              <w:rPr>
                <w:rFonts w:ascii="Arial" w:eastAsia="Times New Roman" w:hAnsi="Arial" w:cs="Arial"/>
                <w:sz w:val="20"/>
                <w:szCs w:val="20"/>
                <w:lang w:eastAsia="pl-PL"/>
              </w:rPr>
              <w:t>;</w:t>
            </w:r>
          </w:p>
          <w:p w14:paraId="69E82F66" w14:textId="77777777" w:rsidR="00A259DF" w:rsidRPr="00FB1607" w:rsidRDefault="00060342" w:rsidP="00136EAA">
            <w:pPr>
              <w:numPr>
                <w:ilvl w:val="0"/>
                <w:numId w:val="1"/>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niesatysfakcjonujący poziom opieki medycznej</w:t>
            </w:r>
            <w:r w:rsidR="00F367E0" w:rsidRPr="00FB1607">
              <w:rPr>
                <w:rFonts w:ascii="Arial" w:eastAsia="Times New Roman" w:hAnsi="Arial" w:cs="Arial"/>
                <w:sz w:val="20"/>
                <w:szCs w:val="20"/>
                <w:lang w:eastAsia="pl-PL"/>
              </w:rPr>
              <w:t>;</w:t>
            </w:r>
          </w:p>
          <w:p w14:paraId="06FC2B0E" w14:textId="52C309EA" w:rsidR="00F367E0" w:rsidRPr="00FB1607" w:rsidRDefault="00F367E0" w:rsidP="00136EAA">
            <w:pPr>
              <w:numPr>
                <w:ilvl w:val="0"/>
                <w:numId w:val="1"/>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trudności z dostępem do specjalisty</w:t>
            </w:r>
          </w:p>
        </w:tc>
      </w:tr>
      <w:tr w:rsidR="00F86BFC" w:rsidRPr="00FB1607" w14:paraId="2B9BF35E" w14:textId="77777777" w:rsidTr="00A70D16">
        <w:trPr>
          <w:trHeight w:val="340"/>
        </w:trPr>
        <w:tc>
          <w:tcPr>
            <w:tcW w:w="4531" w:type="dxa"/>
            <w:shd w:val="clear" w:color="auto" w:fill="BFBFBF"/>
            <w:vAlign w:val="center"/>
          </w:tcPr>
          <w:p w14:paraId="5D87707E" w14:textId="77777777" w:rsidR="00F86BFC" w:rsidRPr="00FB1607" w:rsidRDefault="00F86BFC" w:rsidP="00A70D16">
            <w:pPr>
              <w:spacing w:after="0" w:line="240" w:lineRule="auto"/>
              <w:jc w:val="center"/>
              <w:rPr>
                <w:rFonts w:ascii="Arial" w:eastAsia="Times New Roman" w:hAnsi="Arial" w:cs="Arial"/>
                <w:b/>
                <w:sz w:val="20"/>
                <w:szCs w:val="20"/>
                <w:lang w:eastAsia="pl-PL"/>
              </w:rPr>
            </w:pPr>
            <w:r w:rsidRPr="00FB1607">
              <w:rPr>
                <w:rFonts w:ascii="Arial" w:eastAsia="Times New Roman" w:hAnsi="Arial" w:cs="Arial"/>
                <w:b/>
                <w:sz w:val="20"/>
                <w:szCs w:val="20"/>
                <w:lang w:eastAsia="pl-PL"/>
              </w:rPr>
              <w:lastRenderedPageBreak/>
              <w:t>Szanse</w:t>
            </w:r>
          </w:p>
        </w:tc>
        <w:tc>
          <w:tcPr>
            <w:tcW w:w="4531" w:type="dxa"/>
            <w:shd w:val="clear" w:color="auto" w:fill="BFBFBF"/>
            <w:vAlign w:val="center"/>
          </w:tcPr>
          <w:p w14:paraId="2FF380AB" w14:textId="77777777" w:rsidR="00F86BFC" w:rsidRPr="00FB1607" w:rsidRDefault="00F86BFC" w:rsidP="00A70D16">
            <w:pPr>
              <w:spacing w:after="0" w:line="240" w:lineRule="auto"/>
              <w:jc w:val="center"/>
              <w:rPr>
                <w:rFonts w:ascii="Arial" w:eastAsia="Times New Roman" w:hAnsi="Arial" w:cs="Arial"/>
                <w:b/>
                <w:sz w:val="20"/>
                <w:szCs w:val="20"/>
                <w:lang w:eastAsia="pl-PL"/>
              </w:rPr>
            </w:pPr>
            <w:r w:rsidRPr="00FB1607">
              <w:rPr>
                <w:rFonts w:ascii="Arial" w:eastAsia="Times New Roman" w:hAnsi="Arial" w:cs="Arial"/>
                <w:b/>
                <w:sz w:val="20"/>
                <w:szCs w:val="20"/>
                <w:lang w:eastAsia="pl-PL"/>
              </w:rPr>
              <w:t>Zagrożenia</w:t>
            </w:r>
          </w:p>
        </w:tc>
      </w:tr>
      <w:tr w:rsidR="00F86BFC" w:rsidRPr="00FB1607" w14:paraId="4060060E" w14:textId="77777777" w:rsidTr="00A70D16">
        <w:trPr>
          <w:trHeight w:val="340"/>
        </w:trPr>
        <w:tc>
          <w:tcPr>
            <w:tcW w:w="4531" w:type="dxa"/>
            <w:shd w:val="clear" w:color="auto" w:fill="auto"/>
            <w:vAlign w:val="center"/>
          </w:tcPr>
          <w:p w14:paraId="18D42F6C" w14:textId="73CCA526" w:rsidR="00F86BFC" w:rsidRPr="00FB1607" w:rsidRDefault="00F86BFC" w:rsidP="00F86BFC">
            <w:pPr>
              <w:numPr>
                <w:ilvl w:val="0"/>
                <w:numId w:val="4"/>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 xml:space="preserve">możliwość pozyskania funduszy </w:t>
            </w:r>
            <w:r w:rsidR="00F367E0" w:rsidRPr="00FB1607">
              <w:rPr>
                <w:rFonts w:ascii="Arial" w:eastAsia="Times New Roman" w:hAnsi="Arial" w:cs="Arial"/>
                <w:sz w:val="20"/>
                <w:szCs w:val="20"/>
                <w:lang w:eastAsia="pl-PL"/>
              </w:rPr>
              <w:t>zewnętrznych</w:t>
            </w:r>
            <w:r w:rsidRPr="00FB1607">
              <w:rPr>
                <w:rFonts w:ascii="Arial" w:eastAsia="Times New Roman" w:hAnsi="Arial" w:cs="Arial"/>
                <w:sz w:val="20"/>
                <w:szCs w:val="20"/>
                <w:lang w:eastAsia="pl-PL"/>
              </w:rPr>
              <w:t>;</w:t>
            </w:r>
          </w:p>
          <w:p w14:paraId="1F2C06A5" w14:textId="1B5F1690" w:rsidR="00F86BFC" w:rsidRPr="00FB1607" w:rsidRDefault="00F86BFC" w:rsidP="00F86BFC">
            <w:pPr>
              <w:numPr>
                <w:ilvl w:val="0"/>
                <w:numId w:val="4"/>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 xml:space="preserve">zwiększenie współpracy Gminy </w:t>
            </w:r>
            <w:r w:rsidR="000A25B0" w:rsidRPr="00FB1607">
              <w:rPr>
                <w:rFonts w:ascii="Arial" w:eastAsia="Times New Roman" w:hAnsi="Arial" w:cs="Arial"/>
                <w:sz w:val="20"/>
                <w:szCs w:val="20"/>
                <w:lang w:eastAsia="pl-PL"/>
              </w:rPr>
              <w:t>Miastkowo</w:t>
            </w:r>
            <w:r w:rsidR="003A331C" w:rsidRPr="00FB1607">
              <w:rPr>
                <w:rFonts w:ascii="Arial" w:eastAsia="Times New Roman" w:hAnsi="Arial" w:cs="Arial"/>
                <w:sz w:val="20"/>
                <w:szCs w:val="20"/>
                <w:lang w:eastAsia="pl-PL"/>
              </w:rPr>
              <w:br/>
            </w:r>
            <w:r w:rsidRPr="00FB1607">
              <w:rPr>
                <w:rFonts w:ascii="Arial" w:eastAsia="Times New Roman" w:hAnsi="Arial" w:cs="Arial"/>
                <w:sz w:val="20"/>
                <w:szCs w:val="20"/>
                <w:lang w:eastAsia="pl-PL"/>
              </w:rPr>
              <w:t>z organizacjami pozarządowymi;</w:t>
            </w:r>
          </w:p>
          <w:p w14:paraId="7E1C76E6" w14:textId="77777777" w:rsidR="00F86BFC" w:rsidRPr="00FB1607" w:rsidRDefault="00F86BFC" w:rsidP="00F86BFC">
            <w:pPr>
              <w:numPr>
                <w:ilvl w:val="0"/>
                <w:numId w:val="4"/>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przeznaczenie dodatkowych środków finansowych na dofinansowanie inicjatyw organizacji pozarządowych</w:t>
            </w:r>
            <w:r w:rsidR="00330C7D" w:rsidRPr="00FB1607">
              <w:rPr>
                <w:rFonts w:ascii="Arial" w:eastAsia="Times New Roman" w:hAnsi="Arial" w:cs="Arial"/>
                <w:sz w:val="20"/>
                <w:szCs w:val="20"/>
                <w:lang w:eastAsia="pl-PL"/>
              </w:rPr>
              <w:t>;</w:t>
            </w:r>
          </w:p>
          <w:p w14:paraId="4C4256A6" w14:textId="3A18A718" w:rsidR="00330C7D" w:rsidRPr="00FB1607" w:rsidRDefault="00330C7D" w:rsidP="00F86BFC">
            <w:pPr>
              <w:numPr>
                <w:ilvl w:val="0"/>
                <w:numId w:val="4"/>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poprawa bezpieczeństwa poprzez m.in. poprawę oznakowania poziomego</w:t>
            </w:r>
            <w:r w:rsidR="00EA2BCD" w:rsidRPr="00FB1607">
              <w:rPr>
                <w:rFonts w:ascii="Arial" w:eastAsia="Times New Roman" w:hAnsi="Arial" w:cs="Arial"/>
                <w:sz w:val="20"/>
                <w:szCs w:val="20"/>
                <w:lang w:eastAsia="pl-PL"/>
              </w:rPr>
              <w:br/>
              <w:t>i pionowego</w:t>
            </w:r>
            <w:r w:rsidR="002F6C66" w:rsidRPr="00FB1607">
              <w:rPr>
                <w:rFonts w:ascii="Arial" w:eastAsia="Times New Roman" w:hAnsi="Arial" w:cs="Arial"/>
                <w:sz w:val="20"/>
                <w:szCs w:val="20"/>
                <w:lang w:eastAsia="pl-PL"/>
              </w:rPr>
              <w:t xml:space="preserve"> oraz stanu dróg i oświetlenia</w:t>
            </w:r>
            <w:r w:rsidR="00387872" w:rsidRPr="00FB1607">
              <w:rPr>
                <w:rFonts w:ascii="Arial" w:eastAsia="Times New Roman" w:hAnsi="Arial" w:cs="Arial"/>
                <w:sz w:val="20"/>
                <w:szCs w:val="20"/>
                <w:lang w:eastAsia="pl-PL"/>
              </w:rPr>
              <w:t>;</w:t>
            </w:r>
          </w:p>
          <w:p w14:paraId="027F8193" w14:textId="77777777" w:rsidR="00387872" w:rsidRPr="00FB1607" w:rsidRDefault="00387872" w:rsidP="00F86BFC">
            <w:pPr>
              <w:numPr>
                <w:ilvl w:val="0"/>
                <w:numId w:val="4"/>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krzewienie kultury regionalnej, tworzenie</w:t>
            </w:r>
            <w:r w:rsidRPr="00FB1607">
              <w:rPr>
                <w:rFonts w:ascii="Arial" w:eastAsia="Times New Roman" w:hAnsi="Arial" w:cs="Arial"/>
                <w:sz w:val="20"/>
                <w:szCs w:val="20"/>
                <w:lang w:eastAsia="pl-PL"/>
              </w:rPr>
              <w:br/>
              <w:t>i promowanie produktów regionalnych</w:t>
            </w:r>
            <w:r w:rsidR="00EA2BCD" w:rsidRPr="00FB1607">
              <w:rPr>
                <w:rFonts w:ascii="Arial" w:eastAsia="Times New Roman" w:hAnsi="Arial" w:cs="Arial"/>
                <w:sz w:val="20"/>
                <w:szCs w:val="20"/>
                <w:lang w:eastAsia="pl-PL"/>
              </w:rPr>
              <w:t>;</w:t>
            </w:r>
          </w:p>
          <w:p w14:paraId="646FB303" w14:textId="77777777" w:rsidR="00EA2BCD" w:rsidRPr="00FB1607" w:rsidRDefault="00EA2BCD" w:rsidP="00F86BFC">
            <w:pPr>
              <w:numPr>
                <w:ilvl w:val="0"/>
                <w:numId w:val="4"/>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poprawa jakości edukacji</w:t>
            </w:r>
            <w:r w:rsidR="002F6C66" w:rsidRPr="00FB1607">
              <w:rPr>
                <w:rFonts w:ascii="Arial" w:eastAsia="Times New Roman" w:hAnsi="Arial" w:cs="Arial"/>
                <w:sz w:val="20"/>
                <w:szCs w:val="20"/>
                <w:lang w:eastAsia="pl-PL"/>
              </w:rPr>
              <w:t>;</w:t>
            </w:r>
          </w:p>
          <w:p w14:paraId="114E0A33" w14:textId="69D8F7E0" w:rsidR="00136EAA" w:rsidRPr="00FB1607" w:rsidRDefault="00136EAA" w:rsidP="00F86BFC">
            <w:pPr>
              <w:numPr>
                <w:ilvl w:val="0"/>
                <w:numId w:val="4"/>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poprawa oferty kulturalnej;</w:t>
            </w:r>
          </w:p>
          <w:p w14:paraId="743D9E7B" w14:textId="3174766F" w:rsidR="00136EAA" w:rsidRPr="00FB1607" w:rsidRDefault="00136EAA" w:rsidP="00F86BFC">
            <w:pPr>
              <w:numPr>
                <w:ilvl w:val="0"/>
                <w:numId w:val="4"/>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rozwój oferty medycznej;</w:t>
            </w:r>
          </w:p>
          <w:p w14:paraId="7707BB8F" w14:textId="480F542F" w:rsidR="002F6C66" w:rsidRPr="00FB1607" w:rsidRDefault="002F6C66" w:rsidP="003A331C">
            <w:pPr>
              <w:numPr>
                <w:ilvl w:val="0"/>
                <w:numId w:val="4"/>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doposażenie jednostek OSP</w:t>
            </w:r>
          </w:p>
        </w:tc>
        <w:tc>
          <w:tcPr>
            <w:tcW w:w="4531" w:type="dxa"/>
            <w:shd w:val="clear" w:color="auto" w:fill="auto"/>
            <w:vAlign w:val="center"/>
          </w:tcPr>
          <w:p w14:paraId="63B65EB0" w14:textId="77777777" w:rsidR="00F86BFC" w:rsidRPr="00FB1607" w:rsidRDefault="00F86BFC" w:rsidP="00F86BFC">
            <w:pPr>
              <w:numPr>
                <w:ilvl w:val="0"/>
                <w:numId w:val="3"/>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zmiany przepisów prawnych dotyczących polityki finansowej jednostek samorządu terytorialnego</w:t>
            </w:r>
            <w:r w:rsidR="00EA2BCD" w:rsidRPr="00FB1607">
              <w:rPr>
                <w:rFonts w:ascii="Arial" w:eastAsia="Times New Roman" w:hAnsi="Arial" w:cs="Arial"/>
                <w:sz w:val="20"/>
                <w:szCs w:val="20"/>
                <w:lang w:eastAsia="pl-PL"/>
              </w:rPr>
              <w:t>;</w:t>
            </w:r>
          </w:p>
          <w:p w14:paraId="613F3C6C" w14:textId="77777777" w:rsidR="00EA2BCD" w:rsidRPr="00FB1607" w:rsidRDefault="00EA2BCD" w:rsidP="00F86BFC">
            <w:pPr>
              <w:numPr>
                <w:ilvl w:val="0"/>
                <w:numId w:val="3"/>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trudności w pozyskaniu zewnętrznych funduszy</w:t>
            </w:r>
            <w:r w:rsidR="004E5A0F" w:rsidRPr="00FB1607">
              <w:rPr>
                <w:rFonts w:ascii="Arial" w:eastAsia="Times New Roman" w:hAnsi="Arial" w:cs="Arial"/>
                <w:sz w:val="20"/>
                <w:szCs w:val="20"/>
                <w:lang w:eastAsia="pl-PL"/>
              </w:rPr>
              <w:t>;</w:t>
            </w:r>
          </w:p>
          <w:p w14:paraId="7EB3520F" w14:textId="6C6C439C" w:rsidR="004E5A0F" w:rsidRPr="00FB1607" w:rsidRDefault="004E5A0F" w:rsidP="00F86BFC">
            <w:pPr>
              <w:numPr>
                <w:ilvl w:val="0"/>
                <w:numId w:val="3"/>
              </w:numPr>
              <w:spacing w:after="0" w:line="240" w:lineRule="auto"/>
              <w:jc w:val="both"/>
              <w:rPr>
                <w:rFonts w:ascii="Arial" w:eastAsia="Times New Roman" w:hAnsi="Arial" w:cs="Arial"/>
                <w:sz w:val="20"/>
                <w:szCs w:val="20"/>
                <w:lang w:eastAsia="pl-PL"/>
              </w:rPr>
            </w:pPr>
            <w:r w:rsidRPr="00FB1607">
              <w:rPr>
                <w:rFonts w:ascii="Arial" w:eastAsia="Times New Roman" w:hAnsi="Arial" w:cs="Arial"/>
                <w:sz w:val="20"/>
                <w:szCs w:val="20"/>
                <w:lang w:eastAsia="pl-PL"/>
              </w:rPr>
              <w:t>wzrost kosztów funkcjonowania instytucji kultury i edukacji</w:t>
            </w:r>
          </w:p>
        </w:tc>
      </w:tr>
      <w:bookmarkEnd w:id="507"/>
    </w:tbl>
    <w:p w14:paraId="3ED5239F" w14:textId="77777777" w:rsidR="00F86BFC" w:rsidRPr="00FB1607" w:rsidRDefault="00F86BFC" w:rsidP="00F86BFC">
      <w:pPr>
        <w:spacing w:after="0" w:line="360" w:lineRule="auto"/>
        <w:sectPr w:rsidR="00F86BFC" w:rsidRPr="00FB1607" w:rsidSect="00DB0D97">
          <w:footerReference w:type="default" r:id="rId119"/>
          <w:pgSz w:w="11906" w:h="16838"/>
          <w:pgMar w:top="1417" w:right="1417" w:bottom="1417" w:left="1417" w:header="708" w:footer="254" w:gutter="0"/>
          <w:cols w:space="708"/>
          <w:docGrid w:linePitch="360"/>
        </w:sectPr>
      </w:pPr>
    </w:p>
    <w:p w14:paraId="1B57C9ED" w14:textId="12042F08" w:rsidR="00AE61F4" w:rsidRPr="00FB1607" w:rsidRDefault="00E3419E" w:rsidP="00AE61F4">
      <w:pPr>
        <w:keepNext/>
        <w:keepLines/>
        <w:pBdr>
          <w:top w:val="thinThickSmallGap" w:sz="24" w:space="1" w:color="808080" w:themeColor="background1" w:themeShade="80"/>
          <w:bottom w:val="thinThickSmallGap" w:sz="24" w:space="1" w:color="808080" w:themeColor="background1" w:themeShade="80"/>
        </w:pBdr>
        <w:shd w:val="clear" w:color="auto" w:fill="D9D9D9" w:themeFill="background1" w:themeFillShade="D9"/>
        <w:spacing w:after="0" w:line="360" w:lineRule="auto"/>
        <w:jc w:val="both"/>
        <w:outlineLvl w:val="0"/>
        <w:rPr>
          <w:rFonts w:ascii="Arial" w:eastAsiaTheme="majorEastAsia" w:hAnsi="Arial" w:cs="Arial"/>
          <w:b/>
          <w:bCs/>
          <w:smallCaps/>
          <w:sz w:val="28"/>
          <w:szCs w:val="28"/>
        </w:rPr>
      </w:pPr>
      <w:bookmarkStart w:id="508" w:name="_Toc166150986"/>
      <w:r w:rsidRPr="00FB1607">
        <w:rPr>
          <w:rFonts w:ascii="Arial" w:eastAsiaTheme="majorEastAsia" w:hAnsi="Arial" w:cs="Arial"/>
          <w:b/>
          <w:bCs/>
          <w:smallCaps/>
          <w:sz w:val="28"/>
          <w:szCs w:val="28"/>
        </w:rPr>
        <w:lastRenderedPageBreak/>
        <w:t>9. Spis tabel, wykresów i rysunków</w:t>
      </w:r>
      <w:bookmarkEnd w:id="508"/>
    </w:p>
    <w:p w14:paraId="104DFFB7" w14:textId="4120E35B" w:rsidR="00AE61F4" w:rsidRPr="00FB1607" w:rsidRDefault="00AE61F4" w:rsidP="0004084D">
      <w:pPr>
        <w:spacing w:after="0" w:line="360" w:lineRule="auto"/>
        <w:jc w:val="both"/>
        <w:rPr>
          <w:rFonts w:ascii="Arial" w:hAnsi="Arial" w:cs="Arial"/>
        </w:rPr>
      </w:pPr>
    </w:p>
    <w:p w14:paraId="5D02D071" w14:textId="4B1258E3" w:rsidR="00060559" w:rsidRPr="00060559" w:rsidRDefault="0004084D" w:rsidP="00060559">
      <w:pPr>
        <w:pStyle w:val="Spisilustracji"/>
        <w:tabs>
          <w:tab w:val="right" w:leader="dot" w:pos="9062"/>
        </w:tabs>
        <w:spacing w:line="360" w:lineRule="auto"/>
        <w:jc w:val="both"/>
        <w:rPr>
          <w:rStyle w:val="Hipercze"/>
          <w:rFonts w:ascii="Arial" w:eastAsiaTheme="minorHAnsi" w:hAnsi="Arial" w:cs="Arial"/>
          <w:bCs/>
          <w:noProof/>
        </w:rPr>
      </w:pPr>
      <w:r w:rsidRPr="00FB1607">
        <w:rPr>
          <w:rStyle w:val="Hipercze"/>
          <w:rFonts w:ascii="Arial" w:eastAsiaTheme="minorHAnsi" w:hAnsi="Arial" w:cs="Arial"/>
          <w:bCs/>
          <w:noProof/>
          <w:sz w:val="22"/>
          <w:szCs w:val="22"/>
        </w:rPr>
        <w:fldChar w:fldCharType="begin"/>
      </w:r>
      <w:r w:rsidRPr="00FB1607">
        <w:rPr>
          <w:rStyle w:val="Hipercze"/>
          <w:rFonts w:ascii="Arial" w:eastAsiaTheme="minorHAnsi" w:hAnsi="Arial" w:cs="Arial"/>
          <w:bCs/>
          <w:noProof/>
          <w:sz w:val="22"/>
          <w:szCs w:val="22"/>
        </w:rPr>
        <w:instrText xml:space="preserve"> TOC \h \z \c "Tabela" </w:instrText>
      </w:r>
      <w:r w:rsidRPr="00FB1607">
        <w:rPr>
          <w:rStyle w:val="Hipercze"/>
          <w:rFonts w:ascii="Arial" w:eastAsiaTheme="minorHAnsi" w:hAnsi="Arial" w:cs="Arial"/>
          <w:bCs/>
          <w:noProof/>
          <w:sz w:val="22"/>
          <w:szCs w:val="22"/>
        </w:rPr>
        <w:fldChar w:fldCharType="separate"/>
      </w:r>
      <w:hyperlink w:anchor="_Toc174101811" w:history="1">
        <w:r w:rsidR="00060559" w:rsidRPr="00060559">
          <w:rPr>
            <w:rStyle w:val="Hipercze"/>
            <w:rFonts w:ascii="Arial" w:eastAsiaTheme="minorHAnsi" w:hAnsi="Arial" w:cs="Arial"/>
            <w:bCs/>
            <w:noProof/>
            <w:sz w:val="22"/>
            <w:szCs w:val="22"/>
          </w:rPr>
          <w:t>Tabela 1. Szczegółowy podział sposobu zagospodarowania gruntów na terenie gminy</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_Toc174101811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6</w:t>
        </w:r>
        <w:r w:rsidR="00060559" w:rsidRPr="00060559">
          <w:rPr>
            <w:rStyle w:val="Hipercze"/>
            <w:rFonts w:ascii="Arial" w:eastAsiaTheme="minorHAnsi" w:hAnsi="Arial" w:cs="Arial"/>
            <w:bCs/>
            <w:noProof/>
            <w:webHidden/>
            <w:sz w:val="22"/>
            <w:szCs w:val="22"/>
          </w:rPr>
          <w:fldChar w:fldCharType="end"/>
        </w:r>
      </w:hyperlink>
    </w:p>
    <w:p w14:paraId="50036D7F" w14:textId="134FED13"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12" w:history="1">
        <w:r w:rsidR="00060559" w:rsidRPr="00060559">
          <w:rPr>
            <w:rStyle w:val="Hipercze"/>
            <w:rFonts w:ascii="Arial" w:eastAsiaTheme="minorHAnsi" w:hAnsi="Arial" w:cs="Arial"/>
            <w:bCs/>
            <w:noProof/>
            <w:sz w:val="22"/>
            <w:szCs w:val="22"/>
          </w:rPr>
          <w:t>Tabela 2. Liczba mieszkańców i powierzchnia poszczególnych miejscowości położonych na terenie gminy</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_Toc174101812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7</w:t>
        </w:r>
        <w:r w:rsidR="00060559" w:rsidRPr="00060559">
          <w:rPr>
            <w:rStyle w:val="Hipercze"/>
            <w:rFonts w:ascii="Arial" w:eastAsiaTheme="minorHAnsi" w:hAnsi="Arial" w:cs="Arial"/>
            <w:bCs/>
            <w:noProof/>
            <w:webHidden/>
            <w:sz w:val="22"/>
            <w:szCs w:val="22"/>
          </w:rPr>
          <w:fldChar w:fldCharType="end"/>
        </w:r>
      </w:hyperlink>
    </w:p>
    <w:p w14:paraId="2E8C70F0" w14:textId="3C54B6A5"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13" w:history="1">
        <w:r w:rsidR="00060559" w:rsidRPr="00060559">
          <w:rPr>
            <w:rStyle w:val="Hipercze"/>
            <w:rFonts w:ascii="Arial" w:eastAsiaTheme="minorHAnsi" w:hAnsi="Arial" w:cs="Arial"/>
            <w:bCs/>
            <w:noProof/>
            <w:sz w:val="22"/>
            <w:szCs w:val="22"/>
          </w:rPr>
          <w:t>Tabela 3. Zestawienie zasobności gleb na terenie powiatu łomżyńskiego w latach 2011-2014</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_Toc174101813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11</w:t>
        </w:r>
        <w:r w:rsidR="00060559" w:rsidRPr="00060559">
          <w:rPr>
            <w:rStyle w:val="Hipercze"/>
            <w:rFonts w:ascii="Arial" w:eastAsiaTheme="minorHAnsi" w:hAnsi="Arial" w:cs="Arial"/>
            <w:bCs/>
            <w:noProof/>
            <w:webHidden/>
            <w:sz w:val="22"/>
            <w:szCs w:val="22"/>
          </w:rPr>
          <w:fldChar w:fldCharType="end"/>
        </w:r>
      </w:hyperlink>
    </w:p>
    <w:p w14:paraId="5CD56BD2" w14:textId="3DFA1D89"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14" w:history="1">
        <w:r w:rsidR="00060559" w:rsidRPr="00060559">
          <w:rPr>
            <w:rStyle w:val="Hipercze"/>
            <w:rFonts w:ascii="Arial" w:eastAsiaTheme="minorHAnsi" w:hAnsi="Arial" w:cs="Arial"/>
            <w:bCs/>
            <w:noProof/>
            <w:sz w:val="22"/>
            <w:szCs w:val="22"/>
          </w:rPr>
          <w:t>Tabela 4. Złoża zasobów geologicznych na terenie</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_Toc174101814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15</w:t>
        </w:r>
        <w:r w:rsidR="00060559" w:rsidRPr="00060559">
          <w:rPr>
            <w:rStyle w:val="Hipercze"/>
            <w:rFonts w:ascii="Arial" w:eastAsiaTheme="minorHAnsi" w:hAnsi="Arial" w:cs="Arial"/>
            <w:bCs/>
            <w:noProof/>
            <w:webHidden/>
            <w:sz w:val="22"/>
            <w:szCs w:val="22"/>
          </w:rPr>
          <w:fldChar w:fldCharType="end"/>
        </w:r>
      </w:hyperlink>
    </w:p>
    <w:p w14:paraId="02963FD1" w14:textId="5F48EAC6"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15" w:history="1">
        <w:r w:rsidR="00060559" w:rsidRPr="00060559">
          <w:rPr>
            <w:rStyle w:val="Hipercze"/>
            <w:rFonts w:ascii="Arial" w:eastAsiaTheme="minorHAnsi" w:hAnsi="Arial" w:cs="Arial"/>
            <w:bCs/>
            <w:noProof/>
            <w:sz w:val="22"/>
            <w:szCs w:val="22"/>
          </w:rPr>
          <w:t>Tabela 5. Wykaz dróg gminnych</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_Toc174101815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17</w:t>
        </w:r>
        <w:r w:rsidR="00060559" w:rsidRPr="00060559">
          <w:rPr>
            <w:rStyle w:val="Hipercze"/>
            <w:rFonts w:ascii="Arial" w:eastAsiaTheme="minorHAnsi" w:hAnsi="Arial" w:cs="Arial"/>
            <w:bCs/>
            <w:noProof/>
            <w:webHidden/>
            <w:sz w:val="22"/>
            <w:szCs w:val="22"/>
          </w:rPr>
          <w:fldChar w:fldCharType="end"/>
        </w:r>
      </w:hyperlink>
    </w:p>
    <w:p w14:paraId="591AF750" w14:textId="0495DFA8"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16" w:history="1">
        <w:r w:rsidR="00060559" w:rsidRPr="00060559">
          <w:rPr>
            <w:rStyle w:val="Hipercze"/>
            <w:rFonts w:ascii="Arial" w:eastAsiaTheme="minorHAnsi" w:hAnsi="Arial" w:cs="Arial"/>
            <w:bCs/>
            <w:noProof/>
            <w:sz w:val="22"/>
            <w:szCs w:val="22"/>
          </w:rPr>
          <w:t>Tabela 6. Wykaz pomników przyrody zlokalizowanych na terenie gminy</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_Toc174101816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23</w:t>
        </w:r>
        <w:r w:rsidR="00060559" w:rsidRPr="00060559">
          <w:rPr>
            <w:rStyle w:val="Hipercze"/>
            <w:rFonts w:ascii="Arial" w:eastAsiaTheme="minorHAnsi" w:hAnsi="Arial" w:cs="Arial"/>
            <w:bCs/>
            <w:noProof/>
            <w:webHidden/>
            <w:sz w:val="22"/>
            <w:szCs w:val="22"/>
          </w:rPr>
          <w:fldChar w:fldCharType="end"/>
        </w:r>
      </w:hyperlink>
    </w:p>
    <w:p w14:paraId="7A8E8F5A" w14:textId="36860E81"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17" w:history="1">
        <w:r w:rsidR="00060559" w:rsidRPr="00060559">
          <w:rPr>
            <w:rStyle w:val="Hipercze"/>
            <w:rFonts w:ascii="Arial" w:eastAsiaTheme="minorHAnsi" w:hAnsi="Arial" w:cs="Arial"/>
            <w:bCs/>
            <w:noProof/>
            <w:sz w:val="22"/>
            <w:szCs w:val="22"/>
          </w:rPr>
          <w:t>Tabela 7. Działań ochronne dotyczące ochrony czynnej siedlisk przyrodniczych, gatunków roślin i zwierząt oraz ich siedlisk oraz związane z utrzymaniem lub modyfikacją metod gospodarowania</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_Toc174101817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29</w:t>
        </w:r>
        <w:r w:rsidR="00060559" w:rsidRPr="00060559">
          <w:rPr>
            <w:rStyle w:val="Hipercze"/>
            <w:rFonts w:ascii="Arial" w:eastAsiaTheme="minorHAnsi" w:hAnsi="Arial" w:cs="Arial"/>
            <w:bCs/>
            <w:noProof/>
            <w:webHidden/>
            <w:sz w:val="22"/>
            <w:szCs w:val="22"/>
          </w:rPr>
          <w:fldChar w:fldCharType="end"/>
        </w:r>
      </w:hyperlink>
    </w:p>
    <w:p w14:paraId="4A1E77FD" w14:textId="75188C82"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18" w:history="1">
        <w:r w:rsidR="00060559" w:rsidRPr="00060559">
          <w:rPr>
            <w:rStyle w:val="Hipercze"/>
            <w:rFonts w:ascii="Arial" w:eastAsiaTheme="minorHAnsi" w:hAnsi="Arial" w:cs="Arial"/>
            <w:bCs/>
            <w:noProof/>
            <w:sz w:val="22"/>
            <w:szCs w:val="22"/>
          </w:rPr>
          <w:t>Tabela 8. Cele działań ochronnych dla obszaru NATURA 2000 Ostoja Narwiańska</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_Toc174101818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33</w:t>
        </w:r>
        <w:r w:rsidR="00060559" w:rsidRPr="00060559">
          <w:rPr>
            <w:rStyle w:val="Hipercze"/>
            <w:rFonts w:ascii="Arial" w:eastAsiaTheme="minorHAnsi" w:hAnsi="Arial" w:cs="Arial"/>
            <w:bCs/>
            <w:noProof/>
            <w:webHidden/>
            <w:sz w:val="22"/>
            <w:szCs w:val="22"/>
          </w:rPr>
          <w:fldChar w:fldCharType="end"/>
        </w:r>
      </w:hyperlink>
    </w:p>
    <w:p w14:paraId="0DEE0E56" w14:textId="4CB99E1A"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19" w:history="1">
        <w:r w:rsidR="00060559" w:rsidRPr="00060559">
          <w:rPr>
            <w:rStyle w:val="Hipercze"/>
            <w:rFonts w:ascii="Arial" w:eastAsiaTheme="minorHAnsi" w:hAnsi="Arial" w:cs="Arial"/>
            <w:bCs/>
            <w:noProof/>
            <w:sz w:val="22"/>
            <w:szCs w:val="22"/>
          </w:rPr>
          <w:t>Tabela 9. Tymczasowe cele ochrony dla obszaru Natura 2000 Ostoja Narwiańska PLH200024 poza granicami Łomżyńskiego Parku Krajobrazowego Doliny Narwi</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_Toc174101819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35</w:t>
        </w:r>
        <w:r w:rsidR="00060559" w:rsidRPr="00060559">
          <w:rPr>
            <w:rStyle w:val="Hipercze"/>
            <w:rFonts w:ascii="Arial" w:eastAsiaTheme="minorHAnsi" w:hAnsi="Arial" w:cs="Arial"/>
            <w:bCs/>
            <w:noProof/>
            <w:webHidden/>
            <w:sz w:val="22"/>
            <w:szCs w:val="22"/>
          </w:rPr>
          <w:fldChar w:fldCharType="end"/>
        </w:r>
      </w:hyperlink>
    </w:p>
    <w:p w14:paraId="00A8C287" w14:textId="17FDFB45"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20" w:history="1">
        <w:r w:rsidR="00060559" w:rsidRPr="00060559">
          <w:rPr>
            <w:rStyle w:val="Hipercze"/>
            <w:rFonts w:ascii="Arial" w:eastAsiaTheme="minorHAnsi" w:hAnsi="Arial" w:cs="Arial"/>
            <w:bCs/>
            <w:noProof/>
            <w:sz w:val="22"/>
            <w:szCs w:val="22"/>
          </w:rPr>
          <w:t>Tabela 10. Jednolite części wód powierzchniowych związane z terenem gminy</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_Toc174101820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47</w:t>
        </w:r>
        <w:r w:rsidR="00060559" w:rsidRPr="00060559">
          <w:rPr>
            <w:rStyle w:val="Hipercze"/>
            <w:rFonts w:ascii="Arial" w:eastAsiaTheme="minorHAnsi" w:hAnsi="Arial" w:cs="Arial"/>
            <w:bCs/>
            <w:noProof/>
            <w:webHidden/>
            <w:sz w:val="22"/>
            <w:szCs w:val="22"/>
          </w:rPr>
          <w:fldChar w:fldCharType="end"/>
        </w:r>
      </w:hyperlink>
    </w:p>
    <w:p w14:paraId="653B5AE1" w14:textId="7C5EF389"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21" w:history="1">
        <w:r w:rsidR="00060559" w:rsidRPr="00060559">
          <w:rPr>
            <w:rStyle w:val="Hipercze"/>
            <w:rFonts w:ascii="Arial" w:eastAsiaTheme="minorHAnsi" w:hAnsi="Arial" w:cs="Arial"/>
            <w:bCs/>
            <w:noProof/>
            <w:sz w:val="22"/>
            <w:szCs w:val="22"/>
          </w:rPr>
          <w:t>Tabela 11. Stan rzek na terenie Gminy Miastkowo (lata 2016 – 2021), cz. 1</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_Toc174101821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49</w:t>
        </w:r>
        <w:r w:rsidR="00060559" w:rsidRPr="00060559">
          <w:rPr>
            <w:rStyle w:val="Hipercze"/>
            <w:rFonts w:ascii="Arial" w:eastAsiaTheme="minorHAnsi" w:hAnsi="Arial" w:cs="Arial"/>
            <w:bCs/>
            <w:noProof/>
            <w:webHidden/>
            <w:sz w:val="22"/>
            <w:szCs w:val="22"/>
          </w:rPr>
          <w:fldChar w:fldCharType="end"/>
        </w:r>
      </w:hyperlink>
    </w:p>
    <w:p w14:paraId="311A5F87" w14:textId="7B5B6F46"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22" w:history="1">
        <w:r w:rsidR="00060559" w:rsidRPr="00060559">
          <w:rPr>
            <w:rStyle w:val="Hipercze"/>
            <w:rFonts w:ascii="Arial" w:eastAsiaTheme="minorHAnsi" w:hAnsi="Arial" w:cs="Arial"/>
            <w:bCs/>
            <w:noProof/>
            <w:sz w:val="22"/>
            <w:szCs w:val="22"/>
          </w:rPr>
          <w:t>Tabela 12. Stan rzek na terenie Gminy Miastkowo (lata 2016 – 2021), cz. 2</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_Toc174101822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50</w:t>
        </w:r>
        <w:r w:rsidR="00060559" w:rsidRPr="00060559">
          <w:rPr>
            <w:rStyle w:val="Hipercze"/>
            <w:rFonts w:ascii="Arial" w:eastAsiaTheme="minorHAnsi" w:hAnsi="Arial" w:cs="Arial"/>
            <w:bCs/>
            <w:noProof/>
            <w:webHidden/>
            <w:sz w:val="22"/>
            <w:szCs w:val="22"/>
          </w:rPr>
          <w:fldChar w:fldCharType="end"/>
        </w:r>
      </w:hyperlink>
    </w:p>
    <w:p w14:paraId="5BCF91A9" w14:textId="1D37BA52"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23" w:history="1">
        <w:r w:rsidR="00060559" w:rsidRPr="00060559">
          <w:rPr>
            <w:rStyle w:val="Hipercze"/>
            <w:rFonts w:ascii="Arial" w:eastAsiaTheme="minorHAnsi" w:hAnsi="Arial" w:cs="Arial"/>
            <w:bCs/>
            <w:noProof/>
            <w:sz w:val="22"/>
            <w:szCs w:val="22"/>
          </w:rPr>
          <w:t>Tabela 13. Stan wód do 2022 r. i cele środowiskowe</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_Toc174101823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53</w:t>
        </w:r>
        <w:r w:rsidR="00060559" w:rsidRPr="00060559">
          <w:rPr>
            <w:rStyle w:val="Hipercze"/>
            <w:rFonts w:ascii="Arial" w:eastAsiaTheme="minorHAnsi" w:hAnsi="Arial" w:cs="Arial"/>
            <w:bCs/>
            <w:noProof/>
            <w:webHidden/>
            <w:sz w:val="22"/>
            <w:szCs w:val="22"/>
          </w:rPr>
          <w:fldChar w:fldCharType="end"/>
        </w:r>
      </w:hyperlink>
    </w:p>
    <w:p w14:paraId="4513F582" w14:textId="064458ED"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24" w:history="1">
        <w:r w:rsidR="00060559" w:rsidRPr="00060559">
          <w:rPr>
            <w:rStyle w:val="Hipercze"/>
            <w:rFonts w:ascii="Arial" w:eastAsiaTheme="minorHAnsi" w:hAnsi="Arial" w:cs="Arial"/>
            <w:bCs/>
            <w:noProof/>
            <w:sz w:val="22"/>
            <w:szCs w:val="22"/>
          </w:rPr>
          <w:t>Tabela 14. Ocena stanu i cele środowiskowe JCWPd</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_Toc174101824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57</w:t>
        </w:r>
        <w:r w:rsidR="00060559" w:rsidRPr="00060559">
          <w:rPr>
            <w:rStyle w:val="Hipercze"/>
            <w:rFonts w:ascii="Arial" w:eastAsiaTheme="minorHAnsi" w:hAnsi="Arial" w:cs="Arial"/>
            <w:bCs/>
            <w:noProof/>
            <w:webHidden/>
            <w:sz w:val="22"/>
            <w:szCs w:val="22"/>
          </w:rPr>
          <w:fldChar w:fldCharType="end"/>
        </w:r>
      </w:hyperlink>
    </w:p>
    <w:p w14:paraId="29BE5265" w14:textId="2E82D448"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25" w:history="1">
        <w:r w:rsidR="00060559" w:rsidRPr="00060559">
          <w:rPr>
            <w:rStyle w:val="Hipercze"/>
            <w:rFonts w:ascii="Arial" w:eastAsiaTheme="minorHAnsi" w:hAnsi="Arial" w:cs="Arial"/>
            <w:bCs/>
            <w:noProof/>
            <w:sz w:val="22"/>
            <w:szCs w:val="22"/>
          </w:rPr>
          <w:t>Tabela 15. Zmiany warunków klimatycznych w regionie północno-wschodnim do 2030 r.</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_Toc174101825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65</w:t>
        </w:r>
        <w:r w:rsidR="00060559" w:rsidRPr="00060559">
          <w:rPr>
            <w:rStyle w:val="Hipercze"/>
            <w:rFonts w:ascii="Arial" w:eastAsiaTheme="minorHAnsi" w:hAnsi="Arial" w:cs="Arial"/>
            <w:bCs/>
            <w:noProof/>
            <w:webHidden/>
            <w:sz w:val="22"/>
            <w:szCs w:val="22"/>
          </w:rPr>
          <w:fldChar w:fldCharType="end"/>
        </w:r>
      </w:hyperlink>
    </w:p>
    <w:p w14:paraId="056BC230" w14:textId="37BFA6C8"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26" w:history="1">
        <w:r w:rsidR="00060559" w:rsidRPr="00060559">
          <w:rPr>
            <w:rStyle w:val="Hipercze"/>
            <w:rFonts w:ascii="Arial" w:eastAsiaTheme="minorHAnsi" w:hAnsi="Arial" w:cs="Arial"/>
            <w:bCs/>
            <w:noProof/>
            <w:sz w:val="22"/>
            <w:szCs w:val="22"/>
          </w:rPr>
          <w:t>Tabela 16. Zabytki wpisane do wojewódzkiej ewidencji zabytków nieruchomych</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_Toc174101826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72</w:t>
        </w:r>
        <w:r w:rsidR="00060559" w:rsidRPr="00060559">
          <w:rPr>
            <w:rStyle w:val="Hipercze"/>
            <w:rFonts w:ascii="Arial" w:eastAsiaTheme="minorHAnsi" w:hAnsi="Arial" w:cs="Arial"/>
            <w:bCs/>
            <w:noProof/>
            <w:webHidden/>
            <w:sz w:val="22"/>
            <w:szCs w:val="22"/>
          </w:rPr>
          <w:fldChar w:fldCharType="end"/>
        </w:r>
      </w:hyperlink>
    </w:p>
    <w:p w14:paraId="12056895" w14:textId="70660AE0"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27" w:history="1">
        <w:r w:rsidR="00060559" w:rsidRPr="00060559">
          <w:rPr>
            <w:rStyle w:val="Hipercze"/>
            <w:rFonts w:ascii="Arial" w:eastAsiaTheme="minorHAnsi" w:hAnsi="Arial" w:cs="Arial"/>
            <w:bCs/>
            <w:noProof/>
            <w:sz w:val="22"/>
            <w:szCs w:val="22"/>
          </w:rPr>
          <w:t>Tabela 17. Ewidencja zabytków Gminy Miastkowo wykaz obiektów zabytkowych (nieruchomych)</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_Toc174101827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77</w:t>
        </w:r>
        <w:r w:rsidR="00060559" w:rsidRPr="00060559">
          <w:rPr>
            <w:rStyle w:val="Hipercze"/>
            <w:rFonts w:ascii="Arial" w:eastAsiaTheme="minorHAnsi" w:hAnsi="Arial" w:cs="Arial"/>
            <w:bCs/>
            <w:noProof/>
            <w:webHidden/>
            <w:sz w:val="22"/>
            <w:szCs w:val="22"/>
          </w:rPr>
          <w:fldChar w:fldCharType="end"/>
        </w:r>
      </w:hyperlink>
    </w:p>
    <w:p w14:paraId="7489D7FE" w14:textId="710ABB63"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28" w:history="1">
        <w:r w:rsidR="00060559" w:rsidRPr="00060559">
          <w:rPr>
            <w:rStyle w:val="Hipercze"/>
            <w:rFonts w:ascii="Arial" w:eastAsiaTheme="minorHAnsi" w:hAnsi="Arial" w:cs="Arial"/>
            <w:bCs/>
            <w:noProof/>
            <w:sz w:val="22"/>
            <w:szCs w:val="22"/>
          </w:rPr>
          <w:t>Tabela 18. Gminna ewidencja zabytków Gminy Miastkowo wykaz stanowisk archeologicznych</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_Toc174101828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78</w:t>
        </w:r>
        <w:r w:rsidR="00060559" w:rsidRPr="00060559">
          <w:rPr>
            <w:rStyle w:val="Hipercze"/>
            <w:rFonts w:ascii="Arial" w:eastAsiaTheme="minorHAnsi" w:hAnsi="Arial" w:cs="Arial"/>
            <w:bCs/>
            <w:noProof/>
            <w:webHidden/>
            <w:sz w:val="22"/>
            <w:szCs w:val="22"/>
          </w:rPr>
          <w:fldChar w:fldCharType="end"/>
        </w:r>
      </w:hyperlink>
    </w:p>
    <w:p w14:paraId="6730307E" w14:textId="480B38D2"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29" w:history="1">
        <w:r w:rsidR="00060559" w:rsidRPr="00060559">
          <w:rPr>
            <w:rStyle w:val="Hipercze"/>
            <w:rFonts w:ascii="Arial" w:eastAsiaTheme="minorHAnsi" w:hAnsi="Arial" w:cs="Arial"/>
            <w:bCs/>
            <w:noProof/>
            <w:sz w:val="22"/>
            <w:szCs w:val="22"/>
          </w:rPr>
          <w:t>Tabela 19. Organizacje pozarządowe zarejestrowane na terenie gminy</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_Toc174101829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79</w:t>
        </w:r>
        <w:r w:rsidR="00060559" w:rsidRPr="00060559">
          <w:rPr>
            <w:rStyle w:val="Hipercze"/>
            <w:rFonts w:ascii="Arial" w:eastAsiaTheme="minorHAnsi" w:hAnsi="Arial" w:cs="Arial"/>
            <w:bCs/>
            <w:noProof/>
            <w:webHidden/>
            <w:sz w:val="22"/>
            <w:szCs w:val="22"/>
          </w:rPr>
          <w:fldChar w:fldCharType="end"/>
        </w:r>
      </w:hyperlink>
    </w:p>
    <w:p w14:paraId="3EC1507A" w14:textId="2E0BB658"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30" w:history="1">
        <w:r w:rsidR="00060559" w:rsidRPr="00060559">
          <w:rPr>
            <w:rStyle w:val="Hipercze"/>
            <w:rFonts w:ascii="Arial" w:eastAsiaTheme="minorHAnsi" w:hAnsi="Arial" w:cs="Arial"/>
            <w:bCs/>
            <w:noProof/>
            <w:sz w:val="22"/>
            <w:szCs w:val="22"/>
          </w:rPr>
          <w:t>Tabela 20. Plany zagospodarowania przestrzennego</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_Toc174101830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81</w:t>
        </w:r>
        <w:r w:rsidR="00060559" w:rsidRPr="00060559">
          <w:rPr>
            <w:rStyle w:val="Hipercze"/>
            <w:rFonts w:ascii="Arial" w:eastAsiaTheme="minorHAnsi" w:hAnsi="Arial" w:cs="Arial"/>
            <w:bCs/>
            <w:noProof/>
            <w:webHidden/>
            <w:sz w:val="22"/>
            <w:szCs w:val="22"/>
          </w:rPr>
          <w:fldChar w:fldCharType="end"/>
        </w:r>
      </w:hyperlink>
    </w:p>
    <w:p w14:paraId="19393815" w14:textId="66A6CBF5"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31" w:history="1">
        <w:r w:rsidR="00060559" w:rsidRPr="00060559">
          <w:rPr>
            <w:rStyle w:val="Hipercze"/>
            <w:rFonts w:ascii="Arial" w:eastAsiaTheme="minorHAnsi" w:hAnsi="Arial" w:cs="Arial"/>
            <w:bCs/>
            <w:noProof/>
            <w:sz w:val="22"/>
            <w:szCs w:val="22"/>
          </w:rPr>
          <w:t>Tabela 21. Stan ludności w latach 2017 – 2022</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_Toc174101831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84</w:t>
        </w:r>
        <w:r w:rsidR="00060559" w:rsidRPr="00060559">
          <w:rPr>
            <w:rStyle w:val="Hipercze"/>
            <w:rFonts w:ascii="Arial" w:eastAsiaTheme="minorHAnsi" w:hAnsi="Arial" w:cs="Arial"/>
            <w:bCs/>
            <w:noProof/>
            <w:webHidden/>
            <w:sz w:val="22"/>
            <w:szCs w:val="22"/>
          </w:rPr>
          <w:fldChar w:fldCharType="end"/>
        </w:r>
      </w:hyperlink>
    </w:p>
    <w:p w14:paraId="4329365A" w14:textId="0B7F4AD5"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32" w:history="1">
        <w:r w:rsidR="00060559" w:rsidRPr="00060559">
          <w:rPr>
            <w:rStyle w:val="Hipercze"/>
            <w:rFonts w:ascii="Arial" w:eastAsiaTheme="minorHAnsi" w:hAnsi="Arial" w:cs="Arial"/>
            <w:bCs/>
            <w:noProof/>
            <w:sz w:val="22"/>
            <w:szCs w:val="22"/>
          </w:rPr>
          <w:t>Tabela 22. Ludność na terenie Gminy Miastkowo w latach 2017 – 2022</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_Toc174101832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86</w:t>
        </w:r>
        <w:r w:rsidR="00060559" w:rsidRPr="00060559">
          <w:rPr>
            <w:rStyle w:val="Hipercze"/>
            <w:rFonts w:ascii="Arial" w:eastAsiaTheme="minorHAnsi" w:hAnsi="Arial" w:cs="Arial"/>
            <w:bCs/>
            <w:noProof/>
            <w:webHidden/>
            <w:sz w:val="22"/>
            <w:szCs w:val="22"/>
          </w:rPr>
          <w:fldChar w:fldCharType="end"/>
        </w:r>
      </w:hyperlink>
    </w:p>
    <w:p w14:paraId="1F16E16E" w14:textId="4F3970F0"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33" w:history="1">
        <w:r w:rsidR="00060559" w:rsidRPr="00060559">
          <w:rPr>
            <w:rStyle w:val="Hipercze"/>
            <w:rFonts w:ascii="Arial" w:eastAsiaTheme="minorHAnsi" w:hAnsi="Arial" w:cs="Arial"/>
            <w:bCs/>
            <w:noProof/>
            <w:sz w:val="22"/>
            <w:szCs w:val="22"/>
          </w:rPr>
          <w:t>Tabela 23. Ruch naturalny na terenie Gminy Miastkowo w latach 2017 – 2022</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_Toc174101833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86</w:t>
        </w:r>
        <w:r w:rsidR="00060559" w:rsidRPr="00060559">
          <w:rPr>
            <w:rStyle w:val="Hipercze"/>
            <w:rFonts w:ascii="Arial" w:eastAsiaTheme="minorHAnsi" w:hAnsi="Arial" w:cs="Arial"/>
            <w:bCs/>
            <w:noProof/>
            <w:webHidden/>
            <w:sz w:val="22"/>
            <w:szCs w:val="22"/>
          </w:rPr>
          <w:fldChar w:fldCharType="end"/>
        </w:r>
      </w:hyperlink>
    </w:p>
    <w:p w14:paraId="4BD2FE6B" w14:textId="68C0A262"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34" w:history="1">
        <w:r w:rsidR="00060559" w:rsidRPr="00060559">
          <w:rPr>
            <w:rStyle w:val="Hipercze"/>
            <w:rFonts w:ascii="Arial" w:eastAsiaTheme="minorHAnsi" w:hAnsi="Arial" w:cs="Arial"/>
            <w:bCs/>
            <w:noProof/>
            <w:sz w:val="22"/>
            <w:szCs w:val="22"/>
          </w:rPr>
          <w:t>Tabela 24. Migracje wewnętrzne i zagraniczne w latach 2017 – 2022</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_Toc174101834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90</w:t>
        </w:r>
        <w:r w:rsidR="00060559" w:rsidRPr="00060559">
          <w:rPr>
            <w:rStyle w:val="Hipercze"/>
            <w:rFonts w:ascii="Arial" w:eastAsiaTheme="minorHAnsi" w:hAnsi="Arial" w:cs="Arial"/>
            <w:bCs/>
            <w:noProof/>
            <w:webHidden/>
            <w:sz w:val="22"/>
            <w:szCs w:val="22"/>
          </w:rPr>
          <w:fldChar w:fldCharType="end"/>
        </w:r>
      </w:hyperlink>
    </w:p>
    <w:p w14:paraId="78773751" w14:textId="61645FAB"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35" w:history="1">
        <w:r w:rsidR="00060559" w:rsidRPr="00060559">
          <w:rPr>
            <w:rStyle w:val="Hipercze"/>
            <w:rFonts w:ascii="Arial" w:eastAsiaTheme="minorHAnsi" w:hAnsi="Arial" w:cs="Arial"/>
            <w:bCs/>
            <w:noProof/>
            <w:sz w:val="22"/>
            <w:szCs w:val="22"/>
          </w:rPr>
          <w:t>Tabela 25. Grupy wiekowe ludności w latach 2017 – 2022</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_Toc174101835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94</w:t>
        </w:r>
        <w:r w:rsidR="00060559" w:rsidRPr="00060559">
          <w:rPr>
            <w:rStyle w:val="Hipercze"/>
            <w:rFonts w:ascii="Arial" w:eastAsiaTheme="minorHAnsi" w:hAnsi="Arial" w:cs="Arial"/>
            <w:bCs/>
            <w:noProof/>
            <w:webHidden/>
            <w:sz w:val="22"/>
            <w:szCs w:val="22"/>
          </w:rPr>
          <w:fldChar w:fldCharType="end"/>
        </w:r>
      </w:hyperlink>
    </w:p>
    <w:p w14:paraId="10922693" w14:textId="211EBA86"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36" w:history="1">
        <w:r w:rsidR="00060559" w:rsidRPr="00060559">
          <w:rPr>
            <w:rStyle w:val="Hipercze"/>
            <w:rFonts w:ascii="Arial" w:eastAsiaTheme="minorHAnsi" w:hAnsi="Arial" w:cs="Arial"/>
            <w:bCs/>
            <w:noProof/>
            <w:sz w:val="22"/>
            <w:szCs w:val="22"/>
          </w:rPr>
          <w:t>Tabela 26. Zasoby mieszkaniowe na terenie gminy w latach 2017 – 2022</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_Toc174101836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99</w:t>
        </w:r>
        <w:r w:rsidR="00060559" w:rsidRPr="00060559">
          <w:rPr>
            <w:rStyle w:val="Hipercze"/>
            <w:rFonts w:ascii="Arial" w:eastAsiaTheme="minorHAnsi" w:hAnsi="Arial" w:cs="Arial"/>
            <w:bCs/>
            <w:noProof/>
            <w:webHidden/>
            <w:sz w:val="22"/>
            <w:szCs w:val="22"/>
          </w:rPr>
          <w:fldChar w:fldCharType="end"/>
        </w:r>
      </w:hyperlink>
    </w:p>
    <w:p w14:paraId="51DE8A87" w14:textId="4D539D37"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37" w:history="1">
        <w:r w:rsidR="00060559" w:rsidRPr="00060559">
          <w:rPr>
            <w:rStyle w:val="Hipercze"/>
            <w:rFonts w:ascii="Arial" w:eastAsiaTheme="minorHAnsi" w:hAnsi="Arial" w:cs="Arial"/>
            <w:bCs/>
            <w:noProof/>
            <w:sz w:val="22"/>
            <w:szCs w:val="22"/>
          </w:rPr>
          <w:t>Tabela 27. Wyposażenie mieszkań w instalacje techniczno-sanitarne w latach 2017 – 2022</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_Toc174101837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100</w:t>
        </w:r>
        <w:r w:rsidR="00060559" w:rsidRPr="00060559">
          <w:rPr>
            <w:rStyle w:val="Hipercze"/>
            <w:rFonts w:ascii="Arial" w:eastAsiaTheme="minorHAnsi" w:hAnsi="Arial" w:cs="Arial"/>
            <w:bCs/>
            <w:noProof/>
            <w:webHidden/>
            <w:sz w:val="22"/>
            <w:szCs w:val="22"/>
          </w:rPr>
          <w:fldChar w:fldCharType="end"/>
        </w:r>
      </w:hyperlink>
    </w:p>
    <w:p w14:paraId="61752E90" w14:textId="2955D860"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38" w:history="1">
        <w:r w:rsidR="00060559" w:rsidRPr="00060559">
          <w:rPr>
            <w:rStyle w:val="Hipercze"/>
            <w:rFonts w:ascii="Arial" w:eastAsiaTheme="minorHAnsi" w:hAnsi="Arial" w:cs="Arial"/>
            <w:bCs/>
            <w:noProof/>
            <w:sz w:val="22"/>
            <w:szCs w:val="22"/>
          </w:rPr>
          <w:t>Tabela 28. Liczba osób bezrobotnych w latach 2017 – 2023</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_Toc174101838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104</w:t>
        </w:r>
        <w:r w:rsidR="00060559" w:rsidRPr="00060559">
          <w:rPr>
            <w:rStyle w:val="Hipercze"/>
            <w:rFonts w:ascii="Arial" w:eastAsiaTheme="minorHAnsi" w:hAnsi="Arial" w:cs="Arial"/>
            <w:bCs/>
            <w:noProof/>
            <w:webHidden/>
            <w:sz w:val="22"/>
            <w:szCs w:val="22"/>
          </w:rPr>
          <w:fldChar w:fldCharType="end"/>
        </w:r>
      </w:hyperlink>
    </w:p>
    <w:p w14:paraId="67883C20" w14:textId="78418B46"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39" w:history="1">
        <w:r w:rsidR="00060559" w:rsidRPr="00060559">
          <w:rPr>
            <w:rStyle w:val="Hipercze"/>
            <w:rFonts w:ascii="Arial" w:eastAsiaTheme="minorHAnsi" w:hAnsi="Arial" w:cs="Arial"/>
            <w:bCs/>
            <w:noProof/>
            <w:sz w:val="22"/>
            <w:szCs w:val="22"/>
          </w:rPr>
          <w:t>Tabela 29. Liczba gospodarstw rolnych</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_Toc174101839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106</w:t>
        </w:r>
        <w:r w:rsidR="00060559" w:rsidRPr="00060559">
          <w:rPr>
            <w:rStyle w:val="Hipercze"/>
            <w:rFonts w:ascii="Arial" w:eastAsiaTheme="minorHAnsi" w:hAnsi="Arial" w:cs="Arial"/>
            <w:bCs/>
            <w:noProof/>
            <w:webHidden/>
            <w:sz w:val="22"/>
            <w:szCs w:val="22"/>
          </w:rPr>
          <w:fldChar w:fldCharType="end"/>
        </w:r>
      </w:hyperlink>
    </w:p>
    <w:p w14:paraId="70779474" w14:textId="742B1AC4"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40" w:history="1">
        <w:r w:rsidR="00060559" w:rsidRPr="00060559">
          <w:rPr>
            <w:rStyle w:val="Hipercze"/>
            <w:rFonts w:ascii="Arial" w:eastAsiaTheme="minorHAnsi" w:hAnsi="Arial" w:cs="Arial"/>
            <w:bCs/>
            <w:noProof/>
            <w:sz w:val="22"/>
            <w:szCs w:val="22"/>
          </w:rPr>
          <w:t>Tabela 30. Powierzchnia zasiewów wybranych upraw</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_Toc174101840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106</w:t>
        </w:r>
        <w:r w:rsidR="00060559" w:rsidRPr="00060559">
          <w:rPr>
            <w:rStyle w:val="Hipercze"/>
            <w:rFonts w:ascii="Arial" w:eastAsiaTheme="minorHAnsi" w:hAnsi="Arial" w:cs="Arial"/>
            <w:bCs/>
            <w:noProof/>
            <w:webHidden/>
            <w:sz w:val="22"/>
            <w:szCs w:val="22"/>
          </w:rPr>
          <w:fldChar w:fldCharType="end"/>
        </w:r>
      </w:hyperlink>
    </w:p>
    <w:p w14:paraId="36871782" w14:textId="31ACF437"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41" w:history="1">
        <w:r w:rsidR="00060559" w:rsidRPr="00060559">
          <w:rPr>
            <w:rStyle w:val="Hipercze"/>
            <w:rFonts w:ascii="Arial" w:eastAsiaTheme="minorHAnsi" w:hAnsi="Arial" w:cs="Arial"/>
            <w:bCs/>
            <w:noProof/>
            <w:sz w:val="22"/>
            <w:szCs w:val="22"/>
          </w:rPr>
          <w:t>Tabela 31. Pogłowie zwierząt na terenie gminy</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_Toc174101841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107</w:t>
        </w:r>
        <w:r w:rsidR="00060559" w:rsidRPr="00060559">
          <w:rPr>
            <w:rStyle w:val="Hipercze"/>
            <w:rFonts w:ascii="Arial" w:eastAsiaTheme="minorHAnsi" w:hAnsi="Arial" w:cs="Arial"/>
            <w:bCs/>
            <w:noProof/>
            <w:webHidden/>
            <w:sz w:val="22"/>
            <w:szCs w:val="22"/>
          </w:rPr>
          <w:fldChar w:fldCharType="end"/>
        </w:r>
      </w:hyperlink>
    </w:p>
    <w:p w14:paraId="779DA952" w14:textId="505A5705"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42" w:history="1">
        <w:r w:rsidR="00060559" w:rsidRPr="00060559">
          <w:rPr>
            <w:rStyle w:val="Hipercze"/>
            <w:rFonts w:ascii="Arial" w:eastAsiaTheme="minorHAnsi" w:hAnsi="Arial" w:cs="Arial"/>
            <w:bCs/>
            <w:noProof/>
            <w:sz w:val="22"/>
            <w:szCs w:val="22"/>
          </w:rPr>
          <w:t>Tabela 32. Podmioty gospodarki narodowej wpisane do rejestru REGON według sektorów własnościowych w latach 2017 – 2023</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_Toc174101842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109</w:t>
        </w:r>
        <w:r w:rsidR="00060559" w:rsidRPr="00060559">
          <w:rPr>
            <w:rStyle w:val="Hipercze"/>
            <w:rFonts w:ascii="Arial" w:eastAsiaTheme="minorHAnsi" w:hAnsi="Arial" w:cs="Arial"/>
            <w:bCs/>
            <w:noProof/>
            <w:webHidden/>
            <w:sz w:val="22"/>
            <w:szCs w:val="22"/>
          </w:rPr>
          <w:fldChar w:fldCharType="end"/>
        </w:r>
      </w:hyperlink>
    </w:p>
    <w:p w14:paraId="7675997C" w14:textId="2820A9BF"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43" w:history="1">
        <w:r w:rsidR="00060559" w:rsidRPr="00060559">
          <w:rPr>
            <w:rStyle w:val="Hipercze"/>
            <w:rFonts w:ascii="Arial" w:eastAsiaTheme="minorHAnsi" w:hAnsi="Arial" w:cs="Arial"/>
            <w:bCs/>
            <w:noProof/>
            <w:sz w:val="22"/>
            <w:szCs w:val="22"/>
          </w:rPr>
          <w:t>Tabela 33. Podmioty gospodarki narodowej wpisane do rejestru REGON według grup rodzajów działalności PKD 2007</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_Toc174101843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110</w:t>
        </w:r>
        <w:r w:rsidR="00060559" w:rsidRPr="00060559">
          <w:rPr>
            <w:rStyle w:val="Hipercze"/>
            <w:rFonts w:ascii="Arial" w:eastAsiaTheme="minorHAnsi" w:hAnsi="Arial" w:cs="Arial"/>
            <w:bCs/>
            <w:noProof/>
            <w:webHidden/>
            <w:sz w:val="22"/>
            <w:szCs w:val="22"/>
          </w:rPr>
          <w:fldChar w:fldCharType="end"/>
        </w:r>
      </w:hyperlink>
    </w:p>
    <w:p w14:paraId="188E1D11" w14:textId="523EFA04"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44" w:history="1">
        <w:r w:rsidR="00060559" w:rsidRPr="00060559">
          <w:rPr>
            <w:rStyle w:val="Hipercze"/>
            <w:rFonts w:ascii="Arial" w:eastAsiaTheme="minorHAnsi" w:hAnsi="Arial" w:cs="Arial"/>
            <w:bCs/>
            <w:noProof/>
            <w:sz w:val="22"/>
            <w:szCs w:val="22"/>
          </w:rPr>
          <w:t>Tabela 34. Podmioty według klas wielkości</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_Toc174101844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111</w:t>
        </w:r>
        <w:r w:rsidR="00060559" w:rsidRPr="00060559">
          <w:rPr>
            <w:rStyle w:val="Hipercze"/>
            <w:rFonts w:ascii="Arial" w:eastAsiaTheme="minorHAnsi" w:hAnsi="Arial" w:cs="Arial"/>
            <w:bCs/>
            <w:noProof/>
            <w:webHidden/>
            <w:sz w:val="22"/>
            <w:szCs w:val="22"/>
          </w:rPr>
          <w:fldChar w:fldCharType="end"/>
        </w:r>
      </w:hyperlink>
    </w:p>
    <w:p w14:paraId="1EFDC1C3" w14:textId="0595857C"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45" w:history="1">
        <w:r w:rsidR="00060559" w:rsidRPr="00060559">
          <w:rPr>
            <w:rStyle w:val="Hipercze"/>
            <w:rFonts w:ascii="Arial" w:eastAsiaTheme="minorHAnsi" w:hAnsi="Arial" w:cs="Arial"/>
            <w:bCs/>
            <w:noProof/>
            <w:sz w:val="22"/>
            <w:szCs w:val="22"/>
          </w:rPr>
          <w:t>Tabela 35. Stan zaopatrzenia w wodę na terenie gminy</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_Toc174101845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114</w:t>
        </w:r>
        <w:r w:rsidR="00060559" w:rsidRPr="00060559">
          <w:rPr>
            <w:rStyle w:val="Hipercze"/>
            <w:rFonts w:ascii="Arial" w:eastAsiaTheme="minorHAnsi" w:hAnsi="Arial" w:cs="Arial"/>
            <w:bCs/>
            <w:noProof/>
            <w:webHidden/>
            <w:sz w:val="22"/>
            <w:szCs w:val="22"/>
          </w:rPr>
          <w:fldChar w:fldCharType="end"/>
        </w:r>
      </w:hyperlink>
    </w:p>
    <w:p w14:paraId="07FF0C3E" w14:textId="1882B559"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46" w:history="1">
        <w:r w:rsidR="00060559" w:rsidRPr="00060559">
          <w:rPr>
            <w:rStyle w:val="Hipercze"/>
            <w:rFonts w:ascii="Arial" w:eastAsiaTheme="minorHAnsi" w:hAnsi="Arial" w:cs="Arial"/>
            <w:bCs/>
            <w:noProof/>
            <w:sz w:val="22"/>
            <w:szCs w:val="22"/>
          </w:rPr>
          <w:t>Tabela 36. Nieczystości ciekłe i oczyszczalnia ścieków</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_Toc174101846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117</w:t>
        </w:r>
        <w:r w:rsidR="00060559" w:rsidRPr="00060559">
          <w:rPr>
            <w:rStyle w:val="Hipercze"/>
            <w:rFonts w:ascii="Arial" w:eastAsiaTheme="minorHAnsi" w:hAnsi="Arial" w:cs="Arial"/>
            <w:bCs/>
            <w:noProof/>
            <w:webHidden/>
            <w:sz w:val="22"/>
            <w:szCs w:val="22"/>
          </w:rPr>
          <w:fldChar w:fldCharType="end"/>
        </w:r>
      </w:hyperlink>
    </w:p>
    <w:p w14:paraId="5E85550D" w14:textId="1D8DF277"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47" w:history="1">
        <w:r w:rsidR="00060559" w:rsidRPr="00060559">
          <w:rPr>
            <w:rStyle w:val="Hipercze"/>
            <w:rFonts w:ascii="Arial" w:eastAsiaTheme="minorHAnsi" w:hAnsi="Arial" w:cs="Arial"/>
            <w:bCs/>
            <w:noProof/>
            <w:sz w:val="22"/>
            <w:szCs w:val="22"/>
          </w:rPr>
          <w:t>Tabela 37. Odpady komunalne z terenu Gminy Miastkowo</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_Toc174101847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120</w:t>
        </w:r>
        <w:r w:rsidR="00060559" w:rsidRPr="00060559">
          <w:rPr>
            <w:rStyle w:val="Hipercze"/>
            <w:rFonts w:ascii="Arial" w:eastAsiaTheme="minorHAnsi" w:hAnsi="Arial" w:cs="Arial"/>
            <w:bCs/>
            <w:noProof/>
            <w:webHidden/>
            <w:sz w:val="22"/>
            <w:szCs w:val="22"/>
          </w:rPr>
          <w:fldChar w:fldCharType="end"/>
        </w:r>
      </w:hyperlink>
    </w:p>
    <w:p w14:paraId="3C1CCC35" w14:textId="0C07F5DE"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48" w:history="1">
        <w:r w:rsidR="00060559" w:rsidRPr="00060559">
          <w:rPr>
            <w:rStyle w:val="Hipercze"/>
            <w:rFonts w:ascii="Arial" w:eastAsiaTheme="minorHAnsi" w:hAnsi="Arial" w:cs="Arial"/>
            <w:bCs/>
            <w:noProof/>
            <w:sz w:val="22"/>
            <w:szCs w:val="22"/>
          </w:rPr>
          <w:t>Tabela 38. Liczba uczniów w poszczególnych latach</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_Toc174101848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126</w:t>
        </w:r>
        <w:r w:rsidR="00060559" w:rsidRPr="00060559">
          <w:rPr>
            <w:rStyle w:val="Hipercze"/>
            <w:rFonts w:ascii="Arial" w:eastAsiaTheme="minorHAnsi" w:hAnsi="Arial" w:cs="Arial"/>
            <w:bCs/>
            <w:noProof/>
            <w:webHidden/>
            <w:sz w:val="22"/>
            <w:szCs w:val="22"/>
          </w:rPr>
          <w:fldChar w:fldCharType="end"/>
        </w:r>
      </w:hyperlink>
    </w:p>
    <w:p w14:paraId="37D2EA17" w14:textId="6CD459DA"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49" w:history="1">
        <w:r w:rsidR="00060559" w:rsidRPr="00060559">
          <w:rPr>
            <w:rStyle w:val="Hipercze"/>
            <w:rFonts w:ascii="Arial" w:eastAsiaTheme="minorHAnsi" w:hAnsi="Arial" w:cs="Arial"/>
            <w:bCs/>
            <w:noProof/>
            <w:sz w:val="22"/>
            <w:szCs w:val="22"/>
          </w:rPr>
          <w:t>Tabela 39. Wyniki egzaminu, 2022 r.</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_Toc174101849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126</w:t>
        </w:r>
        <w:r w:rsidR="00060559" w:rsidRPr="00060559">
          <w:rPr>
            <w:rStyle w:val="Hipercze"/>
            <w:rFonts w:ascii="Arial" w:eastAsiaTheme="minorHAnsi" w:hAnsi="Arial" w:cs="Arial"/>
            <w:bCs/>
            <w:noProof/>
            <w:webHidden/>
            <w:sz w:val="22"/>
            <w:szCs w:val="22"/>
          </w:rPr>
          <w:fldChar w:fldCharType="end"/>
        </w:r>
      </w:hyperlink>
    </w:p>
    <w:p w14:paraId="316B5038" w14:textId="5FB54FB2"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50" w:history="1">
        <w:r w:rsidR="00060559" w:rsidRPr="00060559">
          <w:rPr>
            <w:rStyle w:val="Hipercze"/>
            <w:rFonts w:ascii="Arial" w:eastAsiaTheme="minorHAnsi" w:hAnsi="Arial" w:cs="Arial"/>
            <w:bCs/>
            <w:noProof/>
            <w:sz w:val="22"/>
            <w:szCs w:val="22"/>
          </w:rPr>
          <w:t>Tabela 40. Wyniki egzaminu, 2023 r.</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_Toc174101850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127</w:t>
        </w:r>
        <w:r w:rsidR="00060559" w:rsidRPr="00060559">
          <w:rPr>
            <w:rStyle w:val="Hipercze"/>
            <w:rFonts w:ascii="Arial" w:eastAsiaTheme="minorHAnsi" w:hAnsi="Arial" w:cs="Arial"/>
            <w:bCs/>
            <w:noProof/>
            <w:webHidden/>
            <w:sz w:val="22"/>
            <w:szCs w:val="22"/>
          </w:rPr>
          <w:fldChar w:fldCharType="end"/>
        </w:r>
      </w:hyperlink>
    </w:p>
    <w:p w14:paraId="7CF14257" w14:textId="4BC550BA"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51" w:history="1">
        <w:r w:rsidR="00060559" w:rsidRPr="00060559">
          <w:rPr>
            <w:rStyle w:val="Hipercze"/>
            <w:rFonts w:ascii="Arial" w:eastAsiaTheme="minorHAnsi" w:hAnsi="Arial" w:cs="Arial"/>
            <w:bCs/>
            <w:noProof/>
            <w:sz w:val="22"/>
            <w:szCs w:val="22"/>
          </w:rPr>
          <w:t>Tabela 41. Wyniki egzaminu ósmoklasisty wg gmin, 2024 r.</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_Toc174101851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127</w:t>
        </w:r>
        <w:r w:rsidR="00060559" w:rsidRPr="00060559">
          <w:rPr>
            <w:rStyle w:val="Hipercze"/>
            <w:rFonts w:ascii="Arial" w:eastAsiaTheme="minorHAnsi" w:hAnsi="Arial" w:cs="Arial"/>
            <w:bCs/>
            <w:noProof/>
            <w:webHidden/>
            <w:sz w:val="22"/>
            <w:szCs w:val="22"/>
          </w:rPr>
          <w:fldChar w:fldCharType="end"/>
        </w:r>
      </w:hyperlink>
    </w:p>
    <w:p w14:paraId="4E8B072E" w14:textId="60D4D63C"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52" w:history="1">
        <w:r w:rsidR="00060559" w:rsidRPr="00060559">
          <w:rPr>
            <w:rStyle w:val="Hipercze"/>
            <w:rFonts w:ascii="Arial" w:eastAsiaTheme="minorHAnsi" w:hAnsi="Arial" w:cs="Arial"/>
            <w:bCs/>
            <w:noProof/>
            <w:sz w:val="22"/>
            <w:szCs w:val="22"/>
          </w:rPr>
          <w:t>Tabela 42. Wyniki egzaminów ósmoklasisty, język polski, 2024 r.</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_Toc174101852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128</w:t>
        </w:r>
        <w:r w:rsidR="00060559" w:rsidRPr="00060559">
          <w:rPr>
            <w:rStyle w:val="Hipercze"/>
            <w:rFonts w:ascii="Arial" w:eastAsiaTheme="minorHAnsi" w:hAnsi="Arial" w:cs="Arial"/>
            <w:bCs/>
            <w:noProof/>
            <w:webHidden/>
            <w:sz w:val="22"/>
            <w:szCs w:val="22"/>
          </w:rPr>
          <w:fldChar w:fldCharType="end"/>
        </w:r>
      </w:hyperlink>
    </w:p>
    <w:p w14:paraId="469F480D" w14:textId="04884F56"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53" w:history="1">
        <w:r w:rsidR="00060559" w:rsidRPr="00060559">
          <w:rPr>
            <w:rStyle w:val="Hipercze"/>
            <w:rFonts w:ascii="Arial" w:eastAsiaTheme="minorHAnsi" w:hAnsi="Arial" w:cs="Arial"/>
            <w:bCs/>
            <w:noProof/>
            <w:sz w:val="22"/>
            <w:szCs w:val="22"/>
          </w:rPr>
          <w:t>Tabela 43. Wyniki egzaminów ósmoklasisty, matematyka, 2024 r.</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_Toc174101853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129</w:t>
        </w:r>
        <w:r w:rsidR="00060559" w:rsidRPr="00060559">
          <w:rPr>
            <w:rStyle w:val="Hipercze"/>
            <w:rFonts w:ascii="Arial" w:eastAsiaTheme="minorHAnsi" w:hAnsi="Arial" w:cs="Arial"/>
            <w:bCs/>
            <w:noProof/>
            <w:webHidden/>
            <w:sz w:val="22"/>
            <w:szCs w:val="22"/>
          </w:rPr>
          <w:fldChar w:fldCharType="end"/>
        </w:r>
      </w:hyperlink>
    </w:p>
    <w:p w14:paraId="679BFA7B" w14:textId="636F99BC"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54" w:history="1">
        <w:r w:rsidR="00060559" w:rsidRPr="00060559">
          <w:rPr>
            <w:rStyle w:val="Hipercze"/>
            <w:rFonts w:ascii="Arial" w:eastAsiaTheme="minorHAnsi" w:hAnsi="Arial" w:cs="Arial"/>
            <w:bCs/>
            <w:noProof/>
            <w:sz w:val="22"/>
            <w:szCs w:val="22"/>
          </w:rPr>
          <w:t>Tabela 44. Wyniki egzaminów ósmoklasisty, język angielski, 2024 r.</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_Toc174101854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129</w:t>
        </w:r>
        <w:r w:rsidR="00060559" w:rsidRPr="00060559">
          <w:rPr>
            <w:rStyle w:val="Hipercze"/>
            <w:rFonts w:ascii="Arial" w:eastAsiaTheme="minorHAnsi" w:hAnsi="Arial" w:cs="Arial"/>
            <w:bCs/>
            <w:noProof/>
            <w:webHidden/>
            <w:sz w:val="22"/>
            <w:szCs w:val="22"/>
          </w:rPr>
          <w:fldChar w:fldCharType="end"/>
        </w:r>
      </w:hyperlink>
    </w:p>
    <w:p w14:paraId="65E51FC4" w14:textId="3284A4EF"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55" w:history="1">
        <w:r w:rsidR="00060559" w:rsidRPr="00060559">
          <w:rPr>
            <w:rStyle w:val="Hipercze"/>
            <w:rFonts w:ascii="Arial" w:eastAsiaTheme="minorHAnsi" w:hAnsi="Arial" w:cs="Arial"/>
            <w:bCs/>
            <w:noProof/>
            <w:sz w:val="22"/>
            <w:szCs w:val="22"/>
          </w:rPr>
          <w:t>Tabela 45. Wychowanie przedszkolne</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_Toc174101855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132</w:t>
        </w:r>
        <w:r w:rsidR="00060559" w:rsidRPr="00060559">
          <w:rPr>
            <w:rStyle w:val="Hipercze"/>
            <w:rFonts w:ascii="Arial" w:eastAsiaTheme="minorHAnsi" w:hAnsi="Arial" w:cs="Arial"/>
            <w:bCs/>
            <w:noProof/>
            <w:webHidden/>
            <w:sz w:val="22"/>
            <w:szCs w:val="22"/>
          </w:rPr>
          <w:fldChar w:fldCharType="end"/>
        </w:r>
      </w:hyperlink>
    </w:p>
    <w:p w14:paraId="22008F4D" w14:textId="250736F0"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56" w:history="1">
        <w:r w:rsidR="00060559" w:rsidRPr="00060559">
          <w:rPr>
            <w:rStyle w:val="Hipercze"/>
            <w:rFonts w:ascii="Arial" w:eastAsiaTheme="minorHAnsi" w:hAnsi="Arial" w:cs="Arial"/>
            <w:bCs/>
            <w:noProof/>
            <w:sz w:val="22"/>
            <w:szCs w:val="22"/>
          </w:rPr>
          <w:t>Tabela 46. Boiska na terenie gminy</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_Toc174101856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134</w:t>
        </w:r>
        <w:r w:rsidR="00060559" w:rsidRPr="00060559">
          <w:rPr>
            <w:rStyle w:val="Hipercze"/>
            <w:rFonts w:ascii="Arial" w:eastAsiaTheme="minorHAnsi" w:hAnsi="Arial" w:cs="Arial"/>
            <w:bCs/>
            <w:noProof/>
            <w:webHidden/>
            <w:sz w:val="22"/>
            <w:szCs w:val="22"/>
          </w:rPr>
          <w:fldChar w:fldCharType="end"/>
        </w:r>
      </w:hyperlink>
    </w:p>
    <w:p w14:paraId="0A86426F" w14:textId="65666A1E"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57" w:history="1">
        <w:r w:rsidR="00060559" w:rsidRPr="00060559">
          <w:rPr>
            <w:rStyle w:val="Hipercze"/>
            <w:rFonts w:ascii="Arial" w:eastAsiaTheme="minorHAnsi" w:hAnsi="Arial" w:cs="Arial"/>
            <w:bCs/>
            <w:noProof/>
            <w:sz w:val="22"/>
            <w:szCs w:val="22"/>
          </w:rPr>
          <w:t>Tabela 47. Wykaz placów zabaw</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_Toc174101857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134</w:t>
        </w:r>
        <w:r w:rsidR="00060559" w:rsidRPr="00060559">
          <w:rPr>
            <w:rStyle w:val="Hipercze"/>
            <w:rFonts w:ascii="Arial" w:eastAsiaTheme="minorHAnsi" w:hAnsi="Arial" w:cs="Arial"/>
            <w:bCs/>
            <w:noProof/>
            <w:webHidden/>
            <w:sz w:val="22"/>
            <w:szCs w:val="22"/>
          </w:rPr>
          <w:fldChar w:fldCharType="end"/>
        </w:r>
      </w:hyperlink>
    </w:p>
    <w:p w14:paraId="5BAF5E69" w14:textId="54A70585"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58" w:history="1">
        <w:r w:rsidR="00060559" w:rsidRPr="00060559">
          <w:rPr>
            <w:rStyle w:val="Hipercze"/>
            <w:rFonts w:ascii="Arial" w:eastAsiaTheme="minorHAnsi" w:hAnsi="Arial" w:cs="Arial"/>
            <w:bCs/>
            <w:noProof/>
            <w:sz w:val="22"/>
            <w:szCs w:val="22"/>
          </w:rPr>
          <w:t>Tabela 48. Wykaz siłowni plenerowych</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_Toc174101858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134</w:t>
        </w:r>
        <w:r w:rsidR="00060559" w:rsidRPr="00060559">
          <w:rPr>
            <w:rStyle w:val="Hipercze"/>
            <w:rFonts w:ascii="Arial" w:eastAsiaTheme="minorHAnsi" w:hAnsi="Arial" w:cs="Arial"/>
            <w:bCs/>
            <w:noProof/>
            <w:webHidden/>
            <w:sz w:val="22"/>
            <w:szCs w:val="22"/>
          </w:rPr>
          <w:fldChar w:fldCharType="end"/>
        </w:r>
      </w:hyperlink>
    </w:p>
    <w:p w14:paraId="71C5C3EC" w14:textId="54A1E3A6"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59" w:history="1">
        <w:r w:rsidR="00060559" w:rsidRPr="00060559">
          <w:rPr>
            <w:rStyle w:val="Hipercze"/>
            <w:rFonts w:ascii="Arial" w:eastAsiaTheme="minorHAnsi" w:hAnsi="Arial" w:cs="Arial"/>
            <w:bCs/>
            <w:noProof/>
            <w:sz w:val="22"/>
            <w:szCs w:val="22"/>
          </w:rPr>
          <w:t>Tabela 49. Biblioteki publiczne</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_Toc174101859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141</w:t>
        </w:r>
        <w:r w:rsidR="00060559" w:rsidRPr="00060559">
          <w:rPr>
            <w:rStyle w:val="Hipercze"/>
            <w:rFonts w:ascii="Arial" w:eastAsiaTheme="minorHAnsi" w:hAnsi="Arial" w:cs="Arial"/>
            <w:bCs/>
            <w:noProof/>
            <w:webHidden/>
            <w:sz w:val="22"/>
            <w:szCs w:val="22"/>
          </w:rPr>
          <w:fldChar w:fldCharType="end"/>
        </w:r>
      </w:hyperlink>
    </w:p>
    <w:p w14:paraId="4AFA3683" w14:textId="6A1A3BD0"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60" w:history="1">
        <w:r w:rsidR="00060559" w:rsidRPr="00060559">
          <w:rPr>
            <w:rStyle w:val="Hipercze"/>
            <w:rFonts w:ascii="Arial" w:eastAsiaTheme="minorHAnsi" w:hAnsi="Arial" w:cs="Arial"/>
            <w:bCs/>
            <w:noProof/>
            <w:sz w:val="22"/>
            <w:szCs w:val="22"/>
          </w:rPr>
          <w:t>Tabela 50. Opieka zdrowotna i punkty apteczne</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_Toc174101860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145</w:t>
        </w:r>
        <w:r w:rsidR="00060559" w:rsidRPr="00060559">
          <w:rPr>
            <w:rStyle w:val="Hipercze"/>
            <w:rFonts w:ascii="Arial" w:eastAsiaTheme="minorHAnsi" w:hAnsi="Arial" w:cs="Arial"/>
            <w:bCs/>
            <w:noProof/>
            <w:webHidden/>
            <w:sz w:val="22"/>
            <w:szCs w:val="22"/>
          </w:rPr>
          <w:fldChar w:fldCharType="end"/>
        </w:r>
      </w:hyperlink>
    </w:p>
    <w:p w14:paraId="7C0A0A24" w14:textId="370D41EA"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61" w:history="1">
        <w:r w:rsidR="00060559" w:rsidRPr="00060559">
          <w:rPr>
            <w:rStyle w:val="Hipercze"/>
            <w:rFonts w:ascii="Arial" w:eastAsiaTheme="minorHAnsi" w:hAnsi="Arial" w:cs="Arial"/>
            <w:bCs/>
            <w:noProof/>
            <w:sz w:val="22"/>
            <w:szCs w:val="22"/>
          </w:rPr>
          <w:t>Tabela 51. Liczba osób i gospodarstw domowych korzystających z pomocy społecznej na terenie gminy</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_Toc174101861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147</w:t>
        </w:r>
        <w:r w:rsidR="00060559" w:rsidRPr="00060559">
          <w:rPr>
            <w:rStyle w:val="Hipercze"/>
            <w:rFonts w:ascii="Arial" w:eastAsiaTheme="minorHAnsi" w:hAnsi="Arial" w:cs="Arial"/>
            <w:bCs/>
            <w:noProof/>
            <w:webHidden/>
            <w:sz w:val="22"/>
            <w:szCs w:val="22"/>
          </w:rPr>
          <w:fldChar w:fldCharType="end"/>
        </w:r>
      </w:hyperlink>
    </w:p>
    <w:p w14:paraId="2833FD04" w14:textId="186330C4"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62" w:history="1">
        <w:r w:rsidR="00060559" w:rsidRPr="00060559">
          <w:rPr>
            <w:rStyle w:val="Hipercze"/>
            <w:rFonts w:ascii="Arial" w:eastAsiaTheme="minorHAnsi" w:hAnsi="Arial" w:cs="Arial"/>
            <w:bCs/>
            <w:noProof/>
            <w:sz w:val="22"/>
            <w:szCs w:val="22"/>
          </w:rPr>
          <w:t>Tabela 52. Dochody i wydatki Gminy Miastkowo w latach 2017 – 2022 (zł)</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_Toc174101862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151</w:t>
        </w:r>
        <w:r w:rsidR="00060559" w:rsidRPr="00060559">
          <w:rPr>
            <w:rStyle w:val="Hipercze"/>
            <w:rFonts w:ascii="Arial" w:eastAsiaTheme="minorHAnsi" w:hAnsi="Arial" w:cs="Arial"/>
            <w:bCs/>
            <w:noProof/>
            <w:webHidden/>
            <w:sz w:val="22"/>
            <w:szCs w:val="22"/>
          </w:rPr>
          <w:fldChar w:fldCharType="end"/>
        </w:r>
      </w:hyperlink>
    </w:p>
    <w:p w14:paraId="6D7E58B1" w14:textId="6C3D72E9" w:rsidR="00060559" w:rsidRDefault="00000000" w:rsidP="00060559">
      <w:pPr>
        <w:pStyle w:val="Spisilustracji"/>
        <w:tabs>
          <w:tab w:val="right" w:leader="dot" w:pos="9062"/>
        </w:tabs>
        <w:spacing w:line="360" w:lineRule="auto"/>
        <w:jc w:val="both"/>
        <w:rPr>
          <w:rFonts w:eastAsiaTheme="minorEastAsia" w:cstheme="minorBidi"/>
          <w:smallCaps w:val="0"/>
          <w:noProof/>
          <w:kern w:val="2"/>
          <w:sz w:val="22"/>
          <w:szCs w:val="22"/>
          <w:lang w:eastAsia="pl-PL"/>
          <w14:ligatures w14:val="standardContextual"/>
        </w:rPr>
      </w:pPr>
      <w:hyperlink w:anchor="_Toc174101863" w:history="1">
        <w:r w:rsidR="00060559" w:rsidRPr="00060559">
          <w:rPr>
            <w:rStyle w:val="Hipercze"/>
            <w:rFonts w:ascii="Arial" w:eastAsiaTheme="minorHAnsi" w:hAnsi="Arial" w:cs="Arial"/>
            <w:bCs/>
            <w:noProof/>
            <w:sz w:val="22"/>
            <w:szCs w:val="22"/>
          </w:rPr>
          <w:t>Tabela 53. Dochody i wydatki wg działów Klasyfikacji Budżetowej</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_Toc174101863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151</w:t>
        </w:r>
        <w:r w:rsidR="00060559" w:rsidRPr="00060559">
          <w:rPr>
            <w:rStyle w:val="Hipercze"/>
            <w:rFonts w:ascii="Arial" w:eastAsiaTheme="minorHAnsi" w:hAnsi="Arial" w:cs="Arial"/>
            <w:bCs/>
            <w:noProof/>
            <w:webHidden/>
            <w:sz w:val="22"/>
            <w:szCs w:val="22"/>
          </w:rPr>
          <w:fldChar w:fldCharType="end"/>
        </w:r>
      </w:hyperlink>
    </w:p>
    <w:p w14:paraId="25BEDFD2" w14:textId="231D8121" w:rsidR="0004084D" w:rsidRPr="00FB1607" w:rsidRDefault="0004084D" w:rsidP="00F86BFC">
      <w:pPr>
        <w:pStyle w:val="Spisilustracji"/>
        <w:tabs>
          <w:tab w:val="right" w:leader="dot" w:pos="9062"/>
        </w:tabs>
        <w:spacing w:line="360" w:lineRule="auto"/>
        <w:jc w:val="both"/>
        <w:rPr>
          <w:rStyle w:val="Hipercze"/>
          <w:rFonts w:ascii="Arial" w:eastAsiaTheme="minorHAnsi" w:hAnsi="Arial" w:cs="Arial"/>
          <w:bCs/>
          <w:noProof/>
          <w:sz w:val="22"/>
          <w:szCs w:val="22"/>
        </w:rPr>
      </w:pPr>
      <w:r w:rsidRPr="00FB1607">
        <w:rPr>
          <w:rStyle w:val="Hipercze"/>
          <w:rFonts w:ascii="Arial" w:eastAsiaTheme="minorHAnsi" w:hAnsi="Arial" w:cs="Arial"/>
          <w:bCs/>
          <w:noProof/>
          <w:sz w:val="22"/>
          <w:szCs w:val="22"/>
        </w:rPr>
        <w:fldChar w:fldCharType="end"/>
      </w:r>
    </w:p>
    <w:p w14:paraId="113321A5" w14:textId="7CA63E03" w:rsidR="00060559" w:rsidRPr="00060559" w:rsidRDefault="0004084D" w:rsidP="00060559">
      <w:pPr>
        <w:pStyle w:val="Spisilustracji"/>
        <w:tabs>
          <w:tab w:val="right" w:leader="dot" w:pos="9062"/>
        </w:tabs>
        <w:spacing w:line="360" w:lineRule="auto"/>
        <w:jc w:val="both"/>
        <w:rPr>
          <w:rStyle w:val="Hipercze"/>
          <w:rFonts w:ascii="Arial" w:eastAsiaTheme="minorHAnsi" w:hAnsi="Arial" w:cs="Arial"/>
          <w:bCs/>
          <w:noProof/>
        </w:rPr>
      </w:pPr>
      <w:r w:rsidRPr="00FB1607">
        <w:rPr>
          <w:rStyle w:val="Hipercze"/>
          <w:rFonts w:ascii="Arial" w:eastAsiaTheme="minorHAnsi" w:hAnsi="Arial" w:cs="Arial"/>
          <w:bCs/>
          <w:noProof/>
          <w:sz w:val="22"/>
          <w:szCs w:val="22"/>
        </w:rPr>
        <w:fldChar w:fldCharType="begin"/>
      </w:r>
      <w:r w:rsidRPr="00FB1607">
        <w:rPr>
          <w:rStyle w:val="Hipercze"/>
          <w:rFonts w:ascii="Arial" w:eastAsiaTheme="minorHAnsi" w:hAnsi="Arial" w:cs="Arial"/>
          <w:bCs/>
          <w:noProof/>
          <w:sz w:val="22"/>
          <w:szCs w:val="22"/>
        </w:rPr>
        <w:instrText xml:space="preserve"> TOC \h \z \c "Rysunek" </w:instrText>
      </w:r>
      <w:r w:rsidRPr="00FB1607">
        <w:rPr>
          <w:rStyle w:val="Hipercze"/>
          <w:rFonts w:ascii="Arial" w:eastAsiaTheme="minorHAnsi" w:hAnsi="Arial" w:cs="Arial"/>
          <w:bCs/>
          <w:noProof/>
          <w:sz w:val="22"/>
          <w:szCs w:val="22"/>
        </w:rPr>
        <w:fldChar w:fldCharType="separate"/>
      </w:r>
      <w:hyperlink w:anchor="_Toc174101864" w:history="1">
        <w:r w:rsidR="00060559" w:rsidRPr="00060559">
          <w:rPr>
            <w:rStyle w:val="Hipercze"/>
            <w:rFonts w:ascii="Arial" w:eastAsiaTheme="minorHAnsi" w:hAnsi="Arial" w:cs="Arial"/>
            <w:bCs/>
            <w:noProof/>
            <w:sz w:val="22"/>
            <w:szCs w:val="22"/>
          </w:rPr>
          <w:t>Rysunek 1. Położenie Gminy Miastkowo na tle powiatu łomżyńskiego</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_Toc174101864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4</w:t>
        </w:r>
        <w:r w:rsidR="00060559" w:rsidRPr="00060559">
          <w:rPr>
            <w:rStyle w:val="Hipercze"/>
            <w:rFonts w:ascii="Arial" w:eastAsiaTheme="minorHAnsi" w:hAnsi="Arial" w:cs="Arial"/>
            <w:bCs/>
            <w:noProof/>
            <w:webHidden/>
            <w:sz w:val="22"/>
            <w:szCs w:val="22"/>
          </w:rPr>
          <w:fldChar w:fldCharType="end"/>
        </w:r>
      </w:hyperlink>
    </w:p>
    <w:p w14:paraId="719E6638" w14:textId="4811FE2C"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65" w:history="1">
        <w:r w:rsidR="00060559" w:rsidRPr="00060559">
          <w:rPr>
            <w:rStyle w:val="Hipercze"/>
            <w:rFonts w:ascii="Arial" w:eastAsiaTheme="minorHAnsi" w:hAnsi="Arial" w:cs="Arial"/>
            <w:bCs/>
            <w:noProof/>
            <w:sz w:val="22"/>
            <w:szCs w:val="22"/>
          </w:rPr>
          <w:t>Rysunek 2. Lokalizacja gminy w województwie podlaskim</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_Toc174101865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5</w:t>
        </w:r>
        <w:r w:rsidR="00060559" w:rsidRPr="00060559">
          <w:rPr>
            <w:rStyle w:val="Hipercze"/>
            <w:rFonts w:ascii="Arial" w:eastAsiaTheme="minorHAnsi" w:hAnsi="Arial" w:cs="Arial"/>
            <w:bCs/>
            <w:noProof/>
            <w:webHidden/>
            <w:sz w:val="22"/>
            <w:szCs w:val="22"/>
          </w:rPr>
          <w:fldChar w:fldCharType="end"/>
        </w:r>
      </w:hyperlink>
    </w:p>
    <w:p w14:paraId="64C463C9" w14:textId="337B18E8"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66" w:history="1">
        <w:r w:rsidR="00060559" w:rsidRPr="00060559">
          <w:rPr>
            <w:rStyle w:val="Hipercze"/>
            <w:rFonts w:ascii="Arial" w:eastAsiaTheme="minorHAnsi" w:hAnsi="Arial" w:cs="Arial"/>
            <w:bCs/>
            <w:noProof/>
            <w:sz w:val="22"/>
            <w:szCs w:val="22"/>
          </w:rPr>
          <w:t>Rysunek 3. Położenie Gminy Miastkowo na tle regionów fizycznogeograficznych, cz. 1</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_Toc174101866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9</w:t>
        </w:r>
        <w:r w:rsidR="00060559" w:rsidRPr="00060559">
          <w:rPr>
            <w:rStyle w:val="Hipercze"/>
            <w:rFonts w:ascii="Arial" w:eastAsiaTheme="minorHAnsi" w:hAnsi="Arial" w:cs="Arial"/>
            <w:bCs/>
            <w:noProof/>
            <w:webHidden/>
            <w:sz w:val="22"/>
            <w:szCs w:val="22"/>
          </w:rPr>
          <w:fldChar w:fldCharType="end"/>
        </w:r>
      </w:hyperlink>
    </w:p>
    <w:p w14:paraId="5D34F028" w14:textId="3CFCA54D"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67" w:history="1">
        <w:r w:rsidR="00060559" w:rsidRPr="00060559">
          <w:rPr>
            <w:rStyle w:val="Hipercze"/>
            <w:rFonts w:ascii="Arial" w:eastAsiaTheme="minorHAnsi" w:hAnsi="Arial" w:cs="Arial"/>
            <w:bCs/>
            <w:noProof/>
            <w:sz w:val="22"/>
            <w:szCs w:val="22"/>
          </w:rPr>
          <w:t>Rysunek 4. Położenie Gminy Miastkowo na tle regionów fizycznogeograficznych, cz. 2</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_Toc174101867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10</w:t>
        </w:r>
        <w:r w:rsidR="00060559" w:rsidRPr="00060559">
          <w:rPr>
            <w:rStyle w:val="Hipercze"/>
            <w:rFonts w:ascii="Arial" w:eastAsiaTheme="minorHAnsi" w:hAnsi="Arial" w:cs="Arial"/>
            <w:bCs/>
            <w:noProof/>
            <w:webHidden/>
            <w:sz w:val="22"/>
            <w:szCs w:val="22"/>
          </w:rPr>
          <w:fldChar w:fldCharType="end"/>
        </w:r>
      </w:hyperlink>
    </w:p>
    <w:p w14:paraId="52EE1C13" w14:textId="15D9F660"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68" w:history="1">
        <w:r w:rsidR="00060559" w:rsidRPr="00060559">
          <w:rPr>
            <w:rStyle w:val="Hipercze"/>
            <w:rFonts w:ascii="Arial" w:eastAsiaTheme="minorHAnsi" w:hAnsi="Arial" w:cs="Arial"/>
            <w:bCs/>
            <w:noProof/>
            <w:sz w:val="22"/>
            <w:szCs w:val="22"/>
          </w:rPr>
          <w:t>Rysunek 5. Granice złóż</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_Toc174101868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16</w:t>
        </w:r>
        <w:r w:rsidR="00060559" w:rsidRPr="00060559">
          <w:rPr>
            <w:rStyle w:val="Hipercze"/>
            <w:rFonts w:ascii="Arial" w:eastAsiaTheme="minorHAnsi" w:hAnsi="Arial" w:cs="Arial"/>
            <w:bCs/>
            <w:noProof/>
            <w:webHidden/>
            <w:sz w:val="22"/>
            <w:szCs w:val="22"/>
          </w:rPr>
          <w:fldChar w:fldCharType="end"/>
        </w:r>
      </w:hyperlink>
    </w:p>
    <w:p w14:paraId="13B7F42D" w14:textId="15C1B4B3"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69" w:history="1">
        <w:r w:rsidR="00060559" w:rsidRPr="00060559">
          <w:rPr>
            <w:rStyle w:val="Hipercze"/>
            <w:rFonts w:ascii="Arial" w:eastAsiaTheme="minorHAnsi" w:hAnsi="Arial" w:cs="Arial"/>
            <w:bCs/>
            <w:noProof/>
            <w:sz w:val="22"/>
            <w:szCs w:val="22"/>
          </w:rPr>
          <w:t>Rysunek 6. Szlaki komunikacyjne, cz. 1</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_Toc174101869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19</w:t>
        </w:r>
        <w:r w:rsidR="00060559" w:rsidRPr="00060559">
          <w:rPr>
            <w:rStyle w:val="Hipercze"/>
            <w:rFonts w:ascii="Arial" w:eastAsiaTheme="minorHAnsi" w:hAnsi="Arial" w:cs="Arial"/>
            <w:bCs/>
            <w:noProof/>
            <w:webHidden/>
            <w:sz w:val="22"/>
            <w:szCs w:val="22"/>
          </w:rPr>
          <w:fldChar w:fldCharType="end"/>
        </w:r>
      </w:hyperlink>
    </w:p>
    <w:p w14:paraId="131F0BB6" w14:textId="38E72DB5"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70" w:history="1">
        <w:r w:rsidR="00060559" w:rsidRPr="00060559">
          <w:rPr>
            <w:rStyle w:val="Hipercze"/>
            <w:rFonts w:ascii="Arial" w:eastAsiaTheme="minorHAnsi" w:hAnsi="Arial" w:cs="Arial"/>
            <w:bCs/>
            <w:noProof/>
            <w:sz w:val="22"/>
            <w:szCs w:val="22"/>
          </w:rPr>
          <w:t>Rysunek 7. Szlaki komunikacyjne, cz. 2</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_Toc174101870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20</w:t>
        </w:r>
        <w:r w:rsidR="00060559" w:rsidRPr="00060559">
          <w:rPr>
            <w:rStyle w:val="Hipercze"/>
            <w:rFonts w:ascii="Arial" w:eastAsiaTheme="minorHAnsi" w:hAnsi="Arial" w:cs="Arial"/>
            <w:bCs/>
            <w:noProof/>
            <w:webHidden/>
            <w:sz w:val="22"/>
            <w:szCs w:val="22"/>
          </w:rPr>
          <w:fldChar w:fldCharType="end"/>
        </w:r>
      </w:hyperlink>
    </w:p>
    <w:p w14:paraId="291102C9" w14:textId="55FE1002"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71" w:history="1">
        <w:r w:rsidR="00060559" w:rsidRPr="00060559">
          <w:rPr>
            <w:rStyle w:val="Hipercze"/>
            <w:rFonts w:ascii="Arial" w:eastAsiaTheme="minorHAnsi" w:hAnsi="Arial" w:cs="Arial"/>
            <w:bCs/>
            <w:noProof/>
            <w:sz w:val="22"/>
            <w:szCs w:val="22"/>
          </w:rPr>
          <w:t>Rysunek 8. Przebieg Euro Velo R 11</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_Toc174101871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21</w:t>
        </w:r>
        <w:r w:rsidR="00060559" w:rsidRPr="00060559">
          <w:rPr>
            <w:rStyle w:val="Hipercze"/>
            <w:rFonts w:ascii="Arial" w:eastAsiaTheme="minorHAnsi" w:hAnsi="Arial" w:cs="Arial"/>
            <w:bCs/>
            <w:noProof/>
            <w:webHidden/>
            <w:sz w:val="22"/>
            <w:szCs w:val="22"/>
          </w:rPr>
          <w:fldChar w:fldCharType="end"/>
        </w:r>
      </w:hyperlink>
    </w:p>
    <w:p w14:paraId="0CA49F4E" w14:textId="6A98562C"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72" w:history="1">
        <w:r w:rsidR="00060559" w:rsidRPr="00060559">
          <w:rPr>
            <w:rStyle w:val="Hipercze"/>
            <w:rFonts w:ascii="Arial" w:eastAsiaTheme="minorHAnsi" w:hAnsi="Arial" w:cs="Arial"/>
            <w:bCs/>
            <w:noProof/>
            <w:sz w:val="22"/>
            <w:szCs w:val="22"/>
          </w:rPr>
          <w:t>Rysunek 9. Obszary chronione</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_Toc174101872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22</w:t>
        </w:r>
        <w:r w:rsidR="00060559" w:rsidRPr="00060559">
          <w:rPr>
            <w:rStyle w:val="Hipercze"/>
            <w:rFonts w:ascii="Arial" w:eastAsiaTheme="minorHAnsi" w:hAnsi="Arial" w:cs="Arial"/>
            <w:bCs/>
            <w:noProof/>
            <w:webHidden/>
            <w:sz w:val="22"/>
            <w:szCs w:val="22"/>
          </w:rPr>
          <w:fldChar w:fldCharType="end"/>
        </w:r>
      </w:hyperlink>
    </w:p>
    <w:p w14:paraId="2280355A" w14:textId="286F3411"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73" w:history="1">
        <w:r w:rsidR="00060559" w:rsidRPr="00060559">
          <w:rPr>
            <w:rStyle w:val="Hipercze"/>
            <w:rFonts w:ascii="Arial" w:eastAsiaTheme="minorHAnsi" w:hAnsi="Arial" w:cs="Arial"/>
            <w:bCs/>
            <w:noProof/>
            <w:sz w:val="22"/>
            <w:szCs w:val="22"/>
          </w:rPr>
          <w:t>Rysunek 10. Położenie obszaru chronionego krajobrazu na terenie Gminy Miastkowo</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_Toc174101873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26</w:t>
        </w:r>
        <w:r w:rsidR="00060559" w:rsidRPr="00060559">
          <w:rPr>
            <w:rStyle w:val="Hipercze"/>
            <w:rFonts w:ascii="Arial" w:eastAsiaTheme="minorHAnsi" w:hAnsi="Arial" w:cs="Arial"/>
            <w:bCs/>
            <w:noProof/>
            <w:webHidden/>
            <w:sz w:val="22"/>
            <w:szCs w:val="22"/>
          </w:rPr>
          <w:fldChar w:fldCharType="end"/>
        </w:r>
      </w:hyperlink>
    </w:p>
    <w:p w14:paraId="2B8B7226" w14:textId="59897AA5"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74" w:history="1">
        <w:r w:rsidR="00060559" w:rsidRPr="00060559">
          <w:rPr>
            <w:rStyle w:val="Hipercze"/>
            <w:rFonts w:ascii="Arial" w:eastAsiaTheme="minorHAnsi" w:hAnsi="Arial" w:cs="Arial"/>
            <w:bCs/>
            <w:noProof/>
            <w:sz w:val="22"/>
            <w:szCs w:val="22"/>
          </w:rPr>
          <w:t>Rysunek 11. Położenie użytku ekologicznego na terenie Gminy Miastkowo</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_Toc174101874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27</w:t>
        </w:r>
        <w:r w:rsidR="00060559" w:rsidRPr="00060559">
          <w:rPr>
            <w:rStyle w:val="Hipercze"/>
            <w:rFonts w:ascii="Arial" w:eastAsiaTheme="minorHAnsi" w:hAnsi="Arial" w:cs="Arial"/>
            <w:bCs/>
            <w:noProof/>
            <w:webHidden/>
            <w:sz w:val="22"/>
            <w:szCs w:val="22"/>
          </w:rPr>
          <w:fldChar w:fldCharType="end"/>
        </w:r>
      </w:hyperlink>
    </w:p>
    <w:p w14:paraId="1FA6D4FA" w14:textId="6240864D"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75" w:history="1">
        <w:r w:rsidR="00060559" w:rsidRPr="00060559">
          <w:rPr>
            <w:rStyle w:val="Hipercze"/>
            <w:rFonts w:ascii="Arial" w:eastAsiaTheme="minorHAnsi" w:hAnsi="Arial" w:cs="Arial"/>
            <w:bCs/>
            <w:noProof/>
            <w:sz w:val="22"/>
            <w:szCs w:val="22"/>
          </w:rPr>
          <w:t>Rysunek 12. Położenie obszaru NATURA 2000 „Dolina Dolnej Narwi”</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_Toc174101875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31</w:t>
        </w:r>
        <w:r w:rsidR="00060559" w:rsidRPr="00060559">
          <w:rPr>
            <w:rStyle w:val="Hipercze"/>
            <w:rFonts w:ascii="Arial" w:eastAsiaTheme="minorHAnsi" w:hAnsi="Arial" w:cs="Arial"/>
            <w:bCs/>
            <w:noProof/>
            <w:webHidden/>
            <w:sz w:val="22"/>
            <w:szCs w:val="22"/>
          </w:rPr>
          <w:fldChar w:fldCharType="end"/>
        </w:r>
      </w:hyperlink>
    </w:p>
    <w:p w14:paraId="5E4544FF" w14:textId="58C06BA4"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76" w:history="1">
        <w:r w:rsidR="00060559" w:rsidRPr="00060559">
          <w:rPr>
            <w:rStyle w:val="Hipercze"/>
            <w:rFonts w:ascii="Arial" w:eastAsiaTheme="minorHAnsi" w:hAnsi="Arial" w:cs="Arial"/>
            <w:bCs/>
            <w:noProof/>
            <w:sz w:val="22"/>
            <w:szCs w:val="22"/>
          </w:rPr>
          <w:t>Rysunek 13. Położenie obszaru NATURA 2000 „Ostoja Narwiańska”</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_Toc174101876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46</w:t>
        </w:r>
        <w:r w:rsidR="00060559" w:rsidRPr="00060559">
          <w:rPr>
            <w:rStyle w:val="Hipercze"/>
            <w:rFonts w:ascii="Arial" w:eastAsiaTheme="minorHAnsi" w:hAnsi="Arial" w:cs="Arial"/>
            <w:bCs/>
            <w:noProof/>
            <w:webHidden/>
            <w:sz w:val="22"/>
            <w:szCs w:val="22"/>
          </w:rPr>
          <w:fldChar w:fldCharType="end"/>
        </w:r>
      </w:hyperlink>
    </w:p>
    <w:p w14:paraId="2274E419" w14:textId="18F0B6CE"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77" w:history="1">
        <w:r w:rsidR="00060559" w:rsidRPr="00060559">
          <w:rPr>
            <w:rStyle w:val="Hipercze"/>
            <w:rFonts w:ascii="Arial" w:eastAsiaTheme="minorHAnsi" w:hAnsi="Arial" w:cs="Arial"/>
            <w:bCs/>
            <w:noProof/>
            <w:sz w:val="22"/>
            <w:szCs w:val="22"/>
          </w:rPr>
          <w:t>Rysunek 14. Mapa zasobów dyspozycyjnych wód podziemnych w obszarach bilansowych (stan na 31.12.2023 r.)</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_Toc174101877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59</w:t>
        </w:r>
        <w:r w:rsidR="00060559" w:rsidRPr="00060559">
          <w:rPr>
            <w:rStyle w:val="Hipercze"/>
            <w:rFonts w:ascii="Arial" w:eastAsiaTheme="minorHAnsi" w:hAnsi="Arial" w:cs="Arial"/>
            <w:bCs/>
            <w:noProof/>
            <w:webHidden/>
            <w:sz w:val="22"/>
            <w:szCs w:val="22"/>
          </w:rPr>
          <w:fldChar w:fldCharType="end"/>
        </w:r>
      </w:hyperlink>
    </w:p>
    <w:p w14:paraId="795F576A" w14:textId="0820B14A"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78" w:history="1">
        <w:r w:rsidR="00060559" w:rsidRPr="00060559">
          <w:rPr>
            <w:rStyle w:val="Hipercze"/>
            <w:rFonts w:ascii="Arial" w:eastAsiaTheme="minorHAnsi" w:hAnsi="Arial" w:cs="Arial"/>
            <w:bCs/>
            <w:noProof/>
            <w:sz w:val="22"/>
            <w:szCs w:val="22"/>
          </w:rPr>
          <w:t>Rysunek 15. Mapa zasięgu obszarów narażonych na niebezpieczeństwo powodzi</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_Toc174101878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60</w:t>
        </w:r>
        <w:r w:rsidR="00060559" w:rsidRPr="00060559">
          <w:rPr>
            <w:rStyle w:val="Hipercze"/>
            <w:rFonts w:ascii="Arial" w:eastAsiaTheme="minorHAnsi" w:hAnsi="Arial" w:cs="Arial"/>
            <w:bCs/>
            <w:noProof/>
            <w:webHidden/>
            <w:sz w:val="22"/>
            <w:szCs w:val="22"/>
          </w:rPr>
          <w:fldChar w:fldCharType="end"/>
        </w:r>
      </w:hyperlink>
    </w:p>
    <w:p w14:paraId="59A97086" w14:textId="0D04C241"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79" w:history="1">
        <w:r w:rsidR="00060559" w:rsidRPr="00060559">
          <w:rPr>
            <w:rStyle w:val="Hipercze"/>
            <w:rFonts w:ascii="Arial" w:eastAsiaTheme="minorHAnsi" w:hAnsi="Arial" w:cs="Arial"/>
            <w:bCs/>
            <w:noProof/>
            <w:sz w:val="22"/>
            <w:szCs w:val="22"/>
          </w:rPr>
          <w:t>Rysunek 16. Przeglądowa mapa osuwisk i obszarów predysponowanych do występowania ruchów masowych w powiecie łomżyńskim (ŁO)</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_Toc174101879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61</w:t>
        </w:r>
        <w:r w:rsidR="00060559" w:rsidRPr="00060559">
          <w:rPr>
            <w:rStyle w:val="Hipercze"/>
            <w:rFonts w:ascii="Arial" w:eastAsiaTheme="minorHAnsi" w:hAnsi="Arial" w:cs="Arial"/>
            <w:bCs/>
            <w:noProof/>
            <w:webHidden/>
            <w:sz w:val="22"/>
            <w:szCs w:val="22"/>
          </w:rPr>
          <w:fldChar w:fldCharType="end"/>
        </w:r>
      </w:hyperlink>
    </w:p>
    <w:p w14:paraId="544E97A0" w14:textId="41721D56"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80" w:history="1">
        <w:r w:rsidR="00060559" w:rsidRPr="00060559">
          <w:rPr>
            <w:rStyle w:val="Hipercze"/>
            <w:rFonts w:ascii="Arial" w:eastAsiaTheme="minorHAnsi" w:hAnsi="Arial" w:cs="Arial"/>
            <w:bCs/>
            <w:noProof/>
            <w:sz w:val="22"/>
            <w:szCs w:val="22"/>
          </w:rPr>
          <w:t>Rysunek 17. Usłonecznienie</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_Toc174101880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63</w:t>
        </w:r>
        <w:r w:rsidR="00060559" w:rsidRPr="00060559">
          <w:rPr>
            <w:rStyle w:val="Hipercze"/>
            <w:rFonts w:ascii="Arial" w:eastAsiaTheme="minorHAnsi" w:hAnsi="Arial" w:cs="Arial"/>
            <w:bCs/>
            <w:noProof/>
            <w:webHidden/>
            <w:sz w:val="22"/>
            <w:szCs w:val="22"/>
          </w:rPr>
          <w:fldChar w:fldCharType="end"/>
        </w:r>
      </w:hyperlink>
    </w:p>
    <w:p w14:paraId="661BB1E2" w14:textId="0BFA93F9"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81" w:history="1">
        <w:r w:rsidR="00060559" w:rsidRPr="00060559">
          <w:rPr>
            <w:rStyle w:val="Hipercze"/>
            <w:rFonts w:ascii="Arial" w:eastAsiaTheme="minorHAnsi" w:hAnsi="Arial" w:cs="Arial"/>
            <w:bCs/>
            <w:noProof/>
            <w:sz w:val="22"/>
            <w:szCs w:val="22"/>
          </w:rPr>
          <w:t>Rysunek 18. Suma opadów</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_Toc174101881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64</w:t>
        </w:r>
        <w:r w:rsidR="00060559" w:rsidRPr="00060559">
          <w:rPr>
            <w:rStyle w:val="Hipercze"/>
            <w:rFonts w:ascii="Arial" w:eastAsiaTheme="minorHAnsi" w:hAnsi="Arial" w:cs="Arial"/>
            <w:bCs/>
            <w:noProof/>
            <w:webHidden/>
            <w:sz w:val="22"/>
            <w:szCs w:val="22"/>
          </w:rPr>
          <w:fldChar w:fldCharType="end"/>
        </w:r>
      </w:hyperlink>
    </w:p>
    <w:p w14:paraId="4F84265C" w14:textId="7F7BFD2D"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82" w:history="1">
        <w:r w:rsidR="00060559" w:rsidRPr="00060559">
          <w:rPr>
            <w:rStyle w:val="Hipercze"/>
            <w:rFonts w:ascii="Arial" w:eastAsiaTheme="minorHAnsi" w:hAnsi="Arial" w:cs="Arial"/>
            <w:bCs/>
            <w:noProof/>
            <w:sz w:val="22"/>
            <w:szCs w:val="22"/>
          </w:rPr>
          <w:t>Rysunek 19. Zagrożenie suszą atmosferyczną</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_Toc174101882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67</w:t>
        </w:r>
        <w:r w:rsidR="00060559" w:rsidRPr="00060559">
          <w:rPr>
            <w:rStyle w:val="Hipercze"/>
            <w:rFonts w:ascii="Arial" w:eastAsiaTheme="minorHAnsi" w:hAnsi="Arial" w:cs="Arial"/>
            <w:bCs/>
            <w:noProof/>
            <w:webHidden/>
            <w:sz w:val="22"/>
            <w:szCs w:val="22"/>
          </w:rPr>
          <w:fldChar w:fldCharType="end"/>
        </w:r>
      </w:hyperlink>
    </w:p>
    <w:p w14:paraId="1BC0698C" w14:textId="468D47FC"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83" w:history="1">
        <w:r w:rsidR="00060559" w:rsidRPr="00060559">
          <w:rPr>
            <w:rStyle w:val="Hipercze"/>
            <w:rFonts w:ascii="Arial" w:eastAsiaTheme="minorHAnsi" w:hAnsi="Arial" w:cs="Arial"/>
            <w:bCs/>
            <w:noProof/>
            <w:sz w:val="22"/>
            <w:szCs w:val="22"/>
          </w:rPr>
          <w:t>Rysunek 20. Zagrożenie suszą rolniczą</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_Toc174101883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68</w:t>
        </w:r>
        <w:r w:rsidR="00060559" w:rsidRPr="00060559">
          <w:rPr>
            <w:rStyle w:val="Hipercze"/>
            <w:rFonts w:ascii="Arial" w:eastAsiaTheme="minorHAnsi" w:hAnsi="Arial" w:cs="Arial"/>
            <w:bCs/>
            <w:noProof/>
            <w:webHidden/>
            <w:sz w:val="22"/>
            <w:szCs w:val="22"/>
          </w:rPr>
          <w:fldChar w:fldCharType="end"/>
        </w:r>
      </w:hyperlink>
    </w:p>
    <w:p w14:paraId="3F9DD655" w14:textId="2A9D55B7"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84" w:history="1">
        <w:r w:rsidR="00060559" w:rsidRPr="00060559">
          <w:rPr>
            <w:rStyle w:val="Hipercze"/>
            <w:rFonts w:ascii="Arial" w:eastAsiaTheme="minorHAnsi" w:hAnsi="Arial" w:cs="Arial"/>
            <w:bCs/>
            <w:noProof/>
            <w:sz w:val="22"/>
            <w:szCs w:val="22"/>
          </w:rPr>
          <w:t>Rysunek 21. Zagrożenie suszą hydrologiczną</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_Toc174101884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69</w:t>
        </w:r>
        <w:r w:rsidR="00060559" w:rsidRPr="00060559">
          <w:rPr>
            <w:rStyle w:val="Hipercze"/>
            <w:rFonts w:ascii="Arial" w:eastAsiaTheme="minorHAnsi" w:hAnsi="Arial" w:cs="Arial"/>
            <w:bCs/>
            <w:noProof/>
            <w:webHidden/>
            <w:sz w:val="22"/>
            <w:szCs w:val="22"/>
          </w:rPr>
          <w:fldChar w:fldCharType="end"/>
        </w:r>
      </w:hyperlink>
    </w:p>
    <w:p w14:paraId="253456BE" w14:textId="7B9DE400"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85" w:history="1">
        <w:r w:rsidR="00060559" w:rsidRPr="00060559">
          <w:rPr>
            <w:rStyle w:val="Hipercze"/>
            <w:rFonts w:ascii="Arial" w:eastAsiaTheme="minorHAnsi" w:hAnsi="Arial" w:cs="Arial"/>
            <w:bCs/>
            <w:noProof/>
            <w:sz w:val="22"/>
            <w:szCs w:val="22"/>
          </w:rPr>
          <w:t>Rysunek 22. Zagrożenie suszą hydrogeologiczną</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_Toc174101885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70</w:t>
        </w:r>
        <w:r w:rsidR="00060559" w:rsidRPr="00060559">
          <w:rPr>
            <w:rStyle w:val="Hipercze"/>
            <w:rFonts w:ascii="Arial" w:eastAsiaTheme="minorHAnsi" w:hAnsi="Arial" w:cs="Arial"/>
            <w:bCs/>
            <w:noProof/>
            <w:webHidden/>
            <w:sz w:val="22"/>
            <w:szCs w:val="22"/>
          </w:rPr>
          <w:fldChar w:fldCharType="end"/>
        </w:r>
      </w:hyperlink>
    </w:p>
    <w:p w14:paraId="63F08506" w14:textId="18CEE401"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86" w:history="1">
        <w:r w:rsidR="00060559" w:rsidRPr="00060559">
          <w:rPr>
            <w:rStyle w:val="Hipercze"/>
            <w:rFonts w:ascii="Arial" w:eastAsiaTheme="minorHAnsi" w:hAnsi="Arial" w:cs="Arial"/>
            <w:bCs/>
            <w:noProof/>
            <w:sz w:val="22"/>
            <w:szCs w:val="22"/>
          </w:rPr>
          <w:t>Rysunek 23. Łączne zagrożenie suszą terenu Gminy Miastkowo</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_Toc174101886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71</w:t>
        </w:r>
        <w:r w:rsidR="00060559" w:rsidRPr="00060559">
          <w:rPr>
            <w:rStyle w:val="Hipercze"/>
            <w:rFonts w:ascii="Arial" w:eastAsiaTheme="minorHAnsi" w:hAnsi="Arial" w:cs="Arial"/>
            <w:bCs/>
            <w:noProof/>
            <w:webHidden/>
            <w:sz w:val="22"/>
            <w:szCs w:val="22"/>
          </w:rPr>
          <w:fldChar w:fldCharType="end"/>
        </w:r>
      </w:hyperlink>
    </w:p>
    <w:p w14:paraId="1D2C1465" w14:textId="2B9F251B"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87" w:history="1">
        <w:r w:rsidR="00060559" w:rsidRPr="00060559">
          <w:rPr>
            <w:rStyle w:val="Hipercze"/>
            <w:rFonts w:ascii="Arial" w:eastAsiaTheme="minorHAnsi" w:hAnsi="Arial" w:cs="Arial"/>
            <w:bCs/>
            <w:noProof/>
            <w:sz w:val="22"/>
            <w:szCs w:val="22"/>
          </w:rPr>
          <w:t>Rysunek 24. Zabytki wpisane do rejestru zabytków wraz z sekcjami Archeologicznego Zdjęcia Polski</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_Toc174101887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74</w:t>
        </w:r>
        <w:r w:rsidR="00060559" w:rsidRPr="00060559">
          <w:rPr>
            <w:rStyle w:val="Hipercze"/>
            <w:rFonts w:ascii="Arial" w:eastAsiaTheme="minorHAnsi" w:hAnsi="Arial" w:cs="Arial"/>
            <w:bCs/>
            <w:noProof/>
            <w:webHidden/>
            <w:sz w:val="22"/>
            <w:szCs w:val="22"/>
          </w:rPr>
          <w:fldChar w:fldCharType="end"/>
        </w:r>
      </w:hyperlink>
    </w:p>
    <w:p w14:paraId="3F1718AB" w14:textId="4B18F526"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88" w:history="1">
        <w:r w:rsidR="00060559" w:rsidRPr="00060559">
          <w:rPr>
            <w:rStyle w:val="Hipercze"/>
            <w:rFonts w:ascii="Arial" w:eastAsiaTheme="minorHAnsi" w:hAnsi="Arial" w:cs="Arial"/>
            <w:bCs/>
            <w:noProof/>
            <w:sz w:val="22"/>
            <w:szCs w:val="22"/>
          </w:rPr>
          <w:t>Rysunek 25. Zabytki wpisane do ewidencji zabytków</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_Toc174101888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76</w:t>
        </w:r>
        <w:r w:rsidR="00060559" w:rsidRPr="00060559">
          <w:rPr>
            <w:rStyle w:val="Hipercze"/>
            <w:rFonts w:ascii="Arial" w:eastAsiaTheme="minorHAnsi" w:hAnsi="Arial" w:cs="Arial"/>
            <w:bCs/>
            <w:noProof/>
            <w:webHidden/>
            <w:sz w:val="22"/>
            <w:szCs w:val="22"/>
          </w:rPr>
          <w:fldChar w:fldCharType="end"/>
        </w:r>
      </w:hyperlink>
    </w:p>
    <w:p w14:paraId="741A37E0" w14:textId="61A114BB"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89" w:history="1">
        <w:r w:rsidR="00060559" w:rsidRPr="00060559">
          <w:rPr>
            <w:rStyle w:val="Hipercze"/>
            <w:rFonts w:ascii="Arial" w:eastAsiaTheme="minorHAnsi" w:hAnsi="Arial" w:cs="Arial"/>
            <w:bCs/>
            <w:noProof/>
            <w:sz w:val="22"/>
            <w:szCs w:val="22"/>
          </w:rPr>
          <w:t>Rysunek 26. Infrastruktura energetyczna województwa podlaskiego</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_Toc174101889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124</w:t>
        </w:r>
        <w:r w:rsidR="00060559" w:rsidRPr="00060559">
          <w:rPr>
            <w:rStyle w:val="Hipercze"/>
            <w:rFonts w:ascii="Arial" w:eastAsiaTheme="minorHAnsi" w:hAnsi="Arial" w:cs="Arial"/>
            <w:bCs/>
            <w:noProof/>
            <w:webHidden/>
            <w:sz w:val="22"/>
            <w:szCs w:val="22"/>
          </w:rPr>
          <w:fldChar w:fldCharType="end"/>
        </w:r>
      </w:hyperlink>
    </w:p>
    <w:p w14:paraId="4B14E5A7" w14:textId="2CDE91D3" w:rsidR="00F86BFC" w:rsidRPr="00FB1607" w:rsidRDefault="0004084D" w:rsidP="005031FD">
      <w:pPr>
        <w:pStyle w:val="Spisilustracji"/>
        <w:tabs>
          <w:tab w:val="right" w:leader="dot" w:pos="9062"/>
        </w:tabs>
        <w:spacing w:line="360" w:lineRule="auto"/>
        <w:jc w:val="both"/>
        <w:rPr>
          <w:rStyle w:val="Hipercze"/>
          <w:rFonts w:ascii="Arial" w:eastAsiaTheme="minorHAnsi" w:hAnsi="Arial" w:cs="Arial"/>
          <w:bCs/>
          <w:noProof/>
          <w:sz w:val="22"/>
          <w:szCs w:val="22"/>
        </w:rPr>
      </w:pPr>
      <w:r w:rsidRPr="00FB1607">
        <w:rPr>
          <w:rStyle w:val="Hipercze"/>
          <w:rFonts w:ascii="Arial" w:eastAsiaTheme="minorHAnsi" w:hAnsi="Arial" w:cs="Arial"/>
          <w:bCs/>
          <w:noProof/>
          <w:sz w:val="22"/>
          <w:szCs w:val="22"/>
        </w:rPr>
        <w:fldChar w:fldCharType="end"/>
      </w:r>
    </w:p>
    <w:p w14:paraId="32669861" w14:textId="0B1AA06E" w:rsidR="00060559" w:rsidRPr="00060559" w:rsidRDefault="005208C8" w:rsidP="00060559">
      <w:pPr>
        <w:pStyle w:val="Spisilustracji"/>
        <w:tabs>
          <w:tab w:val="right" w:leader="dot" w:pos="9062"/>
        </w:tabs>
        <w:spacing w:line="360" w:lineRule="auto"/>
        <w:jc w:val="both"/>
        <w:rPr>
          <w:rStyle w:val="Hipercze"/>
          <w:rFonts w:ascii="Arial" w:eastAsiaTheme="minorHAnsi" w:hAnsi="Arial" w:cs="Arial"/>
          <w:bCs/>
          <w:noProof/>
        </w:rPr>
      </w:pPr>
      <w:r w:rsidRPr="00FB1607">
        <w:rPr>
          <w:rStyle w:val="Hipercze"/>
          <w:rFonts w:ascii="Arial" w:eastAsiaTheme="minorHAnsi" w:hAnsi="Arial" w:cs="Arial"/>
          <w:bCs/>
          <w:noProof/>
          <w:sz w:val="22"/>
          <w:szCs w:val="22"/>
        </w:rPr>
        <w:fldChar w:fldCharType="begin"/>
      </w:r>
      <w:r w:rsidRPr="00FB1607">
        <w:rPr>
          <w:rStyle w:val="Hipercze"/>
          <w:rFonts w:ascii="Arial" w:eastAsiaTheme="minorHAnsi" w:hAnsi="Arial" w:cs="Arial"/>
          <w:bCs/>
          <w:noProof/>
          <w:sz w:val="22"/>
          <w:szCs w:val="22"/>
        </w:rPr>
        <w:instrText xml:space="preserve"> TOC \h \z \c "Wykres" </w:instrText>
      </w:r>
      <w:r w:rsidRPr="00FB1607">
        <w:rPr>
          <w:rStyle w:val="Hipercze"/>
          <w:rFonts w:ascii="Arial" w:eastAsiaTheme="minorHAnsi" w:hAnsi="Arial" w:cs="Arial"/>
          <w:bCs/>
          <w:noProof/>
          <w:sz w:val="22"/>
          <w:szCs w:val="22"/>
        </w:rPr>
        <w:fldChar w:fldCharType="separate"/>
      </w:r>
      <w:hyperlink w:anchor="_Toc174101890" w:history="1">
        <w:r w:rsidR="00060559" w:rsidRPr="00060559">
          <w:rPr>
            <w:rStyle w:val="Hipercze"/>
            <w:rFonts w:ascii="Arial" w:eastAsiaTheme="minorHAnsi" w:hAnsi="Arial" w:cs="Arial"/>
            <w:bCs/>
            <w:noProof/>
            <w:sz w:val="22"/>
            <w:szCs w:val="22"/>
          </w:rPr>
          <w:t>Wykres 1. Powierzchnia gmin w powiecie łomżyńskim</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_Toc174101890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8</w:t>
        </w:r>
        <w:r w:rsidR="00060559" w:rsidRPr="00060559">
          <w:rPr>
            <w:rStyle w:val="Hipercze"/>
            <w:rFonts w:ascii="Arial" w:eastAsiaTheme="minorHAnsi" w:hAnsi="Arial" w:cs="Arial"/>
            <w:bCs/>
            <w:noProof/>
            <w:webHidden/>
            <w:sz w:val="22"/>
            <w:szCs w:val="22"/>
          </w:rPr>
          <w:fldChar w:fldCharType="end"/>
        </w:r>
      </w:hyperlink>
    </w:p>
    <w:p w14:paraId="24F0A27F" w14:textId="0B123DD8"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91" w:history="1">
        <w:r w:rsidR="00060559" w:rsidRPr="00060559">
          <w:rPr>
            <w:rStyle w:val="Hipercze"/>
            <w:rFonts w:ascii="Arial" w:eastAsiaTheme="minorHAnsi" w:hAnsi="Arial" w:cs="Arial"/>
            <w:bCs/>
            <w:noProof/>
            <w:sz w:val="22"/>
            <w:szCs w:val="22"/>
          </w:rPr>
          <w:t>Wykres 2. Sołectwa i miejscowości w gminach powiatu łomżyńskiego</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_Toc174101891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8</w:t>
        </w:r>
        <w:r w:rsidR="00060559" w:rsidRPr="00060559">
          <w:rPr>
            <w:rStyle w:val="Hipercze"/>
            <w:rFonts w:ascii="Arial" w:eastAsiaTheme="minorHAnsi" w:hAnsi="Arial" w:cs="Arial"/>
            <w:bCs/>
            <w:noProof/>
            <w:webHidden/>
            <w:sz w:val="22"/>
            <w:szCs w:val="22"/>
          </w:rPr>
          <w:fldChar w:fldCharType="end"/>
        </w:r>
      </w:hyperlink>
    </w:p>
    <w:p w14:paraId="3E96B322" w14:textId="5700E11E"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92" w:history="1">
        <w:r w:rsidR="00060559" w:rsidRPr="00060559">
          <w:rPr>
            <w:rStyle w:val="Hipercze"/>
            <w:rFonts w:ascii="Arial" w:eastAsiaTheme="minorHAnsi" w:hAnsi="Arial" w:cs="Arial"/>
            <w:bCs/>
            <w:noProof/>
            <w:sz w:val="22"/>
            <w:szCs w:val="22"/>
          </w:rPr>
          <w:t>Wykres 3. Zasoby wód podziemnych w województwach, 2022</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_Toc174101892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58</w:t>
        </w:r>
        <w:r w:rsidR="00060559" w:rsidRPr="00060559">
          <w:rPr>
            <w:rStyle w:val="Hipercze"/>
            <w:rFonts w:ascii="Arial" w:eastAsiaTheme="minorHAnsi" w:hAnsi="Arial" w:cs="Arial"/>
            <w:bCs/>
            <w:noProof/>
            <w:webHidden/>
            <w:sz w:val="22"/>
            <w:szCs w:val="22"/>
          </w:rPr>
          <w:fldChar w:fldCharType="end"/>
        </w:r>
      </w:hyperlink>
    </w:p>
    <w:p w14:paraId="366306C1" w14:textId="5BE01C77"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93" w:history="1">
        <w:r w:rsidR="00060559" w:rsidRPr="00060559">
          <w:rPr>
            <w:rStyle w:val="Hipercze"/>
            <w:rFonts w:ascii="Arial" w:eastAsiaTheme="minorHAnsi" w:hAnsi="Arial" w:cs="Arial"/>
            <w:bCs/>
            <w:noProof/>
            <w:sz w:val="22"/>
            <w:szCs w:val="22"/>
          </w:rPr>
          <w:t>Wykres 4. Temperatury powietrza i opady atmosferyczne w stacji meteorologicznej</w:t>
        </w:r>
        <w:r w:rsidR="00060559">
          <w:rPr>
            <w:rStyle w:val="Hipercze"/>
            <w:rFonts w:ascii="Arial" w:eastAsiaTheme="minorHAnsi" w:hAnsi="Arial" w:cs="Arial"/>
            <w:bCs/>
            <w:noProof/>
            <w:sz w:val="22"/>
            <w:szCs w:val="22"/>
          </w:rPr>
          <w:br/>
        </w:r>
        <w:r w:rsidR="00060559" w:rsidRPr="00060559">
          <w:rPr>
            <w:rStyle w:val="Hipercze"/>
            <w:rFonts w:ascii="Arial" w:eastAsiaTheme="minorHAnsi" w:hAnsi="Arial" w:cs="Arial"/>
            <w:bCs/>
            <w:noProof/>
            <w:sz w:val="22"/>
            <w:szCs w:val="22"/>
          </w:rPr>
          <w:t>w Białystok, 2022 r.</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_Toc174101893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63</w:t>
        </w:r>
        <w:r w:rsidR="00060559" w:rsidRPr="00060559">
          <w:rPr>
            <w:rStyle w:val="Hipercze"/>
            <w:rFonts w:ascii="Arial" w:eastAsiaTheme="minorHAnsi" w:hAnsi="Arial" w:cs="Arial"/>
            <w:bCs/>
            <w:noProof/>
            <w:webHidden/>
            <w:sz w:val="22"/>
            <w:szCs w:val="22"/>
          </w:rPr>
          <w:fldChar w:fldCharType="end"/>
        </w:r>
      </w:hyperlink>
    </w:p>
    <w:p w14:paraId="1006E711" w14:textId="7F10505D"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94" w:history="1">
        <w:r w:rsidR="00060559" w:rsidRPr="00060559">
          <w:rPr>
            <w:rStyle w:val="Hipercze"/>
            <w:rFonts w:ascii="Arial" w:eastAsiaTheme="minorHAnsi" w:hAnsi="Arial" w:cs="Arial"/>
            <w:bCs/>
            <w:noProof/>
            <w:sz w:val="22"/>
            <w:szCs w:val="22"/>
          </w:rPr>
          <w:t>Wykres 5. Ludność zamieszkująca teren gminy według płci, stan na 31.XII.</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_Toc174101894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84</w:t>
        </w:r>
        <w:r w:rsidR="00060559" w:rsidRPr="00060559">
          <w:rPr>
            <w:rStyle w:val="Hipercze"/>
            <w:rFonts w:ascii="Arial" w:eastAsiaTheme="minorHAnsi" w:hAnsi="Arial" w:cs="Arial"/>
            <w:bCs/>
            <w:noProof/>
            <w:webHidden/>
            <w:sz w:val="22"/>
            <w:szCs w:val="22"/>
          </w:rPr>
          <w:fldChar w:fldCharType="end"/>
        </w:r>
      </w:hyperlink>
    </w:p>
    <w:p w14:paraId="73DB3F8E" w14:textId="702C777C"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95" w:history="1">
        <w:r w:rsidR="00060559" w:rsidRPr="00060559">
          <w:rPr>
            <w:rStyle w:val="Hipercze"/>
            <w:rFonts w:ascii="Arial" w:eastAsiaTheme="minorHAnsi" w:hAnsi="Arial" w:cs="Arial"/>
            <w:bCs/>
            <w:noProof/>
            <w:sz w:val="22"/>
            <w:szCs w:val="22"/>
          </w:rPr>
          <w:t>Wykres 6. Liczba mieszkańców w poszczególnych gminach powiatu łomżyńskiego,</w:t>
        </w:r>
        <w:r w:rsidR="00060559">
          <w:rPr>
            <w:rStyle w:val="Hipercze"/>
            <w:rFonts w:ascii="Arial" w:eastAsiaTheme="minorHAnsi" w:hAnsi="Arial" w:cs="Arial"/>
            <w:bCs/>
            <w:noProof/>
            <w:sz w:val="22"/>
            <w:szCs w:val="22"/>
          </w:rPr>
          <w:br/>
        </w:r>
        <w:r w:rsidR="00060559" w:rsidRPr="00060559">
          <w:rPr>
            <w:rStyle w:val="Hipercze"/>
            <w:rFonts w:ascii="Arial" w:eastAsiaTheme="minorHAnsi" w:hAnsi="Arial" w:cs="Arial"/>
            <w:bCs/>
            <w:noProof/>
            <w:sz w:val="22"/>
            <w:szCs w:val="22"/>
          </w:rPr>
          <w:t>2022 r.</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_Toc174101895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85</w:t>
        </w:r>
        <w:r w:rsidR="00060559" w:rsidRPr="00060559">
          <w:rPr>
            <w:rStyle w:val="Hipercze"/>
            <w:rFonts w:ascii="Arial" w:eastAsiaTheme="minorHAnsi" w:hAnsi="Arial" w:cs="Arial"/>
            <w:bCs/>
            <w:noProof/>
            <w:webHidden/>
            <w:sz w:val="22"/>
            <w:szCs w:val="22"/>
          </w:rPr>
          <w:fldChar w:fldCharType="end"/>
        </w:r>
      </w:hyperlink>
    </w:p>
    <w:p w14:paraId="3D221642" w14:textId="544426A6"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96" w:history="1">
        <w:r w:rsidR="00060559" w:rsidRPr="00060559">
          <w:rPr>
            <w:rStyle w:val="Hipercze"/>
            <w:rFonts w:ascii="Arial" w:eastAsiaTheme="minorHAnsi" w:hAnsi="Arial" w:cs="Arial"/>
            <w:bCs/>
            <w:noProof/>
            <w:sz w:val="22"/>
            <w:szCs w:val="22"/>
          </w:rPr>
          <w:t>Wykres 7. Gęstość zaludnienia w poszczególnych gminach powiatu łomżyńskiego,</w:t>
        </w:r>
        <w:r w:rsidR="00060559">
          <w:rPr>
            <w:rStyle w:val="Hipercze"/>
            <w:rFonts w:ascii="Arial" w:eastAsiaTheme="minorHAnsi" w:hAnsi="Arial" w:cs="Arial"/>
            <w:bCs/>
            <w:noProof/>
            <w:sz w:val="22"/>
            <w:szCs w:val="22"/>
          </w:rPr>
          <w:br/>
        </w:r>
        <w:r w:rsidR="00060559" w:rsidRPr="00060559">
          <w:rPr>
            <w:rStyle w:val="Hipercze"/>
            <w:rFonts w:ascii="Arial" w:eastAsiaTheme="minorHAnsi" w:hAnsi="Arial" w:cs="Arial"/>
            <w:bCs/>
            <w:noProof/>
            <w:sz w:val="22"/>
            <w:szCs w:val="22"/>
          </w:rPr>
          <w:t>2022 r.</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_Toc174101896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85</w:t>
        </w:r>
        <w:r w:rsidR="00060559" w:rsidRPr="00060559">
          <w:rPr>
            <w:rStyle w:val="Hipercze"/>
            <w:rFonts w:ascii="Arial" w:eastAsiaTheme="minorHAnsi" w:hAnsi="Arial" w:cs="Arial"/>
            <w:bCs/>
            <w:noProof/>
            <w:webHidden/>
            <w:sz w:val="22"/>
            <w:szCs w:val="22"/>
          </w:rPr>
          <w:fldChar w:fldCharType="end"/>
        </w:r>
      </w:hyperlink>
    </w:p>
    <w:p w14:paraId="5FBCBC90" w14:textId="68961B36"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97" w:history="1">
        <w:r w:rsidR="00060559" w:rsidRPr="00060559">
          <w:rPr>
            <w:rStyle w:val="Hipercze"/>
            <w:rFonts w:ascii="Arial" w:eastAsiaTheme="minorHAnsi" w:hAnsi="Arial" w:cs="Arial"/>
            <w:bCs/>
            <w:noProof/>
            <w:sz w:val="22"/>
            <w:szCs w:val="22"/>
          </w:rPr>
          <w:t>Wykres 8. Przyrost naturalny według płci w latach 2017 – 2023</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_Toc174101897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87</w:t>
        </w:r>
        <w:r w:rsidR="00060559" w:rsidRPr="00060559">
          <w:rPr>
            <w:rStyle w:val="Hipercze"/>
            <w:rFonts w:ascii="Arial" w:eastAsiaTheme="minorHAnsi" w:hAnsi="Arial" w:cs="Arial"/>
            <w:bCs/>
            <w:noProof/>
            <w:webHidden/>
            <w:sz w:val="22"/>
            <w:szCs w:val="22"/>
          </w:rPr>
          <w:fldChar w:fldCharType="end"/>
        </w:r>
      </w:hyperlink>
    </w:p>
    <w:p w14:paraId="669AD14D" w14:textId="23584E05"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98" w:history="1">
        <w:r w:rsidR="00060559" w:rsidRPr="00060559">
          <w:rPr>
            <w:rStyle w:val="Hipercze"/>
            <w:rFonts w:ascii="Arial" w:eastAsiaTheme="minorHAnsi" w:hAnsi="Arial" w:cs="Arial"/>
            <w:bCs/>
            <w:noProof/>
            <w:sz w:val="22"/>
            <w:szCs w:val="22"/>
          </w:rPr>
          <w:t>Wykres 9. Urodzenia żywe na 1000 mieszkańców w poszczególnych gminach powiatu łomżyńskiego, 2022 r.</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_Toc174101898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88</w:t>
        </w:r>
        <w:r w:rsidR="00060559" w:rsidRPr="00060559">
          <w:rPr>
            <w:rStyle w:val="Hipercze"/>
            <w:rFonts w:ascii="Arial" w:eastAsiaTheme="minorHAnsi" w:hAnsi="Arial" w:cs="Arial"/>
            <w:bCs/>
            <w:noProof/>
            <w:webHidden/>
            <w:sz w:val="22"/>
            <w:szCs w:val="22"/>
          </w:rPr>
          <w:fldChar w:fldCharType="end"/>
        </w:r>
      </w:hyperlink>
    </w:p>
    <w:p w14:paraId="5C5C73E0" w14:textId="1716D8F3"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899" w:history="1">
        <w:r w:rsidR="00060559" w:rsidRPr="00060559">
          <w:rPr>
            <w:rStyle w:val="Hipercze"/>
            <w:rFonts w:ascii="Arial" w:eastAsiaTheme="minorHAnsi" w:hAnsi="Arial" w:cs="Arial"/>
            <w:bCs/>
            <w:noProof/>
            <w:sz w:val="22"/>
            <w:szCs w:val="22"/>
          </w:rPr>
          <w:t>Wykres 10. Zgony na 1000 mieszkańców w poszczególnych gminach powiatu łomżyńskiego, 2022 r.</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_Toc174101899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88</w:t>
        </w:r>
        <w:r w:rsidR="00060559" w:rsidRPr="00060559">
          <w:rPr>
            <w:rStyle w:val="Hipercze"/>
            <w:rFonts w:ascii="Arial" w:eastAsiaTheme="minorHAnsi" w:hAnsi="Arial" w:cs="Arial"/>
            <w:bCs/>
            <w:noProof/>
            <w:webHidden/>
            <w:sz w:val="22"/>
            <w:szCs w:val="22"/>
          </w:rPr>
          <w:fldChar w:fldCharType="end"/>
        </w:r>
      </w:hyperlink>
    </w:p>
    <w:p w14:paraId="61D650B5" w14:textId="6CBC9E86"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900" w:history="1">
        <w:r w:rsidR="00060559" w:rsidRPr="00060559">
          <w:rPr>
            <w:rStyle w:val="Hipercze"/>
            <w:rFonts w:ascii="Arial" w:eastAsiaTheme="minorHAnsi" w:hAnsi="Arial" w:cs="Arial"/>
            <w:bCs/>
            <w:noProof/>
            <w:sz w:val="22"/>
            <w:szCs w:val="22"/>
          </w:rPr>
          <w:t>Wykres 11. Przyrost naturalny na 1000 mieszkańców w poszczególnych gminach powiatu łomżyńskiego, 2022 r.</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_Toc174101900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89</w:t>
        </w:r>
        <w:r w:rsidR="00060559" w:rsidRPr="00060559">
          <w:rPr>
            <w:rStyle w:val="Hipercze"/>
            <w:rFonts w:ascii="Arial" w:eastAsiaTheme="minorHAnsi" w:hAnsi="Arial" w:cs="Arial"/>
            <w:bCs/>
            <w:noProof/>
            <w:webHidden/>
            <w:sz w:val="22"/>
            <w:szCs w:val="22"/>
          </w:rPr>
          <w:fldChar w:fldCharType="end"/>
        </w:r>
      </w:hyperlink>
    </w:p>
    <w:p w14:paraId="75E32504" w14:textId="609B90D9"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901" w:history="1">
        <w:r w:rsidR="00060559" w:rsidRPr="00060559">
          <w:rPr>
            <w:rStyle w:val="Hipercze"/>
            <w:rFonts w:ascii="Arial" w:eastAsiaTheme="minorHAnsi" w:hAnsi="Arial" w:cs="Arial"/>
            <w:bCs/>
            <w:noProof/>
            <w:sz w:val="22"/>
            <w:szCs w:val="22"/>
          </w:rPr>
          <w:t>Wykres 12. Wskaźniki urodzeń żywych, zgonów oraz przyrostu naturalnego na 1000 mieszkańców Gminy Miastkowo, powiatu łomżyńskiego oraz województwa podlaskiego, 2022 r.</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_Toc174101901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90</w:t>
        </w:r>
        <w:r w:rsidR="00060559" w:rsidRPr="00060559">
          <w:rPr>
            <w:rStyle w:val="Hipercze"/>
            <w:rFonts w:ascii="Arial" w:eastAsiaTheme="minorHAnsi" w:hAnsi="Arial" w:cs="Arial"/>
            <w:bCs/>
            <w:noProof/>
            <w:webHidden/>
            <w:sz w:val="22"/>
            <w:szCs w:val="22"/>
          </w:rPr>
          <w:fldChar w:fldCharType="end"/>
        </w:r>
      </w:hyperlink>
    </w:p>
    <w:p w14:paraId="260FEE8F" w14:textId="5DAA4462"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902" w:history="1">
        <w:r w:rsidR="00060559" w:rsidRPr="00060559">
          <w:rPr>
            <w:rStyle w:val="Hipercze"/>
            <w:rFonts w:ascii="Arial" w:eastAsiaTheme="minorHAnsi" w:hAnsi="Arial" w:cs="Arial"/>
            <w:bCs/>
            <w:noProof/>
            <w:sz w:val="22"/>
            <w:szCs w:val="22"/>
          </w:rPr>
          <w:t>Wykres 13. Saldo migracji ogółem na 1000 mieszkańców w poszczególnych gminach powiatu łomżyńskiego, 2022 r.</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_Toc174101902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92</w:t>
        </w:r>
        <w:r w:rsidR="00060559" w:rsidRPr="00060559">
          <w:rPr>
            <w:rStyle w:val="Hipercze"/>
            <w:rFonts w:ascii="Arial" w:eastAsiaTheme="minorHAnsi" w:hAnsi="Arial" w:cs="Arial"/>
            <w:bCs/>
            <w:noProof/>
            <w:webHidden/>
            <w:sz w:val="22"/>
            <w:szCs w:val="22"/>
          </w:rPr>
          <w:fldChar w:fldCharType="end"/>
        </w:r>
      </w:hyperlink>
    </w:p>
    <w:p w14:paraId="4C3FB133" w14:textId="07043675"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903" w:history="1">
        <w:r w:rsidR="00060559" w:rsidRPr="00060559">
          <w:rPr>
            <w:rStyle w:val="Hipercze"/>
            <w:rFonts w:ascii="Arial" w:eastAsiaTheme="minorHAnsi" w:hAnsi="Arial" w:cs="Arial"/>
            <w:bCs/>
            <w:noProof/>
            <w:sz w:val="22"/>
            <w:szCs w:val="22"/>
          </w:rPr>
          <w:t>Wykres 14. Saldo migracji ogółem na 1000 mieszkańców Gminy Miastkowo, powiatu łomżyńskiego oraz województwa podlaskiego, 2022 r.</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_Toc174101903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92</w:t>
        </w:r>
        <w:r w:rsidR="00060559" w:rsidRPr="00060559">
          <w:rPr>
            <w:rStyle w:val="Hipercze"/>
            <w:rFonts w:ascii="Arial" w:eastAsiaTheme="minorHAnsi" w:hAnsi="Arial" w:cs="Arial"/>
            <w:bCs/>
            <w:noProof/>
            <w:webHidden/>
            <w:sz w:val="22"/>
            <w:szCs w:val="22"/>
          </w:rPr>
          <w:fldChar w:fldCharType="end"/>
        </w:r>
      </w:hyperlink>
    </w:p>
    <w:p w14:paraId="427DD5C8" w14:textId="5A026505"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904" w:history="1">
        <w:r w:rsidR="00060559" w:rsidRPr="00060559">
          <w:rPr>
            <w:rStyle w:val="Hipercze"/>
            <w:rFonts w:ascii="Arial" w:eastAsiaTheme="minorHAnsi" w:hAnsi="Arial" w:cs="Arial"/>
            <w:bCs/>
            <w:noProof/>
            <w:sz w:val="22"/>
            <w:szCs w:val="22"/>
          </w:rPr>
          <w:t>Wykres 15. Udział ludności wg ekonomicznych grup wieku w % ludności ogółem (%)</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_Toc174101904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95</w:t>
        </w:r>
        <w:r w:rsidR="00060559" w:rsidRPr="00060559">
          <w:rPr>
            <w:rStyle w:val="Hipercze"/>
            <w:rFonts w:ascii="Arial" w:eastAsiaTheme="minorHAnsi" w:hAnsi="Arial" w:cs="Arial"/>
            <w:bCs/>
            <w:noProof/>
            <w:webHidden/>
            <w:sz w:val="22"/>
            <w:szCs w:val="22"/>
          </w:rPr>
          <w:fldChar w:fldCharType="end"/>
        </w:r>
      </w:hyperlink>
    </w:p>
    <w:p w14:paraId="707F34D7" w14:textId="3EFCC3AE"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905" w:history="1">
        <w:r w:rsidR="00060559" w:rsidRPr="00060559">
          <w:rPr>
            <w:rStyle w:val="Hipercze"/>
            <w:rFonts w:ascii="Arial" w:eastAsiaTheme="minorHAnsi" w:hAnsi="Arial" w:cs="Arial"/>
            <w:bCs/>
            <w:noProof/>
            <w:sz w:val="22"/>
            <w:szCs w:val="22"/>
          </w:rPr>
          <w:t>Wykres 16. Struktura ludności w podziale na główne grupy wiekowe w Gminie Miastkowo, powiecie łomżyńskim i województwie podlaskim (%), 2022 r.</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_Toc174101905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96</w:t>
        </w:r>
        <w:r w:rsidR="00060559" w:rsidRPr="00060559">
          <w:rPr>
            <w:rStyle w:val="Hipercze"/>
            <w:rFonts w:ascii="Arial" w:eastAsiaTheme="minorHAnsi" w:hAnsi="Arial" w:cs="Arial"/>
            <w:bCs/>
            <w:noProof/>
            <w:webHidden/>
            <w:sz w:val="22"/>
            <w:szCs w:val="22"/>
          </w:rPr>
          <w:fldChar w:fldCharType="end"/>
        </w:r>
      </w:hyperlink>
    </w:p>
    <w:p w14:paraId="5B1B1E7B" w14:textId="49B0BC38"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906" w:history="1">
        <w:r w:rsidR="00060559" w:rsidRPr="00060559">
          <w:rPr>
            <w:rStyle w:val="Hipercze"/>
            <w:rFonts w:ascii="Arial" w:eastAsiaTheme="minorHAnsi" w:hAnsi="Arial" w:cs="Arial"/>
            <w:bCs/>
            <w:noProof/>
            <w:sz w:val="22"/>
            <w:szCs w:val="22"/>
          </w:rPr>
          <w:t>Wykres 17. Ludność w wieku przedprodukcyjnym w gminach powiatu łomżyńskiego (%), 2022 r.</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_Toc174101906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96</w:t>
        </w:r>
        <w:r w:rsidR="00060559" w:rsidRPr="00060559">
          <w:rPr>
            <w:rStyle w:val="Hipercze"/>
            <w:rFonts w:ascii="Arial" w:eastAsiaTheme="minorHAnsi" w:hAnsi="Arial" w:cs="Arial"/>
            <w:bCs/>
            <w:noProof/>
            <w:webHidden/>
            <w:sz w:val="22"/>
            <w:szCs w:val="22"/>
          </w:rPr>
          <w:fldChar w:fldCharType="end"/>
        </w:r>
      </w:hyperlink>
    </w:p>
    <w:p w14:paraId="3A6D309F" w14:textId="321686B1"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907" w:history="1">
        <w:r w:rsidR="00060559" w:rsidRPr="00060559">
          <w:rPr>
            <w:rStyle w:val="Hipercze"/>
            <w:rFonts w:ascii="Arial" w:eastAsiaTheme="minorHAnsi" w:hAnsi="Arial" w:cs="Arial"/>
            <w:bCs/>
            <w:noProof/>
            <w:sz w:val="22"/>
            <w:szCs w:val="22"/>
          </w:rPr>
          <w:t>Wykres 18. Ludność w wieku produkcyjnym w gminach powiatu łomżyńskiego (%),</w:t>
        </w:r>
        <w:r w:rsidR="00060559">
          <w:rPr>
            <w:rStyle w:val="Hipercze"/>
            <w:rFonts w:ascii="Arial" w:eastAsiaTheme="minorHAnsi" w:hAnsi="Arial" w:cs="Arial"/>
            <w:bCs/>
            <w:noProof/>
            <w:sz w:val="22"/>
            <w:szCs w:val="22"/>
          </w:rPr>
          <w:br/>
        </w:r>
        <w:r w:rsidR="00060559" w:rsidRPr="00060559">
          <w:rPr>
            <w:rStyle w:val="Hipercze"/>
            <w:rFonts w:ascii="Arial" w:eastAsiaTheme="minorHAnsi" w:hAnsi="Arial" w:cs="Arial"/>
            <w:bCs/>
            <w:noProof/>
            <w:sz w:val="22"/>
            <w:szCs w:val="22"/>
          </w:rPr>
          <w:t>2022 r.</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_Toc174101907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97</w:t>
        </w:r>
        <w:r w:rsidR="00060559" w:rsidRPr="00060559">
          <w:rPr>
            <w:rStyle w:val="Hipercze"/>
            <w:rFonts w:ascii="Arial" w:eastAsiaTheme="minorHAnsi" w:hAnsi="Arial" w:cs="Arial"/>
            <w:bCs/>
            <w:noProof/>
            <w:webHidden/>
            <w:sz w:val="22"/>
            <w:szCs w:val="22"/>
          </w:rPr>
          <w:fldChar w:fldCharType="end"/>
        </w:r>
      </w:hyperlink>
    </w:p>
    <w:p w14:paraId="09EF18BC" w14:textId="3E3A9864"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908" w:history="1">
        <w:r w:rsidR="00060559" w:rsidRPr="00060559">
          <w:rPr>
            <w:rStyle w:val="Hipercze"/>
            <w:rFonts w:ascii="Arial" w:eastAsiaTheme="minorHAnsi" w:hAnsi="Arial" w:cs="Arial"/>
            <w:bCs/>
            <w:noProof/>
            <w:sz w:val="22"/>
            <w:szCs w:val="22"/>
          </w:rPr>
          <w:t>Wykres 19. Ludność w wieku poprodukcyjnym w gminach powiatu łomżyńskiego (%), 2022 r.</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_Toc174101908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97</w:t>
        </w:r>
        <w:r w:rsidR="00060559" w:rsidRPr="00060559">
          <w:rPr>
            <w:rStyle w:val="Hipercze"/>
            <w:rFonts w:ascii="Arial" w:eastAsiaTheme="minorHAnsi" w:hAnsi="Arial" w:cs="Arial"/>
            <w:bCs/>
            <w:noProof/>
            <w:webHidden/>
            <w:sz w:val="22"/>
            <w:szCs w:val="22"/>
          </w:rPr>
          <w:fldChar w:fldCharType="end"/>
        </w:r>
      </w:hyperlink>
    </w:p>
    <w:p w14:paraId="34949706" w14:textId="1A33700F"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909" w:history="1">
        <w:r w:rsidR="00060559" w:rsidRPr="00060559">
          <w:rPr>
            <w:rStyle w:val="Hipercze"/>
            <w:rFonts w:ascii="Arial" w:eastAsiaTheme="minorHAnsi" w:hAnsi="Arial" w:cs="Arial"/>
            <w:bCs/>
            <w:noProof/>
            <w:sz w:val="22"/>
            <w:szCs w:val="22"/>
          </w:rPr>
          <w:t>Wykres 20. Liczba mieszkań ogółem na terenie gminy w latach 2017 – 2023</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_Toc174101909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99</w:t>
        </w:r>
        <w:r w:rsidR="00060559" w:rsidRPr="00060559">
          <w:rPr>
            <w:rStyle w:val="Hipercze"/>
            <w:rFonts w:ascii="Arial" w:eastAsiaTheme="minorHAnsi" w:hAnsi="Arial" w:cs="Arial"/>
            <w:bCs/>
            <w:noProof/>
            <w:webHidden/>
            <w:sz w:val="22"/>
            <w:szCs w:val="22"/>
          </w:rPr>
          <w:fldChar w:fldCharType="end"/>
        </w:r>
      </w:hyperlink>
    </w:p>
    <w:p w14:paraId="437299E5" w14:textId="4301F6C1"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910" w:history="1">
        <w:r w:rsidR="00060559" w:rsidRPr="00060559">
          <w:rPr>
            <w:rStyle w:val="Hipercze"/>
            <w:rFonts w:ascii="Arial" w:eastAsiaTheme="minorHAnsi" w:hAnsi="Arial" w:cs="Arial"/>
            <w:bCs/>
            <w:noProof/>
            <w:sz w:val="22"/>
            <w:szCs w:val="22"/>
          </w:rPr>
          <w:t>Wykres 21. Mieszkania wyposażone w instalacje techniczno-sanitarne (%), 2022 r.</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_Toc174101910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100</w:t>
        </w:r>
        <w:r w:rsidR="00060559" w:rsidRPr="00060559">
          <w:rPr>
            <w:rStyle w:val="Hipercze"/>
            <w:rFonts w:ascii="Arial" w:eastAsiaTheme="minorHAnsi" w:hAnsi="Arial" w:cs="Arial"/>
            <w:bCs/>
            <w:noProof/>
            <w:webHidden/>
            <w:sz w:val="22"/>
            <w:szCs w:val="22"/>
          </w:rPr>
          <w:fldChar w:fldCharType="end"/>
        </w:r>
      </w:hyperlink>
    </w:p>
    <w:p w14:paraId="1E86C26E" w14:textId="448DA748"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911" w:history="1">
        <w:r w:rsidR="00060559" w:rsidRPr="00060559">
          <w:rPr>
            <w:rStyle w:val="Hipercze"/>
            <w:rFonts w:ascii="Arial" w:eastAsiaTheme="minorHAnsi" w:hAnsi="Arial" w:cs="Arial"/>
            <w:bCs/>
            <w:noProof/>
            <w:sz w:val="22"/>
            <w:szCs w:val="22"/>
          </w:rPr>
          <w:t>Wykres 22. Wyposażenie sanitarne mieszkań w gminach powiatu łomżyńskiego – wodociąg i ustęp spłukiwany</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_Toc174101911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101</w:t>
        </w:r>
        <w:r w:rsidR="00060559" w:rsidRPr="00060559">
          <w:rPr>
            <w:rStyle w:val="Hipercze"/>
            <w:rFonts w:ascii="Arial" w:eastAsiaTheme="minorHAnsi" w:hAnsi="Arial" w:cs="Arial"/>
            <w:bCs/>
            <w:noProof/>
            <w:webHidden/>
            <w:sz w:val="22"/>
            <w:szCs w:val="22"/>
          </w:rPr>
          <w:fldChar w:fldCharType="end"/>
        </w:r>
      </w:hyperlink>
    </w:p>
    <w:p w14:paraId="32DDC071" w14:textId="7322B977"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912" w:history="1">
        <w:r w:rsidR="00060559" w:rsidRPr="00060559">
          <w:rPr>
            <w:rStyle w:val="Hipercze"/>
            <w:rFonts w:ascii="Arial" w:eastAsiaTheme="minorHAnsi" w:hAnsi="Arial" w:cs="Arial"/>
            <w:bCs/>
            <w:noProof/>
            <w:sz w:val="22"/>
            <w:szCs w:val="22"/>
          </w:rPr>
          <w:t>Wykres 23. Wyposażenie sanitarne mieszkań w gminach powiatu łomżyńskiego – centralne ogrzewania, łazienka i gaz sieciowy</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_Toc174101912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101</w:t>
        </w:r>
        <w:r w:rsidR="00060559" w:rsidRPr="00060559">
          <w:rPr>
            <w:rStyle w:val="Hipercze"/>
            <w:rFonts w:ascii="Arial" w:eastAsiaTheme="minorHAnsi" w:hAnsi="Arial" w:cs="Arial"/>
            <w:bCs/>
            <w:noProof/>
            <w:webHidden/>
            <w:sz w:val="22"/>
            <w:szCs w:val="22"/>
          </w:rPr>
          <w:fldChar w:fldCharType="end"/>
        </w:r>
      </w:hyperlink>
    </w:p>
    <w:p w14:paraId="002C77A9" w14:textId="162C3414"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913" w:history="1">
        <w:r w:rsidR="00060559" w:rsidRPr="00060559">
          <w:rPr>
            <w:rStyle w:val="Hipercze"/>
            <w:rFonts w:ascii="Arial" w:eastAsiaTheme="minorHAnsi" w:hAnsi="Arial" w:cs="Arial"/>
            <w:bCs/>
            <w:noProof/>
            <w:sz w:val="22"/>
            <w:szCs w:val="22"/>
          </w:rPr>
          <w:t>Wykres 24. Wyposażenie sanitarne mieszkań na terenie Gminy Miastkowo, powiatu łomżyńskiego oraz województwa podlaskiego</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_Toc174101913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102</w:t>
        </w:r>
        <w:r w:rsidR="00060559" w:rsidRPr="00060559">
          <w:rPr>
            <w:rStyle w:val="Hipercze"/>
            <w:rFonts w:ascii="Arial" w:eastAsiaTheme="minorHAnsi" w:hAnsi="Arial" w:cs="Arial"/>
            <w:bCs/>
            <w:noProof/>
            <w:webHidden/>
            <w:sz w:val="22"/>
            <w:szCs w:val="22"/>
          </w:rPr>
          <w:fldChar w:fldCharType="end"/>
        </w:r>
      </w:hyperlink>
    </w:p>
    <w:p w14:paraId="44F7423F" w14:textId="1BE8E29F"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914" w:history="1">
        <w:r w:rsidR="00060559" w:rsidRPr="00060559">
          <w:rPr>
            <w:rStyle w:val="Hipercze"/>
            <w:rFonts w:ascii="Arial" w:eastAsiaTheme="minorHAnsi" w:hAnsi="Arial" w:cs="Arial"/>
            <w:bCs/>
            <w:noProof/>
            <w:sz w:val="22"/>
            <w:szCs w:val="22"/>
          </w:rPr>
          <w:t>Wykres 25. Wyposażenie sanitarne mieszkań na terenie Gminy Miastkowo, powiatu łomżyńskiego (obszar wiejski) oraz województwa podlaskiego (obszar wiejski)</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_Toc174101914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103</w:t>
        </w:r>
        <w:r w:rsidR="00060559" w:rsidRPr="00060559">
          <w:rPr>
            <w:rStyle w:val="Hipercze"/>
            <w:rFonts w:ascii="Arial" w:eastAsiaTheme="minorHAnsi" w:hAnsi="Arial" w:cs="Arial"/>
            <w:bCs/>
            <w:noProof/>
            <w:webHidden/>
            <w:sz w:val="22"/>
            <w:szCs w:val="22"/>
          </w:rPr>
          <w:fldChar w:fldCharType="end"/>
        </w:r>
      </w:hyperlink>
    </w:p>
    <w:p w14:paraId="5CB53909" w14:textId="59BF56D7"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915" w:history="1">
        <w:r w:rsidR="00060559" w:rsidRPr="00060559">
          <w:rPr>
            <w:rStyle w:val="Hipercze"/>
            <w:rFonts w:ascii="Arial" w:eastAsiaTheme="minorHAnsi" w:hAnsi="Arial" w:cs="Arial"/>
            <w:bCs/>
            <w:noProof/>
            <w:sz w:val="22"/>
            <w:szCs w:val="22"/>
          </w:rPr>
          <w:t>Wykres 26. Liczba osób bezrobotnych na terenie Gminy Miastkowo w latach 2017 – 2023</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_Toc174101915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104</w:t>
        </w:r>
        <w:r w:rsidR="00060559" w:rsidRPr="00060559">
          <w:rPr>
            <w:rStyle w:val="Hipercze"/>
            <w:rFonts w:ascii="Arial" w:eastAsiaTheme="minorHAnsi" w:hAnsi="Arial" w:cs="Arial"/>
            <w:bCs/>
            <w:noProof/>
            <w:webHidden/>
            <w:sz w:val="22"/>
            <w:szCs w:val="22"/>
          </w:rPr>
          <w:fldChar w:fldCharType="end"/>
        </w:r>
      </w:hyperlink>
    </w:p>
    <w:p w14:paraId="2F5A07CE" w14:textId="10A35382"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916" w:history="1">
        <w:r w:rsidR="00060559" w:rsidRPr="00060559">
          <w:rPr>
            <w:rStyle w:val="Hipercze"/>
            <w:rFonts w:ascii="Arial" w:eastAsiaTheme="minorHAnsi" w:hAnsi="Arial" w:cs="Arial"/>
            <w:bCs/>
            <w:noProof/>
            <w:sz w:val="22"/>
            <w:szCs w:val="22"/>
          </w:rPr>
          <w:t>Wykres 27. Udział bezrobotnych zarejestrowanych w liczbie ludności w wieku produkcyjnym według płci w poszczególnych gminach powiatu łomżyńskiego (%), 2022 r.</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_Toc174101916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105</w:t>
        </w:r>
        <w:r w:rsidR="00060559" w:rsidRPr="00060559">
          <w:rPr>
            <w:rStyle w:val="Hipercze"/>
            <w:rFonts w:ascii="Arial" w:eastAsiaTheme="minorHAnsi" w:hAnsi="Arial" w:cs="Arial"/>
            <w:bCs/>
            <w:noProof/>
            <w:webHidden/>
            <w:sz w:val="22"/>
            <w:szCs w:val="22"/>
          </w:rPr>
          <w:fldChar w:fldCharType="end"/>
        </w:r>
      </w:hyperlink>
    </w:p>
    <w:p w14:paraId="2BEA3524" w14:textId="50EFEC60"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917" w:history="1">
        <w:r w:rsidR="00060559" w:rsidRPr="00060559">
          <w:rPr>
            <w:rStyle w:val="Hipercze"/>
            <w:rFonts w:ascii="Arial" w:eastAsiaTheme="minorHAnsi" w:hAnsi="Arial" w:cs="Arial"/>
            <w:bCs/>
            <w:noProof/>
            <w:sz w:val="22"/>
            <w:szCs w:val="22"/>
          </w:rPr>
          <w:t>Wykres 28. Struktura gospodarstw w Gminie Miastkowo, powiecie łomżyńskim</w:t>
        </w:r>
        <w:r w:rsidR="00060559">
          <w:rPr>
            <w:rStyle w:val="Hipercze"/>
            <w:rFonts w:ascii="Arial" w:eastAsiaTheme="minorHAnsi" w:hAnsi="Arial" w:cs="Arial"/>
            <w:bCs/>
            <w:noProof/>
            <w:sz w:val="22"/>
            <w:szCs w:val="22"/>
          </w:rPr>
          <w:br/>
        </w:r>
        <w:r w:rsidR="00060559" w:rsidRPr="00060559">
          <w:rPr>
            <w:rStyle w:val="Hipercze"/>
            <w:rFonts w:ascii="Arial" w:eastAsiaTheme="minorHAnsi" w:hAnsi="Arial" w:cs="Arial"/>
            <w:bCs/>
            <w:noProof/>
            <w:sz w:val="22"/>
            <w:szCs w:val="22"/>
          </w:rPr>
          <w:t>i województwie podlaskim</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_Toc174101917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108</w:t>
        </w:r>
        <w:r w:rsidR="00060559" w:rsidRPr="00060559">
          <w:rPr>
            <w:rStyle w:val="Hipercze"/>
            <w:rFonts w:ascii="Arial" w:eastAsiaTheme="minorHAnsi" w:hAnsi="Arial" w:cs="Arial"/>
            <w:bCs/>
            <w:noProof/>
            <w:webHidden/>
            <w:sz w:val="22"/>
            <w:szCs w:val="22"/>
          </w:rPr>
          <w:fldChar w:fldCharType="end"/>
        </w:r>
      </w:hyperlink>
    </w:p>
    <w:p w14:paraId="53056E9C" w14:textId="446B49CB"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918" w:history="1">
        <w:r w:rsidR="00060559" w:rsidRPr="00060559">
          <w:rPr>
            <w:rStyle w:val="Hipercze"/>
            <w:rFonts w:ascii="Arial" w:eastAsiaTheme="minorHAnsi" w:hAnsi="Arial" w:cs="Arial"/>
            <w:bCs/>
            <w:noProof/>
            <w:sz w:val="22"/>
            <w:szCs w:val="22"/>
          </w:rPr>
          <w:t>Wykres 29. Podmioty według grup rodzajów działalności PKD 2007 w latach 2017 – 2023</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_Toc174101918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110</w:t>
        </w:r>
        <w:r w:rsidR="00060559" w:rsidRPr="00060559">
          <w:rPr>
            <w:rStyle w:val="Hipercze"/>
            <w:rFonts w:ascii="Arial" w:eastAsiaTheme="minorHAnsi" w:hAnsi="Arial" w:cs="Arial"/>
            <w:bCs/>
            <w:noProof/>
            <w:webHidden/>
            <w:sz w:val="22"/>
            <w:szCs w:val="22"/>
          </w:rPr>
          <w:fldChar w:fldCharType="end"/>
        </w:r>
      </w:hyperlink>
    </w:p>
    <w:p w14:paraId="127129EC" w14:textId="4B0C84B9"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919" w:history="1">
        <w:r w:rsidR="00060559" w:rsidRPr="00060559">
          <w:rPr>
            <w:rStyle w:val="Hipercze"/>
            <w:rFonts w:ascii="Arial" w:eastAsiaTheme="minorHAnsi" w:hAnsi="Arial" w:cs="Arial"/>
            <w:bCs/>
            <w:noProof/>
            <w:sz w:val="22"/>
            <w:szCs w:val="22"/>
          </w:rPr>
          <w:t>Wykres 30. Podmioty wpisane do rejestru REGON na 10 tys. ludności</w:t>
        </w:r>
        <w:r w:rsidR="00060559">
          <w:rPr>
            <w:rStyle w:val="Hipercze"/>
            <w:rFonts w:ascii="Arial" w:eastAsiaTheme="minorHAnsi" w:hAnsi="Arial" w:cs="Arial"/>
            <w:bCs/>
            <w:noProof/>
            <w:sz w:val="22"/>
            <w:szCs w:val="22"/>
          </w:rPr>
          <w:br/>
        </w:r>
        <w:r w:rsidR="00060559" w:rsidRPr="00060559">
          <w:rPr>
            <w:rStyle w:val="Hipercze"/>
            <w:rFonts w:ascii="Arial" w:eastAsiaTheme="minorHAnsi" w:hAnsi="Arial" w:cs="Arial"/>
            <w:bCs/>
            <w:noProof/>
            <w:sz w:val="22"/>
            <w:szCs w:val="22"/>
          </w:rPr>
          <w:t>w poszczególnych gminach powiatu łomżyńskiego, 2022 r.</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_Toc174101919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111</w:t>
        </w:r>
        <w:r w:rsidR="00060559" w:rsidRPr="00060559">
          <w:rPr>
            <w:rStyle w:val="Hipercze"/>
            <w:rFonts w:ascii="Arial" w:eastAsiaTheme="minorHAnsi" w:hAnsi="Arial" w:cs="Arial"/>
            <w:bCs/>
            <w:noProof/>
            <w:webHidden/>
            <w:sz w:val="22"/>
            <w:szCs w:val="22"/>
          </w:rPr>
          <w:fldChar w:fldCharType="end"/>
        </w:r>
      </w:hyperlink>
    </w:p>
    <w:p w14:paraId="1A61EEA5" w14:textId="25BD3F55"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920" w:history="1">
        <w:r w:rsidR="00060559" w:rsidRPr="00060559">
          <w:rPr>
            <w:rStyle w:val="Hipercze"/>
            <w:rFonts w:ascii="Arial" w:eastAsiaTheme="minorHAnsi" w:hAnsi="Arial" w:cs="Arial"/>
            <w:bCs/>
            <w:noProof/>
            <w:sz w:val="22"/>
            <w:szCs w:val="22"/>
          </w:rPr>
          <w:t>Wykres 31. Podmioty wpisane do rejestru REGON na 10 tys. ludności na terenie Gminy Miastkowo, powiatu łomżyńskiego i województwa podlaskiego, 2022 r.</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_Toc174101920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112</w:t>
        </w:r>
        <w:r w:rsidR="00060559" w:rsidRPr="00060559">
          <w:rPr>
            <w:rStyle w:val="Hipercze"/>
            <w:rFonts w:ascii="Arial" w:eastAsiaTheme="minorHAnsi" w:hAnsi="Arial" w:cs="Arial"/>
            <w:bCs/>
            <w:noProof/>
            <w:webHidden/>
            <w:sz w:val="22"/>
            <w:szCs w:val="22"/>
          </w:rPr>
          <w:fldChar w:fldCharType="end"/>
        </w:r>
      </w:hyperlink>
    </w:p>
    <w:p w14:paraId="3A0CF45A" w14:textId="196CBE0B"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921" w:history="1">
        <w:r w:rsidR="00060559" w:rsidRPr="00060559">
          <w:rPr>
            <w:rStyle w:val="Hipercze"/>
            <w:rFonts w:ascii="Arial" w:eastAsiaTheme="minorHAnsi" w:hAnsi="Arial" w:cs="Arial"/>
            <w:bCs/>
            <w:noProof/>
            <w:sz w:val="22"/>
            <w:szCs w:val="22"/>
          </w:rPr>
          <w:t>Wykres 32. Odsetek ogółu ludności gminy korzystający z sieci wodociągowej</w:t>
        </w:r>
        <w:r w:rsidR="00060559">
          <w:rPr>
            <w:rStyle w:val="Hipercze"/>
            <w:rFonts w:ascii="Arial" w:eastAsiaTheme="minorHAnsi" w:hAnsi="Arial" w:cs="Arial"/>
            <w:bCs/>
            <w:noProof/>
            <w:sz w:val="22"/>
            <w:szCs w:val="22"/>
          </w:rPr>
          <w:br/>
        </w:r>
        <w:r w:rsidR="00060559" w:rsidRPr="00060559">
          <w:rPr>
            <w:rStyle w:val="Hipercze"/>
            <w:rFonts w:ascii="Arial" w:eastAsiaTheme="minorHAnsi" w:hAnsi="Arial" w:cs="Arial"/>
            <w:bCs/>
            <w:noProof/>
            <w:sz w:val="22"/>
            <w:szCs w:val="22"/>
          </w:rPr>
          <w:t>i gazowej w latach 2017 – 2022 (%)</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_Toc174101921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115</w:t>
        </w:r>
        <w:r w:rsidR="00060559" w:rsidRPr="00060559">
          <w:rPr>
            <w:rStyle w:val="Hipercze"/>
            <w:rFonts w:ascii="Arial" w:eastAsiaTheme="minorHAnsi" w:hAnsi="Arial" w:cs="Arial"/>
            <w:bCs/>
            <w:noProof/>
            <w:webHidden/>
            <w:sz w:val="22"/>
            <w:szCs w:val="22"/>
          </w:rPr>
          <w:fldChar w:fldCharType="end"/>
        </w:r>
      </w:hyperlink>
    </w:p>
    <w:p w14:paraId="1E06F451" w14:textId="157F651A"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922" w:history="1">
        <w:r w:rsidR="00060559" w:rsidRPr="00060559">
          <w:rPr>
            <w:rStyle w:val="Hipercze"/>
            <w:rFonts w:ascii="Arial" w:eastAsiaTheme="minorHAnsi" w:hAnsi="Arial" w:cs="Arial"/>
            <w:bCs/>
            <w:noProof/>
            <w:sz w:val="22"/>
            <w:szCs w:val="22"/>
          </w:rPr>
          <w:t>Wykres 33. Korzystający z wodociągu w % ogółu ludności w gminach leżących na terenie powiatu łomżyńskiego (%)</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_Toc174101922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116</w:t>
        </w:r>
        <w:r w:rsidR="00060559" w:rsidRPr="00060559">
          <w:rPr>
            <w:rStyle w:val="Hipercze"/>
            <w:rFonts w:ascii="Arial" w:eastAsiaTheme="minorHAnsi" w:hAnsi="Arial" w:cs="Arial"/>
            <w:bCs/>
            <w:noProof/>
            <w:webHidden/>
            <w:sz w:val="22"/>
            <w:szCs w:val="22"/>
          </w:rPr>
          <w:fldChar w:fldCharType="end"/>
        </w:r>
      </w:hyperlink>
    </w:p>
    <w:p w14:paraId="0BD7962E" w14:textId="2F7E7E7F"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923" w:history="1">
        <w:r w:rsidR="00060559" w:rsidRPr="00060559">
          <w:rPr>
            <w:rStyle w:val="Hipercze"/>
            <w:rFonts w:ascii="Arial" w:eastAsiaTheme="minorHAnsi" w:hAnsi="Arial" w:cs="Arial"/>
            <w:bCs/>
            <w:noProof/>
            <w:sz w:val="22"/>
            <w:szCs w:val="22"/>
          </w:rPr>
          <w:t>Wykres 34. Odsetek osób korzystających z sieci wodociągowej na terenie Gminy Miastkowo, powiatu łomżyńskiego (ogółem) i województwa podlaskiego (ogółem)</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_Toc174101923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116</w:t>
        </w:r>
        <w:r w:rsidR="00060559" w:rsidRPr="00060559">
          <w:rPr>
            <w:rStyle w:val="Hipercze"/>
            <w:rFonts w:ascii="Arial" w:eastAsiaTheme="minorHAnsi" w:hAnsi="Arial" w:cs="Arial"/>
            <w:bCs/>
            <w:noProof/>
            <w:webHidden/>
            <w:sz w:val="22"/>
            <w:szCs w:val="22"/>
          </w:rPr>
          <w:fldChar w:fldCharType="end"/>
        </w:r>
      </w:hyperlink>
    </w:p>
    <w:p w14:paraId="68A91283" w14:textId="5CE09D64"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924" w:history="1">
        <w:r w:rsidR="00060559" w:rsidRPr="00060559">
          <w:rPr>
            <w:rStyle w:val="Hipercze"/>
            <w:rFonts w:ascii="Arial" w:eastAsiaTheme="minorHAnsi" w:hAnsi="Arial" w:cs="Arial"/>
            <w:bCs/>
            <w:noProof/>
            <w:sz w:val="22"/>
            <w:szCs w:val="22"/>
          </w:rPr>
          <w:t>Wykres 35. Odsetek osób korzystających z sieci wodociągowej na terenie Gminy Miastkowo, powiatu łomżyńskiego (obszar wiejski) i województwa podlaskiego (obszar wiejski), 2022 r. (%)</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_Toc174101924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117</w:t>
        </w:r>
        <w:r w:rsidR="00060559" w:rsidRPr="00060559">
          <w:rPr>
            <w:rStyle w:val="Hipercze"/>
            <w:rFonts w:ascii="Arial" w:eastAsiaTheme="minorHAnsi" w:hAnsi="Arial" w:cs="Arial"/>
            <w:bCs/>
            <w:noProof/>
            <w:webHidden/>
            <w:sz w:val="22"/>
            <w:szCs w:val="22"/>
          </w:rPr>
          <w:fldChar w:fldCharType="end"/>
        </w:r>
      </w:hyperlink>
    </w:p>
    <w:p w14:paraId="39382772" w14:textId="7DC751C8"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925" w:history="1">
        <w:r w:rsidR="00060559" w:rsidRPr="00060559">
          <w:rPr>
            <w:rStyle w:val="Hipercze"/>
            <w:rFonts w:ascii="Arial" w:eastAsiaTheme="minorHAnsi" w:hAnsi="Arial" w:cs="Arial"/>
            <w:bCs/>
            <w:noProof/>
            <w:sz w:val="22"/>
            <w:szCs w:val="22"/>
          </w:rPr>
          <w:t>Wykres 36. Korzystający z kanalizacji w % ogółu ludności w gminach leżących na terenie powiatu łomżyńskiego (%)</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_Toc174101925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118</w:t>
        </w:r>
        <w:r w:rsidR="00060559" w:rsidRPr="00060559">
          <w:rPr>
            <w:rStyle w:val="Hipercze"/>
            <w:rFonts w:ascii="Arial" w:eastAsiaTheme="minorHAnsi" w:hAnsi="Arial" w:cs="Arial"/>
            <w:bCs/>
            <w:noProof/>
            <w:webHidden/>
            <w:sz w:val="22"/>
            <w:szCs w:val="22"/>
          </w:rPr>
          <w:fldChar w:fldCharType="end"/>
        </w:r>
      </w:hyperlink>
    </w:p>
    <w:p w14:paraId="3A4E23EB" w14:textId="340D61D7"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926" w:history="1">
        <w:r w:rsidR="00060559" w:rsidRPr="00060559">
          <w:rPr>
            <w:rStyle w:val="Hipercze"/>
            <w:rFonts w:ascii="Arial" w:eastAsiaTheme="minorHAnsi" w:hAnsi="Arial" w:cs="Arial"/>
            <w:bCs/>
            <w:noProof/>
            <w:sz w:val="22"/>
            <w:szCs w:val="22"/>
          </w:rPr>
          <w:t>Wykres 37. Odsetek osób korzystających z sieci gazowej na terenie Gminy Miastkowo, powiatu łomżyńskiego (obszar wiejski) i województwa podlaskiego (obszar wiejski) (%)</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_Toc174101926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119</w:t>
        </w:r>
        <w:r w:rsidR="00060559" w:rsidRPr="00060559">
          <w:rPr>
            <w:rStyle w:val="Hipercze"/>
            <w:rFonts w:ascii="Arial" w:eastAsiaTheme="minorHAnsi" w:hAnsi="Arial" w:cs="Arial"/>
            <w:bCs/>
            <w:noProof/>
            <w:webHidden/>
            <w:sz w:val="22"/>
            <w:szCs w:val="22"/>
          </w:rPr>
          <w:fldChar w:fldCharType="end"/>
        </w:r>
      </w:hyperlink>
    </w:p>
    <w:p w14:paraId="62C4D09A" w14:textId="4696A9B8"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927" w:history="1">
        <w:r w:rsidR="00060559" w:rsidRPr="00060559">
          <w:rPr>
            <w:rStyle w:val="Hipercze"/>
            <w:rFonts w:ascii="Arial" w:eastAsiaTheme="minorHAnsi" w:hAnsi="Arial" w:cs="Arial"/>
            <w:bCs/>
            <w:noProof/>
            <w:sz w:val="22"/>
            <w:szCs w:val="22"/>
          </w:rPr>
          <w:t>Wykres 38. Współczynnik skolaryzacji netto (szkoły podstawowe) na terenie gminy</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_Toc174101927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131</w:t>
        </w:r>
        <w:r w:rsidR="00060559" w:rsidRPr="00060559">
          <w:rPr>
            <w:rStyle w:val="Hipercze"/>
            <w:rFonts w:ascii="Arial" w:eastAsiaTheme="minorHAnsi" w:hAnsi="Arial" w:cs="Arial"/>
            <w:bCs/>
            <w:noProof/>
            <w:webHidden/>
            <w:sz w:val="22"/>
            <w:szCs w:val="22"/>
          </w:rPr>
          <w:fldChar w:fldCharType="end"/>
        </w:r>
      </w:hyperlink>
    </w:p>
    <w:p w14:paraId="338382CE" w14:textId="3707E28C"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928" w:history="1">
        <w:r w:rsidR="00060559" w:rsidRPr="00060559">
          <w:rPr>
            <w:rStyle w:val="Hipercze"/>
            <w:rFonts w:ascii="Arial" w:eastAsiaTheme="minorHAnsi" w:hAnsi="Arial" w:cs="Arial"/>
            <w:bCs/>
            <w:noProof/>
            <w:sz w:val="22"/>
            <w:szCs w:val="22"/>
          </w:rPr>
          <w:t>Wykres 39. Współczynnik skolaryzacji netto w Gminie Miastkowo, powiecie łomżyńskim oraz w woj. podlaskim (szkoły podstawowe)</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_Toc174101928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132</w:t>
        </w:r>
        <w:r w:rsidR="00060559" w:rsidRPr="00060559">
          <w:rPr>
            <w:rStyle w:val="Hipercze"/>
            <w:rFonts w:ascii="Arial" w:eastAsiaTheme="minorHAnsi" w:hAnsi="Arial" w:cs="Arial"/>
            <w:bCs/>
            <w:noProof/>
            <w:webHidden/>
            <w:sz w:val="22"/>
            <w:szCs w:val="22"/>
          </w:rPr>
          <w:fldChar w:fldCharType="end"/>
        </w:r>
      </w:hyperlink>
    </w:p>
    <w:p w14:paraId="573DF107" w14:textId="1FE0271E"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929" w:history="1">
        <w:r w:rsidR="00060559" w:rsidRPr="00060559">
          <w:rPr>
            <w:rStyle w:val="Hipercze"/>
            <w:rFonts w:ascii="Arial" w:eastAsiaTheme="minorHAnsi" w:hAnsi="Arial" w:cs="Arial"/>
            <w:bCs/>
            <w:noProof/>
            <w:sz w:val="22"/>
            <w:szCs w:val="22"/>
          </w:rPr>
          <w:t>Wykres 40. Dzieci w placówkach wychowania przedszkolnego na 1 tys. dzieci w wieku  3-5 lat w Gminie Miastkowo, powiecie łomżyńskim oraz województwie podlaskim</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_Toc174101929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133</w:t>
        </w:r>
        <w:r w:rsidR="00060559" w:rsidRPr="00060559">
          <w:rPr>
            <w:rStyle w:val="Hipercze"/>
            <w:rFonts w:ascii="Arial" w:eastAsiaTheme="minorHAnsi" w:hAnsi="Arial" w:cs="Arial"/>
            <w:bCs/>
            <w:noProof/>
            <w:webHidden/>
            <w:sz w:val="22"/>
            <w:szCs w:val="22"/>
          </w:rPr>
          <w:fldChar w:fldCharType="end"/>
        </w:r>
      </w:hyperlink>
    </w:p>
    <w:p w14:paraId="7E546B5C" w14:textId="1C4AA9A2"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930" w:history="1">
        <w:r w:rsidR="00060559" w:rsidRPr="00060559">
          <w:rPr>
            <w:rStyle w:val="Hipercze"/>
            <w:rFonts w:ascii="Arial" w:eastAsiaTheme="minorHAnsi" w:hAnsi="Arial" w:cs="Arial"/>
            <w:bCs/>
            <w:noProof/>
            <w:sz w:val="22"/>
            <w:szCs w:val="22"/>
          </w:rPr>
          <w:t>Wykres 41. Liczba czytelników w ciągu roku (2017 – 2023)</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_Toc174101930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143</w:t>
        </w:r>
        <w:r w:rsidR="00060559" w:rsidRPr="00060559">
          <w:rPr>
            <w:rStyle w:val="Hipercze"/>
            <w:rFonts w:ascii="Arial" w:eastAsiaTheme="minorHAnsi" w:hAnsi="Arial" w:cs="Arial"/>
            <w:bCs/>
            <w:noProof/>
            <w:webHidden/>
            <w:sz w:val="22"/>
            <w:szCs w:val="22"/>
          </w:rPr>
          <w:fldChar w:fldCharType="end"/>
        </w:r>
      </w:hyperlink>
    </w:p>
    <w:p w14:paraId="07A7B61D" w14:textId="63974DB3"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931" w:history="1">
        <w:r w:rsidR="00060559" w:rsidRPr="00060559">
          <w:rPr>
            <w:rStyle w:val="Hipercze"/>
            <w:rFonts w:ascii="Arial" w:eastAsiaTheme="minorHAnsi" w:hAnsi="Arial" w:cs="Arial"/>
            <w:bCs/>
            <w:noProof/>
            <w:sz w:val="22"/>
            <w:szCs w:val="22"/>
          </w:rPr>
          <w:t>Wykres 42. Ludność na 1 placówkę biblioteczną w poszczególnych gminach powiatu łomżyńskiego, 2022 r.</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_Toc174101931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143</w:t>
        </w:r>
        <w:r w:rsidR="00060559" w:rsidRPr="00060559">
          <w:rPr>
            <w:rStyle w:val="Hipercze"/>
            <w:rFonts w:ascii="Arial" w:eastAsiaTheme="minorHAnsi" w:hAnsi="Arial" w:cs="Arial"/>
            <w:bCs/>
            <w:noProof/>
            <w:webHidden/>
            <w:sz w:val="22"/>
            <w:szCs w:val="22"/>
          </w:rPr>
          <w:fldChar w:fldCharType="end"/>
        </w:r>
      </w:hyperlink>
    </w:p>
    <w:p w14:paraId="48023C98" w14:textId="37A3E637"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932" w:history="1">
        <w:r w:rsidR="00060559" w:rsidRPr="00060559">
          <w:rPr>
            <w:rStyle w:val="Hipercze"/>
            <w:rFonts w:ascii="Arial" w:eastAsiaTheme="minorHAnsi" w:hAnsi="Arial" w:cs="Arial"/>
            <w:bCs/>
            <w:noProof/>
            <w:sz w:val="22"/>
            <w:szCs w:val="22"/>
          </w:rPr>
          <w:t>Wykres 43. Ludność na 1 placówkę biblioteczną w Gminie Miastkowo, powiecie łomżyńskim oraz województwie podlaskim (2017 – 2022)</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_Toc174101932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144</w:t>
        </w:r>
        <w:r w:rsidR="00060559" w:rsidRPr="00060559">
          <w:rPr>
            <w:rStyle w:val="Hipercze"/>
            <w:rFonts w:ascii="Arial" w:eastAsiaTheme="minorHAnsi" w:hAnsi="Arial" w:cs="Arial"/>
            <w:bCs/>
            <w:noProof/>
            <w:webHidden/>
            <w:sz w:val="22"/>
            <w:szCs w:val="22"/>
          </w:rPr>
          <w:fldChar w:fldCharType="end"/>
        </w:r>
      </w:hyperlink>
    </w:p>
    <w:p w14:paraId="18DB66B1" w14:textId="5ACC1CD8"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933" w:history="1">
        <w:r w:rsidR="00060559" w:rsidRPr="00060559">
          <w:rPr>
            <w:rStyle w:val="Hipercze"/>
            <w:rFonts w:ascii="Arial" w:eastAsiaTheme="minorHAnsi" w:hAnsi="Arial" w:cs="Arial"/>
            <w:bCs/>
            <w:noProof/>
            <w:sz w:val="22"/>
            <w:szCs w:val="22"/>
          </w:rPr>
          <w:t>Wykres 44. Liczba porad zdrowotnych udzielonych na terenie gminy</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_Toc174101933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146</w:t>
        </w:r>
        <w:r w:rsidR="00060559" w:rsidRPr="00060559">
          <w:rPr>
            <w:rStyle w:val="Hipercze"/>
            <w:rFonts w:ascii="Arial" w:eastAsiaTheme="minorHAnsi" w:hAnsi="Arial" w:cs="Arial"/>
            <w:bCs/>
            <w:noProof/>
            <w:webHidden/>
            <w:sz w:val="22"/>
            <w:szCs w:val="22"/>
          </w:rPr>
          <w:fldChar w:fldCharType="end"/>
        </w:r>
      </w:hyperlink>
    </w:p>
    <w:p w14:paraId="33FF551D" w14:textId="10877395"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934" w:history="1">
        <w:r w:rsidR="00060559" w:rsidRPr="00060559">
          <w:rPr>
            <w:rStyle w:val="Hipercze"/>
            <w:rFonts w:ascii="Arial" w:eastAsiaTheme="minorHAnsi" w:hAnsi="Arial" w:cs="Arial"/>
            <w:bCs/>
            <w:noProof/>
            <w:sz w:val="22"/>
            <w:szCs w:val="22"/>
          </w:rPr>
          <w:t>Wykres 45. Beneficjenci środowiskowej pomocy społecznej na 10 tys. ludności</w:t>
        </w:r>
        <w:r w:rsidR="00060559">
          <w:rPr>
            <w:rStyle w:val="Hipercze"/>
            <w:rFonts w:ascii="Arial" w:eastAsiaTheme="minorHAnsi" w:hAnsi="Arial" w:cs="Arial"/>
            <w:bCs/>
            <w:noProof/>
            <w:sz w:val="22"/>
            <w:szCs w:val="22"/>
          </w:rPr>
          <w:br/>
        </w:r>
        <w:r w:rsidR="00060559" w:rsidRPr="00060559">
          <w:rPr>
            <w:rStyle w:val="Hipercze"/>
            <w:rFonts w:ascii="Arial" w:eastAsiaTheme="minorHAnsi" w:hAnsi="Arial" w:cs="Arial"/>
            <w:bCs/>
            <w:noProof/>
            <w:sz w:val="22"/>
            <w:szCs w:val="22"/>
          </w:rPr>
          <w:t>w gminach leżących na terenie powiatu łomżyńskiego</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_Toc174101934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148</w:t>
        </w:r>
        <w:r w:rsidR="00060559" w:rsidRPr="00060559">
          <w:rPr>
            <w:rStyle w:val="Hipercze"/>
            <w:rFonts w:ascii="Arial" w:eastAsiaTheme="minorHAnsi" w:hAnsi="Arial" w:cs="Arial"/>
            <w:bCs/>
            <w:noProof/>
            <w:webHidden/>
            <w:sz w:val="22"/>
            <w:szCs w:val="22"/>
          </w:rPr>
          <w:fldChar w:fldCharType="end"/>
        </w:r>
      </w:hyperlink>
    </w:p>
    <w:p w14:paraId="657117F1" w14:textId="6F5636EE"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935" w:history="1">
        <w:r w:rsidR="00060559" w:rsidRPr="00060559">
          <w:rPr>
            <w:rStyle w:val="Hipercze"/>
            <w:rFonts w:ascii="Arial" w:eastAsiaTheme="minorHAnsi" w:hAnsi="Arial" w:cs="Arial"/>
            <w:bCs/>
            <w:noProof/>
            <w:sz w:val="22"/>
            <w:szCs w:val="22"/>
          </w:rPr>
          <w:t>Wykres 46. Beneficjenci środowiskowej pomocy społecznej na 10 tys. ludności</w:t>
        </w:r>
        <w:r w:rsidR="00060559">
          <w:rPr>
            <w:rStyle w:val="Hipercze"/>
            <w:rFonts w:ascii="Arial" w:eastAsiaTheme="minorHAnsi" w:hAnsi="Arial" w:cs="Arial"/>
            <w:bCs/>
            <w:noProof/>
            <w:sz w:val="22"/>
            <w:szCs w:val="22"/>
          </w:rPr>
          <w:br/>
        </w:r>
        <w:r w:rsidR="00060559" w:rsidRPr="00060559">
          <w:rPr>
            <w:rStyle w:val="Hipercze"/>
            <w:rFonts w:ascii="Arial" w:eastAsiaTheme="minorHAnsi" w:hAnsi="Arial" w:cs="Arial"/>
            <w:bCs/>
            <w:noProof/>
            <w:sz w:val="22"/>
            <w:szCs w:val="22"/>
          </w:rPr>
          <w:t>w Gminie Miastkowo, powiecie łomżyńskim oraz województwie podlaskim</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_Toc174101935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149</w:t>
        </w:r>
        <w:r w:rsidR="00060559" w:rsidRPr="00060559">
          <w:rPr>
            <w:rStyle w:val="Hipercze"/>
            <w:rFonts w:ascii="Arial" w:eastAsiaTheme="minorHAnsi" w:hAnsi="Arial" w:cs="Arial"/>
            <w:bCs/>
            <w:noProof/>
            <w:webHidden/>
            <w:sz w:val="22"/>
            <w:szCs w:val="22"/>
          </w:rPr>
          <w:fldChar w:fldCharType="end"/>
        </w:r>
      </w:hyperlink>
    </w:p>
    <w:p w14:paraId="3EB073A9" w14:textId="0C1D9BDC"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936" w:history="1">
        <w:r w:rsidR="00060559" w:rsidRPr="00060559">
          <w:rPr>
            <w:rStyle w:val="Hipercze"/>
            <w:rFonts w:ascii="Arial" w:eastAsiaTheme="minorHAnsi" w:hAnsi="Arial" w:cs="Arial"/>
            <w:bCs/>
            <w:noProof/>
            <w:sz w:val="22"/>
            <w:szCs w:val="22"/>
          </w:rPr>
          <w:t>Wykres 47. Płeć ankietowanych</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_Toc174101936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155</w:t>
        </w:r>
        <w:r w:rsidR="00060559" w:rsidRPr="00060559">
          <w:rPr>
            <w:rStyle w:val="Hipercze"/>
            <w:rFonts w:ascii="Arial" w:eastAsiaTheme="minorHAnsi" w:hAnsi="Arial" w:cs="Arial"/>
            <w:bCs/>
            <w:noProof/>
            <w:webHidden/>
            <w:sz w:val="22"/>
            <w:szCs w:val="22"/>
          </w:rPr>
          <w:fldChar w:fldCharType="end"/>
        </w:r>
      </w:hyperlink>
    </w:p>
    <w:p w14:paraId="1251DE95" w14:textId="43F4218C"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937" w:history="1">
        <w:r w:rsidR="00060559" w:rsidRPr="00060559">
          <w:rPr>
            <w:rStyle w:val="Hipercze"/>
            <w:rFonts w:ascii="Arial" w:eastAsiaTheme="minorHAnsi" w:hAnsi="Arial" w:cs="Arial"/>
            <w:bCs/>
            <w:noProof/>
            <w:sz w:val="22"/>
            <w:szCs w:val="22"/>
          </w:rPr>
          <w:t>Wykres 48. Wiek ankietowanych</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_Toc174101937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156</w:t>
        </w:r>
        <w:r w:rsidR="00060559" w:rsidRPr="00060559">
          <w:rPr>
            <w:rStyle w:val="Hipercze"/>
            <w:rFonts w:ascii="Arial" w:eastAsiaTheme="minorHAnsi" w:hAnsi="Arial" w:cs="Arial"/>
            <w:bCs/>
            <w:noProof/>
            <w:webHidden/>
            <w:sz w:val="22"/>
            <w:szCs w:val="22"/>
          </w:rPr>
          <w:fldChar w:fldCharType="end"/>
        </w:r>
      </w:hyperlink>
    </w:p>
    <w:p w14:paraId="69D4B8D7" w14:textId="33955EF3"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938" w:history="1">
        <w:r w:rsidR="00060559" w:rsidRPr="00060559">
          <w:rPr>
            <w:rStyle w:val="Hipercze"/>
            <w:rFonts w:ascii="Arial" w:eastAsiaTheme="minorHAnsi" w:hAnsi="Arial" w:cs="Arial"/>
            <w:bCs/>
            <w:noProof/>
            <w:sz w:val="22"/>
            <w:szCs w:val="22"/>
          </w:rPr>
          <w:t>Wykres 49. Status zawodowy respondentów</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_Toc174101938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156</w:t>
        </w:r>
        <w:r w:rsidR="00060559" w:rsidRPr="00060559">
          <w:rPr>
            <w:rStyle w:val="Hipercze"/>
            <w:rFonts w:ascii="Arial" w:eastAsiaTheme="minorHAnsi" w:hAnsi="Arial" w:cs="Arial"/>
            <w:bCs/>
            <w:noProof/>
            <w:webHidden/>
            <w:sz w:val="22"/>
            <w:szCs w:val="22"/>
          </w:rPr>
          <w:fldChar w:fldCharType="end"/>
        </w:r>
      </w:hyperlink>
    </w:p>
    <w:p w14:paraId="20C41195" w14:textId="315A9980"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939" w:history="1">
        <w:r w:rsidR="00060559" w:rsidRPr="00060559">
          <w:rPr>
            <w:rStyle w:val="Hipercze"/>
            <w:rFonts w:ascii="Arial" w:eastAsiaTheme="minorHAnsi" w:hAnsi="Arial" w:cs="Arial"/>
            <w:bCs/>
            <w:noProof/>
            <w:sz w:val="22"/>
            <w:szCs w:val="22"/>
          </w:rPr>
          <w:t>Wykres 50. Ocena warunków funkcjonowania gminy - społeczeństwo</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_Toc174101939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158</w:t>
        </w:r>
        <w:r w:rsidR="00060559" w:rsidRPr="00060559">
          <w:rPr>
            <w:rStyle w:val="Hipercze"/>
            <w:rFonts w:ascii="Arial" w:eastAsiaTheme="minorHAnsi" w:hAnsi="Arial" w:cs="Arial"/>
            <w:bCs/>
            <w:noProof/>
            <w:webHidden/>
            <w:sz w:val="22"/>
            <w:szCs w:val="22"/>
          </w:rPr>
          <w:fldChar w:fldCharType="end"/>
        </w:r>
      </w:hyperlink>
    </w:p>
    <w:p w14:paraId="1CE3562D" w14:textId="7D1E7126"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940" w:history="1">
        <w:r w:rsidR="00060559" w:rsidRPr="00060559">
          <w:rPr>
            <w:rStyle w:val="Hipercze"/>
            <w:rFonts w:ascii="Arial" w:eastAsiaTheme="minorHAnsi" w:hAnsi="Arial" w:cs="Arial"/>
            <w:bCs/>
            <w:noProof/>
            <w:sz w:val="22"/>
            <w:szCs w:val="22"/>
          </w:rPr>
          <w:t>Wykres 51. Ocena warunków funkcjonowania gminy – gospodarka</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_Toc174101940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160</w:t>
        </w:r>
        <w:r w:rsidR="00060559" w:rsidRPr="00060559">
          <w:rPr>
            <w:rStyle w:val="Hipercze"/>
            <w:rFonts w:ascii="Arial" w:eastAsiaTheme="minorHAnsi" w:hAnsi="Arial" w:cs="Arial"/>
            <w:bCs/>
            <w:noProof/>
            <w:webHidden/>
            <w:sz w:val="22"/>
            <w:szCs w:val="22"/>
          </w:rPr>
          <w:fldChar w:fldCharType="end"/>
        </w:r>
      </w:hyperlink>
    </w:p>
    <w:p w14:paraId="586DB60B" w14:textId="3E1E6FE3"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941" w:history="1">
        <w:r w:rsidR="00060559" w:rsidRPr="00060559">
          <w:rPr>
            <w:rStyle w:val="Hipercze"/>
            <w:rFonts w:ascii="Arial" w:eastAsiaTheme="minorHAnsi" w:hAnsi="Arial" w:cs="Arial"/>
            <w:bCs/>
            <w:noProof/>
            <w:sz w:val="22"/>
            <w:szCs w:val="22"/>
          </w:rPr>
          <w:t>Wykres 52. Ocena warunków funkcjonowania gminy – środowisko i przestrzeń</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_Toc174101941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161</w:t>
        </w:r>
        <w:r w:rsidR="00060559" w:rsidRPr="00060559">
          <w:rPr>
            <w:rStyle w:val="Hipercze"/>
            <w:rFonts w:ascii="Arial" w:eastAsiaTheme="minorHAnsi" w:hAnsi="Arial" w:cs="Arial"/>
            <w:bCs/>
            <w:noProof/>
            <w:webHidden/>
            <w:sz w:val="22"/>
            <w:szCs w:val="22"/>
          </w:rPr>
          <w:fldChar w:fldCharType="end"/>
        </w:r>
      </w:hyperlink>
    </w:p>
    <w:p w14:paraId="03ED9898" w14:textId="7C648C1A"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942" w:history="1">
        <w:r w:rsidR="00060559" w:rsidRPr="00060559">
          <w:rPr>
            <w:rStyle w:val="Hipercze"/>
            <w:rFonts w:ascii="Arial" w:eastAsiaTheme="minorHAnsi" w:hAnsi="Arial" w:cs="Arial"/>
            <w:bCs/>
            <w:noProof/>
            <w:sz w:val="22"/>
            <w:szCs w:val="22"/>
          </w:rPr>
          <w:t>Wykres 53. Ocena warunków funkcjonowania gminy – infrastruktura techniczna</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_Toc174101942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163</w:t>
        </w:r>
        <w:r w:rsidR="00060559" w:rsidRPr="00060559">
          <w:rPr>
            <w:rStyle w:val="Hipercze"/>
            <w:rFonts w:ascii="Arial" w:eastAsiaTheme="minorHAnsi" w:hAnsi="Arial" w:cs="Arial"/>
            <w:bCs/>
            <w:noProof/>
            <w:webHidden/>
            <w:sz w:val="22"/>
            <w:szCs w:val="22"/>
          </w:rPr>
          <w:fldChar w:fldCharType="end"/>
        </w:r>
      </w:hyperlink>
    </w:p>
    <w:p w14:paraId="4D03B577" w14:textId="4D7DA480"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943" w:history="1">
        <w:r w:rsidR="00060559" w:rsidRPr="00060559">
          <w:rPr>
            <w:rStyle w:val="Hipercze"/>
            <w:rFonts w:ascii="Arial" w:eastAsiaTheme="minorHAnsi" w:hAnsi="Arial" w:cs="Arial"/>
            <w:bCs/>
            <w:noProof/>
            <w:sz w:val="22"/>
            <w:szCs w:val="22"/>
          </w:rPr>
          <w:t>Wykres 54. Ocena warunków funkcjonowania gminy – turystyka i rekreacja</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_Toc174101943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165</w:t>
        </w:r>
        <w:r w:rsidR="00060559" w:rsidRPr="00060559">
          <w:rPr>
            <w:rStyle w:val="Hipercze"/>
            <w:rFonts w:ascii="Arial" w:eastAsiaTheme="minorHAnsi" w:hAnsi="Arial" w:cs="Arial"/>
            <w:bCs/>
            <w:noProof/>
            <w:webHidden/>
            <w:sz w:val="22"/>
            <w:szCs w:val="22"/>
          </w:rPr>
          <w:fldChar w:fldCharType="end"/>
        </w:r>
      </w:hyperlink>
    </w:p>
    <w:p w14:paraId="2255838E" w14:textId="2E4D1445"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944" w:history="1">
        <w:r w:rsidR="00060559" w:rsidRPr="00060559">
          <w:rPr>
            <w:rStyle w:val="Hipercze"/>
            <w:rFonts w:ascii="Arial" w:eastAsiaTheme="minorHAnsi" w:hAnsi="Arial" w:cs="Arial"/>
            <w:bCs/>
            <w:noProof/>
            <w:sz w:val="22"/>
            <w:szCs w:val="22"/>
          </w:rPr>
          <w:t>Wykres 55. Ocena warunków funkcjonowania gminy – kultura</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_Toc174101944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166</w:t>
        </w:r>
        <w:r w:rsidR="00060559" w:rsidRPr="00060559">
          <w:rPr>
            <w:rStyle w:val="Hipercze"/>
            <w:rFonts w:ascii="Arial" w:eastAsiaTheme="minorHAnsi" w:hAnsi="Arial" w:cs="Arial"/>
            <w:bCs/>
            <w:noProof/>
            <w:webHidden/>
            <w:sz w:val="22"/>
            <w:szCs w:val="22"/>
          </w:rPr>
          <w:fldChar w:fldCharType="end"/>
        </w:r>
      </w:hyperlink>
    </w:p>
    <w:p w14:paraId="45A49296" w14:textId="0D674F1C" w:rsidR="00060559" w:rsidRPr="00060559" w:rsidRDefault="00000000" w:rsidP="00060559">
      <w:pPr>
        <w:pStyle w:val="Spisilustracji"/>
        <w:tabs>
          <w:tab w:val="right" w:leader="dot" w:pos="9062"/>
        </w:tabs>
        <w:spacing w:line="360" w:lineRule="auto"/>
        <w:jc w:val="both"/>
        <w:rPr>
          <w:rStyle w:val="Hipercze"/>
          <w:rFonts w:ascii="Arial" w:eastAsiaTheme="minorHAnsi" w:hAnsi="Arial" w:cs="Arial"/>
          <w:bCs/>
          <w:noProof/>
        </w:rPr>
      </w:pPr>
      <w:hyperlink w:anchor="_Toc174101945" w:history="1">
        <w:r w:rsidR="00060559" w:rsidRPr="00060559">
          <w:rPr>
            <w:rStyle w:val="Hipercze"/>
            <w:rFonts w:ascii="Arial" w:eastAsiaTheme="minorHAnsi" w:hAnsi="Arial" w:cs="Arial"/>
            <w:bCs/>
            <w:noProof/>
            <w:sz w:val="22"/>
            <w:szCs w:val="22"/>
          </w:rPr>
          <w:t>Wykres 56. Ocena warunków funkcjonowania gminy – edukacja</w:t>
        </w:r>
        <w:r w:rsidR="00060559" w:rsidRPr="00060559">
          <w:rPr>
            <w:rStyle w:val="Hipercze"/>
            <w:rFonts w:ascii="Arial" w:eastAsiaTheme="minorHAnsi" w:hAnsi="Arial" w:cs="Arial"/>
            <w:bCs/>
            <w:noProof/>
            <w:webHidden/>
            <w:sz w:val="22"/>
            <w:szCs w:val="22"/>
          </w:rPr>
          <w:tab/>
        </w:r>
        <w:r w:rsidR="00060559" w:rsidRPr="00060559">
          <w:rPr>
            <w:rStyle w:val="Hipercze"/>
            <w:rFonts w:ascii="Arial" w:eastAsiaTheme="minorHAnsi" w:hAnsi="Arial" w:cs="Arial"/>
            <w:bCs/>
            <w:noProof/>
            <w:webHidden/>
            <w:sz w:val="22"/>
            <w:szCs w:val="22"/>
          </w:rPr>
          <w:fldChar w:fldCharType="begin"/>
        </w:r>
        <w:r w:rsidR="00060559" w:rsidRPr="00060559">
          <w:rPr>
            <w:rStyle w:val="Hipercze"/>
            <w:rFonts w:ascii="Arial" w:eastAsiaTheme="minorHAnsi" w:hAnsi="Arial" w:cs="Arial"/>
            <w:bCs/>
            <w:noProof/>
            <w:webHidden/>
            <w:sz w:val="22"/>
            <w:szCs w:val="22"/>
          </w:rPr>
          <w:instrText xml:space="preserve"> PAGEREF _Toc174101945 \h </w:instrText>
        </w:r>
        <w:r w:rsidR="00060559" w:rsidRPr="00060559">
          <w:rPr>
            <w:rStyle w:val="Hipercze"/>
            <w:rFonts w:ascii="Arial" w:eastAsiaTheme="minorHAnsi" w:hAnsi="Arial" w:cs="Arial"/>
            <w:bCs/>
            <w:noProof/>
            <w:webHidden/>
            <w:sz w:val="22"/>
            <w:szCs w:val="22"/>
          </w:rPr>
        </w:r>
        <w:r w:rsidR="00060559" w:rsidRPr="00060559">
          <w:rPr>
            <w:rStyle w:val="Hipercze"/>
            <w:rFonts w:ascii="Arial" w:eastAsiaTheme="minorHAnsi" w:hAnsi="Arial" w:cs="Arial"/>
            <w:bCs/>
            <w:noProof/>
            <w:webHidden/>
            <w:sz w:val="22"/>
            <w:szCs w:val="22"/>
          </w:rPr>
          <w:fldChar w:fldCharType="separate"/>
        </w:r>
        <w:r w:rsidR="009919F4">
          <w:rPr>
            <w:rStyle w:val="Hipercze"/>
            <w:rFonts w:ascii="Arial" w:eastAsiaTheme="minorHAnsi" w:hAnsi="Arial" w:cs="Arial"/>
            <w:bCs/>
            <w:noProof/>
            <w:webHidden/>
            <w:sz w:val="22"/>
            <w:szCs w:val="22"/>
          </w:rPr>
          <w:t>167</w:t>
        </w:r>
        <w:r w:rsidR="00060559" w:rsidRPr="00060559">
          <w:rPr>
            <w:rStyle w:val="Hipercze"/>
            <w:rFonts w:ascii="Arial" w:eastAsiaTheme="minorHAnsi" w:hAnsi="Arial" w:cs="Arial"/>
            <w:bCs/>
            <w:noProof/>
            <w:webHidden/>
            <w:sz w:val="22"/>
            <w:szCs w:val="22"/>
          </w:rPr>
          <w:fldChar w:fldCharType="end"/>
        </w:r>
      </w:hyperlink>
    </w:p>
    <w:p w14:paraId="24B1746B" w14:textId="55986094" w:rsidR="00F86BFC" w:rsidRPr="007C1781" w:rsidRDefault="005208C8" w:rsidP="00A829D4">
      <w:pPr>
        <w:pStyle w:val="Spisilustracji"/>
        <w:tabs>
          <w:tab w:val="right" w:leader="dot" w:pos="9062"/>
        </w:tabs>
        <w:spacing w:line="360" w:lineRule="auto"/>
        <w:jc w:val="both"/>
        <w:rPr>
          <w:rStyle w:val="Hipercze"/>
          <w:rFonts w:ascii="Arial" w:eastAsiaTheme="minorHAnsi" w:hAnsi="Arial" w:cs="Arial"/>
          <w:bCs/>
          <w:noProof/>
          <w:sz w:val="22"/>
          <w:szCs w:val="22"/>
        </w:rPr>
      </w:pPr>
      <w:r w:rsidRPr="00FB1607">
        <w:rPr>
          <w:rStyle w:val="Hipercze"/>
          <w:rFonts w:ascii="Arial" w:eastAsiaTheme="minorHAnsi" w:hAnsi="Arial" w:cs="Arial"/>
          <w:bCs/>
          <w:noProof/>
          <w:sz w:val="22"/>
          <w:szCs w:val="22"/>
        </w:rPr>
        <w:fldChar w:fldCharType="end"/>
      </w:r>
    </w:p>
    <w:p w14:paraId="4A6D4AFD" w14:textId="25C8FF70" w:rsidR="0004084D" w:rsidRPr="00081425" w:rsidRDefault="0004084D" w:rsidP="00081425">
      <w:pPr>
        <w:pStyle w:val="Spisilustracji"/>
        <w:tabs>
          <w:tab w:val="right" w:leader="dot" w:pos="9062"/>
        </w:tabs>
        <w:spacing w:line="360" w:lineRule="auto"/>
        <w:jc w:val="both"/>
        <w:rPr>
          <w:rStyle w:val="Hipercze"/>
          <w:rFonts w:ascii="Arial" w:eastAsiaTheme="minorHAnsi" w:hAnsi="Arial" w:cs="Arial"/>
          <w:bCs/>
          <w:noProof/>
          <w:sz w:val="22"/>
          <w:szCs w:val="22"/>
        </w:rPr>
      </w:pPr>
    </w:p>
    <w:sectPr w:rsidR="0004084D" w:rsidRPr="00081425" w:rsidSect="00DB0D97">
      <w:pgSz w:w="11906" w:h="16838"/>
      <w:pgMar w:top="1417" w:right="1417" w:bottom="1417" w:left="1417" w:header="708" w:footer="2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9FC9FE" w14:textId="77777777" w:rsidR="0037625B" w:rsidRDefault="0037625B" w:rsidP="00665728">
      <w:pPr>
        <w:spacing w:after="0" w:line="240" w:lineRule="auto"/>
      </w:pPr>
      <w:r>
        <w:separator/>
      </w:r>
    </w:p>
  </w:endnote>
  <w:endnote w:type="continuationSeparator" w:id="0">
    <w:p w14:paraId="49B35966" w14:textId="77777777" w:rsidR="0037625B" w:rsidRDefault="0037625B" w:rsidP="006657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OpenSymbol">
    <w:altName w:val="Calibri"/>
    <w:charset w:val="00"/>
    <w:family w:val="auto"/>
    <w:pitch w:val="variable"/>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ndara">
    <w:panose1 w:val="020E0502030303020204"/>
    <w:charset w:val="EE"/>
    <w:family w:val="swiss"/>
    <w:pitch w:val="variable"/>
    <w:sig w:usb0="A00002EF" w:usb1="4000A44B"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200247B" w:usb2="00000009" w:usb3="00000000" w:csb0="000001FF" w:csb1="00000000"/>
  </w:font>
  <w:font w:name="ArialMT">
    <w:altName w:val="Arial"/>
    <w:charset w:val="EE"/>
    <w:family w:val="roman"/>
    <w:pitch w:val="variable"/>
  </w:font>
  <w:font w:name="NSimSun">
    <w:panose1 w:val="02010609030101010101"/>
    <w:charset w:val="86"/>
    <w:family w:val="modern"/>
    <w:pitch w:val="fixed"/>
    <w:sig w:usb0="00000203" w:usb1="288F0000" w:usb2="00000016" w:usb3="00000000" w:csb0="00040001" w:csb1="00000000"/>
  </w:font>
  <w:font w:name="TimesNewRomanPSMT">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56750981"/>
      <w:docPartObj>
        <w:docPartGallery w:val="Page Numbers (Bottom of Page)"/>
        <w:docPartUnique/>
      </w:docPartObj>
    </w:sdtPr>
    <w:sdtEndPr>
      <w:rPr>
        <w:rFonts w:ascii="Arial" w:hAnsi="Arial" w:cs="Arial"/>
        <w:sz w:val="20"/>
        <w:szCs w:val="20"/>
      </w:rPr>
    </w:sdtEndPr>
    <w:sdtContent>
      <w:p w14:paraId="62E8193C" w14:textId="123BC4A7" w:rsidR="00665728" w:rsidRDefault="00665728" w:rsidP="00665728">
        <w:pPr>
          <w:jc w:val="center"/>
        </w:pPr>
        <w:r>
          <w:rPr>
            <w:rFonts w:ascii="Arial" w:hAnsi="Arial" w:cs="Arial"/>
            <w:noProof/>
            <w:sz w:val="18"/>
            <w:szCs w:val="18"/>
          </w:rPr>
          <mc:AlternateContent>
            <mc:Choice Requires="wps">
              <w:drawing>
                <wp:anchor distT="0" distB="0" distL="114300" distR="114300" simplePos="0" relativeHeight="251659264" behindDoc="0" locked="0" layoutInCell="1" allowOverlap="1" wp14:anchorId="5A0B4C9E" wp14:editId="2614AC85">
                  <wp:simplePos x="0" y="0"/>
                  <wp:positionH relativeFrom="margin">
                    <wp:align>left</wp:align>
                  </wp:positionH>
                  <wp:positionV relativeFrom="paragraph">
                    <wp:posOffset>207010</wp:posOffset>
                  </wp:positionV>
                  <wp:extent cx="5943600" cy="0"/>
                  <wp:effectExtent l="0" t="0" r="0" b="0"/>
                  <wp:wrapNone/>
                  <wp:docPr id="52" name="Łącznik prosty 52"/>
                  <wp:cNvGraphicFramePr/>
                  <a:graphic xmlns:a="http://schemas.openxmlformats.org/drawingml/2006/main">
                    <a:graphicData uri="http://schemas.microsoft.com/office/word/2010/wordprocessingShape">
                      <wps:wsp>
                        <wps:cNvCnPr/>
                        <wps:spPr>
                          <a:xfrm>
                            <a:off x="0" y="0"/>
                            <a:ext cx="59436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B1C727" id="Łącznik prosty 52" o:spid="_x0000_s1026" style="position:absolute;z-index:251659264;visibility:visible;mso-wrap-style:square;mso-wrap-distance-left:9pt;mso-wrap-distance-top:0;mso-wrap-distance-right:9pt;mso-wrap-distance-bottom:0;mso-position-horizontal:left;mso-position-horizontal-relative:margin;mso-position-vertical:absolute;mso-position-vertical-relative:text" from="0,16.3pt" to="468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YN+nAEAAJQDAAAOAAAAZHJzL2Uyb0RvYy54bWysU02P0zAQvSPxHyzfadIFVhA13cOu4IJg&#10;BcsP8DrjxpLtscamSf89Y7dNESAhVntx/DHvzbw3k83N7J3YAyWLoZfrVSsFBI2DDbtefn/48Oqd&#10;FCmrMCiHAXp5gCRvti9fbKbYwRWO6AYgwSQhdVPs5Zhz7Jom6RG8SiuMEPjRIHmV+Ui7ZiA1Mbt3&#10;zVXbXjcT0hAJNaTEt3fHR7mt/MaAzl+MSZCF6yXXlutKdX0sa7PdqG5HKo5Wn8pQT6jCKxs46UJ1&#10;p7ISP8j+QeWtJkxo8kqjb9AYq6FqYDXr9jc130YVoWphc1JcbErPR6s/72/DPbENU0xdivdUVMyG&#10;fPlyfWKuZh0Ws2DOQvPl2/dvXl+37Kk+vzUXYKSUPwJ6UTa9dDYUHapT+08pczIOPYfw4ZK67vLB&#10;QQl24SsYYQdOtq7oOhVw60jsFfdTaQ0hr0sPma9GF5ixzi3A9t/AU3yBQp2Y/wEviJoZQ17A3gak&#10;v2XP87lkc4w/O3DUXSx4xOFQm1Kt4dZXhacxLbP167nCLz/T9icAAAD//wMAUEsDBBQABgAIAAAA&#10;IQDlmKTk3QAAAAYBAAAPAAAAZHJzL2Rvd25yZXYueG1sTI9BS8NAEIXvgv9hGcGb3ZhC0DSbUgpi&#10;LUhpFdrjNjsm0exs2N026b93xIMe33vDe98U89F24ow+tI4U3E8SEEiVMy3VCt7fnu4eQISoyejO&#10;ESq4YIB5eX1V6Ny4gbZ43sVacAmFXCtoYuxzKUPVoNVh4nokzj6ctzqy9LU0Xg9cbjuZJkkmrW6J&#10;Fxrd47LB6mt3sgpe/Wq1XKwvn7Q52GGfrvebl/FZqdubcTEDEXGMf8fwg8/oUDLT0Z3IBNEp4Eei&#10;gmmageD0cZqxcfw1ZFnI//jlNwAAAP//AwBQSwECLQAUAAYACAAAACEAtoM4kv4AAADhAQAAEwAA&#10;AAAAAAAAAAAAAAAAAAAAW0NvbnRlbnRfVHlwZXNdLnhtbFBLAQItABQABgAIAAAAIQA4/SH/1gAA&#10;AJQBAAALAAAAAAAAAAAAAAAAAC8BAABfcmVscy8ucmVsc1BLAQItABQABgAIAAAAIQCM1YN+nAEA&#10;AJQDAAAOAAAAAAAAAAAAAAAAAC4CAABkcnMvZTJvRG9jLnhtbFBLAQItABQABgAIAAAAIQDlmKTk&#10;3QAAAAYBAAAPAAAAAAAAAAAAAAAAAPYDAABkcnMvZG93bnJldi54bWxQSwUGAAAAAAQABADzAAAA&#10;AAUAAAAA&#10;" strokecolor="#4472c4 [3204]" strokeweight=".5pt">
                  <v:stroke joinstyle="miter"/>
                  <w10:wrap anchorx="margin"/>
                </v:line>
              </w:pict>
            </mc:Fallback>
          </mc:AlternateContent>
        </w:r>
      </w:p>
      <w:p w14:paraId="3019FB29" w14:textId="17AF342E" w:rsidR="00665728" w:rsidRPr="00665728" w:rsidRDefault="00665728" w:rsidP="00665728">
        <w:pPr>
          <w:jc w:val="center"/>
          <w:rPr>
            <w:sz w:val="18"/>
            <w:szCs w:val="18"/>
          </w:rPr>
        </w:pPr>
        <w:r w:rsidRPr="00665728">
          <w:rPr>
            <w:rFonts w:ascii="Arial" w:hAnsi="Arial" w:cs="Arial"/>
            <w:sz w:val="18"/>
            <w:szCs w:val="18"/>
          </w:rPr>
          <w:t xml:space="preserve">Diagnoza sytuacji społecznej, gospodarczej i przestrzennej Gminy </w:t>
        </w:r>
        <w:r w:rsidR="006D4055">
          <w:rPr>
            <w:rFonts w:ascii="Arial" w:hAnsi="Arial" w:cs="Arial"/>
            <w:sz w:val="18"/>
            <w:szCs w:val="18"/>
          </w:rPr>
          <w:t>Miastkowo</w:t>
        </w:r>
      </w:p>
      <w:p w14:paraId="0029202C" w14:textId="31110DA8" w:rsidR="00665728" w:rsidRPr="00665728" w:rsidRDefault="00665728" w:rsidP="00665728">
        <w:pPr>
          <w:pStyle w:val="Stopka"/>
          <w:jc w:val="right"/>
          <w:rPr>
            <w:rFonts w:ascii="Arial" w:hAnsi="Arial" w:cs="Arial"/>
            <w:sz w:val="20"/>
            <w:szCs w:val="20"/>
          </w:rPr>
        </w:pPr>
        <w:r w:rsidRPr="00665728">
          <w:rPr>
            <w:rFonts w:ascii="Arial" w:hAnsi="Arial" w:cs="Arial"/>
            <w:sz w:val="20"/>
            <w:szCs w:val="20"/>
          </w:rPr>
          <w:fldChar w:fldCharType="begin"/>
        </w:r>
        <w:r w:rsidRPr="00665728">
          <w:rPr>
            <w:rFonts w:ascii="Arial" w:hAnsi="Arial" w:cs="Arial"/>
            <w:sz w:val="20"/>
            <w:szCs w:val="20"/>
          </w:rPr>
          <w:instrText>PAGE   \* MERGEFORMAT</w:instrText>
        </w:r>
        <w:r w:rsidRPr="00665728">
          <w:rPr>
            <w:rFonts w:ascii="Arial" w:hAnsi="Arial" w:cs="Arial"/>
            <w:sz w:val="20"/>
            <w:szCs w:val="20"/>
          </w:rPr>
          <w:fldChar w:fldCharType="separate"/>
        </w:r>
        <w:r w:rsidRPr="00665728">
          <w:rPr>
            <w:rFonts w:ascii="Arial" w:hAnsi="Arial" w:cs="Arial"/>
            <w:sz w:val="20"/>
            <w:szCs w:val="20"/>
          </w:rPr>
          <w:t>2</w:t>
        </w:r>
        <w:r w:rsidRPr="00665728">
          <w:rPr>
            <w:rFonts w:ascii="Arial" w:hAnsi="Arial" w:cs="Arial"/>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okmarkStart w:id="87" w:name="_Hlk165367645" w:displacedByCustomXml="next"/>
  <w:sdt>
    <w:sdtPr>
      <w:id w:val="1097295566"/>
      <w:docPartObj>
        <w:docPartGallery w:val="Page Numbers (Bottom of Page)"/>
        <w:docPartUnique/>
      </w:docPartObj>
    </w:sdtPr>
    <w:sdtContent>
      <w:p w14:paraId="58EEA64B" w14:textId="77777777" w:rsidR="00F755DC" w:rsidRDefault="00F755DC">
        <w:pPr>
          <w:pStyle w:val="Stopka"/>
          <w:jc w:val="right"/>
        </w:pPr>
      </w:p>
      <w:p w14:paraId="566E70EC" w14:textId="14CF15F0" w:rsidR="00F755DC" w:rsidRDefault="00F755DC">
        <w:pPr>
          <w:pStyle w:val="Stopka"/>
          <w:jc w:val="center"/>
          <w:rPr>
            <w:b/>
            <w:smallCaps/>
          </w:rPr>
        </w:pPr>
        <w:r>
          <w:rPr>
            <w:noProof/>
          </w:rPr>
          <mc:AlternateContent>
            <mc:Choice Requires="wps">
              <w:drawing>
                <wp:anchor distT="4445" distB="0" distL="4445" distR="0" simplePos="0" relativeHeight="251667456" behindDoc="1" locked="0" layoutInCell="0" allowOverlap="1" wp14:anchorId="0DEBE209" wp14:editId="2D4B3907">
                  <wp:simplePos x="0" y="0"/>
                  <wp:positionH relativeFrom="column">
                    <wp:posOffset>-42545</wp:posOffset>
                  </wp:positionH>
                  <wp:positionV relativeFrom="paragraph">
                    <wp:posOffset>-5080</wp:posOffset>
                  </wp:positionV>
                  <wp:extent cx="5563870" cy="635"/>
                  <wp:effectExtent l="0" t="0" r="19050" b="19050"/>
                  <wp:wrapNone/>
                  <wp:docPr id="75" name="Łącznik prostoliniowy 4"/>
                  <wp:cNvGraphicFramePr/>
                  <a:graphic xmlns:a="http://schemas.openxmlformats.org/drawingml/2006/main">
                    <a:graphicData uri="http://schemas.microsoft.com/office/word/2010/wordprocessingShape">
                      <wps:wsp>
                        <wps:cNvCnPr/>
                        <wps:spPr>
                          <a:xfrm flipV="1">
                            <a:off x="0" y="0"/>
                            <a:ext cx="5563080" cy="0"/>
                          </a:xfrm>
                          <a:prstGeom prst="line">
                            <a:avLst/>
                          </a:prstGeom>
                          <a:noFill/>
                          <a:ln w="9525" cap="flat" cmpd="sng" algn="ctr">
                            <a:solidFill>
                              <a:srgbClr val="000000"/>
                            </a:solidFill>
                            <a:prstDash val="solid"/>
                            <a:round/>
                          </a:ln>
                          <a:effectLst/>
                        </wps:spPr>
                        <wps:bodyPr/>
                      </wps:wsp>
                    </a:graphicData>
                  </a:graphic>
                </wp:anchor>
              </w:drawing>
            </mc:Choice>
            <mc:Fallback>
              <w:pict>
                <v:line w14:anchorId="78C84EF6" id="Łącznik prostoliniowy 4" o:spid="_x0000_s1026" style="position:absolute;flip:y;z-index:-251649024;visibility:visible;mso-wrap-style:square;mso-wrap-distance-left:.35pt;mso-wrap-distance-top:.35pt;mso-wrap-distance-right:0;mso-wrap-distance-bottom:0;mso-position-horizontal:absolute;mso-position-horizontal-relative:text;mso-position-vertical:absolute;mso-position-vertical-relative:text" from="-3.35pt,-.4pt" to="434.7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v+zqAEAAEIDAAAOAAAAZHJzL2Uyb0RvYy54bWysUk1v2zAMvQ/YfxB0X+xmSNEZcXpo0F2G&#10;rcA+7ows2QL0BVKNk38/Sk6zbrsN80GgRPqR7/Ft70/eiaNGsjH08mbVSqGDioMNYy+/f3t8dycF&#10;ZQgDuBh0L8+a5P3u7ZvtnDq9jlN0g0bBIIG6OfVyyjl1TUNq0h5oFZMOnDQRPWS+4tgMCDOje9es&#10;2/a2mSMOCaPSRPy6X5JyV/GN0Sp/MYZ0Fq6XPFuuJ9bzUM5mt4VuREiTVZcx4B+m8GADN71C7SGD&#10;eEb7F5S3CiNFk1cq+iYaY5WuHJjNTfsHm68TJF25sDiUrjLR/4NVn48P4QlZhjlRR+kJC4uTQS+M&#10;s+kH77Ty4knFqcp2vsqmT1koftxsbt+3d6yuesk1C0SBSkj5o45elKCXzobCCDo4fqLMbbn0paQ8&#10;h/honatbcUHMvfywWW8YGdgbxkHm0KehlxRGKcCNbDqVsSJSdHYofxccwvHw4FAcoSy+fmXX3O23&#10;stJ6DzQtdTW1WALjcxiWH1wogLqa6TLzL61KdIjDuUrYlBsvqva5mKo44fWd49fW3/0EAAD//wMA&#10;UEsDBBQABgAIAAAAIQAL9xOM3AAAAAYBAAAPAAAAZHJzL2Rvd25yZXYueG1sTI/BTsMwEETvSP0H&#10;aytxax2KSNsQp6qqwgUJiRI4O/GSRNjrKHbT8PcsJ3pajWY0+ybfTc6KEYfQeVJwt0xAINXedNQo&#10;KN+fFhsQIWoy2npCBT8YYFfMbnKdGX+hNxxPsRFcQiHTCtoY+0zKULfodFj6Hom9Lz84HVkOjTSD&#10;vnC5s3KVJKl0uiP+0OoeDy3W36ezU7D/fDnev46V89Zsm/LDuDJ5Xil1O5/2jyAiTvE/DH/4jA4F&#10;M1X+TCYIq2CRrjnJlwewvUm3DyAq1muQRS6v8YtfAAAA//8DAFBLAQItABQABgAIAAAAIQC2gziS&#10;/gAAAOEBAAATAAAAAAAAAAAAAAAAAAAAAABbQ29udGVudF9UeXBlc10ueG1sUEsBAi0AFAAGAAgA&#10;AAAhADj9If/WAAAAlAEAAAsAAAAAAAAAAAAAAAAALwEAAF9yZWxzLy5yZWxzUEsBAi0AFAAGAAgA&#10;AAAhAGVS/7OoAQAAQgMAAA4AAAAAAAAAAAAAAAAALgIAAGRycy9lMm9Eb2MueG1sUEsBAi0AFAAG&#10;AAgAAAAhAAv3E4zcAAAABgEAAA8AAAAAAAAAAAAAAAAAAgQAAGRycy9kb3ducmV2LnhtbFBLBQYA&#10;AAAABAAEAPMAAAALBQAAAAA=&#10;" o:allowincell="f"/>
              </w:pict>
            </mc:Fallback>
          </mc:AlternateContent>
        </w:r>
        <w:r w:rsidR="000D4E9F">
          <w:rPr>
            <w:b/>
            <w:smallCaps/>
          </w:rPr>
          <w:t>Diagnoza sytuacji społecznej, gospodarczej i przestrzennej Gminy Miastkowo</w:t>
        </w:r>
      </w:p>
      <w:bookmarkEnd w:id="87"/>
      <w:p w14:paraId="65EEFA3B" w14:textId="77777777" w:rsidR="00F755DC" w:rsidRDefault="00F755DC">
        <w:pPr>
          <w:pStyle w:val="Stopka"/>
          <w:jc w:val="right"/>
          <w:rPr>
            <w:rFonts w:ascii="Arial" w:hAnsi="Arial" w:cs="Arial"/>
            <w:sz w:val="20"/>
            <w:szCs w:val="20"/>
          </w:rPr>
        </w:pPr>
        <w:r>
          <w:fldChar w:fldCharType="begin"/>
        </w:r>
        <w:r>
          <w:instrText>PAGE</w:instrText>
        </w:r>
        <w:r>
          <w:fldChar w:fldCharType="separate"/>
        </w:r>
        <w:r>
          <w:t>123</w:t>
        </w:r>
        <w:r>
          <w:fldChar w:fldCharType="end"/>
        </w:r>
      </w:p>
      <w:p w14:paraId="1C0283E0" w14:textId="77777777" w:rsidR="00F755DC" w:rsidRDefault="00000000">
        <w:pPr>
          <w:pStyle w:val="Stopka"/>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40773510"/>
      <w:docPartObj>
        <w:docPartGallery w:val="Page Numbers (Bottom of Page)"/>
        <w:docPartUnique/>
      </w:docPartObj>
    </w:sdtPr>
    <w:sdtContent>
      <w:p w14:paraId="421623A4" w14:textId="77777777" w:rsidR="009814D0" w:rsidRDefault="009814D0" w:rsidP="009814D0">
        <w:pPr>
          <w:pStyle w:val="Stopka"/>
          <w:jc w:val="right"/>
        </w:pPr>
      </w:p>
      <w:p w14:paraId="666221DF" w14:textId="77777777" w:rsidR="009814D0" w:rsidRDefault="009814D0" w:rsidP="009814D0">
        <w:pPr>
          <w:pStyle w:val="Stopka"/>
          <w:spacing w:after="0" w:line="240" w:lineRule="auto"/>
          <w:jc w:val="center"/>
          <w:rPr>
            <w:b/>
            <w:smallCaps/>
          </w:rPr>
        </w:pPr>
        <w:r>
          <w:rPr>
            <w:noProof/>
          </w:rPr>
          <mc:AlternateContent>
            <mc:Choice Requires="wps">
              <w:drawing>
                <wp:anchor distT="4445" distB="0" distL="4445" distR="0" simplePos="0" relativeHeight="251671552" behindDoc="1" locked="0" layoutInCell="0" allowOverlap="1" wp14:anchorId="4EB38BE6" wp14:editId="590ADF3A">
                  <wp:simplePos x="0" y="0"/>
                  <wp:positionH relativeFrom="column">
                    <wp:posOffset>-42545</wp:posOffset>
                  </wp:positionH>
                  <wp:positionV relativeFrom="paragraph">
                    <wp:posOffset>-5080</wp:posOffset>
                  </wp:positionV>
                  <wp:extent cx="5563870" cy="635"/>
                  <wp:effectExtent l="0" t="0" r="19050" b="19050"/>
                  <wp:wrapNone/>
                  <wp:docPr id="874605553" name="Łącznik prostoliniowy 4"/>
                  <wp:cNvGraphicFramePr/>
                  <a:graphic xmlns:a="http://schemas.openxmlformats.org/drawingml/2006/main">
                    <a:graphicData uri="http://schemas.microsoft.com/office/word/2010/wordprocessingShape">
                      <wps:wsp>
                        <wps:cNvCnPr/>
                        <wps:spPr>
                          <a:xfrm flipV="1">
                            <a:off x="0" y="0"/>
                            <a:ext cx="5563080" cy="0"/>
                          </a:xfrm>
                          <a:prstGeom prst="line">
                            <a:avLst/>
                          </a:prstGeom>
                          <a:noFill/>
                          <a:ln w="9525" cap="flat" cmpd="sng" algn="ctr">
                            <a:solidFill>
                              <a:srgbClr val="000000"/>
                            </a:solidFill>
                            <a:prstDash val="solid"/>
                            <a:round/>
                          </a:ln>
                          <a:effectLst/>
                        </wps:spPr>
                        <wps:bodyPr/>
                      </wps:wsp>
                    </a:graphicData>
                  </a:graphic>
                </wp:anchor>
              </w:drawing>
            </mc:Choice>
            <mc:Fallback>
              <w:pict>
                <v:line w14:anchorId="21AE3EE2" id="Łącznik prostoliniowy 4" o:spid="_x0000_s1026" style="position:absolute;flip:y;z-index:-251644928;visibility:visible;mso-wrap-style:square;mso-wrap-distance-left:.35pt;mso-wrap-distance-top:.35pt;mso-wrap-distance-right:0;mso-wrap-distance-bottom:0;mso-position-horizontal:absolute;mso-position-horizontal-relative:text;mso-position-vertical:absolute;mso-position-vertical-relative:text" from="-3.35pt,-.4pt" to="434.7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v+zqAEAAEIDAAAOAAAAZHJzL2Uyb0RvYy54bWysUk1v2zAMvQ/YfxB0X+xmSNEZcXpo0F2G&#10;rcA+7ows2QL0BVKNk38/Sk6zbrsN80GgRPqR7/Ft70/eiaNGsjH08mbVSqGDioMNYy+/f3t8dycF&#10;ZQgDuBh0L8+a5P3u7ZvtnDq9jlN0g0bBIIG6OfVyyjl1TUNq0h5oFZMOnDQRPWS+4tgMCDOje9es&#10;2/a2mSMOCaPSRPy6X5JyV/GN0Sp/MYZ0Fq6XPFuuJ9bzUM5mt4VuREiTVZcx4B+m8GADN71C7SGD&#10;eEb7F5S3CiNFk1cq+iYaY5WuHJjNTfsHm68TJF25sDiUrjLR/4NVn48P4QlZhjlRR+kJC4uTQS+M&#10;s+kH77Ty4knFqcp2vsqmT1koftxsbt+3d6yuesk1C0SBSkj5o45elKCXzobCCDo4fqLMbbn0paQ8&#10;h/honatbcUHMvfywWW8YGdgbxkHm0KehlxRGKcCNbDqVsSJSdHYofxccwvHw4FAcoSy+fmXX3O23&#10;stJ6DzQtdTW1WALjcxiWH1wogLqa6TLzL61KdIjDuUrYlBsvqva5mKo44fWd49fW3/0EAAD//wMA&#10;UEsDBBQABgAIAAAAIQAL9xOM3AAAAAYBAAAPAAAAZHJzL2Rvd25yZXYueG1sTI/BTsMwEETvSP0H&#10;aytxax2KSNsQp6qqwgUJiRI4O/GSRNjrKHbT8PcsJ3pajWY0+ybfTc6KEYfQeVJwt0xAINXedNQo&#10;KN+fFhsQIWoy2npCBT8YYFfMbnKdGX+hNxxPsRFcQiHTCtoY+0zKULfodFj6Hom9Lz84HVkOjTSD&#10;vnC5s3KVJKl0uiP+0OoeDy3W36ezU7D/fDnev46V89Zsm/LDuDJ5Xil1O5/2jyAiTvE/DH/4jA4F&#10;M1X+TCYIq2CRrjnJlwewvUm3DyAq1muQRS6v8YtfAAAA//8DAFBLAQItABQABgAIAAAAIQC2gziS&#10;/gAAAOEBAAATAAAAAAAAAAAAAAAAAAAAAABbQ29udGVudF9UeXBlc10ueG1sUEsBAi0AFAAGAAgA&#10;AAAhADj9If/WAAAAlAEAAAsAAAAAAAAAAAAAAAAALwEAAF9yZWxzLy5yZWxzUEsBAi0AFAAGAAgA&#10;AAAhAGVS/7OoAQAAQgMAAA4AAAAAAAAAAAAAAAAALgIAAGRycy9lMm9Eb2MueG1sUEsBAi0AFAAG&#10;AAgAAAAhAAv3E4zcAAAABgEAAA8AAAAAAAAAAAAAAAAAAgQAAGRycy9kb3ducmV2LnhtbFBLBQYA&#10;AAAABAAEAPMAAAALBQAAAAA=&#10;" o:allowincell="f"/>
              </w:pict>
            </mc:Fallback>
          </mc:AlternateContent>
        </w:r>
        <w:r>
          <w:rPr>
            <w:b/>
            <w:smallCaps/>
          </w:rPr>
          <w:t>Diagnoza sytuacji społecznej, gospodarczej i przestrzennej Gminy Miastkowo</w:t>
        </w:r>
      </w:p>
      <w:p w14:paraId="70259BF5" w14:textId="5DBA49F1" w:rsidR="00F755DC" w:rsidRDefault="00F755DC">
        <w:pPr>
          <w:pStyle w:val="Stopka"/>
          <w:jc w:val="right"/>
          <w:rPr>
            <w:rFonts w:ascii="Arial" w:hAnsi="Arial" w:cs="Arial"/>
            <w:sz w:val="20"/>
            <w:szCs w:val="20"/>
          </w:rPr>
        </w:pPr>
        <w:r>
          <w:fldChar w:fldCharType="begin"/>
        </w:r>
        <w:r>
          <w:instrText>PAGE</w:instrText>
        </w:r>
        <w:r>
          <w:fldChar w:fldCharType="separate"/>
        </w:r>
        <w:r>
          <w:t>73</w:t>
        </w:r>
        <w:r>
          <w:fldChar w:fldCharType="end"/>
        </w:r>
      </w:p>
    </w:sdtContent>
  </w:sdt>
  <w:p w14:paraId="6DDCFD96" w14:textId="77777777" w:rsidR="00F755DC" w:rsidRDefault="00F755DC">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7106871"/>
      <w:docPartObj>
        <w:docPartGallery w:val="Page Numbers (Bottom of Page)"/>
        <w:docPartUnique/>
      </w:docPartObj>
    </w:sdtPr>
    <w:sdtContent>
      <w:p w14:paraId="66DCFC22" w14:textId="77777777" w:rsidR="00F755DC" w:rsidRDefault="00F755DC">
        <w:pPr>
          <w:pStyle w:val="Stopka"/>
          <w:jc w:val="right"/>
          <w:rPr>
            <w:rFonts w:ascii="Arial" w:hAnsi="Arial" w:cs="Arial"/>
            <w:sz w:val="20"/>
            <w:szCs w:val="20"/>
          </w:rPr>
        </w:pPr>
        <w:r>
          <w:fldChar w:fldCharType="begin"/>
        </w:r>
        <w:r>
          <w:instrText>PAGE</w:instrText>
        </w:r>
        <w:r>
          <w:fldChar w:fldCharType="separate"/>
        </w:r>
        <w:r>
          <w:t>124</w:t>
        </w:r>
        <w:r>
          <w:fldChar w:fldCharType="end"/>
        </w:r>
      </w:p>
      <w:p w14:paraId="46C19B30" w14:textId="77777777" w:rsidR="00F755DC" w:rsidRDefault="00000000">
        <w:pPr>
          <w:pStyle w:val="Stopka"/>
        </w:pP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5021938"/>
      <w:docPartObj>
        <w:docPartGallery w:val="Page Numbers (Bottom of Page)"/>
        <w:docPartUnique/>
      </w:docPartObj>
    </w:sdtPr>
    <w:sdtEndPr>
      <w:rPr>
        <w:rFonts w:ascii="Arial" w:hAnsi="Arial" w:cs="Arial"/>
        <w:sz w:val="20"/>
        <w:szCs w:val="20"/>
      </w:rPr>
    </w:sdtEndPr>
    <w:sdtContent>
      <w:p w14:paraId="7DEB8EB4" w14:textId="77777777" w:rsidR="004B696C" w:rsidRDefault="004B696C" w:rsidP="00A70D16">
        <w:pPr>
          <w:pStyle w:val="Stopka"/>
          <w:jc w:val="right"/>
        </w:pPr>
      </w:p>
      <w:p w14:paraId="50CE8A7F" w14:textId="56B81B93" w:rsidR="004B696C" w:rsidRDefault="00300F27" w:rsidP="00300F27">
        <w:pPr>
          <w:jc w:val="center"/>
          <w:rPr>
            <w:b/>
            <w:smallCaps/>
          </w:rPr>
        </w:pPr>
        <w:r w:rsidRPr="00300F27">
          <w:rPr>
            <w:rFonts w:ascii="Arial" w:hAnsi="Arial" w:cs="Arial"/>
            <w:sz w:val="18"/>
            <w:szCs w:val="18"/>
          </w:rPr>
          <w:t xml:space="preserve">Diagnoza sytuacji społecznej, gospodarczej i przestrzennej Gminy </w:t>
        </w:r>
        <w:r w:rsidR="004B696C">
          <w:rPr>
            <w:rFonts w:ascii="Arial" w:hAnsi="Arial" w:cs="Arial"/>
            <w:b/>
            <w:smallCaps/>
            <w:noProof/>
            <w:sz w:val="20"/>
            <w:szCs w:val="20"/>
            <w:lang w:eastAsia="pl-PL"/>
          </w:rPr>
          <mc:AlternateContent>
            <mc:Choice Requires="wps">
              <w:drawing>
                <wp:anchor distT="4294967295" distB="4294967295" distL="114300" distR="114300" simplePos="0" relativeHeight="251663360" behindDoc="0" locked="0" layoutInCell="1" allowOverlap="1" wp14:anchorId="681F8E20" wp14:editId="1D9C5F95">
                  <wp:simplePos x="0" y="0"/>
                  <wp:positionH relativeFrom="column">
                    <wp:posOffset>-42545</wp:posOffset>
                  </wp:positionH>
                  <wp:positionV relativeFrom="paragraph">
                    <wp:posOffset>-5081</wp:posOffset>
                  </wp:positionV>
                  <wp:extent cx="5562600" cy="0"/>
                  <wp:effectExtent l="0" t="0" r="19050" b="19050"/>
                  <wp:wrapNone/>
                  <wp:docPr id="54" name="Łącznik prostoliniowy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62600" cy="0"/>
                          </a:xfrm>
                          <a:prstGeom prst="line">
                            <a:avLst/>
                          </a:prstGeom>
                          <a:noFill/>
                          <a:ln w="9525" cap="flat" cmpd="thickThin" algn="ctr">
                            <a:solidFill>
                              <a:sysClr val="windowText" lastClr="000000"/>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11D3283" id="Łącznik prostoliniowy 25"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3.35pt,-.4pt" to="434.6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d9WuQEAAGQDAAAOAAAAZHJzL2Uyb0RvYy54bWysU01vGyEQvVfKf0Dc43Us2WpXXucQK71E&#10;baS4P2DCghcFGMRQ7/rfd8AfTdNb1T2ggRkeb968Xd9P3omDTmQxdPJuNpdCB4W9DftO/tg93n6W&#10;gjKEHhwG3cmjJnm/ufm0HmOrFzig63USDBKoHWMnh5xj2zSkBu2BZhh14KTB5CHzNu2bPsHI6N41&#10;i/l81YyY+phQaSI+3Z6SclPxjdEqfzeGdBauk8wt1zXV9bWszWYN7T5BHKw604B/YOHBBn70CrWF&#10;DOJnsn9BeasSEpo8U+gbNMYqXXvgbu7mH7p5GSDq2guLQ/EqE/0/WPXt8BCeU6GupvASn1C9EYvS&#10;jJHaa7JsKJ7KJpN8KWfuYqpCHq9C6ikLxYfL5WqxmrPe6pJroL1cjInyV41elKCTzobSI7RweKJc&#10;nob2UlKOAz5a5+qcXBBjJ78sF0tGBnaLcZA59LHvZOYJvu0GnoMAt2czqpwqLqGzfcEoaHSkB5fE&#10;AdgPbKMexx2TlsIBZU5wJ/UrvmAef1wtpLZAw+lyTZ3LXCjQutrt3MNvxUr0iv3xOV1k5VFW9LPt&#10;ilfe7zl+/3NsfgEAAP//AwBQSwMEFAAGAAgAAAAhADwRWyLeAAAABgEAAA8AAABkcnMvZG93bnJl&#10;di54bWxMj81OwzAQhO9IvIO1SNxaBxBpG+JUqPxKSJXScuHmxkscGq+j2E0DT8/CBU6r0Yxmv8mX&#10;o2vFgH1oPCm4mCYgkCpvGqoVvG4fJnMQIWoyuvWECj4xwLI4Pcl1ZvyRShw2sRZcQiHTCmyMXSZl&#10;qCw6Haa+Q2Lv3fdOR5Z9LU2vj1zuWnmZJKl0uiH+YHWHK4vVfnNwCh7L6/36bf1khucXc7+6m5XD&#10;14dV6vxsvL0BEXGMf2H4wWd0KJhp5w9kgmgVTNIZJ/nyALbn6eIKxO5XyyKX//GLbwAAAP//AwBQ&#10;SwECLQAUAAYACAAAACEAtoM4kv4AAADhAQAAEwAAAAAAAAAAAAAAAAAAAAAAW0NvbnRlbnRfVHlw&#10;ZXNdLnhtbFBLAQItABQABgAIAAAAIQA4/SH/1gAAAJQBAAALAAAAAAAAAAAAAAAAAC8BAABfcmVs&#10;cy8ucmVsc1BLAQItABQABgAIAAAAIQDCld9WuQEAAGQDAAAOAAAAAAAAAAAAAAAAAC4CAABkcnMv&#10;ZTJvRG9jLnhtbFBLAQItABQABgAIAAAAIQA8EVsi3gAAAAYBAAAPAAAAAAAAAAAAAAAAABMEAABk&#10;cnMvZG93bnJldi54bWxQSwUGAAAAAAQABADzAAAAHgUAAAAA&#10;" strokecolor="windowText">
                  <v:stroke linestyle="thickThin"/>
                  <o:lock v:ext="edit" shapetype="f"/>
                </v:line>
              </w:pict>
            </mc:Fallback>
          </mc:AlternateContent>
        </w:r>
        <w:r w:rsidR="00274221">
          <w:rPr>
            <w:rFonts w:ascii="Arial" w:hAnsi="Arial" w:cs="Arial"/>
            <w:sz w:val="18"/>
            <w:szCs w:val="18"/>
          </w:rPr>
          <w:t>Miastkowo</w:t>
        </w:r>
      </w:p>
      <w:p w14:paraId="1EA414C3" w14:textId="77777777" w:rsidR="004B696C" w:rsidRPr="00B44CBB" w:rsidRDefault="004B696C" w:rsidP="00A70D16">
        <w:pPr>
          <w:pStyle w:val="Stopka"/>
          <w:jc w:val="right"/>
          <w:rPr>
            <w:rFonts w:ascii="Arial" w:hAnsi="Arial" w:cs="Arial"/>
            <w:sz w:val="20"/>
            <w:szCs w:val="20"/>
          </w:rPr>
        </w:pPr>
        <w:r w:rsidRPr="00B44CBB">
          <w:rPr>
            <w:rFonts w:ascii="Arial" w:hAnsi="Arial" w:cs="Arial"/>
            <w:sz w:val="20"/>
            <w:szCs w:val="20"/>
          </w:rPr>
          <w:fldChar w:fldCharType="begin"/>
        </w:r>
        <w:r w:rsidRPr="00B44CBB">
          <w:rPr>
            <w:rFonts w:ascii="Arial" w:hAnsi="Arial" w:cs="Arial"/>
            <w:sz w:val="20"/>
            <w:szCs w:val="20"/>
          </w:rPr>
          <w:instrText>PAGE   \* MERGEFORMAT</w:instrText>
        </w:r>
        <w:r w:rsidRPr="00B44CBB">
          <w:rPr>
            <w:rFonts w:ascii="Arial" w:hAnsi="Arial" w:cs="Arial"/>
            <w:sz w:val="20"/>
            <w:szCs w:val="20"/>
          </w:rPr>
          <w:fldChar w:fldCharType="separate"/>
        </w:r>
        <w:r>
          <w:rPr>
            <w:rFonts w:ascii="Arial" w:hAnsi="Arial" w:cs="Arial"/>
            <w:noProof/>
            <w:sz w:val="20"/>
            <w:szCs w:val="20"/>
          </w:rPr>
          <w:t>154</w:t>
        </w:r>
        <w:r w:rsidRPr="00B44CBB">
          <w:rPr>
            <w:rFonts w:ascii="Arial" w:hAnsi="Arial" w:cs="Arial"/>
            <w:sz w:val="20"/>
            <w:szCs w:val="20"/>
          </w:rPr>
          <w:fldChar w:fldCharType="end"/>
        </w:r>
      </w:p>
    </w:sdtContent>
  </w:sdt>
  <w:p w14:paraId="17BD4287" w14:textId="77777777" w:rsidR="004B696C" w:rsidRDefault="004B696C">
    <w:pPr>
      <w:pStyle w:val="Stopk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74834130"/>
      <w:docPartObj>
        <w:docPartGallery w:val="Page Numbers (Bottom of Page)"/>
        <w:docPartUnique/>
      </w:docPartObj>
    </w:sdtPr>
    <w:sdtEndPr>
      <w:rPr>
        <w:rFonts w:ascii="Arial" w:hAnsi="Arial" w:cs="Arial"/>
        <w:sz w:val="20"/>
        <w:szCs w:val="20"/>
      </w:rPr>
    </w:sdtEndPr>
    <w:sdtContent>
      <w:p w14:paraId="2B90BEF6" w14:textId="0D5E75EE" w:rsidR="00901B4C" w:rsidRPr="00665728" w:rsidRDefault="00901B4C" w:rsidP="00901B4C">
        <w:pPr>
          <w:jc w:val="center"/>
          <w:rPr>
            <w:sz w:val="18"/>
            <w:szCs w:val="18"/>
          </w:rPr>
        </w:pPr>
        <w:r w:rsidRPr="00665728">
          <w:rPr>
            <w:rFonts w:ascii="Arial" w:hAnsi="Arial" w:cs="Arial"/>
            <w:sz w:val="18"/>
            <w:szCs w:val="18"/>
          </w:rPr>
          <w:t xml:space="preserve">Diagnoza sytuacji społecznej, gospodarczej i przestrzennej Gminy </w:t>
        </w:r>
        <w:r w:rsidR="00175D22">
          <w:rPr>
            <w:rFonts w:ascii="Arial" w:hAnsi="Arial" w:cs="Arial"/>
            <w:sz w:val="18"/>
            <w:szCs w:val="18"/>
          </w:rPr>
          <w:t>Sztabin</w:t>
        </w:r>
      </w:p>
      <w:p w14:paraId="7450CCE6" w14:textId="6AFAB5DC" w:rsidR="004B696C" w:rsidRPr="00AA1E63" w:rsidRDefault="004B696C">
        <w:pPr>
          <w:pStyle w:val="Stopka"/>
          <w:jc w:val="right"/>
          <w:rPr>
            <w:rFonts w:ascii="Arial" w:hAnsi="Arial" w:cs="Arial"/>
            <w:sz w:val="20"/>
            <w:szCs w:val="20"/>
          </w:rPr>
        </w:pPr>
        <w:r w:rsidRPr="00AA1E63">
          <w:rPr>
            <w:rFonts w:ascii="Arial" w:hAnsi="Arial" w:cs="Arial"/>
            <w:sz w:val="20"/>
            <w:szCs w:val="20"/>
          </w:rPr>
          <w:fldChar w:fldCharType="begin"/>
        </w:r>
        <w:r w:rsidRPr="00AA1E63">
          <w:rPr>
            <w:rFonts w:ascii="Arial" w:hAnsi="Arial" w:cs="Arial"/>
            <w:sz w:val="20"/>
            <w:szCs w:val="20"/>
          </w:rPr>
          <w:instrText>PAGE   \* MERGEFORMAT</w:instrText>
        </w:r>
        <w:r w:rsidRPr="00AA1E63">
          <w:rPr>
            <w:rFonts w:ascii="Arial" w:hAnsi="Arial" w:cs="Arial"/>
            <w:sz w:val="20"/>
            <w:szCs w:val="20"/>
          </w:rPr>
          <w:fldChar w:fldCharType="separate"/>
        </w:r>
        <w:r>
          <w:rPr>
            <w:rFonts w:ascii="Arial" w:hAnsi="Arial" w:cs="Arial"/>
            <w:noProof/>
            <w:sz w:val="20"/>
            <w:szCs w:val="20"/>
          </w:rPr>
          <w:t>1</w:t>
        </w:r>
        <w:r w:rsidRPr="00AA1E63">
          <w:rPr>
            <w:rFonts w:ascii="Arial" w:hAnsi="Arial" w:cs="Arial"/>
            <w:sz w:val="20"/>
            <w:szCs w:val="20"/>
          </w:rPr>
          <w:fldChar w:fldCharType="end"/>
        </w:r>
      </w:p>
    </w:sdtContent>
  </w:sdt>
  <w:p w14:paraId="5AD19674" w14:textId="77777777" w:rsidR="004B696C" w:rsidRDefault="004B696C">
    <w:pPr>
      <w:pStyle w:val="Stopk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14297456"/>
      <w:docPartObj>
        <w:docPartGallery w:val="Page Numbers (Bottom of Page)"/>
        <w:docPartUnique/>
      </w:docPartObj>
    </w:sdtPr>
    <w:sdtEndPr>
      <w:rPr>
        <w:rFonts w:ascii="Arial" w:hAnsi="Arial" w:cs="Arial"/>
        <w:sz w:val="20"/>
        <w:szCs w:val="20"/>
      </w:rPr>
    </w:sdtEndPr>
    <w:sdtContent>
      <w:p w14:paraId="69E61D9E" w14:textId="77777777" w:rsidR="00396BB5" w:rsidRDefault="00396BB5" w:rsidP="00E40C1F">
        <w:pPr>
          <w:pStyle w:val="Stopka"/>
        </w:pPr>
      </w:p>
      <w:p w14:paraId="3C0B1AA7" w14:textId="2E98F8BC" w:rsidR="00396BB5" w:rsidRDefault="00300F27" w:rsidP="00A70D16">
        <w:pPr>
          <w:pStyle w:val="Stopka"/>
          <w:jc w:val="center"/>
          <w:rPr>
            <w:b/>
            <w:smallCaps/>
          </w:rPr>
        </w:pPr>
        <w:r w:rsidRPr="00300F27">
          <w:rPr>
            <w:b/>
            <w:smallCaps/>
          </w:rPr>
          <w:t xml:space="preserve">Diagnoza sytuacji społecznej, gospodarczej i przestrzennej Gminy </w:t>
        </w:r>
        <w:r w:rsidR="00396BB5">
          <w:rPr>
            <w:rFonts w:ascii="Arial" w:hAnsi="Arial" w:cs="Arial"/>
            <w:b/>
            <w:smallCaps/>
            <w:noProof/>
            <w:sz w:val="20"/>
            <w:szCs w:val="20"/>
            <w:lang w:eastAsia="pl-PL"/>
          </w:rPr>
          <mc:AlternateContent>
            <mc:Choice Requires="wps">
              <w:drawing>
                <wp:anchor distT="4294967295" distB="4294967295" distL="114300" distR="114300" simplePos="0" relativeHeight="251665408" behindDoc="0" locked="0" layoutInCell="1" allowOverlap="1" wp14:anchorId="55DE39B8" wp14:editId="495938AF">
                  <wp:simplePos x="0" y="0"/>
                  <wp:positionH relativeFrom="column">
                    <wp:posOffset>-42545</wp:posOffset>
                  </wp:positionH>
                  <wp:positionV relativeFrom="paragraph">
                    <wp:posOffset>-5081</wp:posOffset>
                  </wp:positionV>
                  <wp:extent cx="5562600" cy="0"/>
                  <wp:effectExtent l="0" t="0" r="19050" b="19050"/>
                  <wp:wrapNone/>
                  <wp:docPr id="51" name="Łącznik prostoliniowy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62600" cy="0"/>
                          </a:xfrm>
                          <a:prstGeom prst="line">
                            <a:avLst/>
                          </a:prstGeom>
                          <a:noFill/>
                          <a:ln w="9525" cap="flat" cmpd="thickThin" algn="ctr">
                            <a:solidFill>
                              <a:sysClr val="windowText" lastClr="000000"/>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022728A" id="Łącznik prostoliniowy 25"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3.35pt,-.4pt" to="434.6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d9WuQEAAGQDAAAOAAAAZHJzL2Uyb0RvYy54bWysU01vGyEQvVfKf0Dc43Us2WpXXucQK71E&#10;baS4P2DCghcFGMRQ7/rfd8AfTdNb1T2ggRkeb968Xd9P3omDTmQxdPJuNpdCB4W9DftO/tg93n6W&#10;gjKEHhwG3cmjJnm/ufm0HmOrFzig63USDBKoHWMnh5xj2zSkBu2BZhh14KTB5CHzNu2bPsHI6N41&#10;i/l81YyY+phQaSI+3Z6SclPxjdEqfzeGdBauk8wt1zXV9bWszWYN7T5BHKw604B/YOHBBn70CrWF&#10;DOJnsn9BeasSEpo8U+gbNMYqXXvgbu7mH7p5GSDq2guLQ/EqE/0/WPXt8BCeU6GupvASn1C9EYvS&#10;jJHaa7JsKJ7KJpN8KWfuYqpCHq9C6ikLxYfL5WqxmrPe6pJroL1cjInyV41elKCTzobSI7RweKJc&#10;nob2UlKOAz5a5+qcXBBjJ78sF0tGBnaLcZA59LHvZOYJvu0GnoMAt2czqpwqLqGzfcEoaHSkB5fE&#10;AdgPbKMexx2TlsIBZU5wJ/UrvmAef1wtpLZAw+lyTZ3LXCjQutrt3MNvxUr0iv3xOV1k5VFW9LPt&#10;ilfe7zl+/3NsfgEAAP//AwBQSwMEFAAGAAgAAAAhADwRWyLeAAAABgEAAA8AAABkcnMvZG93bnJl&#10;di54bWxMj81OwzAQhO9IvIO1SNxaBxBpG+JUqPxKSJXScuHmxkscGq+j2E0DT8/CBU6r0Yxmv8mX&#10;o2vFgH1oPCm4mCYgkCpvGqoVvG4fJnMQIWoyuvWECj4xwLI4Pcl1ZvyRShw2sRZcQiHTCmyMXSZl&#10;qCw6Haa+Q2Lv3fdOR5Z9LU2vj1zuWnmZJKl0uiH+YHWHK4vVfnNwCh7L6/36bf1khucXc7+6m5XD&#10;14dV6vxsvL0BEXGMf2H4wWd0KJhp5w9kgmgVTNIZJ/nyALbn6eIKxO5XyyKX//GLbwAAAP//AwBQ&#10;SwECLQAUAAYACAAAACEAtoM4kv4AAADhAQAAEwAAAAAAAAAAAAAAAAAAAAAAW0NvbnRlbnRfVHlw&#10;ZXNdLnhtbFBLAQItABQABgAIAAAAIQA4/SH/1gAAAJQBAAALAAAAAAAAAAAAAAAAAC8BAABfcmVs&#10;cy8ucmVsc1BLAQItABQABgAIAAAAIQDCld9WuQEAAGQDAAAOAAAAAAAAAAAAAAAAAC4CAABkcnMv&#10;ZTJvRG9jLnhtbFBLAQItABQABgAIAAAAIQA8EVsi3gAAAAYBAAAPAAAAAAAAAAAAAAAAABMEAABk&#10;cnMvZG93bnJldi54bWxQSwUGAAAAAAQABADzAAAAHgUAAAAA&#10;" strokecolor="windowText">
                  <v:stroke linestyle="thickThin"/>
                  <o:lock v:ext="edit" shapetype="f"/>
                </v:line>
              </w:pict>
            </mc:Fallback>
          </mc:AlternateContent>
        </w:r>
        <w:r w:rsidR="00605F1C">
          <w:rPr>
            <w:b/>
            <w:smallCaps/>
          </w:rPr>
          <w:t>Miastkowo</w:t>
        </w:r>
      </w:p>
      <w:p w14:paraId="110A53DC" w14:textId="246DE0A6" w:rsidR="00396BB5" w:rsidRPr="00B44CBB" w:rsidRDefault="00396BB5" w:rsidP="00A70D16">
        <w:pPr>
          <w:pStyle w:val="Stopka"/>
          <w:jc w:val="right"/>
          <w:rPr>
            <w:rFonts w:ascii="Arial" w:hAnsi="Arial" w:cs="Arial"/>
            <w:sz w:val="20"/>
            <w:szCs w:val="20"/>
          </w:rPr>
        </w:pPr>
        <w:r w:rsidRPr="00B44CBB">
          <w:rPr>
            <w:rFonts w:ascii="Arial" w:hAnsi="Arial" w:cs="Arial"/>
            <w:sz w:val="20"/>
            <w:szCs w:val="20"/>
          </w:rPr>
          <w:fldChar w:fldCharType="begin"/>
        </w:r>
        <w:r w:rsidRPr="00B44CBB">
          <w:rPr>
            <w:rFonts w:ascii="Arial" w:hAnsi="Arial" w:cs="Arial"/>
            <w:sz w:val="20"/>
            <w:szCs w:val="20"/>
          </w:rPr>
          <w:instrText>PAGE   \* MERGEFORMAT</w:instrText>
        </w:r>
        <w:r w:rsidRPr="00B44CBB">
          <w:rPr>
            <w:rFonts w:ascii="Arial" w:hAnsi="Arial" w:cs="Arial"/>
            <w:sz w:val="20"/>
            <w:szCs w:val="20"/>
          </w:rPr>
          <w:fldChar w:fldCharType="separate"/>
        </w:r>
        <w:r>
          <w:rPr>
            <w:rFonts w:ascii="Arial" w:hAnsi="Arial" w:cs="Arial"/>
            <w:noProof/>
            <w:sz w:val="20"/>
            <w:szCs w:val="20"/>
          </w:rPr>
          <w:t>154</w:t>
        </w:r>
        <w:r w:rsidRPr="00B44CBB">
          <w:rPr>
            <w:rFonts w:ascii="Arial" w:hAnsi="Arial" w:cs="Arial"/>
            <w:sz w:val="20"/>
            <w:szCs w:val="20"/>
          </w:rPr>
          <w:fldChar w:fldCharType="end"/>
        </w:r>
      </w:p>
    </w:sdtContent>
  </w:sdt>
  <w:p w14:paraId="543FD492" w14:textId="77777777" w:rsidR="00396BB5" w:rsidRDefault="00396BB5">
    <w:pPr>
      <w:pStyle w:val="Stopk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16790257"/>
      <w:docPartObj>
        <w:docPartGallery w:val="Page Numbers (Bottom of Page)"/>
        <w:docPartUnique/>
      </w:docPartObj>
    </w:sdtPr>
    <w:sdtEndPr>
      <w:rPr>
        <w:rFonts w:ascii="Arial" w:hAnsi="Arial" w:cs="Arial"/>
        <w:sz w:val="20"/>
        <w:szCs w:val="20"/>
      </w:rPr>
    </w:sdtEndPr>
    <w:sdtContent>
      <w:p w14:paraId="105A0BCB" w14:textId="77777777" w:rsidR="00396BB5" w:rsidRPr="00AA1E63" w:rsidRDefault="00396BB5">
        <w:pPr>
          <w:pStyle w:val="Stopka"/>
          <w:jc w:val="right"/>
          <w:rPr>
            <w:rFonts w:ascii="Arial" w:hAnsi="Arial" w:cs="Arial"/>
            <w:sz w:val="20"/>
            <w:szCs w:val="20"/>
          </w:rPr>
        </w:pPr>
        <w:r w:rsidRPr="00AA1E63">
          <w:rPr>
            <w:rFonts w:ascii="Arial" w:hAnsi="Arial" w:cs="Arial"/>
            <w:sz w:val="20"/>
            <w:szCs w:val="20"/>
          </w:rPr>
          <w:fldChar w:fldCharType="begin"/>
        </w:r>
        <w:r w:rsidRPr="00AA1E63">
          <w:rPr>
            <w:rFonts w:ascii="Arial" w:hAnsi="Arial" w:cs="Arial"/>
            <w:sz w:val="20"/>
            <w:szCs w:val="20"/>
          </w:rPr>
          <w:instrText>PAGE   \* MERGEFORMAT</w:instrText>
        </w:r>
        <w:r w:rsidRPr="00AA1E63">
          <w:rPr>
            <w:rFonts w:ascii="Arial" w:hAnsi="Arial" w:cs="Arial"/>
            <w:sz w:val="20"/>
            <w:szCs w:val="20"/>
          </w:rPr>
          <w:fldChar w:fldCharType="separate"/>
        </w:r>
        <w:r>
          <w:rPr>
            <w:rFonts w:ascii="Arial" w:hAnsi="Arial" w:cs="Arial"/>
            <w:noProof/>
            <w:sz w:val="20"/>
            <w:szCs w:val="20"/>
          </w:rPr>
          <w:t>1</w:t>
        </w:r>
        <w:r w:rsidRPr="00AA1E63">
          <w:rPr>
            <w:rFonts w:ascii="Arial" w:hAnsi="Arial" w:cs="Arial"/>
            <w:sz w:val="20"/>
            <w:szCs w:val="20"/>
          </w:rPr>
          <w:fldChar w:fldCharType="end"/>
        </w:r>
      </w:p>
    </w:sdtContent>
  </w:sdt>
  <w:p w14:paraId="69831D78" w14:textId="77777777" w:rsidR="00396BB5" w:rsidRDefault="00396BB5">
    <w:pPr>
      <w:pStyle w:val="Stopka"/>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04131654"/>
      <w:docPartObj>
        <w:docPartGallery w:val="Page Numbers (Bottom of Page)"/>
        <w:docPartUnique/>
      </w:docPartObj>
    </w:sdtPr>
    <w:sdtContent>
      <w:p w14:paraId="3599165B" w14:textId="77777777" w:rsidR="00387B2F" w:rsidRDefault="00387B2F">
        <w:pPr>
          <w:pStyle w:val="Stopka"/>
          <w:jc w:val="right"/>
          <w:rPr>
            <w:rFonts w:ascii="Arial" w:hAnsi="Arial" w:cs="Arial"/>
            <w:sz w:val="20"/>
            <w:szCs w:val="20"/>
          </w:rPr>
        </w:pPr>
        <w:r>
          <w:fldChar w:fldCharType="begin"/>
        </w:r>
        <w:r>
          <w:instrText>PAGE</w:instrText>
        </w:r>
        <w:r>
          <w:fldChar w:fldCharType="separate"/>
        </w:r>
        <w:r>
          <w:t>70</w:t>
        </w:r>
        <w:r>
          <w:fldChar w:fldCharType="end"/>
        </w:r>
      </w:p>
      <w:p w14:paraId="4CFB7F78" w14:textId="77777777" w:rsidR="00387B2F" w:rsidRDefault="00000000">
        <w:pPr>
          <w:pStyle w:val="Stopka"/>
        </w:pPr>
      </w:p>
    </w:sdtContent>
  </w:sdt>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3793840"/>
      <w:docPartObj>
        <w:docPartGallery w:val="Page Numbers (Bottom of Page)"/>
        <w:docPartUnique/>
      </w:docPartObj>
    </w:sdtPr>
    <w:sdtContent>
      <w:p w14:paraId="676514CA" w14:textId="77777777" w:rsidR="00387B2F" w:rsidRDefault="00387B2F">
        <w:pPr>
          <w:pStyle w:val="Stopka"/>
          <w:jc w:val="right"/>
        </w:pPr>
      </w:p>
      <w:p w14:paraId="41FCDF3E" w14:textId="77777777" w:rsidR="008D3815" w:rsidRDefault="008D3815" w:rsidP="008D3815">
        <w:pPr>
          <w:spacing w:after="0" w:line="240" w:lineRule="auto"/>
          <w:jc w:val="center"/>
          <w:rPr>
            <w:b/>
            <w:smallCaps/>
          </w:rPr>
        </w:pPr>
        <w:r w:rsidRPr="00300F27">
          <w:rPr>
            <w:rFonts w:ascii="Arial" w:hAnsi="Arial" w:cs="Arial"/>
            <w:sz w:val="18"/>
            <w:szCs w:val="18"/>
          </w:rPr>
          <w:t xml:space="preserve">Diagnoza sytuacji społecznej, gospodarczej i przestrzennej Gminy </w:t>
        </w:r>
        <w:r>
          <w:rPr>
            <w:rFonts w:ascii="Arial" w:hAnsi="Arial" w:cs="Arial"/>
            <w:b/>
            <w:smallCaps/>
            <w:noProof/>
            <w:sz w:val="20"/>
            <w:szCs w:val="20"/>
            <w:lang w:eastAsia="pl-PL"/>
          </w:rPr>
          <mc:AlternateContent>
            <mc:Choice Requires="wps">
              <w:drawing>
                <wp:anchor distT="4294967295" distB="4294967295" distL="114300" distR="114300" simplePos="0" relativeHeight="251669504" behindDoc="0" locked="0" layoutInCell="1" allowOverlap="1" wp14:anchorId="1D0D26D7" wp14:editId="1C97CD5D">
                  <wp:simplePos x="0" y="0"/>
                  <wp:positionH relativeFrom="column">
                    <wp:posOffset>-42545</wp:posOffset>
                  </wp:positionH>
                  <wp:positionV relativeFrom="paragraph">
                    <wp:posOffset>-5081</wp:posOffset>
                  </wp:positionV>
                  <wp:extent cx="5562600" cy="0"/>
                  <wp:effectExtent l="0" t="0" r="19050" b="19050"/>
                  <wp:wrapNone/>
                  <wp:docPr id="695441347" name="Łącznik prostoliniowy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62600" cy="0"/>
                          </a:xfrm>
                          <a:prstGeom prst="line">
                            <a:avLst/>
                          </a:prstGeom>
                          <a:noFill/>
                          <a:ln w="9525" cap="flat" cmpd="thickThin" algn="ctr">
                            <a:solidFill>
                              <a:sysClr val="windowText" lastClr="000000"/>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A84F715" id="Łącznik prostoliniowy 25"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3.35pt,-.4pt" to="434.6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d9WuQEAAGQDAAAOAAAAZHJzL2Uyb0RvYy54bWysU01vGyEQvVfKf0Dc43Us2WpXXucQK71E&#10;baS4P2DCghcFGMRQ7/rfd8AfTdNb1T2ggRkeb968Xd9P3omDTmQxdPJuNpdCB4W9DftO/tg93n6W&#10;gjKEHhwG3cmjJnm/ufm0HmOrFzig63USDBKoHWMnh5xj2zSkBu2BZhh14KTB5CHzNu2bPsHI6N41&#10;i/l81YyY+phQaSI+3Z6SclPxjdEqfzeGdBauk8wt1zXV9bWszWYN7T5BHKw604B/YOHBBn70CrWF&#10;DOJnsn9BeasSEpo8U+gbNMYqXXvgbu7mH7p5GSDq2guLQ/EqE/0/WPXt8BCeU6GupvASn1C9EYvS&#10;jJHaa7JsKJ7KJpN8KWfuYqpCHq9C6ikLxYfL5WqxmrPe6pJroL1cjInyV41elKCTzobSI7RweKJc&#10;nob2UlKOAz5a5+qcXBBjJ78sF0tGBnaLcZA59LHvZOYJvu0GnoMAt2czqpwqLqGzfcEoaHSkB5fE&#10;AdgPbKMexx2TlsIBZU5wJ/UrvmAef1wtpLZAw+lyTZ3LXCjQutrt3MNvxUr0iv3xOV1k5VFW9LPt&#10;ilfe7zl+/3NsfgEAAP//AwBQSwMEFAAGAAgAAAAhADwRWyLeAAAABgEAAA8AAABkcnMvZG93bnJl&#10;di54bWxMj81OwzAQhO9IvIO1SNxaBxBpG+JUqPxKSJXScuHmxkscGq+j2E0DT8/CBU6r0Yxmv8mX&#10;o2vFgH1oPCm4mCYgkCpvGqoVvG4fJnMQIWoyuvWECj4xwLI4Pcl1ZvyRShw2sRZcQiHTCmyMXSZl&#10;qCw6Haa+Q2Lv3fdOR5Z9LU2vj1zuWnmZJKl0uiH+YHWHK4vVfnNwCh7L6/36bf1khucXc7+6m5XD&#10;14dV6vxsvL0BEXGMf2H4wWd0KJhp5w9kgmgVTNIZJ/nyALbn6eIKxO5XyyKX//GLbwAAAP//AwBQ&#10;SwECLQAUAAYACAAAACEAtoM4kv4AAADhAQAAEwAAAAAAAAAAAAAAAAAAAAAAW0NvbnRlbnRfVHlw&#10;ZXNdLnhtbFBLAQItABQABgAIAAAAIQA4/SH/1gAAAJQBAAALAAAAAAAAAAAAAAAAAC8BAABfcmVs&#10;cy8ucmVsc1BLAQItABQABgAIAAAAIQDCld9WuQEAAGQDAAAOAAAAAAAAAAAAAAAAAC4CAABkcnMv&#10;ZTJvRG9jLnhtbFBLAQItABQABgAIAAAAIQA8EVsi3gAAAAYBAAAPAAAAAAAAAAAAAAAAABMEAABk&#10;cnMvZG93bnJldi54bWxQSwUGAAAAAAQABADzAAAAHgUAAAAA&#10;" strokecolor="windowText">
                  <v:stroke linestyle="thickThin"/>
                  <o:lock v:ext="edit" shapetype="f"/>
                </v:line>
              </w:pict>
            </mc:Fallback>
          </mc:AlternateContent>
        </w:r>
        <w:r>
          <w:rPr>
            <w:rFonts w:ascii="Arial" w:hAnsi="Arial" w:cs="Arial"/>
            <w:sz w:val="18"/>
            <w:szCs w:val="18"/>
          </w:rPr>
          <w:t>Miastkowo</w:t>
        </w:r>
      </w:p>
      <w:p w14:paraId="1C297FFC" w14:textId="77777777" w:rsidR="00387B2F" w:rsidRDefault="00387B2F">
        <w:pPr>
          <w:pStyle w:val="Stopka"/>
          <w:jc w:val="right"/>
          <w:rPr>
            <w:rFonts w:ascii="Arial" w:hAnsi="Arial" w:cs="Arial"/>
            <w:sz w:val="20"/>
            <w:szCs w:val="20"/>
          </w:rPr>
        </w:pPr>
        <w:r>
          <w:fldChar w:fldCharType="begin"/>
        </w:r>
        <w:r>
          <w:instrText>PAGE</w:instrText>
        </w:r>
        <w:r>
          <w:fldChar w:fldCharType="separate"/>
        </w:r>
        <w:r>
          <w:t>72</w:t>
        </w:r>
        <w:r>
          <w:fldChar w:fldCharType="end"/>
        </w:r>
      </w:p>
      <w:p w14:paraId="7F1F9539" w14:textId="77777777" w:rsidR="00387B2F" w:rsidRDefault="00000000">
        <w:pPr>
          <w:pStyle w:val="Stopka"/>
        </w:pPr>
      </w:p>
    </w:sdtContent>
  </w:sdt>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0459714"/>
      <w:docPartObj>
        <w:docPartGallery w:val="Page Numbers (Bottom of Page)"/>
        <w:docPartUnique/>
      </w:docPartObj>
    </w:sdtPr>
    <w:sdtContent>
      <w:p w14:paraId="713A70BB" w14:textId="77777777" w:rsidR="00387B2F" w:rsidRDefault="00387B2F">
        <w:pPr>
          <w:pStyle w:val="Stopka"/>
          <w:jc w:val="right"/>
          <w:rPr>
            <w:rFonts w:ascii="Arial" w:hAnsi="Arial" w:cs="Arial"/>
            <w:sz w:val="20"/>
            <w:szCs w:val="20"/>
          </w:rPr>
        </w:pPr>
        <w:r>
          <w:fldChar w:fldCharType="begin"/>
        </w:r>
        <w:r>
          <w:instrText>PAGE</w:instrText>
        </w:r>
        <w:r>
          <w:fldChar w:fldCharType="separate"/>
        </w:r>
        <w:r>
          <w:t>71</w:t>
        </w:r>
        <w:r>
          <w:fldChar w:fldCharType="end"/>
        </w:r>
      </w:p>
    </w:sdtContent>
  </w:sdt>
  <w:p w14:paraId="6A03A08E" w14:textId="77777777" w:rsidR="00387B2F" w:rsidRDefault="00387B2F">
    <w:pPr>
      <w:pStyle w:val="Stopka"/>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06647523"/>
      <w:docPartObj>
        <w:docPartGallery w:val="Page Numbers (Bottom of Page)"/>
        <w:docPartUnique/>
      </w:docPartObj>
    </w:sdtPr>
    <w:sdtEndPr>
      <w:rPr>
        <w:rFonts w:ascii="Arial" w:hAnsi="Arial" w:cs="Arial"/>
        <w:sz w:val="20"/>
        <w:szCs w:val="20"/>
      </w:rPr>
    </w:sdtEndPr>
    <w:sdtContent>
      <w:p w14:paraId="4173E43F" w14:textId="77777777" w:rsidR="00F86BFC" w:rsidRDefault="00F86BFC" w:rsidP="00665728">
        <w:pPr>
          <w:jc w:val="center"/>
        </w:pPr>
        <w:r>
          <w:rPr>
            <w:rFonts w:ascii="Arial" w:hAnsi="Arial" w:cs="Arial"/>
            <w:noProof/>
            <w:sz w:val="18"/>
            <w:szCs w:val="18"/>
          </w:rPr>
          <mc:AlternateContent>
            <mc:Choice Requires="wps">
              <w:drawing>
                <wp:anchor distT="0" distB="0" distL="114300" distR="114300" simplePos="0" relativeHeight="251661312" behindDoc="0" locked="0" layoutInCell="1" allowOverlap="1" wp14:anchorId="7C501359" wp14:editId="270345C7">
                  <wp:simplePos x="0" y="0"/>
                  <wp:positionH relativeFrom="margin">
                    <wp:align>left</wp:align>
                  </wp:positionH>
                  <wp:positionV relativeFrom="paragraph">
                    <wp:posOffset>207010</wp:posOffset>
                  </wp:positionV>
                  <wp:extent cx="5943600" cy="0"/>
                  <wp:effectExtent l="0" t="0" r="0" b="0"/>
                  <wp:wrapNone/>
                  <wp:docPr id="43" name="Łącznik prosty 43"/>
                  <wp:cNvGraphicFramePr/>
                  <a:graphic xmlns:a="http://schemas.openxmlformats.org/drawingml/2006/main">
                    <a:graphicData uri="http://schemas.microsoft.com/office/word/2010/wordprocessingShape">
                      <wps:wsp>
                        <wps:cNvCnPr/>
                        <wps:spPr>
                          <a:xfrm>
                            <a:off x="0" y="0"/>
                            <a:ext cx="5943600" cy="0"/>
                          </a:xfrm>
                          <a:prstGeom prst="line">
                            <a:avLst/>
                          </a:prstGeom>
                          <a:noFill/>
                          <a:ln w="6350" cap="flat" cmpd="sng" algn="ctr">
                            <a:solidFill>
                              <a:srgbClr val="4472C4"/>
                            </a:solidFill>
                            <a:prstDash val="solid"/>
                            <a:miter lim="800000"/>
                          </a:ln>
                          <a:effectLst/>
                        </wps:spPr>
                        <wps:bodyPr/>
                      </wps:wsp>
                    </a:graphicData>
                  </a:graphic>
                </wp:anchor>
              </w:drawing>
            </mc:Choice>
            <mc:Fallback>
              <w:pict>
                <v:line w14:anchorId="04CFFC99" id="Łącznik prosty 43" o:spid="_x0000_s1026" style="position:absolute;z-index:251661312;visibility:visible;mso-wrap-style:square;mso-wrap-distance-left:9pt;mso-wrap-distance-top:0;mso-wrap-distance-right:9pt;mso-wrap-distance-bottom:0;mso-position-horizontal:left;mso-position-horizontal-relative:margin;mso-position-vertical:absolute;mso-position-vertical-relative:text" from="0,16.3pt" to="468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wtFqwEAAEUDAAAOAAAAZHJzL2Uyb0RvYy54bWysUk1v2zAMvQ/YfxB0X+SmadYZcXpI0F2G&#10;rsDaH8DIki1AXxC1OPn3pZQ07brbMB9kSiQfyce3ujs4y/YqoQm+41ezhjPlZeiNHzr+/HT/5ZYz&#10;zOB7sMGrjh8V8rv150+rKbZqHsZge5UYgXhsp9jxMefYCoFyVA5wFqLy5NQhOch0TYPoE0yE7qyY&#10;N81STCH1MQWpEOl1e3LydcXXWsn8U2tUmdmOU2+5nqmeu3KK9QraIUEcjTy3Af/QhQPjqegFagsZ&#10;2O9k/oJyRqaAQeeZDE4ErY1UdQaa5qr5MM2vEaKqsxA5GC804f+DlQ/7jX9MRMMUscX4mMoUB51c&#10;+VN/7FDJOl7IUofMJD3efFtcLxviVL76xFtiTJi/q+BYMTpujS9zQAv7H5ipGIW+hpRnH+6NtXUX&#10;1rOp48vrm4IMpAhtIZPpYt9x9ANnYAeSmsypImKwpi/ZBQfTsNvYxPZA614svs43i7JhqvZHWCm9&#10;BRxPcdV1EoIzmdRojev4bVO+c7b1BV1VPZ0HeKOrWLvQHyuLotxoV7XoWVdFDO/vZL9X//oFAAD/&#10;/wMAUEsDBBQABgAIAAAAIQCdg3uO3AAAAAYBAAAPAAAAZHJzL2Rvd25yZXYueG1sTI/BTsMwEETv&#10;SP0Haytxo05TYbUhTkWROHBBpe0Bbm68JIF4HWI3DX/PIg70ODOrmbf5enStGLAPjScN81kCAqn0&#10;tqFKw2H/eLMEEaIha1pPqOEbA6yLyVVuMuvP9ILDLlaCSyhkRkMdY5dJGcoanQkz3yFx9u57ZyLL&#10;vpK2N2cud61Mk0RJZxrihdp0+FBj+bk7OQ17dbtdxvn26St5e92sVIofw+ZZ6+vpeH8HIuIY/4/h&#10;F5/RoWCmoz+RDaLVwI9EDYtUgeB0tVBsHP8MWeTyEr/4AQAA//8DAFBLAQItABQABgAIAAAAIQC2&#10;gziS/gAAAOEBAAATAAAAAAAAAAAAAAAAAAAAAABbQ29udGVudF9UeXBlc10ueG1sUEsBAi0AFAAG&#10;AAgAAAAhADj9If/WAAAAlAEAAAsAAAAAAAAAAAAAAAAALwEAAF9yZWxzLy5yZWxzUEsBAi0AFAAG&#10;AAgAAAAhAIhjC0WrAQAARQMAAA4AAAAAAAAAAAAAAAAALgIAAGRycy9lMm9Eb2MueG1sUEsBAi0A&#10;FAAGAAgAAAAhAJ2De47cAAAABgEAAA8AAAAAAAAAAAAAAAAABQQAAGRycy9kb3ducmV2LnhtbFBL&#10;BQYAAAAABAAEAPMAAAAOBQAAAAA=&#10;" strokecolor="#4472c4" strokeweight=".5pt">
                  <v:stroke joinstyle="miter"/>
                  <w10:wrap anchorx="margin"/>
                </v:line>
              </w:pict>
            </mc:Fallback>
          </mc:AlternateContent>
        </w:r>
      </w:p>
      <w:p w14:paraId="16080C4C" w14:textId="4AF311C3" w:rsidR="00F86BFC" w:rsidRPr="00665728" w:rsidRDefault="00F86BFC" w:rsidP="00A70D16">
        <w:pPr>
          <w:spacing w:after="0" w:line="360" w:lineRule="auto"/>
          <w:jc w:val="center"/>
          <w:rPr>
            <w:sz w:val="18"/>
            <w:szCs w:val="18"/>
          </w:rPr>
        </w:pPr>
        <w:r w:rsidRPr="00665728">
          <w:rPr>
            <w:rFonts w:ascii="Arial" w:hAnsi="Arial" w:cs="Arial"/>
            <w:sz w:val="18"/>
            <w:szCs w:val="18"/>
          </w:rPr>
          <w:t xml:space="preserve">Diagnoza sytuacji społecznej, gospodarczej i przestrzennej Gminy </w:t>
        </w:r>
        <w:r w:rsidR="00A829D4">
          <w:rPr>
            <w:rFonts w:ascii="Arial" w:hAnsi="Arial" w:cs="Arial"/>
            <w:sz w:val="18"/>
            <w:szCs w:val="18"/>
          </w:rPr>
          <w:t>Miastkowo</w:t>
        </w:r>
      </w:p>
      <w:p w14:paraId="4DCC770E" w14:textId="77777777" w:rsidR="00F86BFC" w:rsidRPr="00665728" w:rsidRDefault="00F86BFC" w:rsidP="00A70D16">
        <w:pPr>
          <w:pStyle w:val="Stopka"/>
          <w:spacing w:after="0" w:line="360" w:lineRule="auto"/>
          <w:jc w:val="right"/>
          <w:rPr>
            <w:rFonts w:ascii="Arial" w:hAnsi="Arial" w:cs="Arial"/>
            <w:sz w:val="20"/>
            <w:szCs w:val="20"/>
          </w:rPr>
        </w:pPr>
        <w:r w:rsidRPr="00665728">
          <w:rPr>
            <w:rFonts w:ascii="Arial" w:hAnsi="Arial" w:cs="Arial"/>
            <w:sz w:val="20"/>
            <w:szCs w:val="20"/>
          </w:rPr>
          <w:fldChar w:fldCharType="begin"/>
        </w:r>
        <w:r w:rsidRPr="00665728">
          <w:rPr>
            <w:rFonts w:ascii="Arial" w:hAnsi="Arial" w:cs="Arial"/>
            <w:sz w:val="20"/>
            <w:szCs w:val="20"/>
          </w:rPr>
          <w:instrText>PAGE   \* MERGEFORMAT</w:instrText>
        </w:r>
        <w:r w:rsidRPr="00665728">
          <w:rPr>
            <w:rFonts w:ascii="Arial" w:hAnsi="Arial" w:cs="Arial"/>
            <w:sz w:val="20"/>
            <w:szCs w:val="20"/>
          </w:rPr>
          <w:fldChar w:fldCharType="separate"/>
        </w:r>
        <w:r w:rsidRPr="00665728">
          <w:rPr>
            <w:rFonts w:ascii="Arial" w:hAnsi="Arial" w:cs="Arial"/>
            <w:sz w:val="20"/>
            <w:szCs w:val="20"/>
          </w:rPr>
          <w:t>2</w:t>
        </w:r>
        <w:r w:rsidRPr="00665728">
          <w:rPr>
            <w:rFonts w:ascii="Arial" w:hAnsi="Arial" w:cs="Arial"/>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62102A" w14:textId="77777777" w:rsidR="0037625B" w:rsidRDefault="0037625B" w:rsidP="00665728">
      <w:pPr>
        <w:spacing w:after="0" w:line="240" w:lineRule="auto"/>
      </w:pPr>
      <w:r>
        <w:separator/>
      </w:r>
    </w:p>
  </w:footnote>
  <w:footnote w:type="continuationSeparator" w:id="0">
    <w:p w14:paraId="61F3BB14" w14:textId="77777777" w:rsidR="0037625B" w:rsidRDefault="0037625B" w:rsidP="006657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1" w15:restartNumberingAfterBreak="0">
    <w:nsid w:val="03586D64"/>
    <w:multiLevelType w:val="hybridMultilevel"/>
    <w:tmpl w:val="D7E85C64"/>
    <w:styleLink w:val="WWNum921"/>
    <w:lvl w:ilvl="0" w:tplc="C1F0A44E">
      <w:start w:val="1"/>
      <w:numFmt w:val="decimal"/>
      <w:pStyle w:val="WykropP2"/>
      <w:lvlText w:val="%1)"/>
      <w:lvlJc w:val="left"/>
      <w:pPr>
        <w:ind w:left="720" w:hanging="360"/>
      </w:pPr>
      <w:rPr>
        <w:rFonts w:cs="Times New Roman" w:hint="default"/>
      </w:rPr>
    </w:lvl>
    <w:lvl w:ilvl="1" w:tplc="D610BA76" w:tentative="1">
      <w:start w:val="1"/>
      <w:numFmt w:val="lowerLetter"/>
      <w:lvlText w:val="%2."/>
      <w:lvlJc w:val="left"/>
      <w:pPr>
        <w:ind w:left="1440" w:hanging="360"/>
      </w:pPr>
      <w:rPr>
        <w:rFonts w:cs="Times New Roman"/>
      </w:rPr>
    </w:lvl>
    <w:lvl w:ilvl="2" w:tplc="FAC027DA" w:tentative="1">
      <w:start w:val="1"/>
      <w:numFmt w:val="lowerRoman"/>
      <w:lvlText w:val="%3."/>
      <w:lvlJc w:val="right"/>
      <w:pPr>
        <w:ind w:left="2160" w:hanging="180"/>
      </w:pPr>
      <w:rPr>
        <w:rFonts w:cs="Times New Roman"/>
      </w:rPr>
    </w:lvl>
    <w:lvl w:ilvl="3" w:tplc="58F4E8C6" w:tentative="1">
      <w:start w:val="1"/>
      <w:numFmt w:val="decimal"/>
      <w:lvlText w:val="%4."/>
      <w:lvlJc w:val="left"/>
      <w:pPr>
        <w:ind w:left="2880" w:hanging="360"/>
      </w:pPr>
      <w:rPr>
        <w:rFonts w:cs="Times New Roman"/>
      </w:rPr>
    </w:lvl>
    <w:lvl w:ilvl="4" w:tplc="862E2D50" w:tentative="1">
      <w:start w:val="1"/>
      <w:numFmt w:val="lowerLetter"/>
      <w:lvlText w:val="%5."/>
      <w:lvlJc w:val="left"/>
      <w:pPr>
        <w:ind w:left="3600" w:hanging="360"/>
      </w:pPr>
      <w:rPr>
        <w:rFonts w:cs="Times New Roman"/>
      </w:rPr>
    </w:lvl>
    <w:lvl w:ilvl="5" w:tplc="D7ECF814" w:tentative="1">
      <w:start w:val="1"/>
      <w:numFmt w:val="lowerRoman"/>
      <w:lvlText w:val="%6."/>
      <w:lvlJc w:val="right"/>
      <w:pPr>
        <w:ind w:left="4320" w:hanging="180"/>
      </w:pPr>
      <w:rPr>
        <w:rFonts w:cs="Times New Roman"/>
      </w:rPr>
    </w:lvl>
    <w:lvl w:ilvl="6" w:tplc="DC5413FC" w:tentative="1">
      <w:start w:val="1"/>
      <w:numFmt w:val="decimal"/>
      <w:lvlText w:val="%7."/>
      <w:lvlJc w:val="left"/>
      <w:pPr>
        <w:ind w:left="5040" w:hanging="360"/>
      </w:pPr>
      <w:rPr>
        <w:rFonts w:cs="Times New Roman"/>
      </w:rPr>
    </w:lvl>
    <w:lvl w:ilvl="7" w:tplc="32B2201E" w:tentative="1">
      <w:start w:val="1"/>
      <w:numFmt w:val="lowerLetter"/>
      <w:lvlText w:val="%8."/>
      <w:lvlJc w:val="left"/>
      <w:pPr>
        <w:ind w:left="5760" w:hanging="360"/>
      </w:pPr>
      <w:rPr>
        <w:rFonts w:cs="Times New Roman"/>
      </w:rPr>
    </w:lvl>
    <w:lvl w:ilvl="8" w:tplc="6A12B550" w:tentative="1">
      <w:start w:val="1"/>
      <w:numFmt w:val="lowerRoman"/>
      <w:lvlText w:val="%9."/>
      <w:lvlJc w:val="right"/>
      <w:pPr>
        <w:ind w:left="6480" w:hanging="180"/>
      </w:pPr>
      <w:rPr>
        <w:rFonts w:cs="Times New Roman"/>
      </w:rPr>
    </w:lvl>
  </w:abstractNum>
  <w:abstractNum w:abstractNumId="2" w15:restartNumberingAfterBreak="0">
    <w:nsid w:val="039224C1"/>
    <w:multiLevelType w:val="hybridMultilevel"/>
    <w:tmpl w:val="5F86362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8BD6BC3"/>
    <w:multiLevelType w:val="multilevel"/>
    <w:tmpl w:val="B83443A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9971C14"/>
    <w:multiLevelType w:val="hybridMultilevel"/>
    <w:tmpl w:val="AB9CF0A6"/>
    <w:lvl w:ilvl="0" w:tplc="EE6E702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15:restartNumberingAfterBreak="0">
    <w:nsid w:val="12810356"/>
    <w:multiLevelType w:val="hybridMultilevel"/>
    <w:tmpl w:val="681A30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4511E4A"/>
    <w:multiLevelType w:val="hybridMultilevel"/>
    <w:tmpl w:val="471C637A"/>
    <w:lvl w:ilvl="0" w:tplc="EE6E702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15:restartNumberingAfterBreak="0">
    <w:nsid w:val="159C3F2D"/>
    <w:multiLevelType w:val="hybridMultilevel"/>
    <w:tmpl w:val="DB1EA3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93119FE"/>
    <w:multiLevelType w:val="multilevel"/>
    <w:tmpl w:val="98487650"/>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9" w15:restartNumberingAfterBreak="0">
    <w:nsid w:val="1A696243"/>
    <w:multiLevelType w:val="hybridMultilevel"/>
    <w:tmpl w:val="EB4A08CE"/>
    <w:lvl w:ilvl="0" w:tplc="EE6E702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1B845F00"/>
    <w:multiLevelType w:val="multilevel"/>
    <w:tmpl w:val="A90484E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1D6C6BE2"/>
    <w:multiLevelType w:val="hybridMultilevel"/>
    <w:tmpl w:val="9A38F6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1DA61243"/>
    <w:multiLevelType w:val="hybridMultilevel"/>
    <w:tmpl w:val="A6A490BA"/>
    <w:lvl w:ilvl="0" w:tplc="EE6E702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15:restartNumberingAfterBreak="0">
    <w:nsid w:val="213F1305"/>
    <w:multiLevelType w:val="multilevel"/>
    <w:tmpl w:val="91BEA650"/>
    <w:styleLink w:val="WWNum903"/>
    <w:lvl w:ilvl="0">
      <w:start w:val="1"/>
      <w:numFmt w:val="decimal"/>
      <w:lvlText w:val="%1."/>
      <w:lvlJc w:val="left"/>
      <w:pPr>
        <w:ind w:left="785" w:hanging="360"/>
      </w:pPr>
      <w:rPr>
        <w:rFonts w:cs="Times New Roman"/>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4" w15:restartNumberingAfterBreak="0">
    <w:nsid w:val="21A90E52"/>
    <w:multiLevelType w:val="multilevel"/>
    <w:tmpl w:val="014E59B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22F429DB"/>
    <w:multiLevelType w:val="multilevel"/>
    <w:tmpl w:val="D15AF124"/>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6" w15:restartNumberingAfterBreak="0">
    <w:nsid w:val="25C94A7A"/>
    <w:multiLevelType w:val="hybridMultilevel"/>
    <w:tmpl w:val="EC4828E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28FD3459"/>
    <w:multiLevelType w:val="multilevel"/>
    <w:tmpl w:val="E0C69D1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29822A38"/>
    <w:multiLevelType w:val="hybridMultilevel"/>
    <w:tmpl w:val="3BCEAE58"/>
    <w:styleLink w:val="WWNum90"/>
    <w:lvl w:ilvl="0" w:tplc="151422A4">
      <w:start w:val="1"/>
      <w:numFmt w:val="bullet"/>
      <w:lvlText w:val=""/>
      <w:lvlJc w:val="left"/>
      <w:pPr>
        <w:ind w:left="927" w:hanging="360"/>
      </w:pPr>
      <w:rPr>
        <w:rFonts w:ascii="Wingdings" w:hAnsi="Wingdings" w:hint="default"/>
      </w:rPr>
    </w:lvl>
    <w:lvl w:ilvl="1" w:tplc="04150003">
      <w:start w:val="1"/>
      <w:numFmt w:val="bullet"/>
      <w:lvlText w:val="o"/>
      <w:lvlJc w:val="left"/>
      <w:pPr>
        <w:ind w:left="2214" w:hanging="360"/>
      </w:pPr>
      <w:rPr>
        <w:rFonts w:ascii="Courier New" w:hAnsi="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19" w15:restartNumberingAfterBreak="0">
    <w:nsid w:val="311407F9"/>
    <w:multiLevelType w:val="hybridMultilevel"/>
    <w:tmpl w:val="EBE41C8C"/>
    <w:lvl w:ilvl="0" w:tplc="0415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4316A45"/>
    <w:multiLevelType w:val="hybridMultilevel"/>
    <w:tmpl w:val="49BE8094"/>
    <w:lvl w:ilvl="0" w:tplc="61B854CA">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 w15:restartNumberingAfterBreak="0">
    <w:nsid w:val="369E1110"/>
    <w:multiLevelType w:val="hybridMultilevel"/>
    <w:tmpl w:val="694CE8DE"/>
    <w:lvl w:ilvl="0" w:tplc="EE6E702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 w15:restartNumberingAfterBreak="0">
    <w:nsid w:val="371312F8"/>
    <w:multiLevelType w:val="hybridMultilevel"/>
    <w:tmpl w:val="22186BBE"/>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23" w15:restartNumberingAfterBreak="0">
    <w:nsid w:val="3DAB070C"/>
    <w:multiLevelType w:val="hybridMultilevel"/>
    <w:tmpl w:val="09FA1F3E"/>
    <w:lvl w:ilvl="0" w:tplc="EE6E702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 w15:restartNumberingAfterBreak="0">
    <w:nsid w:val="3E4E7692"/>
    <w:multiLevelType w:val="hybridMultilevel"/>
    <w:tmpl w:val="3FFE4D4C"/>
    <w:lvl w:ilvl="0" w:tplc="EE6E702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 w15:restartNumberingAfterBreak="0">
    <w:nsid w:val="48AE758E"/>
    <w:multiLevelType w:val="multilevel"/>
    <w:tmpl w:val="3FF032CE"/>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6" w15:restartNumberingAfterBreak="0">
    <w:nsid w:val="498B2646"/>
    <w:multiLevelType w:val="hybridMultilevel"/>
    <w:tmpl w:val="0AD00796"/>
    <w:lvl w:ilvl="0" w:tplc="EE6E7026">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 w15:restartNumberingAfterBreak="0">
    <w:nsid w:val="4A0558ED"/>
    <w:multiLevelType w:val="hybridMultilevel"/>
    <w:tmpl w:val="666C9216"/>
    <w:lvl w:ilvl="0" w:tplc="EE6E702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 w15:restartNumberingAfterBreak="0">
    <w:nsid w:val="4BD567E7"/>
    <w:multiLevelType w:val="hybridMultilevel"/>
    <w:tmpl w:val="C3BCA08E"/>
    <w:lvl w:ilvl="0" w:tplc="05FE1EFE">
      <w:start w:val="1"/>
      <w:numFmt w:val="bullet"/>
      <w:pStyle w:val="WykropP1"/>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4C9B1170"/>
    <w:multiLevelType w:val="multilevel"/>
    <w:tmpl w:val="75A6F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770485"/>
    <w:multiLevelType w:val="hybridMultilevel"/>
    <w:tmpl w:val="31E47B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0E4084C"/>
    <w:multiLevelType w:val="multilevel"/>
    <w:tmpl w:val="E44E27B2"/>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32" w15:restartNumberingAfterBreak="0">
    <w:nsid w:val="51237A2B"/>
    <w:multiLevelType w:val="hybridMultilevel"/>
    <w:tmpl w:val="5FB6505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56C633C3"/>
    <w:multiLevelType w:val="multilevel"/>
    <w:tmpl w:val="F0105E32"/>
    <w:styleLink w:val="WWNum16"/>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9316794"/>
    <w:multiLevelType w:val="hybridMultilevel"/>
    <w:tmpl w:val="D63898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5A7056EC"/>
    <w:multiLevelType w:val="hybridMultilevel"/>
    <w:tmpl w:val="CB2E18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5C1D1812"/>
    <w:multiLevelType w:val="hybridMultilevel"/>
    <w:tmpl w:val="271A9B9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5E4F57C9"/>
    <w:multiLevelType w:val="hybridMultilevel"/>
    <w:tmpl w:val="EE7821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5F785AAB"/>
    <w:multiLevelType w:val="multilevel"/>
    <w:tmpl w:val="2E2EE880"/>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39" w15:restartNumberingAfterBreak="0">
    <w:nsid w:val="600B44A7"/>
    <w:multiLevelType w:val="hybridMultilevel"/>
    <w:tmpl w:val="F6DE6630"/>
    <w:lvl w:ilvl="0" w:tplc="EE6E702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0" w15:restartNumberingAfterBreak="0">
    <w:nsid w:val="64402C3C"/>
    <w:multiLevelType w:val="hybridMultilevel"/>
    <w:tmpl w:val="8A4AC9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66452BB3"/>
    <w:multiLevelType w:val="hybridMultilevel"/>
    <w:tmpl w:val="512EE380"/>
    <w:lvl w:ilvl="0" w:tplc="EE6E702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2" w15:restartNumberingAfterBreak="0">
    <w:nsid w:val="6AB03BAA"/>
    <w:multiLevelType w:val="hybridMultilevel"/>
    <w:tmpl w:val="8FB8FFAC"/>
    <w:lvl w:ilvl="0" w:tplc="19927632">
      <w:start w:val="1"/>
      <w:numFmt w:val="decimal"/>
      <w:lvlText w:val="%1."/>
      <w:lvlJc w:val="left"/>
      <w:pPr>
        <w:ind w:left="720" w:hanging="360"/>
      </w:pPr>
      <w:rPr>
        <w:rFonts w:ascii="Arial" w:hAnsi="Arial" w:cs="Arial"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C514006"/>
    <w:multiLevelType w:val="multilevel"/>
    <w:tmpl w:val="AFE20E6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4" w15:restartNumberingAfterBreak="0">
    <w:nsid w:val="6CC33920"/>
    <w:multiLevelType w:val="multilevel"/>
    <w:tmpl w:val="627824D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5" w15:restartNumberingAfterBreak="0">
    <w:nsid w:val="6D3547EA"/>
    <w:multiLevelType w:val="hybridMultilevel"/>
    <w:tmpl w:val="47EEE6F4"/>
    <w:lvl w:ilvl="0" w:tplc="EE6E702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6" w15:restartNumberingAfterBreak="0">
    <w:nsid w:val="787A280F"/>
    <w:multiLevelType w:val="hybridMultilevel"/>
    <w:tmpl w:val="206EA232"/>
    <w:lvl w:ilvl="0" w:tplc="EE6E702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7" w15:restartNumberingAfterBreak="0">
    <w:nsid w:val="79906153"/>
    <w:multiLevelType w:val="hybridMultilevel"/>
    <w:tmpl w:val="E85CCC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7C912440"/>
    <w:multiLevelType w:val="multilevel"/>
    <w:tmpl w:val="CD942F7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9" w15:restartNumberingAfterBreak="0">
    <w:nsid w:val="7F291435"/>
    <w:multiLevelType w:val="multilevel"/>
    <w:tmpl w:val="CE46C79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402366544">
    <w:abstractNumId w:val="12"/>
  </w:num>
  <w:num w:numId="2" w16cid:durableId="43726056">
    <w:abstractNumId w:val="23"/>
  </w:num>
  <w:num w:numId="3" w16cid:durableId="1299606963">
    <w:abstractNumId w:val="39"/>
  </w:num>
  <w:num w:numId="4" w16cid:durableId="50347703">
    <w:abstractNumId w:val="6"/>
  </w:num>
  <w:num w:numId="5" w16cid:durableId="1926182705">
    <w:abstractNumId w:val="26"/>
  </w:num>
  <w:num w:numId="6" w16cid:durableId="451166525">
    <w:abstractNumId w:val="20"/>
  </w:num>
  <w:num w:numId="7" w16cid:durableId="129713272">
    <w:abstractNumId w:val="45"/>
  </w:num>
  <w:num w:numId="8" w16cid:durableId="1420057671">
    <w:abstractNumId w:val="4"/>
  </w:num>
  <w:num w:numId="9" w16cid:durableId="264967243">
    <w:abstractNumId w:val="21"/>
  </w:num>
  <w:num w:numId="10" w16cid:durableId="546718533">
    <w:abstractNumId w:val="24"/>
  </w:num>
  <w:num w:numId="11" w16cid:durableId="388067470">
    <w:abstractNumId w:val="46"/>
  </w:num>
  <w:num w:numId="12" w16cid:durableId="123235496">
    <w:abstractNumId w:val="9"/>
  </w:num>
  <w:num w:numId="13" w16cid:durableId="471868800">
    <w:abstractNumId w:val="16"/>
  </w:num>
  <w:num w:numId="14" w16cid:durableId="1161431938">
    <w:abstractNumId w:val="18"/>
  </w:num>
  <w:num w:numId="15" w16cid:durableId="653290620">
    <w:abstractNumId w:val="1"/>
  </w:num>
  <w:num w:numId="16" w16cid:durableId="610943634">
    <w:abstractNumId w:val="28"/>
  </w:num>
  <w:num w:numId="17" w16cid:durableId="1835801200">
    <w:abstractNumId w:val="13"/>
  </w:num>
  <w:num w:numId="18" w16cid:durableId="272517454">
    <w:abstractNumId w:val="27"/>
  </w:num>
  <w:num w:numId="19" w16cid:durableId="731583063">
    <w:abstractNumId w:val="41"/>
  </w:num>
  <w:num w:numId="20" w16cid:durableId="673071013">
    <w:abstractNumId w:val="32"/>
  </w:num>
  <w:num w:numId="21" w16cid:durableId="1123842843">
    <w:abstractNumId w:val="29"/>
  </w:num>
  <w:num w:numId="22" w16cid:durableId="1343780862">
    <w:abstractNumId w:val="42"/>
  </w:num>
  <w:num w:numId="23" w16cid:durableId="726420048">
    <w:abstractNumId w:val="7"/>
  </w:num>
  <w:num w:numId="24" w16cid:durableId="414209522">
    <w:abstractNumId w:val="47"/>
  </w:num>
  <w:num w:numId="25" w16cid:durableId="1637563491">
    <w:abstractNumId w:val="40"/>
  </w:num>
  <w:num w:numId="26" w16cid:durableId="1377200662">
    <w:abstractNumId w:val="25"/>
  </w:num>
  <w:num w:numId="27" w16cid:durableId="1530415489">
    <w:abstractNumId w:val="49"/>
  </w:num>
  <w:num w:numId="28" w16cid:durableId="1427384585">
    <w:abstractNumId w:val="43"/>
  </w:num>
  <w:num w:numId="29" w16cid:durableId="1787697488">
    <w:abstractNumId w:val="8"/>
  </w:num>
  <w:num w:numId="30" w16cid:durableId="208693510">
    <w:abstractNumId w:val="15"/>
  </w:num>
  <w:num w:numId="31" w16cid:durableId="1885363293">
    <w:abstractNumId w:val="31"/>
  </w:num>
  <w:num w:numId="32" w16cid:durableId="252738958">
    <w:abstractNumId w:val="3"/>
  </w:num>
  <w:num w:numId="33" w16cid:durableId="163017815">
    <w:abstractNumId w:val="17"/>
  </w:num>
  <w:num w:numId="34" w16cid:durableId="1817792336">
    <w:abstractNumId w:val="14"/>
  </w:num>
  <w:num w:numId="35" w16cid:durableId="930116290">
    <w:abstractNumId w:val="30"/>
  </w:num>
  <w:num w:numId="36" w16cid:durableId="155921016">
    <w:abstractNumId w:val="38"/>
  </w:num>
  <w:num w:numId="37" w16cid:durableId="2143880118">
    <w:abstractNumId w:val="11"/>
  </w:num>
  <w:num w:numId="38" w16cid:durableId="604189093">
    <w:abstractNumId w:val="22"/>
  </w:num>
  <w:num w:numId="39" w16cid:durableId="1400708447">
    <w:abstractNumId w:val="10"/>
  </w:num>
  <w:num w:numId="40" w16cid:durableId="395201919">
    <w:abstractNumId w:val="34"/>
  </w:num>
  <w:num w:numId="41" w16cid:durableId="136342158">
    <w:abstractNumId w:val="5"/>
  </w:num>
  <w:num w:numId="42" w16cid:durableId="284625458">
    <w:abstractNumId w:val="36"/>
  </w:num>
  <w:num w:numId="43" w16cid:durableId="305817145">
    <w:abstractNumId w:val="19"/>
  </w:num>
  <w:num w:numId="44" w16cid:durableId="1507666875">
    <w:abstractNumId w:val="2"/>
  </w:num>
  <w:num w:numId="45" w16cid:durableId="1462192955">
    <w:abstractNumId w:val="35"/>
  </w:num>
  <w:num w:numId="46" w16cid:durableId="507134361">
    <w:abstractNumId w:val="37"/>
  </w:num>
  <w:num w:numId="47" w16cid:durableId="667099580">
    <w:abstractNumId w:val="44"/>
  </w:num>
  <w:num w:numId="48" w16cid:durableId="1534266210">
    <w:abstractNumId w:val="48"/>
  </w:num>
  <w:num w:numId="49" w16cid:durableId="99884214">
    <w:abstractNumId w:val="3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DE7"/>
    <w:rsid w:val="00000839"/>
    <w:rsid w:val="00000875"/>
    <w:rsid w:val="00000A06"/>
    <w:rsid w:val="000013D8"/>
    <w:rsid w:val="000021A1"/>
    <w:rsid w:val="00003D40"/>
    <w:rsid w:val="00004314"/>
    <w:rsid w:val="000047BD"/>
    <w:rsid w:val="0000530A"/>
    <w:rsid w:val="00005F2B"/>
    <w:rsid w:val="000068DB"/>
    <w:rsid w:val="00006957"/>
    <w:rsid w:val="00007DC7"/>
    <w:rsid w:val="0001041A"/>
    <w:rsid w:val="000107DD"/>
    <w:rsid w:val="000113A3"/>
    <w:rsid w:val="0001254B"/>
    <w:rsid w:val="00012BCD"/>
    <w:rsid w:val="00012DB7"/>
    <w:rsid w:val="00013150"/>
    <w:rsid w:val="0001355B"/>
    <w:rsid w:val="000147E9"/>
    <w:rsid w:val="000148B6"/>
    <w:rsid w:val="00014AB4"/>
    <w:rsid w:val="00014BBB"/>
    <w:rsid w:val="00014D9D"/>
    <w:rsid w:val="00015327"/>
    <w:rsid w:val="0001558A"/>
    <w:rsid w:val="00015930"/>
    <w:rsid w:val="00015993"/>
    <w:rsid w:val="00015B7D"/>
    <w:rsid w:val="00015BD4"/>
    <w:rsid w:val="0001694B"/>
    <w:rsid w:val="00016BF4"/>
    <w:rsid w:val="00017483"/>
    <w:rsid w:val="000175EB"/>
    <w:rsid w:val="00017B41"/>
    <w:rsid w:val="000208CF"/>
    <w:rsid w:val="00020960"/>
    <w:rsid w:val="00021972"/>
    <w:rsid w:val="00021AD9"/>
    <w:rsid w:val="00021DA1"/>
    <w:rsid w:val="00021E44"/>
    <w:rsid w:val="000220B1"/>
    <w:rsid w:val="00022590"/>
    <w:rsid w:val="0002263E"/>
    <w:rsid w:val="00022A92"/>
    <w:rsid w:val="00022B82"/>
    <w:rsid w:val="00022B9D"/>
    <w:rsid w:val="00022FBA"/>
    <w:rsid w:val="000230AB"/>
    <w:rsid w:val="000232E0"/>
    <w:rsid w:val="00023B40"/>
    <w:rsid w:val="00023BF7"/>
    <w:rsid w:val="00023CE7"/>
    <w:rsid w:val="0002425B"/>
    <w:rsid w:val="000247EF"/>
    <w:rsid w:val="00024B5F"/>
    <w:rsid w:val="00024EB4"/>
    <w:rsid w:val="000254CB"/>
    <w:rsid w:val="00025524"/>
    <w:rsid w:val="00025DC5"/>
    <w:rsid w:val="0002618E"/>
    <w:rsid w:val="00026692"/>
    <w:rsid w:val="0002674F"/>
    <w:rsid w:val="00026A57"/>
    <w:rsid w:val="00026F87"/>
    <w:rsid w:val="00027711"/>
    <w:rsid w:val="00027B04"/>
    <w:rsid w:val="00027BBD"/>
    <w:rsid w:val="00027D55"/>
    <w:rsid w:val="0003084C"/>
    <w:rsid w:val="00030E97"/>
    <w:rsid w:val="000312B0"/>
    <w:rsid w:val="00031580"/>
    <w:rsid w:val="000327E1"/>
    <w:rsid w:val="00032800"/>
    <w:rsid w:val="00033AE8"/>
    <w:rsid w:val="00033E5A"/>
    <w:rsid w:val="00034240"/>
    <w:rsid w:val="0003472E"/>
    <w:rsid w:val="000347E1"/>
    <w:rsid w:val="000348C5"/>
    <w:rsid w:val="0003498D"/>
    <w:rsid w:val="00034B60"/>
    <w:rsid w:val="00034C98"/>
    <w:rsid w:val="00034DF4"/>
    <w:rsid w:val="00035058"/>
    <w:rsid w:val="00035B11"/>
    <w:rsid w:val="0003610A"/>
    <w:rsid w:val="00036DE3"/>
    <w:rsid w:val="0003752B"/>
    <w:rsid w:val="000376F3"/>
    <w:rsid w:val="00037858"/>
    <w:rsid w:val="0004084D"/>
    <w:rsid w:val="000408CD"/>
    <w:rsid w:val="000410D7"/>
    <w:rsid w:val="00041379"/>
    <w:rsid w:val="0004157E"/>
    <w:rsid w:val="000420E5"/>
    <w:rsid w:val="00042864"/>
    <w:rsid w:val="00042DD6"/>
    <w:rsid w:val="000437AD"/>
    <w:rsid w:val="000444A3"/>
    <w:rsid w:val="00044F7E"/>
    <w:rsid w:val="0004538A"/>
    <w:rsid w:val="00045770"/>
    <w:rsid w:val="00045FCE"/>
    <w:rsid w:val="00046424"/>
    <w:rsid w:val="00047310"/>
    <w:rsid w:val="00047B57"/>
    <w:rsid w:val="000501F8"/>
    <w:rsid w:val="00050348"/>
    <w:rsid w:val="000503A8"/>
    <w:rsid w:val="0005052E"/>
    <w:rsid w:val="000509BF"/>
    <w:rsid w:val="00051304"/>
    <w:rsid w:val="00051731"/>
    <w:rsid w:val="000517C8"/>
    <w:rsid w:val="00051B29"/>
    <w:rsid w:val="00051B8F"/>
    <w:rsid w:val="00053016"/>
    <w:rsid w:val="0005346E"/>
    <w:rsid w:val="00053905"/>
    <w:rsid w:val="00055107"/>
    <w:rsid w:val="0005637A"/>
    <w:rsid w:val="0005679D"/>
    <w:rsid w:val="0005717D"/>
    <w:rsid w:val="0005779A"/>
    <w:rsid w:val="00060342"/>
    <w:rsid w:val="00060559"/>
    <w:rsid w:val="00061006"/>
    <w:rsid w:val="00061562"/>
    <w:rsid w:val="000615DA"/>
    <w:rsid w:val="0006164A"/>
    <w:rsid w:val="000617B9"/>
    <w:rsid w:val="00061822"/>
    <w:rsid w:val="0006294B"/>
    <w:rsid w:val="000637D5"/>
    <w:rsid w:val="00063A34"/>
    <w:rsid w:val="000644E7"/>
    <w:rsid w:val="00064560"/>
    <w:rsid w:val="00064810"/>
    <w:rsid w:val="00064D23"/>
    <w:rsid w:val="00064E70"/>
    <w:rsid w:val="00065182"/>
    <w:rsid w:val="000653BE"/>
    <w:rsid w:val="00065650"/>
    <w:rsid w:val="000663C6"/>
    <w:rsid w:val="000668BD"/>
    <w:rsid w:val="00066A80"/>
    <w:rsid w:val="00066E25"/>
    <w:rsid w:val="00067007"/>
    <w:rsid w:val="0006747B"/>
    <w:rsid w:val="00070518"/>
    <w:rsid w:val="000707C5"/>
    <w:rsid w:val="00070B52"/>
    <w:rsid w:val="00070E30"/>
    <w:rsid w:val="0007178B"/>
    <w:rsid w:val="000717DA"/>
    <w:rsid w:val="0007197A"/>
    <w:rsid w:val="00071B90"/>
    <w:rsid w:val="00071D23"/>
    <w:rsid w:val="00072233"/>
    <w:rsid w:val="0007299D"/>
    <w:rsid w:val="00072CBD"/>
    <w:rsid w:val="000736FC"/>
    <w:rsid w:val="0007392B"/>
    <w:rsid w:val="00074301"/>
    <w:rsid w:val="000743DB"/>
    <w:rsid w:val="000745BD"/>
    <w:rsid w:val="000749AE"/>
    <w:rsid w:val="00075590"/>
    <w:rsid w:val="00076254"/>
    <w:rsid w:val="000764A0"/>
    <w:rsid w:val="000767AE"/>
    <w:rsid w:val="00076C01"/>
    <w:rsid w:val="00076CDA"/>
    <w:rsid w:val="00077044"/>
    <w:rsid w:val="00080B77"/>
    <w:rsid w:val="00081425"/>
    <w:rsid w:val="00081ACD"/>
    <w:rsid w:val="000822EE"/>
    <w:rsid w:val="000823DA"/>
    <w:rsid w:val="000826DA"/>
    <w:rsid w:val="00082D55"/>
    <w:rsid w:val="000833D7"/>
    <w:rsid w:val="000837CD"/>
    <w:rsid w:val="00083EE7"/>
    <w:rsid w:val="00084151"/>
    <w:rsid w:val="00084A17"/>
    <w:rsid w:val="00085614"/>
    <w:rsid w:val="00086988"/>
    <w:rsid w:val="00086D24"/>
    <w:rsid w:val="00087136"/>
    <w:rsid w:val="0008737C"/>
    <w:rsid w:val="000874F7"/>
    <w:rsid w:val="00087608"/>
    <w:rsid w:val="0008765A"/>
    <w:rsid w:val="0008778D"/>
    <w:rsid w:val="00087A9B"/>
    <w:rsid w:val="00090266"/>
    <w:rsid w:val="00090688"/>
    <w:rsid w:val="0009095B"/>
    <w:rsid w:val="000922A6"/>
    <w:rsid w:val="00092791"/>
    <w:rsid w:val="00093235"/>
    <w:rsid w:val="000932E6"/>
    <w:rsid w:val="0009332F"/>
    <w:rsid w:val="00093CDF"/>
    <w:rsid w:val="000944BF"/>
    <w:rsid w:val="000946B3"/>
    <w:rsid w:val="000951A9"/>
    <w:rsid w:val="00095C91"/>
    <w:rsid w:val="00095EF6"/>
    <w:rsid w:val="00096704"/>
    <w:rsid w:val="00096706"/>
    <w:rsid w:val="000968F3"/>
    <w:rsid w:val="00096D11"/>
    <w:rsid w:val="00096ECB"/>
    <w:rsid w:val="00097235"/>
    <w:rsid w:val="000974A1"/>
    <w:rsid w:val="000A001C"/>
    <w:rsid w:val="000A0119"/>
    <w:rsid w:val="000A071F"/>
    <w:rsid w:val="000A0E2A"/>
    <w:rsid w:val="000A25B0"/>
    <w:rsid w:val="000A2896"/>
    <w:rsid w:val="000A2D59"/>
    <w:rsid w:val="000A2E54"/>
    <w:rsid w:val="000A3258"/>
    <w:rsid w:val="000A36A7"/>
    <w:rsid w:val="000A40E6"/>
    <w:rsid w:val="000A454B"/>
    <w:rsid w:val="000A4B93"/>
    <w:rsid w:val="000A5945"/>
    <w:rsid w:val="000A6524"/>
    <w:rsid w:val="000A6847"/>
    <w:rsid w:val="000A6F2F"/>
    <w:rsid w:val="000A720F"/>
    <w:rsid w:val="000A73E9"/>
    <w:rsid w:val="000A7485"/>
    <w:rsid w:val="000A74A0"/>
    <w:rsid w:val="000A7538"/>
    <w:rsid w:val="000B0428"/>
    <w:rsid w:val="000B0939"/>
    <w:rsid w:val="000B0FF0"/>
    <w:rsid w:val="000B1432"/>
    <w:rsid w:val="000B20BD"/>
    <w:rsid w:val="000B2CD8"/>
    <w:rsid w:val="000B33E7"/>
    <w:rsid w:val="000B38EA"/>
    <w:rsid w:val="000B3C7B"/>
    <w:rsid w:val="000B411A"/>
    <w:rsid w:val="000B415F"/>
    <w:rsid w:val="000B4306"/>
    <w:rsid w:val="000B48F5"/>
    <w:rsid w:val="000B4D85"/>
    <w:rsid w:val="000B51D0"/>
    <w:rsid w:val="000B524C"/>
    <w:rsid w:val="000B54E8"/>
    <w:rsid w:val="000B580A"/>
    <w:rsid w:val="000B5FAD"/>
    <w:rsid w:val="000B6316"/>
    <w:rsid w:val="000B785E"/>
    <w:rsid w:val="000C074B"/>
    <w:rsid w:val="000C0819"/>
    <w:rsid w:val="000C189E"/>
    <w:rsid w:val="000C386B"/>
    <w:rsid w:val="000C3FC5"/>
    <w:rsid w:val="000C41C9"/>
    <w:rsid w:val="000C4387"/>
    <w:rsid w:val="000C4E6E"/>
    <w:rsid w:val="000C4FC7"/>
    <w:rsid w:val="000C58CB"/>
    <w:rsid w:val="000C5A66"/>
    <w:rsid w:val="000C5DFE"/>
    <w:rsid w:val="000C61C7"/>
    <w:rsid w:val="000C6225"/>
    <w:rsid w:val="000C665B"/>
    <w:rsid w:val="000C67A0"/>
    <w:rsid w:val="000C6A86"/>
    <w:rsid w:val="000C6F97"/>
    <w:rsid w:val="000C7418"/>
    <w:rsid w:val="000C7D34"/>
    <w:rsid w:val="000D028B"/>
    <w:rsid w:val="000D02D3"/>
    <w:rsid w:val="000D0A3E"/>
    <w:rsid w:val="000D117F"/>
    <w:rsid w:val="000D13D2"/>
    <w:rsid w:val="000D27EB"/>
    <w:rsid w:val="000D3032"/>
    <w:rsid w:val="000D3417"/>
    <w:rsid w:val="000D3636"/>
    <w:rsid w:val="000D464B"/>
    <w:rsid w:val="000D4899"/>
    <w:rsid w:val="000D4E9F"/>
    <w:rsid w:val="000D4FB9"/>
    <w:rsid w:val="000D5977"/>
    <w:rsid w:val="000D60A4"/>
    <w:rsid w:val="000D6128"/>
    <w:rsid w:val="000D637B"/>
    <w:rsid w:val="000D64DB"/>
    <w:rsid w:val="000D655E"/>
    <w:rsid w:val="000D65CA"/>
    <w:rsid w:val="000D66E8"/>
    <w:rsid w:val="000D6A7C"/>
    <w:rsid w:val="000D7C0D"/>
    <w:rsid w:val="000E0560"/>
    <w:rsid w:val="000E0A36"/>
    <w:rsid w:val="000E12F4"/>
    <w:rsid w:val="000E1EAF"/>
    <w:rsid w:val="000E260E"/>
    <w:rsid w:val="000E2661"/>
    <w:rsid w:val="000E3253"/>
    <w:rsid w:val="000E337C"/>
    <w:rsid w:val="000E341C"/>
    <w:rsid w:val="000E396B"/>
    <w:rsid w:val="000E452C"/>
    <w:rsid w:val="000E4BA3"/>
    <w:rsid w:val="000E4C6B"/>
    <w:rsid w:val="000E59EF"/>
    <w:rsid w:val="000E5C85"/>
    <w:rsid w:val="000E6A90"/>
    <w:rsid w:val="000E73CB"/>
    <w:rsid w:val="000F02C3"/>
    <w:rsid w:val="000F08D8"/>
    <w:rsid w:val="000F1364"/>
    <w:rsid w:val="000F1FFD"/>
    <w:rsid w:val="000F29CB"/>
    <w:rsid w:val="000F2A82"/>
    <w:rsid w:val="000F3521"/>
    <w:rsid w:val="000F4237"/>
    <w:rsid w:val="000F43A0"/>
    <w:rsid w:val="000F497C"/>
    <w:rsid w:val="000F4A6E"/>
    <w:rsid w:val="000F4FEB"/>
    <w:rsid w:val="000F5106"/>
    <w:rsid w:val="000F5817"/>
    <w:rsid w:val="000F5E64"/>
    <w:rsid w:val="000F669D"/>
    <w:rsid w:val="000F6701"/>
    <w:rsid w:val="000F6E2D"/>
    <w:rsid w:val="000F70A2"/>
    <w:rsid w:val="000F70F2"/>
    <w:rsid w:val="000F752D"/>
    <w:rsid w:val="000F7748"/>
    <w:rsid w:val="000F79A2"/>
    <w:rsid w:val="0010036D"/>
    <w:rsid w:val="00100DBA"/>
    <w:rsid w:val="00101F16"/>
    <w:rsid w:val="0010208F"/>
    <w:rsid w:val="00102A8A"/>
    <w:rsid w:val="0010374E"/>
    <w:rsid w:val="00103ED6"/>
    <w:rsid w:val="00104460"/>
    <w:rsid w:val="00104ABE"/>
    <w:rsid w:val="00104C1A"/>
    <w:rsid w:val="00104CE4"/>
    <w:rsid w:val="001051C2"/>
    <w:rsid w:val="001051C6"/>
    <w:rsid w:val="00106545"/>
    <w:rsid w:val="00107805"/>
    <w:rsid w:val="0010795F"/>
    <w:rsid w:val="00107FC0"/>
    <w:rsid w:val="00110604"/>
    <w:rsid w:val="00110E40"/>
    <w:rsid w:val="001116B9"/>
    <w:rsid w:val="00111CE5"/>
    <w:rsid w:val="001121F9"/>
    <w:rsid w:val="001122D6"/>
    <w:rsid w:val="00112ADF"/>
    <w:rsid w:val="00112B14"/>
    <w:rsid w:val="00112CB5"/>
    <w:rsid w:val="00113C3E"/>
    <w:rsid w:val="00114193"/>
    <w:rsid w:val="0011459B"/>
    <w:rsid w:val="00114931"/>
    <w:rsid w:val="00114976"/>
    <w:rsid w:val="001150B3"/>
    <w:rsid w:val="00116676"/>
    <w:rsid w:val="00116B17"/>
    <w:rsid w:val="00117325"/>
    <w:rsid w:val="0011745F"/>
    <w:rsid w:val="00117BD7"/>
    <w:rsid w:val="001204D2"/>
    <w:rsid w:val="00120923"/>
    <w:rsid w:val="0012112C"/>
    <w:rsid w:val="00121CBE"/>
    <w:rsid w:val="00122E9B"/>
    <w:rsid w:val="001242D4"/>
    <w:rsid w:val="00124482"/>
    <w:rsid w:val="00125ED2"/>
    <w:rsid w:val="00126058"/>
    <w:rsid w:val="00126B34"/>
    <w:rsid w:val="00127EBC"/>
    <w:rsid w:val="00130432"/>
    <w:rsid w:val="0013151C"/>
    <w:rsid w:val="00131551"/>
    <w:rsid w:val="00132C4E"/>
    <w:rsid w:val="001330FF"/>
    <w:rsid w:val="00133125"/>
    <w:rsid w:val="00133B17"/>
    <w:rsid w:val="00133BC9"/>
    <w:rsid w:val="00133D38"/>
    <w:rsid w:val="00134FFA"/>
    <w:rsid w:val="00135264"/>
    <w:rsid w:val="0013546E"/>
    <w:rsid w:val="00135990"/>
    <w:rsid w:val="00135A19"/>
    <w:rsid w:val="00136188"/>
    <w:rsid w:val="00136647"/>
    <w:rsid w:val="00136949"/>
    <w:rsid w:val="00136CEF"/>
    <w:rsid w:val="00136EAA"/>
    <w:rsid w:val="00137037"/>
    <w:rsid w:val="0013713F"/>
    <w:rsid w:val="0013727E"/>
    <w:rsid w:val="00140AC2"/>
    <w:rsid w:val="00142782"/>
    <w:rsid w:val="00142A38"/>
    <w:rsid w:val="00142EAE"/>
    <w:rsid w:val="001433B2"/>
    <w:rsid w:val="0014365D"/>
    <w:rsid w:val="001437E3"/>
    <w:rsid w:val="00143B66"/>
    <w:rsid w:val="00144591"/>
    <w:rsid w:val="00144E2B"/>
    <w:rsid w:val="001453CB"/>
    <w:rsid w:val="00145417"/>
    <w:rsid w:val="00145754"/>
    <w:rsid w:val="00145A0D"/>
    <w:rsid w:val="00145D6C"/>
    <w:rsid w:val="00146F65"/>
    <w:rsid w:val="00147B4F"/>
    <w:rsid w:val="001501E9"/>
    <w:rsid w:val="00150C78"/>
    <w:rsid w:val="00150D8F"/>
    <w:rsid w:val="001523B2"/>
    <w:rsid w:val="001524F2"/>
    <w:rsid w:val="00152878"/>
    <w:rsid w:val="00152E68"/>
    <w:rsid w:val="00152ECD"/>
    <w:rsid w:val="00153405"/>
    <w:rsid w:val="001534E8"/>
    <w:rsid w:val="00153528"/>
    <w:rsid w:val="001539A7"/>
    <w:rsid w:val="00153A38"/>
    <w:rsid w:val="00153B8E"/>
    <w:rsid w:val="00153E33"/>
    <w:rsid w:val="001558B1"/>
    <w:rsid w:val="001558C9"/>
    <w:rsid w:val="00155B29"/>
    <w:rsid w:val="00156EC8"/>
    <w:rsid w:val="00157900"/>
    <w:rsid w:val="00157A58"/>
    <w:rsid w:val="00160054"/>
    <w:rsid w:val="0016012D"/>
    <w:rsid w:val="0016042C"/>
    <w:rsid w:val="00161048"/>
    <w:rsid w:val="0016104A"/>
    <w:rsid w:val="00161261"/>
    <w:rsid w:val="00161527"/>
    <w:rsid w:val="0016197A"/>
    <w:rsid w:val="001626A1"/>
    <w:rsid w:val="00162E48"/>
    <w:rsid w:val="00162EC0"/>
    <w:rsid w:val="00163AB1"/>
    <w:rsid w:val="001640CE"/>
    <w:rsid w:val="0016453B"/>
    <w:rsid w:val="0016485C"/>
    <w:rsid w:val="00164D0B"/>
    <w:rsid w:val="00165603"/>
    <w:rsid w:val="00165A96"/>
    <w:rsid w:val="00165C02"/>
    <w:rsid w:val="001666CE"/>
    <w:rsid w:val="00167F4E"/>
    <w:rsid w:val="00170694"/>
    <w:rsid w:val="00171A99"/>
    <w:rsid w:val="00171B8C"/>
    <w:rsid w:val="00171DA5"/>
    <w:rsid w:val="00172895"/>
    <w:rsid w:val="00174165"/>
    <w:rsid w:val="0017541A"/>
    <w:rsid w:val="00175D22"/>
    <w:rsid w:val="00176357"/>
    <w:rsid w:val="00177822"/>
    <w:rsid w:val="00177881"/>
    <w:rsid w:val="001801F2"/>
    <w:rsid w:val="001804AE"/>
    <w:rsid w:val="00180854"/>
    <w:rsid w:val="0018085C"/>
    <w:rsid w:val="0018101F"/>
    <w:rsid w:val="0018207C"/>
    <w:rsid w:val="001827DB"/>
    <w:rsid w:val="0018307B"/>
    <w:rsid w:val="00183AC7"/>
    <w:rsid w:val="00184A3E"/>
    <w:rsid w:val="00184A5F"/>
    <w:rsid w:val="0018536A"/>
    <w:rsid w:val="001853C8"/>
    <w:rsid w:val="0018561A"/>
    <w:rsid w:val="0018642B"/>
    <w:rsid w:val="001867CA"/>
    <w:rsid w:val="00187117"/>
    <w:rsid w:val="00187CF9"/>
    <w:rsid w:val="0019007A"/>
    <w:rsid w:val="001903B0"/>
    <w:rsid w:val="00190C44"/>
    <w:rsid w:val="001914EB"/>
    <w:rsid w:val="0019158A"/>
    <w:rsid w:val="00192158"/>
    <w:rsid w:val="0019273C"/>
    <w:rsid w:val="001939A7"/>
    <w:rsid w:val="0019419C"/>
    <w:rsid w:val="00194B36"/>
    <w:rsid w:val="00194D66"/>
    <w:rsid w:val="00195110"/>
    <w:rsid w:val="00197048"/>
    <w:rsid w:val="001974AC"/>
    <w:rsid w:val="00197753"/>
    <w:rsid w:val="0019777C"/>
    <w:rsid w:val="001977F5"/>
    <w:rsid w:val="00197A37"/>
    <w:rsid w:val="00197BF7"/>
    <w:rsid w:val="00197F6A"/>
    <w:rsid w:val="001A1938"/>
    <w:rsid w:val="001A313D"/>
    <w:rsid w:val="001A3275"/>
    <w:rsid w:val="001A41F2"/>
    <w:rsid w:val="001A4AA1"/>
    <w:rsid w:val="001A4DE1"/>
    <w:rsid w:val="001A5113"/>
    <w:rsid w:val="001A5E78"/>
    <w:rsid w:val="001A5FA4"/>
    <w:rsid w:val="001A5FE4"/>
    <w:rsid w:val="001A62C8"/>
    <w:rsid w:val="001A6617"/>
    <w:rsid w:val="001A6D42"/>
    <w:rsid w:val="001A6E53"/>
    <w:rsid w:val="001A7022"/>
    <w:rsid w:val="001A7AD4"/>
    <w:rsid w:val="001B0C8F"/>
    <w:rsid w:val="001B1244"/>
    <w:rsid w:val="001B1A88"/>
    <w:rsid w:val="001B1BCC"/>
    <w:rsid w:val="001B1FBD"/>
    <w:rsid w:val="001B20CC"/>
    <w:rsid w:val="001B2B96"/>
    <w:rsid w:val="001B324A"/>
    <w:rsid w:val="001B3290"/>
    <w:rsid w:val="001B49CE"/>
    <w:rsid w:val="001B4DE4"/>
    <w:rsid w:val="001B50A3"/>
    <w:rsid w:val="001B5292"/>
    <w:rsid w:val="001B5ABF"/>
    <w:rsid w:val="001B5B26"/>
    <w:rsid w:val="001B5CB8"/>
    <w:rsid w:val="001B6A72"/>
    <w:rsid w:val="001B7223"/>
    <w:rsid w:val="001B7730"/>
    <w:rsid w:val="001C0172"/>
    <w:rsid w:val="001C0476"/>
    <w:rsid w:val="001C0F65"/>
    <w:rsid w:val="001C10B3"/>
    <w:rsid w:val="001C17B9"/>
    <w:rsid w:val="001C18AF"/>
    <w:rsid w:val="001C1938"/>
    <w:rsid w:val="001C223F"/>
    <w:rsid w:val="001C229F"/>
    <w:rsid w:val="001C27C7"/>
    <w:rsid w:val="001C28AC"/>
    <w:rsid w:val="001C33AD"/>
    <w:rsid w:val="001C3456"/>
    <w:rsid w:val="001C34A1"/>
    <w:rsid w:val="001C37D3"/>
    <w:rsid w:val="001C380C"/>
    <w:rsid w:val="001C3DE1"/>
    <w:rsid w:val="001C4F0E"/>
    <w:rsid w:val="001C505A"/>
    <w:rsid w:val="001C55BC"/>
    <w:rsid w:val="001C6D2F"/>
    <w:rsid w:val="001C6DEE"/>
    <w:rsid w:val="001C6DF1"/>
    <w:rsid w:val="001C7013"/>
    <w:rsid w:val="001C7552"/>
    <w:rsid w:val="001C778B"/>
    <w:rsid w:val="001C7E32"/>
    <w:rsid w:val="001C7EF7"/>
    <w:rsid w:val="001D0218"/>
    <w:rsid w:val="001D0272"/>
    <w:rsid w:val="001D0629"/>
    <w:rsid w:val="001D0925"/>
    <w:rsid w:val="001D15E5"/>
    <w:rsid w:val="001D217D"/>
    <w:rsid w:val="001D2325"/>
    <w:rsid w:val="001D2593"/>
    <w:rsid w:val="001D3483"/>
    <w:rsid w:val="001D34A4"/>
    <w:rsid w:val="001D390D"/>
    <w:rsid w:val="001D3E19"/>
    <w:rsid w:val="001D3FF7"/>
    <w:rsid w:val="001D4DB4"/>
    <w:rsid w:val="001D5908"/>
    <w:rsid w:val="001D5B05"/>
    <w:rsid w:val="001D5B2D"/>
    <w:rsid w:val="001D651A"/>
    <w:rsid w:val="001D6740"/>
    <w:rsid w:val="001D682E"/>
    <w:rsid w:val="001D7C80"/>
    <w:rsid w:val="001E02AE"/>
    <w:rsid w:val="001E0A3A"/>
    <w:rsid w:val="001E0CC0"/>
    <w:rsid w:val="001E0D24"/>
    <w:rsid w:val="001E1776"/>
    <w:rsid w:val="001E1A57"/>
    <w:rsid w:val="001E1B70"/>
    <w:rsid w:val="001E1CDF"/>
    <w:rsid w:val="001E1DB4"/>
    <w:rsid w:val="001E1DE6"/>
    <w:rsid w:val="001E2304"/>
    <w:rsid w:val="001E2E5B"/>
    <w:rsid w:val="001E2F68"/>
    <w:rsid w:val="001E341B"/>
    <w:rsid w:val="001E3853"/>
    <w:rsid w:val="001E5052"/>
    <w:rsid w:val="001E5988"/>
    <w:rsid w:val="001E5A86"/>
    <w:rsid w:val="001E5E75"/>
    <w:rsid w:val="001E63F3"/>
    <w:rsid w:val="001E6C51"/>
    <w:rsid w:val="001E6FB9"/>
    <w:rsid w:val="001E782F"/>
    <w:rsid w:val="001E7C04"/>
    <w:rsid w:val="001F0404"/>
    <w:rsid w:val="001F0A17"/>
    <w:rsid w:val="001F16ED"/>
    <w:rsid w:val="001F16F0"/>
    <w:rsid w:val="001F1BA7"/>
    <w:rsid w:val="001F2776"/>
    <w:rsid w:val="001F2873"/>
    <w:rsid w:val="001F2E94"/>
    <w:rsid w:val="001F301B"/>
    <w:rsid w:val="001F39E3"/>
    <w:rsid w:val="001F41F8"/>
    <w:rsid w:val="001F43B4"/>
    <w:rsid w:val="001F4D58"/>
    <w:rsid w:val="001F51F3"/>
    <w:rsid w:val="001F58A4"/>
    <w:rsid w:val="001F5ADA"/>
    <w:rsid w:val="001F5E6D"/>
    <w:rsid w:val="001F675A"/>
    <w:rsid w:val="001F697A"/>
    <w:rsid w:val="001F704C"/>
    <w:rsid w:val="001F7068"/>
    <w:rsid w:val="001F70AA"/>
    <w:rsid w:val="001F7269"/>
    <w:rsid w:val="001F72D5"/>
    <w:rsid w:val="001F7415"/>
    <w:rsid w:val="001F7C00"/>
    <w:rsid w:val="001F7D08"/>
    <w:rsid w:val="001F7F66"/>
    <w:rsid w:val="00200246"/>
    <w:rsid w:val="002004BB"/>
    <w:rsid w:val="00200ACA"/>
    <w:rsid w:val="00200D0E"/>
    <w:rsid w:val="002011D0"/>
    <w:rsid w:val="00201EC7"/>
    <w:rsid w:val="002024A0"/>
    <w:rsid w:val="002025A0"/>
    <w:rsid w:val="00202726"/>
    <w:rsid w:val="002033A4"/>
    <w:rsid w:val="002035C2"/>
    <w:rsid w:val="00203B33"/>
    <w:rsid w:val="00203DD3"/>
    <w:rsid w:val="002047A3"/>
    <w:rsid w:val="0020481D"/>
    <w:rsid w:val="002049B9"/>
    <w:rsid w:val="00204C03"/>
    <w:rsid w:val="00205239"/>
    <w:rsid w:val="002058F2"/>
    <w:rsid w:val="00205AA8"/>
    <w:rsid w:val="00206C9E"/>
    <w:rsid w:val="00206ECC"/>
    <w:rsid w:val="00207465"/>
    <w:rsid w:val="00207A87"/>
    <w:rsid w:val="002105A4"/>
    <w:rsid w:val="00210EB0"/>
    <w:rsid w:val="002112AC"/>
    <w:rsid w:val="002118DA"/>
    <w:rsid w:val="00211F8E"/>
    <w:rsid w:val="00212158"/>
    <w:rsid w:val="0021224D"/>
    <w:rsid w:val="00212291"/>
    <w:rsid w:val="0021306B"/>
    <w:rsid w:val="00213AA3"/>
    <w:rsid w:val="00213BB7"/>
    <w:rsid w:val="00213FF1"/>
    <w:rsid w:val="00214924"/>
    <w:rsid w:val="0021495F"/>
    <w:rsid w:val="00215D44"/>
    <w:rsid w:val="00216922"/>
    <w:rsid w:val="00216BC0"/>
    <w:rsid w:val="002175C6"/>
    <w:rsid w:val="00217EBC"/>
    <w:rsid w:val="00221A13"/>
    <w:rsid w:val="00222589"/>
    <w:rsid w:val="00222AEA"/>
    <w:rsid w:val="0022333B"/>
    <w:rsid w:val="002239BA"/>
    <w:rsid w:val="00223CB8"/>
    <w:rsid w:val="002240A2"/>
    <w:rsid w:val="00224DDC"/>
    <w:rsid w:val="002254DC"/>
    <w:rsid w:val="002257E9"/>
    <w:rsid w:val="00225867"/>
    <w:rsid w:val="00225AE4"/>
    <w:rsid w:val="00225BBD"/>
    <w:rsid w:val="00226438"/>
    <w:rsid w:val="00226C62"/>
    <w:rsid w:val="002275E6"/>
    <w:rsid w:val="002276AA"/>
    <w:rsid w:val="0023044E"/>
    <w:rsid w:val="00231CC3"/>
    <w:rsid w:val="00232256"/>
    <w:rsid w:val="00232567"/>
    <w:rsid w:val="00232864"/>
    <w:rsid w:val="00232D2D"/>
    <w:rsid w:val="00232DF7"/>
    <w:rsid w:val="002334B1"/>
    <w:rsid w:val="00233667"/>
    <w:rsid w:val="00233858"/>
    <w:rsid w:val="002349B0"/>
    <w:rsid w:val="002349D3"/>
    <w:rsid w:val="00234F04"/>
    <w:rsid w:val="00235CE7"/>
    <w:rsid w:val="00235CFF"/>
    <w:rsid w:val="002372AF"/>
    <w:rsid w:val="0023768F"/>
    <w:rsid w:val="00237B36"/>
    <w:rsid w:val="002401B8"/>
    <w:rsid w:val="00240732"/>
    <w:rsid w:val="002409AF"/>
    <w:rsid w:val="002416AB"/>
    <w:rsid w:val="00241734"/>
    <w:rsid w:val="0024183F"/>
    <w:rsid w:val="002420B2"/>
    <w:rsid w:val="00243810"/>
    <w:rsid w:val="002438C2"/>
    <w:rsid w:val="00243B0A"/>
    <w:rsid w:val="00244745"/>
    <w:rsid w:val="00244B73"/>
    <w:rsid w:val="002468AC"/>
    <w:rsid w:val="00246B83"/>
    <w:rsid w:val="002472D7"/>
    <w:rsid w:val="00247395"/>
    <w:rsid w:val="00247EC2"/>
    <w:rsid w:val="00250783"/>
    <w:rsid w:val="002507DC"/>
    <w:rsid w:val="0025129C"/>
    <w:rsid w:val="00251460"/>
    <w:rsid w:val="00251FA3"/>
    <w:rsid w:val="00252ED6"/>
    <w:rsid w:val="0025499B"/>
    <w:rsid w:val="00255505"/>
    <w:rsid w:val="0025558A"/>
    <w:rsid w:val="0025560C"/>
    <w:rsid w:val="00255A04"/>
    <w:rsid w:val="00255B4B"/>
    <w:rsid w:val="00255BC5"/>
    <w:rsid w:val="002561F0"/>
    <w:rsid w:val="002570B3"/>
    <w:rsid w:val="002574DC"/>
    <w:rsid w:val="002604C8"/>
    <w:rsid w:val="00260DE7"/>
    <w:rsid w:val="002615D8"/>
    <w:rsid w:val="002618F1"/>
    <w:rsid w:val="00262010"/>
    <w:rsid w:val="002620BC"/>
    <w:rsid w:val="002623DA"/>
    <w:rsid w:val="00262C17"/>
    <w:rsid w:val="00262C90"/>
    <w:rsid w:val="00262D01"/>
    <w:rsid w:val="00262DC6"/>
    <w:rsid w:val="002630EA"/>
    <w:rsid w:val="0026326E"/>
    <w:rsid w:val="00263743"/>
    <w:rsid w:val="002639D3"/>
    <w:rsid w:val="00263A12"/>
    <w:rsid w:val="00263C52"/>
    <w:rsid w:val="00264A68"/>
    <w:rsid w:val="002652E6"/>
    <w:rsid w:val="00265AD2"/>
    <w:rsid w:val="00266330"/>
    <w:rsid w:val="002663C9"/>
    <w:rsid w:val="002669B0"/>
    <w:rsid w:val="00266C68"/>
    <w:rsid w:val="00266C7C"/>
    <w:rsid w:val="00266F68"/>
    <w:rsid w:val="00267711"/>
    <w:rsid w:val="00267FC7"/>
    <w:rsid w:val="002704E1"/>
    <w:rsid w:val="002705DA"/>
    <w:rsid w:val="0027073A"/>
    <w:rsid w:val="00272577"/>
    <w:rsid w:val="002726BC"/>
    <w:rsid w:val="00272902"/>
    <w:rsid w:val="00272B46"/>
    <w:rsid w:val="00272B97"/>
    <w:rsid w:val="0027360B"/>
    <w:rsid w:val="00273C13"/>
    <w:rsid w:val="00273D6C"/>
    <w:rsid w:val="00274221"/>
    <w:rsid w:val="00274260"/>
    <w:rsid w:val="00274C17"/>
    <w:rsid w:val="00275278"/>
    <w:rsid w:val="0027527D"/>
    <w:rsid w:val="00275646"/>
    <w:rsid w:val="002757B8"/>
    <w:rsid w:val="002759DA"/>
    <w:rsid w:val="00276585"/>
    <w:rsid w:val="00276A86"/>
    <w:rsid w:val="00276B1C"/>
    <w:rsid w:val="00277350"/>
    <w:rsid w:val="00277ADB"/>
    <w:rsid w:val="00280435"/>
    <w:rsid w:val="00281086"/>
    <w:rsid w:val="00281219"/>
    <w:rsid w:val="00281981"/>
    <w:rsid w:val="00282F2D"/>
    <w:rsid w:val="002849DA"/>
    <w:rsid w:val="00285E6C"/>
    <w:rsid w:val="00285EB6"/>
    <w:rsid w:val="002860FB"/>
    <w:rsid w:val="002864CD"/>
    <w:rsid w:val="00286705"/>
    <w:rsid w:val="002869A9"/>
    <w:rsid w:val="002877ED"/>
    <w:rsid w:val="002900F9"/>
    <w:rsid w:val="0029028C"/>
    <w:rsid w:val="00290BF3"/>
    <w:rsid w:val="0029117B"/>
    <w:rsid w:val="00291A7D"/>
    <w:rsid w:val="00291EB7"/>
    <w:rsid w:val="002921F7"/>
    <w:rsid w:val="002922A0"/>
    <w:rsid w:val="00292905"/>
    <w:rsid w:val="00292DE4"/>
    <w:rsid w:val="002942EE"/>
    <w:rsid w:val="00295FEF"/>
    <w:rsid w:val="002964F4"/>
    <w:rsid w:val="00296EAE"/>
    <w:rsid w:val="00297155"/>
    <w:rsid w:val="00297503"/>
    <w:rsid w:val="00297599"/>
    <w:rsid w:val="00297E73"/>
    <w:rsid w:val="002A0892"/>
    <w:rsid w:val="002A0D52"/>
    <w:rsid w:val="002A126B"/>
    <w:rsid w:val="002A14CC"/>
    <w:rsid w:val="002A18D7"/>
    <w:rsid w:val="002A19DB"/>
    <w:rsid w:val="002A1F58"/>
    <w:rsid w:val="002A22CC"/>
    <w:rsid w:val="002A22D6"/>
    <w:rsid w:val="002A2703"/>
    <w:rsid w:val="002A2839"/>
    <w:rsid w:val="002A2B1F"/>
    <w:rsid w:val="002A3C53"/>
    <w:rsid w:val="002A4294"/>
    <w:rsid w:val="002A47A4"/>
    <w:rsid w:val="002A483E"/>
    <w:rsid w:val="002A4CAA"/>
    <w:rsid w:val="002A5049"/>
    <w:rsid w:val="002A5BC0"/>
    <w:rsid w:val="002A5FE3"/>
    <w:rsid w:val="002A6290"/>
    <w:rsid w:val="002A6625"/>
    <w:rsid w:val="002A6B3E"/>
    <w:rsid w:val="002A6CC4"/>
    <w:rsid w:val="002A6CDD"/>
    <w:rsid w:val="002A6F32"/>
    <w:rsid w:val="002A75AA"/>
    <w:rsid w:val="002B030D"/>
    <w:rsid w:val="002B07D1"/>
    <w:rsid w:val="002B0C6D"/>
    <w:rsid w:val="002B0EA5"/>
    <w:rsid w:val="002B12B7"/>
    <w:rsid w:val="002B153E"/>
    <w:rsid w:val="002B1E23"/>
    <w:rsid w:val="002B284C"/>
    <w:rsid w:val="002B287B"/>
    <w:rsid w:val="002B297D"/>
    <w:rsid w:val="002B355A"/>
    <w:rsid w:val="002B3652"/>
    <w:rsid w:val="002B3893"/>
    <w:rsid w:val="002B3982"/>
    <w:rsid w:val="002B3AAF"/>
    <w:rsid w:val="002B3B63"/>
    <w:rsid w:val="002B444A"/>
    <w:rsid w:val="002B4F4D"/>
    <w:rsid w:val="002B51E2"/>
    <w:rsid w:val="002B56CC"/>
    <w:rsid w:val="002B5811"/>
    <w:rsid w:val="002B587A"/>
    <w:rsid w:val="002B5BF5"/>
    <w:rsid w:val="002B6006"/>
    <w:rsid w:val="002B626D"/>
    <w:rsid w:val="002B63D7"/>
    <w:rsid w:val="002B6920"/>
    <w:rsid w:val="002B7132"/>
    <w:rsid w:val="002B7784"/>
    <w:rsid w:val="002B7A0F"/>
    <w:rsid w:val="002C0F1A"/>
    <w:rsid w:val="002C1BB0"/>
    <w:rsid w:val="002C1DAA"/>
    <w:rsid w:val="002C28F7"/>
    <w:rsid w:val="002C2B6A"/>
    <w:rsid w:val="002C2B9B"/>
    <w:rsid w:val="002C36F8"/>
    <w:rsid w:val="002C3A75"/>
    <w:rsid w:val="002C3E43"/>
    <w:rsid w:val="002C3F2C"/>
    <w:rsid w:val="002C3F4C"/>
    <w:rsid w:val="002C4458"/>
    <w:rsid w:val="002C45AD"/>
    <w:rsid w:val="002C4DBA"/>
    <w:rsid w:val="002C559C"/>
    <w:rsid w:val="002C617D"/>
    <w:rsid w:val="002C6480"/>
    <w:rsid w:val="002C648D"/>
    <w:rsid w:val="002C67B0"/>
    <w:rsid w:val="002C6C32"/>
    <w:rsid w:val="002C725C"/>
    <w:rsid w:val="002C7383"/>
    <w:rsid w:val="002C7751"/>
    <w:rsid w:val="002C7997"/>
    <w:rsid w:val="002D1181"/>
    <w:rsid w:val="002D1F5C"/>
    <w:rsid w:val="002D2531"/>
    <w:rsid w:val="002D31BC"/>
    <w:rsid w:val="002D3611"/>
    <w:rsid w:val="002D36C9"/>
    <w:rsid w:val="002D39FF"/>
    <w:rsid w:val="002D401A"/>
    <w:rsid w:val="002D5860"/>
    <w:rsid w:val="002D612D"/>
    <w:rsid w:val="002D64E9"/>
    <w:rsid w:val="002D678E"/>
    <w:rsid w:val="002D7048"/>
    <w:rsid w:val="002D7A21"/>
    <w:rsid w:val="002E0315"/>
    <w:rsid w:val="002E21A9"/>
    <w:rsid w:val="002E2213"/>
    <w:rsid w:val="002E32C4"/>
    <w:rsid w:val="002E32F1"/>
    <w:rsid w:val="002E3A5F"/>
    <w:rsid w:val="002E3AEA"/>
    <w:rsid w:val="002E4E8C"/>
    <w:rsid w:val="002E566B"/>
    <w:rsid w:val="002E5A5F"/>
    <w:rsid w:val="002E5B78"/>
    <w:rsid w:val="002E5E8E"/>
    <w:rsid w:val="002E5FA4"/>
    <w:rsid w:val="002E7E2E"/>
    <w:rsid w:val="002E7EE4"/>
    <w:rsid w:val="002F00BF"/>
    <w:rsid w:val="002F0A11"/>
    <w:rsid w:val="002F0AF2"/>
    <w:rsid w:val="002F0D49"/>
    <w:rsid w:val="002F0F0F"/>
    <w:rsid w:val="002F12D5"/>
    <w:rsid w:val="002F1D40"/>
    <w:rsid w:val="002F1E72"/>
    <w:rsid w:val="002F1ECF"/>
    <w:rsid w:val="002F29C1"/>
    <w:rsid w:val="002F2DAE"/>
    <w:rsid w:val="002F2EEF"/>
    <w:rsid w:val="002F3405"/>
    <w:rsid w:val="002F35F6"/>
    <w:rsid w:val="002F366F"/>
    <w:rsid w:val="002F3885"/>
    <w:rsid w:val="002F3A7C"/>
    <w:rsid w:val="002F3B27"/>
    <w:rsid w:val="002F3C8C"/>
    <w:rsid w:val="002F3F8C"/>
    <w:rsid w:val="002F5162"/>
    <w:rsid w:val="002F5297"/>
    <w:rsid w:val="002F5646"/>
    <w:rsid w:val="002F5930"/>
    <w:rsid w:val="002F5BCB"/>
    <w:rsid w:val="002F5BEA"/>
    <w:rsid w:val="002F6327"/>
    <w:rsid w:val="002F6B5F"/>
    <w:rsid w:val="002F6C66"/>
    <w:rsid w:val="002F72E4"/>
    <w:rsid w:val="002F78DD"/>
    <w:rsid w:val="00300F27"/>
    <w:rsid w:val="00301E85"/>
    <w:rsid w:val="0030258A"/>
    <w:rsid w:val="003025C7"/>
    <w:rsid w:val="003026CF"/>
    <w:rsid w:val="003033F5"/>
    <w:rsid w:val="00303739"/>
    <w:rsid w:val="00303E74"/>
    <w:rsid w:val="00304267"/>
    <w:rsid w:val="003046FA"/>
    <w:rsid w:val="00304A2A"/>
    <w:rsid w:val="00304D99"/>
    <w:rsid w:val="00304F21"/>
    <w:rsid w:val="00305CC1"/>
    <w:rsid w:val="00305D65"/>
    <w:rsid w:val="00307347"/>
    <w:rsid w:val="0030794A"/>
    <w:rsid w:val="00307B72"/>
    <w:rsid w:val="00307BE1"/>
    <w:rsid w:val="00307D56"/>
    <w:rsid w:val="00307D8A"/>
    <w:rsid w:val="00307EE0"/>
    <w:rsid w:val="003101BB"/>
    <w:rsid w:val="00311376"/>
    <w:rsid w:val="003118A6"/>
    <w:rsid w:val="00311BF7"/>
    <w:rsid w:val="00311C56"/>
    <w:rsid w:val="003123B4"/>
    <w:rsid w:val="003127C0"/>
    <w:rsid w:val="00312A4C"/>
    <w:rsid w:val="00312FA0"/>
    <w:rsid w:val="003135C8"/>
    <w:rsid w:val="00314906"/>
    <w:rsid w:val="00316033"/>
    <w:rsid w:val="0031633F"/>
    <w:rsid w:val="00316FD2"/>
    <w:rsid w:val="00317A33"/>
    <w:rsid w:val="00317C70"/>
    <w:rsid w:val="00320C2E"/>
    <w:rsid w:val="00320DEA"/>
    <w:rsid w:val="00321038"/>
    <w:rsid w:val="003214B2"/>
    <w:rsid w:val="0032196F"/>
    <w:rsid w:val="00322C50"/>
    <w:rsid w:val="00322F2E"/>
    <w:rsid w:val="0032363D"/>
    <w:rsid w:val="00323999"/>
    <w:rsid w:val="003239B1"/>
    <w:rsid w:val="003250CC"/>
    <w:rsid w:val="00325A34"/>
    <w:rsid w:val="00325AD4"/>
    <w:rsid w:val="00325BA6"/>
    <w:rsid w:val="00326849"/>
    <w:rsid w:val="00326D2D"/>
    <w:rsid w:val="00326EB1"/>
    <w:rsid w:val="00327C27"/>
    <w:rsid w:val="00327DD8"/>
    <w:rsid w:val="00330C7D"/>
    <w:rsid w:val="003314D4"/>
    <w:rsid w:val="00331828"/>
    <w:rsid w:val="00331D9E"/>
    <w:rsid w:val="00331FD8"/>
    <w:rsid w:val="003320DC"/>
    <w:rsid w:val="00332193"/>
    <w:rsid w:val="0033309A"/>
    <w:rsid w:val="003330E2"/>
    <w:rsid w:val="003332BB"/>
    <w:rsid w:val="003333DD"/>
    <w:rsid w:val="00333FE6"/>
    <w:rsid w:val="003343EF"/>
    <w:rsid w:val="00335244"/>
    <w:rsid w:val="0033530F"/>
    <w:rsid w:val="00335808"/>
    <w:rsid w:val="003358F3"/>
    <w:rsid w:val="00335C9F"/>
    <w:rsid w:val="00336856"/>
    <w:rsid w:val="0033687C"/>
    <w:rsid w:val="0033693B"/>
    <w:rsid w:val="00336ABA"/>
    <w:rsid w:val="00336BEB"/>
    <w:rsid w:val="00336D3A"/>
    <w:rsid w:val="00336F78"/>
    <w:rsid w:val="00337649"/>
    <w:rsid w:val="0033783A"/>
    <w:rsid w:val="00337FE9"/>
    <w:rsid w:val="003408E2"/>
    <w:rsid w:val="00341618"/>
    <w:rsid w:val="00341BE9"/>
    <w:rsid w:val="003420F7"/>
    <w:rsid w:val="00342560"/>
    <w:rsid w:val="0034276B"/>
    <w:rsid w:val="00342F77"/>
    <w:rsid w:val="003440ED"/>
    <w:rsid w:val="00344254"/>
    <w:rsid w:val="003448BB"/>
    <w:rsid w:val="00344D98"/>
    <w:rsid w:val="00344FE6"/>
    <w:rsid w:val="003450B3"/>
    <w:rsid w:val="003459AB"/>
    <w:rsid w:val="00347135"/>
    <w:rsid w:val="0034780F"/>
    <w:rsid w:val="0034797C"/>
    <w:rsid w:val="00347B1F"/>
    <w:rsid w:val="00347E5A"/>
    <w:rsid w:val="00350004"/>
    <w:rsid w:val="003501C4"/>
    <w:rsid w:val="003502BA"/>
    <w:rsid w:val="00350969"/>
    <w:rsid w:val="003514FA"/>
    <w:rsid w:val="00353562"/>
    <w:rsid w:val="0035425F"/>
    <w:rsid w:val="00354A2C"/>
    <w:rsid w:val="003567E5"/>
    <w:rsid w:val="0035751C"/>
    <w:rsid w:val="003575C0"/>
    <w:rsid w:val="00357680"/>
    <w:rsid w:val="003576B3"/>
    <w:rsid w:val="00357950"/>
    <w:rsid w:val="00357FE0"/>
    <w:rsid w:val="0036056F"/>
    <w:rsid w:val="0036074F"/>
    <w:rsid w:val="00361DF6"/>
    <w:rsid w:val="00362089"/>
    <w:rsid w:val="003620E4"/>
    <w:rsid w:val="00362112"/>
    <w:rsid w:val="003623A9"/>
    <w:rsid w:val="00363053"/>
    <w:rsid w:val="003634F9"/>
    <w:rsid w:val="00363619"/>
    <w:rsid w:val="00363B9B"/>
    <w:rsid w:val="003642C0"/>
    <w:rsid w:val="00364A98"/>
    <w:rsid w:val="00364D95"/>
    <w:rsid w:val="0036570C"/>
    <w:rsid w:val="003659E6"/>
    <w:rsid w:val="00365B40"/>
    <w:rsid w:val="00365F36"/>
    <w:rsid w:val="00366304"/>
    <w:rsid w:val="00366698"/>
    <w:rsid w:val="00366A3A"/>
    <w:rsid w:val="00366ABF"/>
    <w:rsid w:val="00370136"/>
    <w:rsid w:val="0037026A"/>
    <w:rsid w:val="003702FC"/>
    <w:rsid w:val="0037099D"/>
    <w:rsid w:val="00370E38"/>
    <w:rsid w:val="00371312"/>
    <w:rsid w:val="003715E8"/>
    <w:rsid w:val="00371B17"/>
    <w:rsid w:val="0037292C"/>
    <w:rsid w:val="00372AD4"/>
    <w:rsid w:val="00372B7E"/>
    <w:rsid w:val="00372D0A"/>
    <w:rsid w:val="00373072"/>
    <w:rsid w:val="00373157"/>
    <w:rsid w:val="003732A2"/>
    <w:rsid w:val="0037346A"/>
    <w:rsid w:val="0037349E"/>
    <w:rsid w:val="00373CE1"/>
    <w:rsid w:val="00373FE8"/>
    <w:rsid w:val="0037472E"/>
    <w:rsid w:val="00374A65"/>
    <w:rsid w:val="003751B2"/>
    <w:rsid w:val="00375612"/>
    <w:rsid w:val="003757C1"/>
    <w:rsid w:val="003757DC"/>
    <w:rsid w:val="003758F9"/>
    <w:rsid w:val="0037625B"/>
    <w:rsid w:val="003766F6"/>
    <w:rsid w:val="00376AAF"/>
    <w:rsid w:val="003773F7"/>
    <w:rsid w:val="00380267"/>
    <w:rsid w:val="00380AA5"/>
    <w:rsid w:val="00380B7E"/>
    <w:rsid w:val="00381212"/>
    <w:rsid w:val="0038136A"/>
    <w:rsid w:val="003825D2"/>
    <w:rsid w:val="003826D3"/>
    <w:rsid w:val="00382B08"/>
    <w:rsid w:val="00384087"/>
    <w:rsid w:val="00384378"/>
    <w:rsid w:val="003844E4"/>
    <w:rsid w:val="0038461F"/>
    <w:rsid w:val="003847B7"/>
    <w:rsid w:val="003859F0"/>
    <w:rsid w:val="00385DC5"/>
    <w:rsid w:val="00386B53"/>
    <w:rsid w:val="003870A4"/>
    <w:rsid w:val="00387872"/>
    <w:rsid w:val="00387B2F"/>
    <w:rsid w:val="00387BA2"/>
    <w:rsid w:val="003902CB"/>
    <w:rsid w:val="00390479"/>
    <w:rsid w:val="003913F2"/>
    <w:rsid w:val="00391472"/>
    <w:rsid w:val="00391A0C"/>
    <w:rsid w:val="00392395"/>
    <w:rsid w:val="003927B8"/>
    <w:rsid w:val="00392E0F"/>
    <w:rsid w:val="003931FA"/>
    <w:rsid w:val="003937FF"/>
    <w:rsid w:val="003939B0"/>
    <w:rsid w:val="00393BD2"/>
    <w:rsid w:val="00394DF5"/>
    <w:rsid w:val="00394E2F"/>
    <w:rsid w:val="003950C2"/>
    <w:rsid w:val="00395454"/>
    <w:rsid w:val="003957AE"/>
    <w:rsid w:val="00395E1D"/>
    <w:rsid w:val="003962AC"/>
    <w:rsid w:val="0039695D"/>
    <w:rsid w:val="0039696A"/>
    <w:rsid w:val="00396B80"/>
    <w:rsid w:val="00396BB5"/>
    <w:rsid w:val="00396C08"/>
    <w:rsid w:val="00396D1D"/>
    <w:rsid w:val="003975A4"/>
    <w:rsid w:val="00397AD5"/>
    <w:rsid w:val="00397C6B"/>
    <w:rsid w:val="00397EB8"/>
    <w:rsid w:val="003A0152"/>
    <w:rsid w:val="003A15A3"/>
    <w:rsid w:val="003A1D66"/>
    <w:rsid w:val="003A2088"/>
    <w:rsid w:val="003A24CB"/>
    <w:rsid w:val="003A298D"/>
    <w:rsid w:val="003A3259"/>
    <w:rsid w:val="003A331C"/>
    <w:rsid w:val="003A432D"/>
    <w:rsid w:val="003A55CB"/>
    <w:rsid w:val="003A5661"/>
    <w:rsid w:val="003A56D2"/>
    <w:rsid w:val="003A6178"/>
    <w:rsid w:val="003A6832"/>
    <w:rsid w:val="003A6862"/>
    <w:rsid w:val="003A754E"/>
    <w:rsid w:val="003A7EAA"/>
    <w:rsid w:val="003B021B"/>
    <w:rsid w:val="003B1432"/>
    <w:rsid w:val="003B261E"/>
    <w:rsid w:val="003B2BB1"/>
    <w:rsid w:val="003B2C14"/>
    <w:rsid w:val="003B3106"/>
    <w:rsid w:val="003B3A80"/>
    <w:rsid w:val="003B3F67"/>
    <w:rsid w:val="003B4130"/>
    <w:rsid w:val="003B46EB"/>
    <w:rsid w:val="003B5416"/>
    <w:rsid w:val="003B5BA1"/>
    <w:rsid w:val="003B5FDC"/>
    <w:rsid w:val="003B60CD"/>
    <w:rsid w:val="003B6DBA"/>
    <w:rsid w:val="003B732F"/>
    <w:rsid w:val="003B76D1"/>
    <w:rsid w:val="003B7EB6"/>
    <w:rsid w:val="003C0010"/>
    <w:rsid w:val="003C01EA"/>
    <w:rsid w:val="003C078F"/>
    <w:rsid w:val="003C0EF0"/>
    <w:rsid w:val="003C1245"/>
    <w:rsid w:val="003C142E"/>
    <w:rsid w:val="003C1779"/>
    <w:rsid w:val="003C18F2"/>
    <w:rsid w:val="003C28C6"/>
    <w:rsid w:val="003C32AF"/>
    <w:rsid w:val="003C358C"/>
    <w:rsid w:val="003C3BC4"/>
    <w:rsid w:val="003C427D"/>
    <w:rsid w:val="003C443F"/>
    <w:rsid w:val="003C480B"/>
    <w:rsid w:val="003C4E0F"/>
    <w:rsid w:val="003C503E"/>
    <w:rsid w:val="003C50B6"/>
    <w:rsid w:val="003C542F"/>
    <w:rsid w:val="003C5C61"/>
    <w:rsid w:val="003C5DDC"/>
    <w:rsid w:val="003C61C1"/>
    <w:rsid w:val="003C6BF7"/>
    <w:rsid w:val="003C6E00"/>
    <w:rsid w:val="003C77E9"/>
    <w:rsid w:val="003C7E76"/>
    <w:rsid w:val="003C7F82"/>
    <w:rsid w:val="003D095A"/>
    <w:rsid w:val="003D0C03"/>
    <w:rsid w:val="003D1482"/>
    <w:rsid w:val="003D2025"/>
    <w:rsid w:val="003D202B"/>
    <w:rsid w:val="003D20AB"/>
    <w:rsid w:val="003D22F1"/>
    <w:rsid w:val="003D296C"/>
    <w:rsid w:val="003D35F1"/>
    <w:rsid w:val="003D3D9E"/>
    <w:rsid w:val="003D467E"/>
    <w:rsid w:val="003D486E"/>
    <w:rsid w:val="003D516D"/>
    <w:rsid w:val="003D55ED"/>
    <w:rsid w:val="003D575C"/>
    <w:rsid w:val="003D5FF1"/>
    <w:rsid w:val="003D64D2"/>
    <w:rsid w:val="003D6610"/>
    <w:rsid w:val="003D6ED8"/>
    <w:rsid w:val="003D7A5E"/>
    <w:rsid w:val="003D7B38"/>
    <w:rsid w:val="003E0C85"/>
    <w:rsid w:val="003E12C8"/>
    <w:rsid w:val="003E21FE"/>
    <w:rsid w:val="003E2ACF"/>
    <w:rsid w:val="003E307E"/>
    <w:rsid w:val="003E30ED"/>
    <w:rsid w:val="003E34CD"/>
    <w:rsid w:val="003E35BE"/>
    <w:rsid w:val="003E3B25"/>
    <w:rsid w:val="003E3CBA"/>
    <w:rsid w:val="003E3FD8"/>
    <w:rsid w:val="003E42F9"/>
    <w:rsid w:val="003E4329"/>
    <w:rsid w:val="003E4A96"/>
    <w:rsid w:val="003E4B40"/>
    <w:rsid w:val="003E4ECB"/>
    <w:rsid w:val="003E5F13"/>
    <w:rsid w:val="003E6D27"/>
    <w:rsid w:val="003E7873"/>
    <w:rsid w:val="003E7971"/>
    <w:rsid w:val="003E7B75"/>
    <w:rsid w:val="003F02D4"/>
    <w:rsid w:val="003F0B14"/>
    <w:rsid w:val="003F0D1C"/>
    <w:rsid w:val="003F1298"/>
    <w:rsid w:val="003F17B7"/>
    <w:rsid w:val="003F1FA4"/>
    <w:rsid w:val="003F347A"/>
    <w:rsid w:val="003F36F4"/>
    <w:rsid w:val="003F39D8"/>
    <w:rsid w:val="003F3A45"/>
    <w:rsid w:val="003F4373"/>
    <w:rsid w:val="003F5110"/>
    <w:rsid w:val="003F56DF"/>
    <w:rsid w:val="003F62A8"/>
    <w:rsid w:val="003F655E"/>
    <w:rsid w:val="003F6C7C"/>
    <w:rsid w:val="003F76C4"/>
    <w:rsid w:val="003F7F99"/>
    <w:rsid w:val="00400490"/>
    <w:rsid w:val="00400765"/>
    <w:rsid w:val="00400858"/>
    <w:rsid w:val="00400883"/>
    <w:rsid w:val="00400B7C"/>
    <w:rsid w:val="00400E44"/>
    <w:rsid w:val="00400E78"/>
    <w:rsid w:val="004015A4"/>
    <w:rsid w:val="0040176E"/>
    <w:rsid w:val="0040195C"/>
    <w:rsid w:val="004023EB"/>
    <w:rsid w:val="0040266E"/>
    <w:rsid w:val="004032D6"/>
    <w:rsid w:val="00403836"/>
    <w:rsid w:val="00403C5B"/>
    <w:rsid w:val="00404007"/>
    <w:rsid w:val="00404206"/>
    <w:rsid w:val="00404541"/>
    <w:rsid w:val="004045CD"/>
    <w:rsid w:val="00405670"/>
    <w:rsid w:val="00405AE5"/>
    <w:rsid w:val="0040602F"/>
    <w:rsid w:val="00406483"/>
    <w:rsid w:val="00406B04"/>
    <w:rsid w:val="0040728D"/>
    <w:rsid w:val="00407858"/>
    <w:rsid w:val="00407C80"/>
    <w:rsid w:val="00407E5F"/>
    <w:rsid w:val="00407EBB"/>
    <w:rsid w:val="00407F18"/>
    <w:rsid w:val="00410B67"/>
    <w:rsid w:val="004129B3"/>
    <w:rsid w:val="00412E7A"/>
    <w:rsid w:val="00412F25"/>
    <w:rsid w:val="004132A5"/>
    <w:rsid w:val="00413758"/>
    <w:rsid w:val="00413DB8"/>
    <w:rsid w:val="004156F0"/>
    <w:rsid w:val="00416192"/>
    <w:rsid w:val="004162B0"/>
    <w:rsid w:val="00417740"/>
    <w:rsid w:val="004179EE"/>
    <w:rsid w:val="00417B7F"/>
    <w:rsid w:val="004205DD"/>
    <w:rsid w:val="00420856"/>
    <w:rsid w:val="00420BE6"/>
    <w:rsid w:val="0042131F"/>
    <w:rsid w:val="00421764"/>
    <w:rsid w:val="00422966"/>
    <w:rsid w:val="00422E5C"/>
    <w:rsid w:val="00423620"/>
    <w:rsid w:val="00423A6E"/>
    <w:rsid w:val="00423B07"/>
    <w:rsid w:val="00424185"/>
    <w:rsid w:val="0042487A"/>
    <w:rsid w:val="00424B64"/>
    <w:rsid w:val="00424FA2"/>
    <w:rsid w:val="00426C82"/>
    <w:rsid w:val="0042769B"/>
    <w:rsid w:val="00430112"/>
    <w:rsid w:val="00430261"/>
    <w:rsid w:val="004308DF"/>
    <w:rsid w:val="00430A01"/>
    <w:rsid w:val="004315D2"/>
    <w:rsid w:val="0043161F"/>
    <w:rsid w:val="00431626"/>
    <w:rsid w:val="00431848"/>
    <w:rsid w:val="00431D9B"/>
    <w:rsid w:val="00432331"/>
    <w:rsid w:val="004325F1"/>
    <w:rsid w:val="00433031"/>
    <w:rsid w:val="0043322A"/>
    <w:rsid w:val="0043333A"/>
    <w:rsid w:val="00433D5B"/>
    <w:rsid w:val="00434150"/>
    <w:rsid w:val="004342C1"/>
    <w:rsid w:val="004348C2"/>
    <w:rsid w:val="00435297"/>
    <w:rsid w:val="00435C45"/>
    <w:rsid w:val="00435EEF"/>
    <w:rsid w:val="00436760"/>
    <w:rsid w:val="00440DDD"/>
    <w:rsid w:val="00440E16"/>
    <w:rsid w:val="0044263D"/>
    <w:rsid w:val="00442954"/>
    <w:rsid w:val="004434AE"/>
    <w:rsid w:val="00446054"/>
    <w:rsid w:val="00446A2E"/>
    <w:rsid w:val="00446E1E"/>
    <w:rsid w:val="004475A8"/>
    <w:rsid w:val="00450284"/>
    <w:rsid w:val="004506D4"/>
    <w:rsid w:val="00450822"/>
    <w:rsid w:val="00450CBC"/>
    <w:rsid w:val="00451AA1"/>
    <w:rsid w:val="0045273D"/>
    <w:rsid w:val="00452E6A"/>
    <w:rsid w:val="00453771"/>
    <w:rsid w:val="00453B74"/>
    <w:rsid w:val="00453D4A"/>
    <w:rsid w:val="00454BE9"/>
    <w:rsid w:val="00454DCA"/>
    <w:rsid w:val="00455086"/>
    <w:rsid w:val="00456DA8"/>
    <w:rsid w:val="004571DB"/>
    <w:rsid w:val="004579BA"/>
    <w:rsid w:val="00457B63"/>
    <w:rsid w:val="00457D2E"/>
    <w:rsid w:val="00457DDE"/>
    <w:rsid w:val="00460500"/>
    <w:rsid w:val="00460A32"/>
    <w:rsid w:val="004614A7"/>
    <w:rsid w:val="0046173A"/>
    <w:rsid w:val="004618C7"/>
    <w:rsid w:val="00462730"/>
    <w:rsid w:val="00462D38"/>
    <w:rsid w:val="00463AF5"/>
    <w:rsid w:val="00463D52"/>
    <w:rsid w:val="00464010"/>
    <w:rsid w:val="00464069"/>
    <w:rsid w:val="00464C6D"/>
    <w:rsid w:val="00465544"/>
    <w:rsid w:val="0046558A"/>
    <w:rsid w:val="00465A25"/>
    <w:rsid w:val="00465AE0"/>
    <w:rsid w:val="004664DE"/>
    <w:rsid w:val="00466554"/>
    <w:rsid w:val="0046677C"/>
    <w:rsid w:val="00466CDF"/>
    <w:rsid w:val="00467D54"/>
    <w:rsid w:val="00470833"/>
    <w:rsid w:val="0047098B"/>
    <w:rsid w:val="00470B40"/>
    <w:rsid w:val="00471C2C"/>
    <w:rsid w:val="00471C9B"/>
    <w:rsid w:val="00472A94"/>
    <w:rsid w:val="00473160"/>
    <w:rsid w:val="00473491"/>
    <w:rsid w:val="004739B7"/>
    <w:rsid w:val="0047406F"/>
    <w:rsid w:val="004744E1"/>
    <w:rsid w:val="004748AE"/>
    <w:rsid w:val="00474BF7"/>
    <w:rsid w:val="00474CC2"/>
    <w:rsid w:val="00474DE7"/>
    <w:rsid w:val="004756E1"/>
    <w:rsid w:val="0047601B"/>
    <w:rsid w:val="00476B76"/>
    <w:rsid w:val="004806E7"/>
    <w:rsid w:val="004806ED"/>
    <w:rsid w:val="00480BF1"/>
    <w:rsid w:val="00480D9B"/>
    <w:rsid w:val="00481865"/>
    <w:rsid w:val="004827E7"/>
    <w:rsid w:val="00484042"/>
    <w:rsid w:val="004843E0"/>
    <w:rsid w:val="00485314"/>
    <w:rsid w:val="004861BB"/>
    <w:rsid w:val="0048626F"/>
    <w:rsid w:val="004863C5"/>
    <w:rsid w:val="004870F5"/>
    <w:rsid w:val="00487127"/>
    <w:rsid w:val="00487618"/>
    <w:rsid w:val="00487719"/>
    <w:rsid w:val="00487AFF"/>
    <w:rsid w:val="00487BD9"/>
    <w:rsid w:val="00490396"/>
    <w:rsid w:val="00490CE2"/>
    <w:rsid w:val="004917A8"/>
    <w:rsid w:val="00491B7D"/>
    <w:rsid w:val="00491BED"/>
    <w:rsid w:val="00492233"/>
    <w:rsid w:val="0049247A"/>
    <w:rsid w:val="00493A1C"/>
    <w:rsid w:val="0049499A"/>
    <w:rsid w:val="0049499B"/>
    <w:rsid w:val="00494EB4"/>
    <w:rsid w:val="004957E6"/>
    <w:rsid w:val="0049600A"/>
    <w:rsid w:val="00496174"/>
    <w:rsid w:val="00496213"/>
    <w:rsid w:val="00496791"/>
    <w:rsid w:val="00496FBA"/>
    <w:rsid w:val="004972AD"/>
    <w:rsid w:val="00497460"/>
    <w:rsid w:val="004976D2"/>
    <w:rsid w:val="0049788A"/>
    <w:rsid w:val="00497BAB"/>
    <w:rsid w:val="004A086C"/>
    <w:rsid w:val="004A0DD6"/>
    <w:rsid w:val="004A3818"/>
    <w:rsid w:val="004A4319"/>
    <w:rsid w:val="004A44CA"/>
    <w:rsid w:val="004A4DD0"/>
    <w:rsid w:val="004A636B"/>
    <w:rsid w:val="004A656D"/>
    <w:rsid w:val="004A7870"/>
    <w:rsid w:val="004A7E21"/>
    <w:rsid w:val="004A7E6E"/>
    <w:rsid w:val="004B0328"/>
    <w:rsid w:val="004B0E82"/>
    <w:rsid w:val="004B0F74"/>
    <w:rsid w:val="004B13B0"/>
    <w:rsid w:val="004B23B0"/>
    <w:rsid w:val="004B29FF"/>
    <w:rsid w:val="004B360F"/>
    <w:rsid w:val="004B36AE"/>
    <w:rsid w:val="004B388D"/>
    <w:rsid w:val="004B3CDC"/>
    <w:rsid w:val="004B472C"/>
    <w:rsid w:val="004B4A2B"/>
    <w:rsid w:val="004B4A54"/>
    <w:rsid w:val="004B4D9B"/>
    <w:rsid w:val="004B519D"/>
    <w:rsid w:val="004B5551"/>
    <w:rsid w:val="004B562B"/>
    <w:rsid w:val="004B61EC"/>
    <w:rsid w:val="004B6337"/>
    <w:rsid w:val="004B6419"/>
    <w:rsid w:val="004B696C"/>
    <w:rsid w:val="004B6A2E"/>
    <w:rsid w:val="004B6DC7"/>
    <w:rsid w:val="004B6F75"/>
    <w:rsid w:val="004B72A5"/>
    <w:rsid w:val="004B7B1F"/>
    <w:rsid w:val="004C03E4"/>
    <w:rsid w:val="004C0D88"/>
    <w:rsid w:val="004C0EEA"/>
    <w:rsid w:val="004C1260"/>
    <w:rsid w:val="004C14BF"/>
    <w:rsid w:val="004C17BC"/>
    <w:rsid w:val="004C1CB2"/>
    <w:rsid w:val="004C2D06"/>
    <w:rsid w:val="004C2DED"/>
    <w:rsid w:val="004C3B20"/>
    <w:rsid w:val="004C3DB2"/>
    <w:rsid w:val="004C46CD"/>
    <w:rsid w:val="004C4702"/>
    <w:rsid w:val="004C4BD1"/>
    <w:rsid w:val="004C5B83"/>
    <w:rsid w:val="004C5C75"/>
    <w:rsid w:val="004C5D3C"/>
    <w:rsid w:val="004C6EEB"/>
    <w:rsid w:val="004C6F74"/>
    <w:rsid w:val="004C714E"/>
    <w:rsid w:val="004C71AE"/>
    <w:rsid w:val="004C7800"/>
    <w:rsid w:val="004C79AD"/>
    <w:rsid w:val="004D081C"/>
    <w:rsid w:val="004D0F0C"/>
    <w:rsid w:val="004D14B2"/>
    <w:rsid w:val="004D159B"/>
    <w:rsid w:val="004D2051"/>
    <w:rsid w:val="004D2142"/>
    <w:rsid w:val="004D2485"/>
    <w:rsid w:val="004D2644"/>
    <w:rsid w:val="004D26E7"/>
    <w:rsid w:val="004D29F9"/>
    <w:rsid w:val="004D2C02"/>
    <w:rsid w:val="004D304E"/>
    <w:rsid w:val="004D3051"/>
    <w:rsid w:val="004D30DE"/>
    <w:rsid w:val="004D35CC"/>
    <w:rsid w:val="004D3A20"/>
    <w:rsid w:val="004D46D1"/>
    <w:rsid w:val="004D4937"/>
    <w:rsid w:val="004D4B9E"/>
    <w:rsid w:val="004D5209"/>
    <w:rsid w:val="004D5229"/>
    <w:rsid w:val="004D52CF"/>
    <w:rsid w:val="004D537A"/>
    <w:rsid w:val="004D55CE"/>
    <w:rsid w:val="004D58C4"/>
    <w:rsid w:val="004D5ABF"/>
    <w:rsid w:val="004D5C50"/>
    <w:rsid w:val="004D62A0"/>
    <w:rsid w:val="004D6A80"/>
    <w:rsid w:val="004E08E3"/>
    <w:rsid w:val="004E0D17"/>
    <w:rsid w:val="004E12A1"/>
    <w:rsid w:val="004E16CD"/>
    <w:rsid w:val="004E1AC0"/>
    <w:rsid w:val="004E1B38"/>
    <w:rsid w:val="004E1CE8"/>
    <w:rsid w:val="004E1DB6"/>
    <w:rsid w:val="004E228D"/>
    <w:rsid w:val="004E22D6"/>
    <w:rsid w:val="004E26A6"/>
    <w:rsid w:val="004E31D3"/>
    <w:rsid w:val="004E33A6"/>
    <w:rsid w:val="004E340B"/>
    <w:rsid w:val="004E3A91"/>
    <w:rsid w:val="004E3C93"/>
    <w:rsid w:val="004E3D50"/>
    <w:rsid w:val="004E3DA8"/>
    <w:rsid w:val="004E4801"/>
    <w:rsid w:val="004E4C49"/>
    <w:rsid w:val="004E4C97"/>
    <w:rsid w:val="004E4DFB"/>
    <w:rsid w:val="004E5A0F"/>
    <w:rsid w:val="004E63AF"/>
    <w:rsid w:val="004E6463"/>
    <w:rsid w:val="004E65FC"/>
    <w:rsid w:val="004E760A"/>
    <w:rsid w:val="004E7828"/>
    <w:rsid w:val="004E7890"/>
    <w:rsid w:val="004E7D66"/>
    <w:rsid w:val="004E7EC4"/>
    <w:rsid w:val="004F009F"/>
    <w:rsid w:val="004F0324"/>
    <w:rsid w:val="004F0862"/>
    <w:rsid w:val="004F2061"/>
    <w:rsid w:val="004F253D"/>
    <w:rsid w:val="004F278E"/>
    <w:rsid w:val="004F2DC1"/>
    <w:rsid w:val="004F3A1E"/>
    <w:rsid w:val="004F3B04"/>
    <w:rsid w:val="004F3FCD"/>
    <w:rsid w:val="004F47E4"/>
    <w:rsid w:val="004F4C0A"/>
    <w:rsid w:val="004F514D"/>
    <w:rsid w:val="004F5251"/>
    <w:rsid w:val="004F537F"/>
    <w:rsid w:val="004F5392"/>
    <w:rsid w:val="004F5A42"/>
    <w:rsid w:val="004F616D"/>
    <w:rsid w:val="004F6456"/>
    <w:rsid w:val="004F64CA"/>
    <w:rsid w:val="004F650D"/>
    <w:rsid w:val="004F6EE4"/>
    <w:rsid w:val="004F6F0E"/>
    <w:rsid w:val="004F739C"/>
    <w:rsid w:val="005010FC"/>
    <w:rsid w:val="00501BEC"/>
    <w:rsid w:val="0050273F"/>
    <w:rsid w:val="00502A42"/>
    <w:rsid w:val="005031FD"/>
    <w:rsid w:val="00503214"/>
    <w:rsid w:val="0050378D"/>
    <w:rsid w:val="00503B06"/>
    <w:rsid w:val="00503C99"/>
    <w:rsid w:val="00503DF4"/>
    <w:rsid w:val="00504BC4"/>
    <w:rsid w:val="00505797"/>
    <w:rsid w:val="005058BD"/>
    <w:rsid w:val="00505B2E"/>
    <w:rsid w:val="00505E67"/>
    <w:rsid w:val="00506F90"/>
    <w:rsid w:val="0050700C"/>
    <w:rsid w:val="005074F3"/>
    <w:rsid w:val="005075B8"/>
    <w:rsid w:val="00507656"/>
    <w:rsid w:val="00510558"/>
    <w:rsid w:val="0051079D"/>
    <w:rsid w:val="00510EFA"/>
    <w:rsid w:val="00511062"/>
    <w:rsid w:val="00511666"/>
    <w:rsid w:val="00512559"/>
    <w:rsid w:val="00512AD7"/>
    <w:rsid w:val="005131F2"/>
    <w:rsid w:val="0051329A"/>
    <w:rsid w:val="00513566"/>
    <w:rsid w:val="005139F8"/>
    <w:rsid w:val="00513F90"/>
    <w:rsid w:val="00515B05"/>
    <w:rsid w:val="00515B89"/>
    <w:rsid w:val="00515BA6"/>
    <w:rsid w:val="005161C8"/>
    <w:rsid w:val="00517290"/>
    <w:rsid w:val="00517386"/>
    <w:rsid w:val="00517778"/>
    <w:rsid w:val="00517E5D"/>
    <w:rsid w:val="00520656"/>
    <w:rsid w:val="005208C8"/>
    <w:rsid w:val="00520BAA"/>
    <w:rsid w:val="00521702"/>
    <w:rsid w:val="00521DD3"/>
    <w:rsid w:val="0052234C"/>
    <w:rsid w:val="005224A1"/>
    <w:rsid w:val="0052284D"/>
    <w:rsid w:val="00522DD5"/>
    <w:rsid w:val="005237C4"/>
    <w:rsid w:val="00523E20"/>
    <w:rsid w:val="00524085"/>
    <w:rsid w:val="00524FED"/>
    <w:rsid w:val="00525BAF"/>
    <w:rsid w:val="00525DB5"/>
    <w:rsid w:val="005263CE"/>
    <w:rsid w:val="005271E0"/>
    <w:rsid w:val="005273A0"/>
    <w:rsid w:val="005300C3"/>
    <w:rsid w:val="0053038E"/>
    <w:rsid w:val="00530B34"/>
    <w:rsid w:val="00530D3E"/>
    <w:rsid w:val="005316C7"/>
    <w:rsid w:val="005318D5"/>
    <w:rsid w:val="00531AAE"/>
    <w:rsid w:val="00531C2D"/>
    <w:rsid w:val="00531F33"/>
    <w:rsid w:val="005320CE"/>
    <w:rsid w:val="005324B8"/>
    <w:rsid w:val="005325EF"/>
    <w:rsid w:val="00532BBF"/>
    <w:rsid w:val="00533031"/>
    <w:rsid w:val="00534819"/>
    <w:rsid w:val="00534991"/>
    <w:rsid w:val="00534EC0"/>
    <w:rsid w:val="005353CA"/>
    <w:rsid w:val="00535866"/>
    <w:rsid w:val="0053621E"/>
    <w:rsid w:val="005363C6"/>
    <w:rsid w:val="00536CBA"/>
    <w:rsid w:val="005374B2"/>
    <w:rsid w:val="00537837"/>
    <w:rsid w:val="00537A43"/>
    <w:rsid w:val="00537D6A"/>
    <w:rsid w:val="00540093"/>
    <w:rsid w:val="005406BC"/>
    <w:rsid w:val="00540961"/>
    <w:rsid w:val="005410AC"/>
    <w:rsid w:val="00541189"/>
    <w:rsid w:val="00541280"/>
    <w:rsid w:val="005415C4"/>
    <w:rsid w:val="0054164F"/>
    <w:rsid w:val="00541EA0"/>
    <w:rsid w:val="005420EF"/>
    <w:rsid w:val="00542308"/>
    <w:rsid w:val="00542BEB"/>
    <w:rsid w:val="00542E8E"/>
    <w:rsid w:val="00542F9E"/>
    <w:rsid w:val="00543060"/>
    <w:rsid w:val="0054341E"/>
    <w:rsid w:val="00544974"/>
    <w:rsid w:val="00544DC8"/>
    <w:rsid w:val="005455DD"/>
    <w:rsid w:val="005456F5"/>
    <w:rsid w:val="00547120"/>
    <w:rsid w:val="00547258"/>
    <w:rsid w:val="00547458"/>
    <w:rsid w:val="00547607"/>
    <w:rsid w:val="00550810"/>
    <w:rsid w:val="00550ACD"/>
    <w:rsid w:val="0055123D"/>
    <w:rsid w:val="00551568"/>
    <w:rsid w:val="0055214B"/>
    <w:rsid w:val="005523A7"/>
    <w:rsid w:val="0055245F"/>
    <w:rsid w:val="00552528"/>
    <w:rsid w:val="005526D2"/>
    <w:rsid w:val="005527EB"/>
    <w:rsid w:val="0055295E"/>
    <w:rsid w:val="005529BF"/>
    <w:rsid w:val="00552C2F"/>
    <w:rsid w:val="00553071"/>
    <w:rsid w:val="005535CA"/>
    <w:rsid w:val="00553872"/>
    <w:rsid w:val="00553C1F"/>
    <w:rsid w:val="00553C7F"/>
    <w:rsid w:val="00553CAB"/>
    <w:rsid w:val="00553CF2"/>
    <w:rsid w:val="00553E53"/>
    <w:rsid w:val="00554492"/>
    <w:rsid w:val="005545B8"/>
    <w:rsid w:val="005546EA"/>
    <w:rsid w:val="005547A0"/>
    <w:rsid w:val="00554BE4"/>
    <w:rsid w:val="00554DB1"/>
    <w:rsid w:val="005551AA"/>
    <w:rsid w:val="00555FE7"/>
    <w:rsid w:val="005577F3"/>
    <w:rsid w:val="00557D6E"/>
    <w:rsid w:val="005601DA"/>
    <w:rsid w:val="0056025C"/>
    <w:rsid w:val="00560323"/>
    <w:rsid w:val="00560A98"/>
    <w:rsid w:val="00560AF4"/>
    <w:rsid w:val="005611B2"/>
    <w:rsid w:val="00561AED"/>
    <w:rsid w:val="005625A2"/>
    <w:rsid w:val="0056284E"/>
    <w:rsid w:val="00562B6A"/>
    <w:rsid w:val="00562DB0"/>
    <w:rsid w:val="00562E33"/>
    <w:rsid w:val="005633DC"/>
    <w:rsid w:val="00563C58"/>
    <w:rsid w:val="00563E7A"/>
    <w:rsid w:val="00564764"/>
    <w:rsid w:val="00564A45"/>
    <w:rsid w:val="00564F21"/>
    <w:rsid w:val="00565633"/>
    <w:rsid w:val="00565BD1"/>
    <w:rsid w:val="00566147"/>
    <w:rsid w:val="0056689C"/>
    <w:rsid w:val="00566F32"/>
    <w:rsid w:val="0056772A"/>
    <w:rsid w:val="0056786F"/>
    <w:rsid w:val="00567C2C"/>
    <w:rsid w:val="00570A3F"/>
    <w:rsid w:val="00570AA9"/>
    <w:rsid w:val="00570C0E"/>
    <w:rsid w:val="0057183E"/>
    <w:rsid w:val="005719AB"/>
    <w:rsid w:val="00572464"/>
    <w:rsid w:val="00572608"/>
    <w:rsid w:val="00572751"/>
    <w:rsid w:val="00572B90"/>
    <w:rsid w:val="00573F34"/>
    <w:rsid w:val="005741F1"/>
    <w:rsid w:val="0057468B"/>
    <w:rsid w:val="0057507B"/>
    <w:rsid w:val="00575443"/>
    <w:rsid w:val="00575934"/>
    <w:rsid w:val="00575B0C"/>
    <w:rsid w:val="00576435"/>
    <w:rsid w:val="00576EDD"/>
    <w:rsid w:val="005801CF"/>
    <w:rsid w:val="005809E4"/>
    <w:rsid w:val="00580A17"/>
    <w:rsid w:val="00580F62"/>
    <w:rsid w:val="00581595"/>
    <w:rsid w:val="00581A59"/>
    <w:rsid w:val="005820E0"/>
    <w:rsid w:val="00582242"/>
    <w:rsid w:val="0058263F"/>
    <w:rsid w:val="00582681"/>
    <w:rsid w:val="00582797"/>
    <w:rsid w:val="0058296F"/>
    <w:rsid w:val="005829BC"/>
    <w:rsid w:val="00582A3E"/>
    <w:rsid w:val="00582D28"/>
    <w:rsid w:val="005835A6"/>
    <w:rsid w:val="00583FC7"/>
    <w:rsid w:val="00584ACD"/>
    <w:rsid w:val="005858A9"/>
    <w:rsid w:val="00585A8E"/>
    <w:rsid w:val="00586591"/>
    <w:rsid w:val="0058681B"/>
    <w:rsid w:val="00586E11"/>
    <w:rsid w:val="0058710A"/>
    <w:rsid w:val="0059028E"/>
    <w:rsid w:val="005903D9"/>
    <w:rsid w:val="005903EA"/>
    <w:rsid w:val="00590CF6"/>
    <w:rsid w:val="00590D86"/>
    <w:rsid w:val="005911F6"/>
    <w:rsid w:val="00591519"/>
    <w:rsid w:val="00591CFE"/>
    <w:rsid w:val="00591F2A"/>
    <w:rsid w:val="005920FC"/>
    <w:rsid w:val="00592C4F"/>
    <w:rsid w:val="00593971"/>
    <w:rsid w:val="00593D73"/>
    <w:rsid w:val="00595088"/>
    <w:rsid w:val="00595423"/>
    <w:rsid w:val="00596C03"/>
    <w:rsid w:val="00596C46"/>
    <w:rsid w:val="00596FE5"/>
    <w:rsid w:val="00597305"/>
    <w:rsid w:val="005A01E7"/>
    <w:rsid w:val="005A01FE"/>
    <w:rsid w:val="005A0D02"/>
    <w:rsid w:val="005A19EA"/>
    <w:rsid w:val="005A2017"/>
    <w:rsid w:val="005A232E"/>
    <w:rsid w:val="005A2A21"/>
    <w:rsid w:val="005A2EF9"/>
    <w:rsid w:val="005A350A"/>
    <w:rsid w:val="005A44E1"/>
    <w:rsid w:val="005A471D"/>
    <w:rsid w:val="005A49FB"/>
    <w:rsid w:val="005A4BD5"/>
    <w:rsid w:val="005A5F29"/>
    <w:rsid w:val="005A6474"/>
    <w:rsid w:val="005A6539"/>
    <w:rsid w:val="005A65AE"/>
    <w:rsid w:val="005A65C9"/>
    <w:rsid w:val="005A67BA"/>
    <w:rsid w:val="005A69E4"/>
    <w:rsid w:val="005A6D83"/>
    <w:rsid w:val="005A6E07"/>
    <w:rsid w:val="005A7229"/>
    <w:rsid w:val="005A7604"/>
    <w:rsid w:val="005B0349"/>
    <w:rsid w:val="005B0875"/>
    <w:rsid w:val="005B1761"/>
    <w:rsid w:val="005B1CB1"/>
    <w:rsid w:val="005B2F28"/>
    <w:rsid w:val="005B2FE6"/>
    <w:rsid w:val="005B3B65"/>
    <w:rsid w:val="005B3F6C"/>
    <w:rsid w:val="005B4695"/>
    <w:rsid w:val="005B61A4"/>
    <w:rsid w:val="005B646F"/>
    <w:rsid w:val="005B64EE"/>
    <w:rsid w:val="005B6768"/>
    <w:rsid w:val="005C01F8"/>
    <w:rsid w:val="005C1373"/>
    <w:rsid w:val="005C1755"/>
    <w:rsid w:val="005C1A66"/>
    <w:rsid w:val="005C242E"/>
    <w:rsid w:val="005C2999"/>
    <w:rsid w:val="005C3B51"/>
    <w:rsid w:val="005C4294"/>
    <w:rsid w:val="005C45D3"/>
    <w:rsid w:val="005C46C1"/>
    <w:rsid w:val="005C4F6B"/>
    <w:rsid w:val="005C50EE"/>
    <w:rsid w:val="005C577E"/>
    <w:rsid w:val="005C58B3"/>
    <w:rsid w:val="005C5B59"/>
    <w:rsid w:val="005C5E3A"/>
    <w:rsid w:val="005C684C"/>
    <w:rsid w:val="005C68DC"/>
    <w:rsid w:val="005C6FCE"/>
    <w:rsid w:val="005C70E5"/>
    <w:rsid w:val="005D0349"/>
    <w:rsid w:val="005D0355"/>
    <w:rsid w:val="005D087F"/>
    <w:rsid w:val="005D0EC5"/>
    <w:rsid w:val="005D101A"/>
    <w:rsid w:val="005D13E7"/>
    <w:rsid w:val="005D1B86"/>
    <w:rsid w:val="005D1C3F"/>
    <w:rsid w:val="005D1D01"/>
    <w:rsid w:val="005D1E51"/>
    <w:rsid w:val="005D20F8"/>
    <w:rsid w:val="005D2805"/>
    <w:rsid w:val="005D2F71"/>
    <w:rsid w:val="005D313A"/>
    <w:rsid w:val="005D3937"/>
    <w:rsid w:val="005D48CE"/>
    <w:rsid w:val="005D4E9E"/>
    <w:rsid w:val="005D50D2"/>
    <w:rsid w:val="005D56D6"/>
    <w:rsid w:val="005D584F"/>
    <w:rsid w:val="005D5A84"/>
    <w:rsid w:val="005D5DFB"/>
    <w:rsid w:val="005D61F8"/>
    <w:rsid w:val="005D6508"/>
    <w:rsid w:val="005D65AE"/>
    <w:rsid w:val="005D67E1"/>
    <w:rsid w:val="005D6BA5"/>
    <w:rsid w:val="005D6F34"/>
    <w:rsid w:val="005E0342"/>
    <w:rsid w:val="005E11AC"/>
    <w:rsid w:val="005E1BF4"/>
    <w:rsid w:val="005E1E7B"/>
    <w:rsid w:val="005E2A47"/>
    <w:rsid w:val="005E31B2"/>
    <w:rsid w:val="005E3788"/>
    <w:rsid w:val="005E4C8F"/>
    <w:rsid w:val="005E5030"/>
    <w:rsid w:val="005E5094"/>
    <w:rsid w:val="005E617D"/>
    <w:rsid w:val="005E64DC"/>
    <w:rsid w:val="005E66CD"/>
    <w:rsid w:val="005E6F48"/>
    <w:rsid w:val="005E7117"/>
    <w:rsid w:val="005E78F4"/>
    <w:rsid w:val="005E7E3E"/>
    <w:rsid w:val="005F1CE2"/>
    <w:rsid w:val="005F21D8"/>
    <w:rsid w:val="005F2D41"/>
    <w:rsid w:val="005F36C6"/>
    <w:rsid w:val="005F374A"/>
    <w:rsid w:val="005F3884"/>
    <w:rsid w:val="005F3E4B"/>
    <w:rsid w:val="005F4AB4"/>
    <w:rsid w:val="005F5E89"/>
    <w:rsid w:val="005F6282"/>
    <w:rsid w:val="005F64CD"/>
    <w:rsid w:val="005F6552"/>
    <w:rsid w:val="005F7223"/>
    <w:rsid w:val="00600282"/>
    <w:rsid w:val="006006D3"/>
    <w:rsid w:val="006011DD"/>
    <w:rsid w:val="0060121C"/>
    <w:rsid w:val="006014D1"/>
    <w:rsid w:val="006015A6"/>
    <w:rsid w:val="006027E5"/>
    <w:rsid w:val="0060345F"/>
    <w:rsid w:val="00603A4E"/>
    <w:rsid w:val="00603B22"/>
    <w:rsid w:val="00603E9F"/>
    <w:rsid w:val="00603F3C"/>
    <w:rsid w:val="0060452C"/>
    <w:rsid w:val="00604964"/>
    <w:rsid w:val="00604B75"/>
    <w:rsid w:val="0060595D"/>
    <w:rsid w:val="00605B64"/>
    <w:rsid w:val="00605DDA"/>
    <w:rsid w:val="00605F1C"/>
    <w:rsid w:val="00606171"/>
    <w:rsid w:val="006067E3"/>
    <w:rsid w:val="006067FC"/>
    <w:rsid w:val="00606991"/>
    <w:rsid w:val="00606FDA"/>
    <w:rsid w:val="0060701F"/>
    <w:rsid w:val="006101F5"/>
    <w:rsid w:val="006105F6"/>
    <w:rsid w:val="00610B90"/>
    <w:rsid w:val="00610FCD"/>
    <w:rsid w:val="00611532"/>
    <w:rsid w:val="006125E9"/>
    <w:rsid w:val="00612D3C"/>
    <w:rsid w:val="0061365E"/>
    <w:rsid w:val="006141FC"/>
    <w:rsid w:val="006143A0"/>
    <w:rsid w:val="006147F1"/>
    <w:rsid w:val="00614FD1"/>
    <w:rsid w:val="00615110"/>
    <w:rsid w:val="00615151"/>
    <w:rsid w:val="0061551C"/>
    <w:rsid w:val="00615C65"/>
    <w:rsid w:val="006162A8"/>
    <w:rsid w:val="00616505"/>
    <w:rsid w:val="00616786"/>
    <w:rsid w:val="00616CBC"/>
    <w:rsid w:val="00616D3E"/>
    <w:rsid w:val="00617264"/>
    <w:rsid w:val="006175C6"/>
    <w:rsid w:val="00617751"/>
    <w:rsid w:val="00617833"/>
    <w:rsid w:val="0062011E"/>
    <w:rsid w:val="00620170"/>
    <w:rsid w:val="00620206"/>
    <w:rsid w:val="00620310"/>
    <w:rsid w:val="00620746"/>
    <w:rsid w:val="00620DC4"/>
    <w:rsid w:val="00620E91"/>
    <w:rsid w:val="00620FA8"/>
    <w:rsid w:val="00621421"/>
    <w:rsid w:val="0062149F"/>
    <w:rsid w:val="00621B1E"/>
    <w:rsid w:val="00622210"/>
    <w:rsid w:val="006223FF"/>
    <w:rsid w:val="00624178"/>
    <w:rsid w:val="00624236"/>
    <w:rsid w:val="00624C40"/>
    <w:rsid w:val="006256C4"/>
    <w:rsid w:val="00625DBE"/>
    <w:rsid w:val="00625E86"/>
    <w:rsid w:val="006263CC"/>
    <w:rsid w:val="006266DA"/>
    <w:rsid w:val="00626870"/>
    <w:rsid w:val="00626C30"/>
    <w:rsid w:val="0062708F"/>
    <w:rsid w:val="006275DB"/>
    <w:rsid w:val="00627614"/>
    <w:rsid w:val="00627C47"/>
    <w:rsid w:val="0063023D"/>
    <w:rsid w:val="006302E7"/>
    <w:rsid w:val="00630876"/>
    <w:rsid w:val="00630908"/>
    <w:rsid w:val="0063123D"/>
    <w:rsid w:val="00632B43"/>
    <w:rsid w:val="00632B51"/>
    <w:rsid w:val="00632D8C"/>
    <w:rsid w:val="00632F16"/>
    <w:rsid w:val="0063361E"/>
    <w:rsid w:val="00633EA7"/>
    <w:rsid w:val="00634342"/>
    <w:rsid w:val="00634587"/>
    <w:rsid w:val="00634761"/>
    <w:rsid w:val="006359BE"/>
    <w:rsid w:val="00635F6F"/>
    <w:rsid w:val="006373F9"/>
    <w:rsid w:val="00637451"/>
    <w:rsid w:val="006376D4"/>
    <w:rsid w:val="0063774A"/>
    <w:rsid w:val="00640245"/>
    <w:rsid w:val="0064026A"/>
    <w:rsid w:val="00640F63"/>
    <w:rsid w:val="00641493"/>
    <w:rsid w:val="006419B2"/>
    <w:rsid w:val="00641BF0"/>
    <w:rsid w:val="00641CB1"/>
    <w:rsid w:val="006421E2"/>
    <w:rsid w:val="00642397"/>
    <w:rsid w:val="00642766"/>
    <w:rsid w:val="00643348"/>
    <w:rsid w:val="00643587"/>
    <w:rsid w:val="006439AD"/>
    <w:rsid w:val="00643B7B"/>
    <w:rsid w:val="00643F36"/>
    <w:rsid w:val="00644EF6"/>
    <w:rsid w:val="00645173"/>
    <w:rsid w:val="0064573F"/>
    <w:rsid w:val="0064646D"/>
    <w:rsid w:val="006466B6"/>
    <w:rsid w:val="00646726"/>
    <w:rsid w:val="00647421"/>
    <w:rsid w:val="0064763D"/>
    <w:rsid w:val="00647645"/>
    <w:rsid w:val="006478D8"/>
    <w:rsid w:val="00650403"/>
    <w:rsid w:val="006508B6"/>
    <w:rsid w:val="00650F2C"/>
    <w:rsid w:val="006511B7"/>
    <w:rsid w:val="00651566"/>
    <w:rsid w:val="00651953"/>
    <w:rsid w:val="00652113"/>
    <w:rsid w:val="0065316F"/>
    <w:rsid w:val="006532C5"/>
    <w:rsid w:val="0065354C"/>
    <w:rsid w:val="006549F0"/>
    <w:rsid w:val="00654A84"/>
    <w:rsid w:val="00654F30"/>
    <w:rsid w:val="00654FDB"/>
    <w:rsid w:val="006550D1"/>
    <w:rsid w:val="00655175"/>
    <w:rsid w:val="006558C8"/>
    <w:rsid w:val="00656BF3"/>
    <w:rsid w:val="00656D5E"/>
    <w:rsid w:val="00657143"/>
    <w:rsid w:val="00657918"/>
    <w:rsid w:val="00657F71"/>
    <w:rsid w:val="006600E0"/>
    <w:rsid w:val="00660ADD"/>
    <w:rsid w:val="00660D20"/>
    <w:rsid w:val="00661347"/>
    <w:rsid w:val="006614F1"/>
    <w:rsid w:val="00661741"/>
    <w:rsid w:val="00661FE6"/>
    <w:rsid w:val="00663E99"/>
    <w:rsid w:val="0066437B"/>
    <w:rsid w:val="00664ACB"/>
    <w:rsid w:val="00664C13"/>
    <w:rsid w:val="00664DE5"/>
    <w:rsid w:val="00665414"/>
    <w:rsid w:val="00665728"/>
    <w:rsid w:val="00665CD4"/>
    <w:rsid w:val="00665F87"/>
    <w:rsid w:val="00666785"/>
    <w:rsid w:val="00666E45"/>
    <w:rsid w:val="006670EC"/>
    <w:rsid w:val="00667DDD"/>
    <w:rsid w:val="00670157"/>
    <w:rsid w:val="006714EA"/>
    <w:rsid w:val="00671CD2"/>
    <w:rsid w:val="00671DDE"/>
    <w:rsid w:val="00671DF2"/>
    <w:rsid w:val="006726C4"/>
    <w:rsid w:val="00672978"/>
    <w:rsid w:val="00672A4B"/>
    <w:rsid w:val="00672AB6"/>
    <w:rsid w:val="00672AFF"/>
    <w:rsid w:val="00672C87"/>
    <w:rsid w:val="00672F5C"/>
    <w:rsid w:val="006730FA"/>
    <w:rsid w:val="00673B8A"/>
    <w:rsid w:val="00674CAB"/>
    <w:rsid w:val="00675ADB"/>
    <w:rsid w:val="006765B2"/>
    <w:rsid w:val="006775E5"/>
    <w:rsid w:val="00677825"/>
    <w:rsid w:val="00680115"/>
    <w:rsid w:val="006803E3"/>
    <w:rsid w:val="006807F9"/>
    <w:rsid w:val="00681774"/>
    <w:rsid w:val="00681CB7"/>
    <w:rsid w:val="00682255"/>
    <w:rsid w:val="0068235E"/>
    <w:rsid w:val="00682852"/>
    <w:rsid w:val="00682AE7"/>
    <w:rsid w:val="00682F48"/>
    <w:rsid w:val="00683004"/>
    <w:rsid w:val="006836DA"/>
    <w:rsid w:val="00684067"/>
    <w:rsid w:val="006844E8"/>
    <w:rsid w:val="006849ED"/>
    <w:rsid w:val="00684FAF"/>
    <w:rsid w:val="006857F8"/>
    <w:rsid w:val="00686108"/>
    <w:rsid w:val="0068646A"/>
    <w:rsid w:val="00686608"/>
    <w:rsid w:val="00686D8D"/>
    <w:rsid w:val="00686DD7"/>
    <w:rsid w:val="00690858"/>
    <w:rsid w:val="00690D84"/>
    <w:rsid w:val="00691DB4"/>
    <w:rsid w:val="006921FB"/>
    <w:rsid w:val="006928E8"/>
    <w:rsid w:val="00692A71"/>
    <w:rsid w:val="0069323F"/>
    <w:rsid w:val="00693A04"/>
    <w:rsid w:val="00693CA9"/>
    <w:rsid w:val="00694E69"/>
    <w:rsid w:val="006950FA"/>
    <w:rsid w:val="006954DB"/>
    <w:rsid w:val="00695A8F"/>
    <w:rsid w:val="00695D4A"/>
    <w:rsid w:val="006964DF"/>
    <w:rsid w:val="0069650B"/>
    <w:rsid w:val="00696519"/>
    <w:rsid w:val="00696658"/>
    <w:rsid w:val="00696792"/>
    <w:rsid w:val="00696ADF"/>
    <w:rsid w:val="00696DC5"/>
    <w:rsid w:val="0069722C"/>
    <w:rsid w:val="00697728"/>
    <w:rsid w:val="006A021B"/>
    <w:rsid w:val="006A0A9D"/>
    <w:rsid w:val="006A147D"/>
    <w:rsid w:val="006A1F92"/>
    <w:rsid w:val="006A1FB3"/>
    <w:rsid w:val="006A28FA"/>
    <w:rsid w:val="006A3167"/>
    <w:rsid w:val="006A3264"/>
    <w:rsid w:val="006A38B6"/>
    <w:rsid w:val="006A4543"/>
    <w:rsid w:val="006A48CB"/>
    <w:rsid w:val="006A4B69"/>
    <w:rsid w:val="006A4DDA"/>
    <w:rsid w:val="006A5B3F"/>
    <w:rsid w:val="006A5F3A"/>
    <w:rsid w:val="006A698B"/>
    <w:rsid w:val="006A6E06"/>
    <w:rsid w:val="006A7189"/>
    <w:rsid w:val="006A72D4"/>
    <w:rsid w:val="006A7794"/>
    <w:rsid w:val="006A7863"/>
    <w:rsid w:val="006A7D4C"/>
    <w:rsid w:val="006B028B"/>
    <w:rsid w:val="006B0472"/>
    <w:rsid w:val="006B0CAC"/>
    <w:rsid w:val="006B11C6"/>
    <w:rsid w:val="006B1221"/>
    <w:rsid w:val="006B14E0"/>
    <w:rsid w:val="006B1AD3"/>
    <w:rsid w:val="006B2359"/>
    <w:rsid w:val="006B2B65"/>
    <w:rsid w:val="006B3BA2"/>
    <w:rsid w:val="006B3D4E"/>
    <w:rsid w:val="006B460D"/>
    <w:rsid w:val="006B59B0"/>
    <w:rsid w:val="006B5BBF"/>
    <w:rsid w:val="006B627B"/>
    <w:rsid w:val="006B62B8"/>
    <w:rsid w:val="006B643D"/>
    <w:rsid w:val="006B651E"/>
    <w:rsid w:val="006B666A"/>
    <w:rsid w:val="006B68BE"/>
    <w:rsid w:val="006B6E34"/>
    <w:rsid w:val="006B71EF"/>
    <w:rsid w:val="006B778D"/>
    <w:rsid w:val="006B7E9E"/>
    <w:rsid w:val="006C03AA"/>
    <w:rsid w:val="006C05EB"/>
    <w:rsid w:val="006C0847"/>
    <w:rsid w:val="006C1B79"/>
    <w:rsid w:val="006C1E60"/>
    <w:rsid w:val="006C228D"/>
    <w:rsid w:val="006C22B6"/>
    <w:rsid w:val="006C2ABC"/>
    <w:rsid w:val="006C2D77"/>
    <w:rsid w:val="006C3410"/>
    <w:rsid w:val="006C37AD"/>
    <w:rsid w:val="006C46BE"/>
    <w:rsid w:val="006C4B2C"/>
    <w:rsid w:val="006C4EFD"/>
    <w:rsid w:val="006C5AEA"/>
    <w:rsid w:val="006C5BF4"/>
    <w:rsid w:val="006C62D2"/>
    <w:rsid w:val="006C65CF"/>
    <w:rsid w:val="006C68D1"/>
    <w:rsid w:val="006C68EB"/>
    <w:rsid w:val="006C7902"/>
    <w:rsid w:val="006D005D"/>
    <w:rsid w:val="006D0713"/>
    <w:rsid w:val="006D18F8"/>
    <w:rsid w:val="006D1993"/>
    <w:rsid w:val="006D2C68"/>
    <w:rsid w:val="006D2DE2"/>
    <w:rsid w:val="006D3024"/>
    <w:rsid w:val="006D3748"/>
    <w:rsid w:val="006D3A81"/>
    <w:rsid w:val="006D3FF5"/>
    <w:rsid w:val="006D4055"/>
    <w:rsid w:val="006D5064"/>
    <w:rsid w:val="006D541B"/>
    <w:rsid w:val="006D5695"/>
    <w:rsid w:val="006D5AA8"/>
    <w:rsid w:val="006D67AD"/>
    <w:rsid w:val="006D69BE"/>
    <w:rsid w:val="006D70BB"/>
    <w:rsid w:val="006D7793"/>
    <w:rsid w:val="006D7C19"/>
    <w:rsid w:val="006D7CAB"/>
    <w:rsid w:val="006E0163"/>
    <w:rsid w:val="006E0D3C"/>
    <w:rsid w:val="006E148B"/>
    <w:rsid w:val="006E1B5B"/>
    <w:rsid w:val="006E2289"/>
    <w:rsid w:val="006E292B"/>
    <w:rsid w:val="006E2C49"/>
    <w:rsid w:val="006E3110"/>
    <w:rsid w:val="006E3874"/>
    <w:rsid w:val="006E41F3"/>
    <w:rsid w:val="006E48BF"/>
    <w:rsid w:val="006E51BF"/>
    <w:rsid w:val="006E5B07"/>
    <w:rsid w:val="006E5FBB"/>
    <w:rsid w:val="006E612C"/>
    <w:rsid w:val="006E6131"/>
    <w:rsid w:val="006E741C"/>
    <w:rsid w:val="006E7ED2"/>
    <w:rsid w:val="006F03F9"/>
    <w:rsid w:val="006F07FB"/>
    <w:rsid w:val="006F0D41"/>
    <w:rsid w:val="006F0D44"/>
    <w:rsid w:val="006F0D77"/>
    <w:rsid w:val="006F1091"/>
    <w:rsid w:val="006F13B1"/>
    <w:rsid w:val="006F1554"/>
    <w:rsid w:val="006F159B"/>
    <w:rsid w:val="006F15F8"/>
    <w:rsid w:val="006F202C"/>
    <w:rsid w:val="006F21EB"/>
    <w:rsid w:val="006F2AEB"/>
    <w:rsid w:val="006F2B09"/>
    <w:rsid w:val="006F2DB7"/>
    <w:rsid w:val="006F3A1B"/>
    <w:rsid w:val="006F3B39"/>
    <w:rsid w:val="006F43D5"/>
    <w:rsid w:val="006F46DF"/>
    <w:rsid w:val="006F4BA0"/>
    <w:rsid w:val="006F5159"/>
    <w:rsid w:val="006F527D"/>
    <w:rsid w:val="006F546C"/>
    <w:rsid w:val="006F559F"/>
    <w:rsid w:val="006F6227"/>
    <w:rsid w:val="006F6381"/>
    <w:rsid w:val="006F682C"/>
    <w:rsid w:val="006F714C"/>
    <w:rsid w:val="006F7666"/>
    <w:rsid w:val="006F7841"/>
    <w:rsid w:val="006F79FA"/>
    <w:rsid w:val="006F7BAD"/>
    <w:rsid w:val="006F7D7A"/>
    <w:rsid w:val="00700939"/>
    <w:rsid w:val="00700FB2"/>
    <w:rsid w:val="0070218F"/>
    <w:rsid w:val="007021B3"/>
    <w:rsid w:val="007021E8"/>
    <w:rsid w:val="00702DDF"/>
    <w:rsid w:val="007038D6"/>
    <w:rsid w:val="00703B3A"/>
    <w:rsid w:val="00703FA8"/>
    <w:rsid w:val="0070479D"/>
    <w:rsid w:val="00705153"/>
    <w:rsid w:val="00705710"/>
    <w:rsid w:val="0070655A"/>
    <w:rsid w:val="0070664B"/>
    <w:rsid w:val="007069B8"/>
    <w:rsid w:val="00706D89"/>
    <w:rsid w:val="00707E51"/>
    <w:rsid w:val="0071020C"/>
    <w:rsid w:val="00711AFD"/>
    <w:rsid w:val="00711DBB"/>
    <w:rsid w:val="0071257E"/>
    <w:rsid w:val="0071278E"/>
    <w:rsid w:val="007132BE"/>
    <w:rsid w:val="007134E6"/>
    <w:rsid w:val="00713EB6"/>
    <w:rsid w:val="00714185"/>
    <w:rsid w:val="00714763"/>
    <w:rsid w:val="007149DE"/>
    <w:rsid w:val="00714F86"/>
    <w:rsid w:val="007153FB"/>
    <w:rsid w:val="007154F4"/>
    <w:rsid w:val="007156CD"/>
    <w:rsid w:val="00715E42"/>
    <w:rsid w:val="00715F03"/>
    <w:rsid w:val="007163E5"/>
    <w:rsid w:val="00716CA7"/>
    <w:rsid w:val="0072025F"/>
    <w:rsid w:val="00720273"/>
    <w:rsid w:val="007202F2"/>
    <w:rsid w:val="00720494"/>
    <w:rsid w:val="00720773"/>
    <w:rsid w:val="00720A56"/>
    <w:rsid w:val="00720F32"/>
    <w:rsid w:val="007210CA"/>
    <w:rsid w:val="007212B2"/>
    <w:rsid w:val="00721424"/>
    <w:rsid w:val="00721448"/>
    <w:rsid w:val="00722084"/>
    <w:rsid w:val="007220D0"/>
    <w:rsid w:val="0072260C"/>
    <w:rsid w:val="007226AA"/>
    <w:rsid w:val="00722B85"/>
    <w:rsid w:val="0072374B"/>
    <w:rsid w:val="00723CAE"/>
    <w:rsid w:val="00724473"/>
    <w:rsid w:val="00725448"/>
    <w:rsid w:val="00725DD9"/>
    <w:rsid w:val="007264F1"/>
    <w:rsid w:val="00726695"/>
    <w:rsid w:val="00726DFE"/>
    <w:rsid w:val="00726E97"/>
    <w:rsid w:val="00727042"/>
    <w:rsid w:val="00727D70"/>
    <w:rsid w:val="00727FD5"/>
    <w:rsid w:val="00730192"/>
    <w:rsid w:val="007303C6"/>
    <w:rsid w:val="00730AA0"/>
    <w:rsid w:val="00730D24"/>
    <w:rsid w:val="00731B05"/>
    <w:rsid w:val="00731B4D"/>
    <w:rsid w:val="007329FD"/>
    <w:rsid w:val="00732C80"/>
    <w:rsid w:val="00732FDA"/>
    <w:rsid w:val="0073309F"/>
    <w:rsid w:val="0073379D"/>
    <w:rsid w:val="007337F4"/>
    <w:rsid w:val="00733EBA"/>
    <w:rsid w:val="007343C7"/>
    <w:rsid w:val="00734601"/>
    <w:rsid w:val="00734629"/>
    <w:rsid w:val="00734EFC"/>
    <w:rsid w:val="00735326"/>
    <w:rsid w:val="00735DC9"/>
    <w:rsid w:val="00737584"/>
    <w:rsid w:val="00737ABD"/>
    <w:rsid w:val="00737CED"/>
    <w:rsid w:val="00737D67"/>
    <w:rsid w:val="0074007B"/>
    <w:rsid w:val="00740194"/>
    <w:rsid w:val="00740415"/>
    <w:rsid w:val="00740867"/>
    <w:rsid w:val="00740B87"/>
    <w:rsid w:val="00740DF9"/>
    <w:rsid w:val="00741919"/>
    <w:rsid w:val="00741EE9"/>
    <w:rsid w:val="00741F7A"/>
    <w:rsid w:val="007423CB"/>
    <w:rsid w:val="007429DE"/>
    <w:rsid w:val="00742E41"/>
    <w:rsid w:val="00742FC7"/>
    <w:rsid w:val="007431DA"/>
    <w:rsid w:val="00743834"/>
    <w:rsid w:val="007447A4"/>
    <w:rsid w:val="0074484C"/>
    <w:rsid w:val="00744E7B"/>
    <w:rsid w:val="007455A5"/>
    <w:rsid w:val="00745C54"/>
    <w:rsid w:val="00745E2B"/>
    <w:rsid w:val="00745EEE"/>
    <w:rsid w:val="007465EB"/>
    <w:rsid w:val="007473C7"/>
    <w:rsid w:val="00747422"/>
    <w:rsid w:val="007509EB"/>
    <w:rsid w:val="00750BB1"/>
    <w:rsid w:val="007519C7"/>
    <w:rsid w:val="007520CA"/>
    <w:rsid w:val="00752780"/>
    <w:rsid w:val="00752D36"/>
    <w:rsid w:val="00753806"/>
    <w:rsid w:val="00754503"/>
    <w:rsid w:val="007546E6"/>
    <w:rsid w:val="0075470C"/>
    <w:rsid w:val="00754826"/>
    <w:rsid w:val="007548BC"/>
    <w:rsid w:val="00754FF6"/>
    <w:rsid w:val="00755168"/>
    <w:rsid w:val="007554F1"/>
    <w:rsid w:val="0075638C"/>
    <w:rsid w:val="007567E1"/>
    <w:rsid w:val="007576D4"/>
    <w:rsid w:val="00757A9A"/>
    <w:rsid w:val="00757AED"/>
    <w:rsid w:val="00757DBE"/>
    <w:rsid w:val="007604DD"/>
    <w:rsid w:val="00760631"/>
    <w:rsid w:val="0076133C"/>
    <w:rsid w:val="00761555"/>
    <w:rsid w:val="007617C0"/>
    <w:rsid w:val="007621BC"/>
    <w:rsid w:val="00762A5C"/>
    <w:rsid w:val="007635ED"/>
    <w:rsid w:val="007636A5"/>
    <w:rsid w:val="0076402A"/>
    <w:rsid w:val="0076508B"/>
    <w:rsid w:val="0076596A"/>
    <w:rsid w:val="00765B62"/>
    <w:rsid w:val="00766005"/>
    <w:rsid w:val="007662EB"/>
    <w:rsid w:val="007666D2"/>
    <w:rsid w:val="00766BB5"/>
    <w:rsid w:val="00767041"/>
    <w:rsid w:val="0076766E"/>
    <w:rsid w:val="007677F6"/>
    <w:rsid w:val="00770038"/>
    <w:rsid w:val="007701FE"/>
    <w:rsid w:val="00770CC3"/>
    <w:rsid w:val="00770D1B"/>
    <w:rsid w:val="00770FA9"/>
    <w:rsid w:val="007713D6"/>
    <w:rsid w:val="00771BEA"/>
    <w:rsid w:val="00772AD7"/>
    <w:rsid w:val="00772BCC"/>
    <w:rsid w:val="0077361C"/>
    <w:rsid w:val="007752B0"/>
    <w:rsid w:val="00775460"/>
    <w:rsid w:val="007763FA"/>
    <w:rsid w:val="0077702A"/>
    <w:rsid w:val="007771AE"/>
    <w:rsid w:val="00777477"/>
    <w:rsid w:val="0077773B"/>
    <w:rsid w:val="007801F3"/>
    <w:rsid w:val="00780428"/>
    <w:rsid w:val="0078043E"/>
    <w:rsid w:val="00780644"/>
    <w:rsid w:val="00780B65"/>
    <w:rsid w:val="0078195B"/>
    <w:rsid w:val="00781E34"/>
    <w:rsid w:val="007825B1"/>
    <w:rsid w:val="00782D87"/>
    <w:rsid w:val="00783092"/>
    <w:rsid w:val="00784196"/>
    <w:rsid w:val="0078471E"/>
    <w:rsid w:val="00784A94"/>
    <w:rsid w:val="0078536C"/>
    <w:rsid w:val="00785490"/>
    <w:rsid w:val="007856E5"/>
    <w:rsid w:val="00785EFB"/>
    <w:rsid w:val="00785F96"/>
    <w:rsid w:val="007860B8"/>
    <w:rsid w:val="007866E5"/>
    <w:rsid w:val="007869BE"/>
    <w:rsid w:val="00786ABA"/>
    <w:rsid w:val="00786C5D"/>
    <w:rsid w:val="00786C85"/>
    <w:rsid w:val="00786F0A"/>
    <w:rsid w:val="00786F0D"/>
    <w:rsid w:val="007871D4"/>
    <w:rsid w:val="007872A4"/>
    <w:rsid w:val="00787316"/>
    <w:rsid w:val="00787637"/>
    <w:rsid w:val="00790077"/>
    <w:rsid w:val="007909DE"/>
    <w:rsid w:val="00790EB9"/>
    <w:rsid w:val="0079101E"/>
    <w:rsid w:val="007911DA"/>
    <w:rsid w:val="0079121D"/>
    <w:rsid w:val="00791861"/>
    <w:rsid w:val="0079251D"/>
    <w:rsid w:val="0079349E"/>
    <w:rsid w:val="0079361D"/>
    <w:rsid w:val="007943BC"/>
    <w:rsid w:val="00794E89"/>
    <w:rsid w:val="007955E1"/>
    <w:rsid w:val="00795690"/>
    <w:rsid w:val="00795C80"/>
    <w:rsid w:val="00795E8D"/>
    <w:rsid w:val="00795F63"/>
    <w:rsid w:val="00796404"/>
    <w:rsid w:val="007969B9"/>
    <w:rsid w:val="0079710F"/>
    <w:rsid w:val="00797342"/>
    <w:rsid w:val="007977F7"/>
    <w:rsid w:val="00797DA9"/>
    <w:rsid w:val="007A08B6"/>
    <w:rsid w:val="007A1067"/>
    <w:rsid w:val="007A14AF"/>
    <w:rsid w:val="007A1598"/>
    <w:rsid w:val="007A31F1"/>
    <w:rsid w:val="007A34F4"/>
    <w:rsid w:val="007A3573"/>
    <w:rsid w:val="007A3919"/>
    <w:rsid w:val="007A39BB"/>
    <w:rsid w:val="007A39BE"/>
    <w:rsid w:val="007A3FBE"/>
    <w:rsid w:val="007A4170"/>
    <w:rsid w:val="007A4393"/>
    <w:rsid w:val="007A4809"/>
    <w:rsid w:val="007A4BC5"/>
    <w:rsid w:val="007A4D40"/>
    <w:rsid w:val="007A4E4C"/>
    <w:rsid w:val="007A5B92"/>
    <w:rsid w:val="007A5EE9"/>
    <w:rsid w:val="007A697C"/>
    <w:rsid w:val="007A6A8B"/>
    <w:rsid w:val="007A74FC"/>
    <w:rsid w:val="007B0F54"/>
    <w:rsid w:val="007B1021"/>
    <w:rsid w:val="007B10CC"/>
    <w:rsid w:val="007B165F"/>
    <w:rsid w:val="007B1703"/>
    <w:rsid w:val="007B17DE"/>
    <w:rsid w:val="007B1C23"/>
    <w:rsid w:val="007B1F23"/>
    <w:rsid w:val="007B2523"/>
    <w:rsid w:val="007B2B17"/>
    <w:rsid w:val="007B2D7E"/>
    <w:rsid w:val="007B2D7F"/>
    <w:rsid w:val="007B2E19"/>
    <w:rsid w:val="007B2F20"/>
    <w:rsid w:val="007B34D4"/>
    <w:rsid w:val="007B35E5"/>
    <w:rsid w:val="007B39C2"/>
    <w:rsid w:val="007B3CCA"/>
    <w:rsid w:val="007B3D86"/>
    <w:rsid w:val="007B4314"/>
    <w:rsid w:val="007B443D"/>
    <w:rsid w:val="007B4871"/>
    <w:rsid w:val="007B48DE"/>
    <w:rsid w:val="007B50AE"/>
    <w:rsid w:val="007B5126"/>
    <w:rsid w:val="007B51C5"/>
    <w:rsid w:val="007B564D"/>
    <w:rsid w:val="007B5699"/>
    <w:rsid w:val="007B5F9E"/>
    <w:rsid w:val="007B64AB"/>
    <w:rsid w:val="007B6557"/>
    <w:rsid w:val="007B6D11"/>
    <w:rsid w:val="007B70DB"/>
    <w:rsid w:val="007B7A67"/>
    <w:rsid w:val="007C013D"/>
    <w:rsid w:val="007C08BF"/>
    <w:rsid w:val="007C1781"/>
    <w:rsid w:val="007C2BAF"/>
    <w:rsid w:val="007C33D2"/>
    <w:rsid w:val="007C3B43"/>
    <w:rsid w:val="007C42E3"/>
    <w:rsid w:val="007C589E"/>
    <w:rsid w:val="007C6091"/>
    <w:rsid w:val="007C6101"/>
    <w:rsid w:val="007C637C"/>
    <w:rsid w:val="007C6BFB"/>
    <w:rsid w:val="007C6CFA"/>
    <w:rsid w:val="007D040F"/>
    <w:rsid w:val="007D05FD"/>
    <w:rsid w:val="007D0844"/>
    <w:rsid w:val="007D0EE9"/>
    <w:rsid w:val="007D25AF"/>
    <w:rsid w:val="007D263E"/>
    <w:rsid w:val="007D2870"/>
    <w:rsid w:val="007D2A45"/>
    <w:rsid w:val="007D324F"/>
    <w:rsid w:val="007D4936"/>
    <w:rsid w:val="007D5C65"/>
    <w:rsid w:val="007D60FF"/>
    <w:rsid w:val="007D612E"/>
    <w:rsid w:val="007D654A"/>
    <w:rsid w:val="007D6E7F"/>
    <w:rsid w:val="007D706D"/>
    <w:rsid w:val="007D736E"/>
    <w:rsid w:val="007D76C9"/>
    <w:rsid w:val="007E04A9"/>
    <w:rsid w:val="007E073E"/>
    <w:rsid w:val="007E08BD"/>
    <w:rsid w:val="007E0D71"/>
    <w:rsid w:val="007E15CB"/>
    <w:rsid w:val="007E16C8"/>
    <w:rsid w:val="007E199D"/>
    <w:rsid w:val="007E1D36"/>
    <w:rsid w:val="007E2621"/>
    <w:rsid w:val="007E2FC5"/>
    <w:rsid w:val="007E3157"/>
    <w:rsid w:val="007E317F"/>
    <w:rsid w:val="007E33DD"/>
    <w:rsid w:val="007E3FB4"/>
    <w:rsid w:val="007E4C07"/>
    <w:rsid w:val="007E4E1C"/>
    <w:rsid w:val="007E5487"/>
    <w:rsid w:val="007E5581"/>
    <w:rsid w:val="007E6121"/>
    <w:rsid w:val="007E63D6"/>
    <w:rsid w:val="007E6A3B"/>
    <w:rsid w:val="007E6BC5"/>
    <w:rsid w:val="007E6E51"/>
    <w:rsid w:val="007E6E86"/>
    <w:rsid w:val="007E7D08"/>
    <w:rsid w:val="007F00A9"/>
    <w:rsid w:val="007F0544"/>
    <w:rsid w:val="007F05F9"/>
    <w:rsid w:val="007F0EC8"/>
    <w:rsid w:val="007F165F"/>
    <w:rsid w:val="007F1D18"/>
    <w:rsid w:val="007F2810"/>
    <w:rsid w:val="007F32C5"/>
    <w:rsid w:val="007F3F42"/>
    <w:rsid w:val="007F3FE5"/>
    <w:rsid w:val="007F4403"/>
    <w:rsid w:val="007F560B"/>
    <w:rsid w:val="007F60DE"/>
    <w:rsid w:val="007F67CD"/>
    <w:rsid w:val="007F6C1C"/>
    <w:rsid w:val="007F6DC4"/>
    <w:rsid w:val="007F744D"/>
    <w:rsid w:val="007F79A2"/>
    <w:rsid w:val="0080032C"/>
    <w:rsid w:val="008013D9"/>
    <w:rsid w:val="008022D5"/>
    <w:rsid w:val="00802610"/>
    <w:rsid w:val="00802DFA"/>
    <w:rsid w:val="00803293"/>
    <w:rsid w:val="0080330D"/>
    <w:rsid w:val="00803489"/>
    <w:rsid w:val="00803BCA"/>
    <w:rsid w:val="00803DF1"/>
    <w:rsid w:val="00804332"/>
    <w:rsid w:val="008046E3"/>
    <w:rsid w:val="00804D0A"/>
    <w:rsid w:val="00804D63"/>
    <w:rsid w:val="00804F22"/>
    <w:rsid w:val="0080547A"/>
    <w:rsid w:val="00805AC5"/>
    <w:rsid w:val="00805D81"/>
    <w:rsid w:val="00805E93"/>
    <w:rsid w:val="008060CB"/>
    <w:rsid w:val="00806F5D"/>
    <w:rsid w:val="0080742D"/>
    <w:rsid w:val="00807C1E"/>
    <w:rsid w:val="00807C53"/>
    <w:rsid w:val="00807D46"/>
    <w:rsid w:val="00810459"/>
    <w:rsid w:val="00810568"/>
    <w:rsid w:val="00810894"/>
    <w:rsid w:val="00810CBA"/>
    <w:rsid w:val="008110AB"/>
    <w:rsid w:val="00811191"/>
    <w:rsid w:val="00811277"/>
    <w:rsid w:val="00811775"/>
    <w:rsid w:val="00812C32"/>
    <w:rsid w:val="00812EC9"/>
    <w:rsid w:val="00813485"/>
    <w:rsid w:val="00813DF4"/>
    <w:rsid w:val="00813F7A"/>
    <w:rsid w:val="0081513E"/>
    <w:rsid w:val="0081579B"/>
    <w:rsid w:val="00815E8B"/>
    <w:rsid w:val="0081607E"/>
    <w:rsid w:val="008164A0"/>
    <w:rsid w:val="00817154"/>
    <w:rsid w:val="0081732F"/>
    <w:rsid w:val="008175DD"/>
    <w:rsid w:val="008176CE"/>
    <w:rsid w:val="008178DD"/>
    <w:rsid w:val="00817D22"/>
    <w:rsid w:val="008200FC"/>
    <w:rsid w:val="008206FB"/>
    <w:rsid w:val="0082080A"/>
    <w:rsid w:val="008208A8"/>
    <w:rsid w:val="008209C1"/>
    <w:rsid w:val="008209CC"/>
    <w:rsid w:val="008215A0"/>
    <w:rsid w:val="00821CE3"/>
    <w:rsid w:val="00821DB6"/>
    <w:rsid w:val="008224C1"/>
    <w:rsid w:val="008224E9"/>
    <w:rsid w:val="00822607"/>
    <w:rsid w:val="00822702"/>
    <w:rsid w:val="00822A8A"/>
    <w:rsid w:val="00823162"/>
    <w:rsid w:val="00823188"/>
    <w:rsid w:val="008231F9"/>
    <w:rsid w:val="00823361"/>
    <w:rsid w:val="00823D1A"/>
    <w:rsid w:val="00824F2F"/>
    <w:rsid w:val="0082510E"/>
    <w:rsid w:val="00825D96"/>
    <w:rsid w:val="00825E82"/>
    <w:rsid w:val="0082615C"/>
    <w:rsid w:val="00826934"/>
    <w:rsid w:val="008269CA"/>
    <w:rsid w:val="00830BFD"/>
    <w:rsid w:val="00830F5E"/>
    <w:rsid w:val="00831C66"/>
    <w:rsid w:val="0083208C"/>
    <w:rsid w:val="00832ACE"/>
    <w:rsid w:val="00832BD9"/>
    <w:rsid w:val="00833398"/>
    <w:rsid w:val="00833686"/>
    <w:rsid w:val="008336EB"/>
    <w:rsid w:val="00833CE7"/>
    <w:rsid w:val="00834779"/>
    <w:rsid w:val="00834B25"/>
    <w:rsid w:val="00834CE5"/>
    <w:rsid w:val="00834F67"/>
    <w:rsid w:val="00835096"/>
    <w:rsid w:val="0083533D"/>
    <w:rsid w:val="00835B44"/>
    <w:rsid w:val="00835D88"/>
    <w:rsid w:val="008361D6"/>
    <w:rsid w:val="008368C2"/>
    <w:rsid w:val="008369C3"/>
    <w:rsid w:val="00837757"/>
    <w:rsid w:val="0084043C"/>
    <w:rsid w:val="0084118F"/>
    <w:rsid w:val="00841358"/>
    <w:rsid w:val="008414C7"/>
    <w:rsid w:val="0084153D"/>
    <w:rsid w:val="00841B4D"/>
    <w:rsid w:val="00841DCF"/>
    <w:rsid w:val="008437AF"/>
    <w:rsid w:val="00843D0A"/>
    <w:rsid w:val="00844585"/>
    <w:rsid w:val="00844AAF"/>
    <w:rsid w:val="00844D13"/>
    <w:rsid w:val="00844FB9"/>
    <w:rsid w:val="0084504A"/>
    <w:rsid w:val="0084565B"/>
    <w:rsid w:val="008456A7"/>
    <w:rsid w:val="00845C65"/>
    <w:rsid w:val="008461AF"/>
    <w:rsid w:val="00846F69"/>
    <w:rsid w:val="00847243"/>
    <w:rsid w:val="008500A9"/>
    <w:rsid w:val="008502BC"/>
    <w:rsid w:val="00850B6B"/>
    <w:rsid w:val="00850BA0"/>
    <w:rsid w:val="00851EF4"/>
    <w:rsid w:val="0085213B"/>
    <w:rsid w:val="00852606"/>
    <w:rsid w:val="008526E9"/>
    <w:rsid w:val="008529F7"/>
    <w:rsid w:val="00852EBA"/>
    <w:rsid w:val="00853634"/>
    <w:rsid w:val="00853CFD"/>
    <w:rsid w:val="00853D18"/>
    <w:rsid w:val="008542EB"/>
    <w:rsid w:val="00854A91"/>
    <w:rsid w:val="00854C63"/>
    <w:rsid w:val="008556A7"/>
    <w:rsid w:val="00855F1A"/>
    <w:rsid w:val="00855F6E"/>
    <w:rsid w:val="00856775"/>
    <w:rsid w:val="00856C11"/>
    <w:rsid w:val="00856D08"/>
    <w:rsid w:val="008576FB"/>
    <w:rsid w:val="008578ED"/>
    <w:rsid w:val="00857A5A"/>
    <w:rsid w:val="00857AEE"/>
    <w:rsid w:val="00860658"/>
    <w:rsid w:val="00860B34"/>
    <w:rsid w:val="008613A0"/>
    <w:rsid w:val="008629AD"/>
    <w:rsid w:val="00862F1E"/>
    <w:rsid w:val="008636C6"/>
    <w:rsid w:val="0086379A"/>
    <w:rsid w:val="0086386D"/>
    <w:rsid w:val="0086443D"/>
    <w:rsid w:val="00864A68"/>
    <w:rsid w:val="00864B9D"/>
    <w:rsid w:val="00864FB2"/>
    <w:rsid w:val="008657E7"/>
    <w:rsid w:val="00865B39"/>
    <w:rsid w:val="00865FCA"/>
    <w:rsid w:val="0086679C"/>
    <w:rsid w:val="00866F4E"/>
    <w:rsid w:val="00867E62"/>
    <w:rsid w:val="00870541"/>
    <w:rsid w:val="00871831"/>
    <w:rsid w:val="00872042"/>
    <w:rsid w:val="008722D0"/>
    <w:rsid w:val="00872795"/>
    <w:rsid w:val="00872AD4"/>
    <w:rsid w:val="00873242"/>
    <w:rsid w:val="008734FA"/>
    <w:rsid w:val="008735B9"/>
    <w:rsid w:val="00873B80"/>
    <w:rsid w:val="008743BF"/>
    <w:rsid w:val="0087455E"/>
    <w:rsid w:val="008750BE"/>
    <w:rsid w:val="00876748"/>
    <w:rsid w:val="008776F1"/>
    <w:rsid w:val="008778B3"/>
    <w:rsid w:val="00880092"/>
    <w:rsid w:val="008804B8"/>
    <w:rsid w:val="00880CED"/>
    <w:rsid w:val="00881288"/>
    <w:rsid w:val="008812E8"/>
    <w:rsid w:val="008817E6"/>
    <w:rsid w:val="00881804"/>
    <w:rsid w:val="00881F14"/>
    <w:rsid w:val="00882306"/>
    <w:rsid w:val="00882372"/>
    <w:rsid w:val="0088286D"/>
    <w:rsid w:val="00883A37"/>
    <w:rsid w:val="00883C04"/>
    <w:rsid w:val="00883D42"/>
    <w:rsid w:val="0088448D"/>
    <w:rsid w:val="0088483D"/>
    <w:rsid w:val="0088552E"/>
    <w:rsid w:val="00885713"/>
    <w:rsid w:val="008857FC"/>
    <w:rsid w:val="00886A4F"/>
    <w:rsid w:val="00887EC4"/>
    <w:rsid w:val="00890032"/>
    <w:rsid w:val="0089012A"/>
    <w:rsid w:val="008901EF"/>
    <w:rsid w:val="0089039B"/>
    <w:rsid w:val="0089040E"/>
    <w:rsid w:val="008916E3"/>
    <w:rsid w:val="008921BB"/>
    <w:rsid w:val="008923E6"/>
    <w:rsid w:val="00892ED2"/>
    <w:rsid w:val="008931A2"/>
    <w:rsid w:val="00893807"/>
    <w:rsid w:val="00893B56"/>
    <w:rsid w:val="008940C3"/>
    <w:rsid w:val="00894836"/>
    <w:rsid w:val="008948EB"/>
    <w:rsid w:val="00894C61"/>
    <w:rsid w:val="0089500F"/>
    <w:rsid w:val="008951AA"/>
    <w:rsid w:val="00895243"/>
    <w:rsid w:val="00895BD8"/>
    <w:rsid w:val="008963D0"/>
    <w:rsid w:val="00896406"/>
    <w:rsid w:val="00896B22"/>
    <w:rsid w:val="008971E4"/>
    <w:rsid w:val="00897243"/>
    <w:rsid w:val="00897CCA"/>
    <w:rsid w:val="008A0924"/>
    <w:rsid w:val="008A0EE7"/>
    <w:rsid w:val="008A1093"/>
    <w:rsid w:val="008A10A4"/>
    <w:rsid w:val="008A171B"/>
    <w:rsid w:val="008A1726"/>
    <w:rsid w:val="008A1A5D"/>
    <w:rsid w:val="008A1B40"/>
    <w:rsid w:val="008A1BF1"/>
    <w:rsid w:val="008A1C89"/>
    <w:rsid w:val="008A1ED2"/>
    <w:rsid w:val="008A20DD"/>
    <w:rsid w:val="008A2A0F"/>
    <w:rsid w:val="008A3496"/>
    <w:rsid w:val="008A4EF2"/>
    <w:rsid w:val="008A5316"/>
    <w:rsid w:val="008A5B9B"/>
    <w:rsid w:val="008A5E28"/>
    <w:rsid w:val="008A5F9F"/>
    <w:rsid w:val="008A60C9"/>
    <w:rsid w:val="008A6173"/>
    <w:rsid w:val="008A6308"/>
    <w:rsid w:val="008A6C10"/>
    <w:rsid w:val="008A7CAD"/>
    <w:rsid w:val="008B26BF"/>
    <w:rsid w:val="008B2D65"/>
    <w:rsid w:val="008B3636"/>
    <w:rsid w:val="008B3CA6"/>
    <w:rsid w:val="008B3D87"/>
    <w:rsid w:val="008B42CD"/>
    <w:rsid w:val="008B4916"/>
    <w:rsid w:val="008B4D29"/>
    <w:rsid w:val="008B4EED"/>
    <w:rsid w:val="008B568F"/>
    <w:rsid w:val="008B6103"/>
    <w:rsid w:val="008B74D8"/>
    <w:rsid w:val="008B7D6B"/>
    <w:rsid w:val="008C0211"/>
    <w:rsid w:val="008C09E6"/>
    <w:rsid w:val="008C0A92"/>
    <w:rsid w:val="008C0E80"/>
    <w:rsid w:val="008C0EAD"/>
    <w:rsid w:val="008C0F19"/>
    <w:rsid w:val="008C312B"/>
    <w:rsid w:val="008C3457"/>
    <w:rsid w:val="008C34AA"/>
    <w:rsid w:val="008C353F"/>
    <w:rsid w:val="008C3623"/>
    <w:rsid w:val="008C3B11"/>
    <w:rsid w:val="008C3BF8"/>
    <w:rsid w:val="008C409C"/>
    <w:rsid w:val="008C4431"/>
    <w:rsid w:val="008C4590"/>
    <w:rsid w:val="008C4AB8"/>
    <w:rsid w:val="008C50A1"/>
    <w:rsid w:val="008C50CF"/>
    <w:rsid w:val="008C53E7"/>
    <w:rsid w:val="008C56DE"/>
    <w:rsid w:val="008C58F0"/>
    <w:rsid w:val="008C5D6E"/>
    <w:rsid w:val="008C5DB0"/>
    <w:rsid w:val="008C6486"/>
    <w:rsid w:val="008C6880"/>
    <w:rsid w:val="008C6916"/>
    <w:rsid w:val="008C699F"/>
    <w:rsid w:val="008C7089"/>
    <w:rsid w:val="008C7BDF"/>
    <w:rsid w:val="008C7F09"/>
    <w:rsid w:val="008D0B6B"/>
    <w:rsid w:val="008D0D0F"/>
    <w:rsid w:val="008D21CC"/>
    <w:rsid w:val="008D232F"/>
    <w:rsid w:val="008D2A4D"/>
    <w:rsid w:val="008D2BAE"/>
    <w:rsid w:val="008D36FE"/>
    <w:rsid w:val="008D377C"/>
    <w:rsid w:val="008D3815"/>
    <w:rsid w:val="008D3C41"/>
    <w:rsid w:val="008D4086"/>
    <w:rsid w:val="008D411A"/>
    <w:rsid w:val="008D44B0"/>
    <w:rsid w:val="008D5C72"/>
    <w:rsid w:val="008D5F25"/>
    <w:rsid w:val="008D6D5E"/>
    <w:rsid w:val="008D702F"/>
    <w:rsid w:val="008D7624"/>
    <w:rsid w:val="008D7B60"/>
    <w:rsid w:val="008D7DB3"/>
    <w:rsid w:val="008E005D"/>
    <w:rsid w:val="008E1BB7"/>
    <w:rsid w:val="008E1DE4"/>
    <w:rsid w:val="008E21BF"/>
    <w:rsid w:val="008E23DE"/>
    <w:rsid w:val="008E348A"/>
    <w:rsid w:val="008E3C4A"/>
    <w:rsid w:val="008E3C5F"/>
    <w:rsid w:val="008E4088"/>
    <w:rsid w:val="008E4109"/>
    <w:rsid w:val="008E4334"/>
    <w:rsid w:val="008E48E3"/>
    <w:rsid w:val="008E498B"/>
    <w:rsid w:val="008E4DCE"/>
    <w:rsid w:val="008E50F3"/>
    <w:rsid w:val="008E51D5"/>
    <w:rsid w:val="008E54A2"/>
    <w:rsid w:val="008E57BD"/>
    <w:rsid w:val="008E6134"/>
    <w:rsid w:val="008E6B68"/>
    <w:rsid w:val="008E72D6"/>
    <w:rsid w:val="008E76E6"/>
    <w:rsid w:val="008E7D96"/>
    <w:rsid w:val="008F02E1"/>
    <w:rsid w:val="008F258B"/>
    <w:rsid w:val="008F2A6A"/>
    <w:rsid w:val="008F33A6"/>
    <w:rsid w:val="008F3674"/>
    <w:rsid w:val="008F36B8"/>
    <w:rsid w:val="008F427D"/>
    <w:rsid w:val="008F476A"/>
    <w:rsid w:val="008F4987"/>
    <w:rsid w:val="008F4F41"/>
    <w:rsid w:val="008F55A6"/>
    <w:rsid w:val="008F5802"/>
    <w:rsid w:val="008F5A05"/>
    <w:rsid w:val="008F6669"/>
    <w:rsid w:val="008F6AA8"/>
    <w:rsid w:val="008F79BB"/>
    <w:rsid w:val="0090019E"/>
    <w:rsid w:val="0090083F"/>
    <w:rsid w:val="00900B71"/>
    <w:rsid w:val="00900F8D"/>
    <w:rsid w:val="0090124B"/>
    <w:rsid w:val="009016DC"/>
    <w:rsid w:val="009016EB"/>
    <w:rsid w:val="00901B4C"/>
    <w:rsid w:val="00903157"/>
    <w:rsid w:val="009035CA"/>
    <w:rsid w:val="00903E6B"/>
    <w:rsid w:val="00904587"/>
    <w:rsid w:val="0090481F"/>
    <w:rsid w:val="00904CFC"/>
    <w:rsid w:val="00905ADD"/>
    <w:rsid w:val="009062DC"/>
    <w:rsid w:val="00906383"/>
    <w:rsid w:val="009065BA"/>
    <w:rsid w:val="009065DD"/>
    <w:rsid w:val="00906A20"/>
    <w:rsid w:val="00907E4B"/>
    <w:rsid w:val="00910246"/>
    <w:rsid w:val="00910483"/>
    <w:rsid w:val="00910615"/>
    <w:rsid w:val="0091194F"/>
    <w:rsid w:val="00911C70"/>
    <w:rsid w:val="00912311"/>
    <w:rsid w:val="00912385"/>
    <w:rsid w:val="00912808"/>
    <w:rsid w:val="00913080"/>
    <w:rsid w:val="00913996"/>
    <w:rsid w:val="00914078"/>
    <w:rsid w:val="0091446D"/>
    <w:rsid w:val="00914597"/>
    <w:rsid w:val="00914E43"/>
    <w:rsid w:val="009151DE"/>
    <w:rsid w:val="00915CAF"/>
    <w:rsid w:val="00915EB9"/>
    <w:rsid w:val="00916712"/>
    <w:rsid w:val="00916A59"/>
    <w:rsid w:val="009175DB"/>
    <w:rsid w:val="00920439"/>
    <w:rsid w:val="009207E2"/>
    <w:rsid w:val="0092107C"/>
    <w:rsid w:val="00921472"/>
    <w:rsid w:val="009214BF"/>
    <w:rsid w:val="00921C7B"/>
    <w:rsid w:val="009220FD"/>
    <w:rsid w:val="009227F9"/>
    <w:rsid w:val="00923195"/>
    <w:rsid w:val="00923318"/>
    <w:rsid w:val="0092335C"/>
    <w:rsid w:val="00923B29"/>
    <w:rsid w:val="00924284"/>
    <w:rsid w:val="0092448A"/>
    <w:rsid w:val="009245F8"/>
    <w:rsid w:val="00924C73"/>
    <w:rsid w:val="009255BF"/>
    <w:rsid w:val="009264D4"/>
    <w:rsid w:val="00926605"/>
    <w:rsid w:val="0092697A"/>
    <w:rsid w:val="00926B85"/>
    <w:rsid w:val="00926BDB"/>
    <w:rsid w:val="00927827"/>
    <w:rsid w:val="00927EF0"/>
    <w:rsid w:val="009304BA"/>
    <w:rsid w:val="00930F1E"/>
    <w:rsid w:val="00931CDB"/>
    <w:rsid w:val="00932870"/>
    <w:rsid w:val="00932AFD"/>
    <w:rsid w:val="00932E95"/>
    <w:rsid w:val="009334CF"/>
    <w:rsid w:val="009336AA"/>
    <w:rsid w:val="00933878"/>
    <w:rsid w:val="00933BC6"/>
    <w:rsid w:val="00934607"/>
    <w:rsid w:val="00934D54"/>
    <w:rsid w:val="009351F5"/>
    <w:rsid w:val="00936126"/>
    <w:rsid w:val="0093652E"/>
    <w:rsid w:val="00937072"/>
    <w:rsid w:val="00937367"/>
    <w:rsid w:val="009379A2"/>
    <w:rsid w:val="00937E38"/>
    <w:rsid w:val="00937EDC"/>
    <w:rsid w:val="009406D2"/>
    <w:rsid w:val="009407A8"/>
    <w:rsid w:val="00940F62"/>
    <w:rsid w:val="00941C38"/>
    <w:rsid w:val="00941F76"/>
    <w:rsid w:val="00942574"/>
    <w:rsid w:val="0094267B"/>
    <w:rsid w:val="009429EA"/>
    <w:rsid w:val="00942CC1"/>
    <w:rsid w:val="00942F5C"/>
    <w:rsid w:val="0094312C"/>
    <w:rsid w:val="009433AA"/>
    <w:rsid w:val="009435FF"/>
    <w:rsid w:val="00944873"/>
    <w:rsid w:val="0094495A"/>
    <w:rsid w:val="00944A8D"/>
    <w:rsid w:val="00944D6C"/>
    <w:rsid w:val="00944D84"/>
    <w:rsid w:val="00945147"/>
    <w:rsid w:val="009453C4"/>
    <w:rsid w:val="00945A5F"/>
    <w:rsid w:val="00945C79"/>
    <w:rsid w:val="00946654"/>
    <w:rsid w:val="00947072"/>
    <w:rsid w:val="0094736E"/>
    <w:rsid w:val="00947B76"/>
    <w:rsid w:val="00947C50"/>
    <w:rsid w:val="00950022"/>
    <w:rsid w:val="0095098D"/>
    <w:rsid w:val="009509F1"/>
    <w:rsid w:val="00950A46"/>
    <w:rsid w:val="00950D07"/>
    <w:rsid w:val="0095169B"/>
    <w:rsid w:val="00951DFB"/>
    <w:rsid w:val="009520E7"/>
    <w:rsid w:val="009526C1"/>
    <w:rsid w:val="00952CF2"/>
    <w:rsid w:val="009535C9"/>
    <w:rsid w:val="00953848"/>
    <w:rsid w:val="009538AB"/>
    <w:rsid w:val="00953938"/>
    <w:rsid w:val="00953A44"/>
    <w:rsid w:val="00953B29"/>
    <w:rsid w:val="00953D54"/>
    <w:rsid w:val="0095526C"/>
    <w:rsid w:val="00956300"/>
    <w:rsid w:val="009570C0"/>
    <w:rsid w:val="009577FB"/>
    <w:rsid w:val="00960175"/>
    <w:rsid w:val="00960903"/>
    <w:rsid w:val="00960BDB"/>
    <w:rsid w:val="00960E4E"/>
    <w:rsid w:val="0096181E"/>
    <w:rsid w:val="009619E8"/>
    <w:rsid w:val="00962A81"/>
    <w:rsid w:val="00962CAC"/>
    <w:rsid w:val="00962E0A"/>
    <w:rsid w:val="009638A0"/>
    <w:rsid w:val="00963E9D"/>
    <w:rsid w:val="00964491"/>
    <w:rsid w:val="00965031"/>
    <w:rsid w:val="0096559B"/>
    <w:rsid w:val="00965A98"/>
    <w:rsid w:val="00965AB0"/>
    <w:rsid w:val="00965B56"/>
    <w:rsid w:val="00965CA9"/>
    <w:rsid w:val="00965DE4"/>
    <w:rsid w:val="00967665"/>
    <w:rsid w:val="00967CAD"/>
    <w:rsid w:val="009701F6"/>
    <w:rsid w:val="00970255"/>
    <w:rsid w:val="00970271"/>
    <w:rsid w:val="0097035A"/>
    <w:rsid w:val="009708BD"/>
    <w:rsid w:val="0097092E"/>
    <w:rsid w:val="00971346"/>
    <w:rsid w:val="009713DC"/>
    <w:rsid w:val="00971507"/>
    <w:rsid w:val="00971A32"/>
    <w:rsid w:val="0097333A"/>
    <w:rsid w:val="00973433"/>
    <w:rsid w:val="009739D2"/>
    <w:rsid w:val="00974257"/>
    <w:rsid w:val="00974341"/>
    <w:rsid w:val="00974609"/>
    <w:rsid w:val="009748F7"/>
    <w:rsid w:val="00974FEC"/>
    <w:rsid w:val="0097506A"/>
    <w:rsid w:val="009757BC"/>
    <w:rsid w:val="0097587A"/>
    <w:rsid w:val="00975AEE"/>
    <w:rsid w:val="00975B07"/>
    <w:rsid w:val="009761FB"/>
    <w:rsid w:val="00976690"/>
    <w:rsid w:val="009766D8"/>
    <w:rsid w:val="0097716F"/>
    <w:rsid w:val="009779B0"/>
    <w:rsid w:val="00977D08"/>
    <w:rsid w:val="00980597"/>
    <w:rsid w:val="0098123B"/>
    <w:rsid w:val="009813C9"/>
    <w:rsid w:val="009814D0"/>
    <w:rsid w:val="00981A04"/>
    <w:rsid w:val="00981CC0"/>
    <w:rsid w:val="00981E6E"/>
    <w:rsid w:val="009823F7"/>
    <w:rsid w:val="009824D9"/>
    <w:rsid w:val="00982E4A"/>
    <w:rsid w:val="0098320A"/>
    <w:rsid w:val="00983552"/>
    <w:rsid w:val="009840B5"/>
    <w:rsid w:val="00984D1F"/>
    <w:rsid w:val="00984FBB"/>
    <w:rsid w:val="009850DA"/>
    <w:rsid w:val="0098520C"/>
    <w:rsid w:val="00985404"/>
    <w:rsid w:val="009854BB"/>
    <w:rsid w:val="0098550E"/>
    <w:rsid w:val="00985BFE"/>
    <w:rsid w:val="00986887"/>
    <w:rsid w:val="009869C4"/>
    <w:rsid w:val="00986E0A"/>
    <w:rsid w:val="00987239"/>
    <w:rsid w:val="0098742B"/>
    <w:rsid w:val="009874B3"/>
    <w:rsid w:val="00987546"/>
    <w:rsid w:val="00987E5E"/>
    <w:rsid w:val="00987F7F"/>
    <w:rsid w:val="00990C56"/>
    <w:rsid w:val="00991440"/>
    <w:rsid w:val="009919F4"/>
    <w:rsid w:val="00991C10"/>
    <w:rsid w:val="00991CAD"/>
    <w:rsid w:val="00991FAD"/>
    <w:rsid w:val="00992A57"/>
    <w:rsid w:val="00992A97"/>
    <w:rsid w:val="00992E32"/>
    <w:rsid w:val="00993647"/>
    <w:rsid w:val="00993E05"/>
    <w:rsid w:val="00994022"/>
    <w:rsid w:val="0099408C"/>
    <w:rsid w:val="0099478F"/>
    <w:rsid w:val="009948AA"/>
    <w:rsid w:val="00994D1F"/>
    <w:rsid w:val="00995D16"/>
    <w:rsid w:val="00996185"/>
    <w:rsid w:val="00996430"/>
    <w:rsid w:val="0099693C"/>
    <w:rsid w:val="009969F0"/>
    <w:rsid w:val="0099725A"/>
    <w:rsid w:val="009978E1"/>
    <w:rsid w:val="009A00D9"/>
    <w:rsid w:val="009A05AF"/>
    <w:rsid w:val="009A0645"/>
    <w:rsid w:val="009A0B94"/>
    <w:rsid w:val="009A0E13"/>
    <w:rsid w:val="009A1DCD"/>
    <w:rsid w:val="009A1F71"/>
    <w:rsid w:val="009A21F2"/>
    <w:rsid w:val="009A23A2"/>
    <w:rsid w:val="009A25BC"/>
    <w:rsid w:val="009A2D16"/>
    <w:rsid w:val="009A32AF"/>
    <w:rsid w:val="009A3605"/>
    <w:rsid w:val="009A399A"/>
    <w:rsid w:val="009A3ADC"/>
    <w:rsid w:val="009A3EBF"/>
    <w:rsid w:val="009A3EE4"/>
    <w:rsid w:val="009A47EF"/>
    <w:rsid w:val="009A5B9B"/>
    <w:rsid w:val="009A611E"/>
    <w:rsid w:val="009A656C"/>
    <w:rsid w:val="009A6B14"/>
    <w:rsid w:val="009A79E8"/>
    <w:rsid w:val="009B0143"/>
    <w:rsid w:val="009B0156"/>
    <w:rsid w:val="009B0645"/>
    <w:rsid w:val="009B0CA8"/>
    <w:rsid w:val="009B0D4A"/>
    <w:rsid w:val="009B16B9"/>
    <w:rsid w:val="009B1B51"/>
    <w:rsid w:val="009B1EEE"/>
    <w:rsid w:val="009B2068"/>
    <w:rsid w:val="009B24F6"/>
    <w:rsid w:val="009B2500"/>
    <w:rsid w:val="009B2A1F"/>
    <w:rsid w:val="009B2D3B"/>
    <w:rsid w:val="009B35D3"/>
    <w:rsid w:val="009B3880"/>
    <w:rsid w:val="009B3B63"/>
    <w:rsid w:val="009B3C65"/>
    <w:rsid w:val="009B3DD3"/>
    <w:rsid w:val="009B54FF"/>
    <w:rsid w:val="009B59AC"/>
    <w:rsid w:val="009B6137"/>
    <w:rsid w:val="009B6169"/>
    <w:rsid w:val="009B69BE"/>
    <w:rsid w:val="009B6EF5"/>
    <w:rsid w:val="009B77DC"/>
    <w:rsid w:val="009C0FB9"/>
    <w:rsid w:val="009C126A"/>
    <w:rsid w:val="009C2095"/>
    <w:rsid w:val="009C23E9"/>
    <w:rsid w:val="009C333E"/>
    <w:rsid w:val="009C346D"/>
    <w:rsid w:val="009C3C65"/>
    <w:rsid w:val="009C3DE9"/>
    <w:rsid w:val="009C4779"/>
    <w:rsid w:val="009C50FF"/>
    <w:rsid w:val="009C5584"/>
    <w:rsid w:val="009C5C24"/>
    <w:rsid w:val="009C61CC"/>
    <w:rsid w:val="009C696B"/>
    <w:rsid w:val="009C6BA6"/>
    <w:rsid w:val="009C7340"/>
    <w:rsid w:val="009C790D"/>
    <w:rsid w:val="009C7EB1"/>
    <w:rsid w:val="009D0375"/>
    <w:rsid w:val="009D063A"/>
    <w:rsid w:val="009D10D1"/>
    <w:rsid w:val="009D1466"/>
    <w:rsid w:val="009D1485"/>
    <w:rsid w:val="009D2453"/>
    <w:rsid w:val="009D27DC"/>
    <w:rsid w:val="009D2B91"/>
    <w:rsid w:val="009D34BA"/>
    <w:rsid w:val="009D3696"/>
    <w:rsid w:val="009D4DBA"/>
    <w:rsid w:val="009D5859"/>
    <w:rsid w:val="009D6067"/>
    <w:rsid w:val="009D67DA"/>
    <w:rsid w:val="009D680E"/>
    <w:rsid w:val="009D6FBA"/>
    <w:rsid w:val="009D7AA0"/>
    <w:rsid w:val="009E047D"/>
    <w:rsid w:val="009E070A"/>
    <w:rsid w:val="009E091E"/>
    <w:rsid w:val="009E1281"/>
    <w:rsid w:val="009E21CC"/>
    <w:rsid w:val="009E2558"/>
    <w:rsid w:val="009E282F"/>
    <w:rsid w:val="009E2D62"/>
    <w:rsid w:val="009E2FA9"/>
    <w:rsid w:val="009E3244"/>
    <w:rsid w:val="009E329E"/>
    <w:rsid w:val="009E3346"/>
    <w:rsid w:val="009E396D"/>
    <w:rsid w:val="009E4681"/>
    <w:rsid w:val="009E4D71"/>
    <w:rsid w:val="009E4DBA"/>
    <w:rsid w:val="009E521D"/>
    <w:rsid w:val="009E5279"/>
    <w:rsid w:val="009E59DC"/>
    <w:rsid w:val="009E5BFC"/>
    <w:rsid w:val="009E60A2"/>
    <w:rsid w:val="009E6584"/>
    <w:rsid w:val="009E71D1"/>
    <w:rsid w:val="009F043D"/>
    <w:rsid w:val="009F079E"/>
    <w:rsid w:val="009F0824"/>
    <w:rsid w:val="009F12A8"/>
    <w:rsid w:val="009F145F"/>
    <w:rsid w:val="009F196C"/>
    <w:rsid w:val="009F1C32"/>
    <w:rsid w:val="009F217A"/>
    <w:rsid w:val="009F232A"/>
    <w:rsid w:val="009F2796"/>
    <w:rsid w:val="009F28A7"/>
    <w:rsid w:val="009F2BF9"/>
    <w:rsid w:val="009F2C11"/>
    <w:rsid w:val="009F3012"/>
    <w:rsid w:val="009F3171"/>
    <w:rsid w:val="009F348B"/>
    <w:rsid w:val="009F375A"/>
    <w:rsid w:val="009F387F"/>
    <w:rsid w:val="009F39EA"/>
    <w:rsid w:val="009F3CAA"/>
    <w:rsid w:val="009F3D0C"/>
    <w:rsid w:val="009F4212"/>
    <w:rsid w:val="009F42FA"/>
    <w:rsid w:val="009F4455"/>
    <w:rsid w:val="009F4B42"/>
    <w:rsid w:val="009F4C3E"/>
    <w:rsid w:val="009F5221"/>
    <w:rsid w:val="009F656E"/>
    <w:rsid w:val="009F78A0"/>
    <w:rsid w:val="009F794F"/>
    <w:rsid w:val="00A01057"/>
    <w:rsid w:val="00A0281B"/>
    <w:rsid w:val="00A02E15"/>
    <w:rsid w:val="00A0346A"/>
    <w:rsid w:val="00A03DA6"/>
    <w:rsid w:val="00A048F0"/>
    <w:rsid w:val="00A04B05"/>
    <w:rsid w:val="00A04B2F"/>
    <w:rsid w:val="00A04C15"/>
    <w:rsid w:val="00A06011"/>
    <w:rsid w:val="00A07793"/>
    <w:rsid w:val="00A07817"/>
    <w:rsid w:val="00A10355"/>
    <w:rsid w:val="00A1086A"/>
    <w:rsid w:val="00A1189A"/>
    <w:rsid w:val="00A122D7"/>
    <w:rsid w:val="00A12A73"/>
    <w:rsid w:val="00A130B4"/>
    <w:rsid w:val="00A13448"/>
    <w:rsid w:val="00A13B30"/>
    <w:rsid w:val="00A143EC"/>
    <w:rsid w:val="00A148DE"/>
    <w:rsid w:val="00A14A96"/>
    <w:rsid w:val="00A153E8"/>
    <w:rsid w:val="00A160AB"/>
    <w:rsid w:val="00A169BC"/>
    <w:rsid w:val="00A16DE4"/>
    <w:rsid w:val="00A17069"/>
    <w:rsid w:val="00A1735D"/>
    <w:rsid w:val="00A17F57"/>
    <w:rsid w:val="00A20306"/>
    <w:rsid w:val="00A20671"/>
    <w:rsid w:val="00A20FAD"/>
    <w:rsid w:val="00A21240"/>
    <w:rsid w:val="00A2126B"/>
    <w:rsid w:val="00A21B2D"/>
    <w:rsid w:val="00A21CCB"/>
    <w:rsid w:val="00A2418F"/>
    <w:rsid w:val="00A243B2"/>
    <w:rsid w:val="00A24CB7"/>
    <w:rsid w:val="00A259DF"/>
    <w:rsid w:val="00A25C89"/>
    <w:rsid w:val="00A269F5"/>
    <w:rsid w:val="00A304E4"/>
    <w:rsid w:val="00A30A78"/>
    <w:rsid w:val="00A30E14"/>
    <w:rsid w:val="00A3117B"/>
    <w:rsid w:val="00A31B77"/>
    <w:rsid w:val="00A32702"/>
    <w:rsid w:val="00A33784"/>
    <w:rsid w:val="00A338D7"/>
    <w:rsid w:val="00A33BD7"/>
    <w:rsid w:val="00A33E0C"/>
    <w:rsid w:val="00A344D3"/>
    <w:rsid w:val="00A344EE"/>
    <w:rsid w:val="00A346B9"/>
    <w:rsid w:val="00A350B2"/>
    <w:rsid w:val="00A35266"/>
    <w:rsid w:val="00A3527F"/>
    <w:rsid w:val="00A354C1"/>
    <w:rsid w:val="00A359DD"/>
    <w:rsid w:val="00A35BD7"/>
    <w:rsid w:val="00A35D4C"/>
    <w:rsid w:val="00A35DB3"/>
    <w:rsid w:val="00A36B55"/>
    <w:rsid w:val="00A36D75"/>
    <w:rsid w:val="00A36F99"/>
    <w:rsid w:val="00A370AF"/>
    <w:rsid w:val="00A37ABD"/>
    <w:rsid w:val="00A37D37"/>
    <w:rsid w:val="00A37DC8"/>
    <w:rsid w:val="00A416B4"/>
    <w:rsid w:val="00A42160"/>
    <w:rsid w:val="00A42421"/>
    <w:rsid w:val="00A426BB"/>
    <w:rsid w:val="00A42FAC"/>
    <w:rsid w:val="00A43022"/>
    <w:rsid w:val="00A438E8"/>
    <w:rsid w:val="00A43A47"/>
    <w:rsid w:val="00A44597"/>
    <w:rsid w:val="00A4491E"/>
    <w:rsid w:val="00A44B24"/>
    <w:rsid w:val="00A44BD6"/>
    <w:rsid w:val="00A45033"/>
    <w:rsid w:val="00A45B6F"/>
    <w:rsid w:val="00A4651F"/>
    <w:rsid w:val="00A46592"/>
    <w:rsid w:val="00A46CCD"/>
    <w:rsid w:val="00A46E64"/>
    <w:rsid w:val="00A474A6"/>
    <w:rsid w:val="00A509EC"/>
    <w:rsid w:val="00A50EDD"/>
    <w:rsid w:val="00A5192C"/>
    <w:rsid w:val="00A519B8"/>
    <w:rsid w:val="00A5275D"/>
    <w:rsid w:val="00A52A6C"/>
    <w:rsid w:val="00A54095"/>
    <w:rsid w:val="00A54BF4"/>
    <w:rsid w:val="00A55127"/>
    <w:rsid w:val="00A55E6E"/>
    <w:rsid w:val="00A56324"/>
    <w:rsid w:val="00A5644D"/>
    <w:rsid w:val="00A5649D"/>
    <w:rsid w:val="00A5650F"/>
    <w:rsid w:val="00A56615"/>
    <w:rsid w:val="00A56A75"/>
    <w:rsid w:val="00A56C4D"/>
    <w:rsid w:val="00A56FEA"/>
    <w:rsid w:val="00A5709D"/>
    <w:rsid w:val="00A57101"/>
    <w:rsid w:val="00A57252"/>
    <w:rsid w:val="00A5749A"/>
    <w:rsid w:val="00A574E0"/>
    <w:rsid w:val="00A61FE2"/>
    <w:rsid w:val="00A6210E"/>
    <w:rsid w:val="00A62B71"/>
    <w:rsid w:val="00A63AC2"/>
    <w:rsid w:val="00A6474B"/>
    <w:rsid w:val="00A64A63"/>
    <w:rsid w:val="00A65285"/>
    <w:rsid w:val="00A659BF"/>
    <w:rsid w:val="00A67798"/>
    <w:rsid w:val="00A67C22"/>
    <w:rsid w:val="00A7039B"/>
    <w:rsid w:val="00A7047B"/>
    <w:rsid w:val="00A70D16"/>
    <w:rsid w:val="00A71BE3"/>
    <w:rsid w:val="00A71C2E"/>
    <w:rsid w:val="00A72032"/>
    <w:rsid w:val="00A72371"/>
    <w:rsid w:val="00A728E9"/>
    <w:rsid w:val="00A72958"/>
    <w:rsid w:val="00A73381"/>
    <w:rsid w:val="00A73994"/>
    <w:rsid w:val="00A742F1"/>
    <w:rsid w:val="00A744A3"/>
    <w:rsid w:val="00A753BA"/>
    <w:rsid w:val="00A7724B"/>
    <w:rsid w:val="00A7734A"/>
    <w:rsid w:val="00A7749C"/>
    <w:rsid w:val="00A77887"/>
    <w:rsid w:val="00A77A07"/>
    <w:rsid w:val="00A8009B"/>
    <w:rsid w:val="00A801C7"/>
    <w:rsid w:val="00A8034E"/>
    <w:rsid w:val="00A803B0"/>
    <w:rsid w:val="00A80658"/>
    <w:rsid w:val="00A808EC"/>
    <w:rsid w:val="00A80AB5"/>
    <w:rsid w:val="00A80C82"/>
    <w:rsid w:val="00A80FB1"/>
    <w:rsid w:val="00A8121C"/>
    <w:rsid w:val="00A81421"/>
    <w:rsid w:val="00A82297"/>
    <w:rsid w:val="00A82696"/>
    <w:rsid w:val="00A829D4"/>
    <w:rsid w:val="00A82CF4"/>
    <w:rsid w:val="00A8358C"/>
    <w:rsid w:val="00A8475E"/>
    <w:rsid w:val="00A857BF"/>
    <w:rsid w:val="00A85CEE"/>
    <w:rsid w:val="00A85D9E"/>
    <w:rsid w:val="00A8614A"/>
    <w:rsid w:val="00A862BF"/>
    <w:rsid w:val="00A863DD"/>
    <w:rsid w:val="00A86A52"/>
    <w:rsid w:val="00A86B60"/>
    <w:rsid w:val="00A86C29"/>
    <w:rsid w:val="00A8713C"/>
    <w:rsid w:val="00A872D6"/>
    <w:rsid w:val="00A876A0"/>
    <w:rsid w:val="00A877D0"/>
    <w:rsid w:val="00A87CDD"/>
    <w:rsid w:val="00A900B2"/>
    <w:rsid w:val="00A90220"/>
    <w:rsid w:val="00A90D66"/>
    <w:rsid w:val="00A9120A"/>
    <w:rsid w:val="00A91CF1"/>
    <w:rsid w:val="00A91D40"/>
    <w:rsid w:val="00A91DD5"/>
    <w:rsid w:val="00A920D1"/>
    <w:rsid w:val="00A9241B"/>
    <w:rsid w:val="00A932D5"/>
    <w:rsid w:val="00A933DC"/>
    <w:rsid w:val="00A93931"/>
    <w:rsid w:val="00A93AAD"/>
    <w:rsid w:val="00A93B4C"/>
    <w:rsid w:val="00A9410B"/>
    <w:rsid w:val="00A9481B"/>
    <w:rsid w:val="00A94CDC"/>
    <w:rsid w:val="00A94D37"/>
    <w:rsid w:val="00A954E7"/>
    <w:rsid w:val="00A95E1B"/>
    <w:rsid w:val="00A96252"/>
    <w:rsid w:val="00A97147"/>
    <w:rsid w:val="00A97381"/>
    <w:rsid w:val="00A97497"/>
    <w:rsid w:val="00A9775A"/>
    <w:rsid w:val="00A9788B"/>
    <w:rsid w:val="00A978DF"/>
    <w:rsid w:val="00A97913"/>
    <w:rsid w:val="00A97D6B"/>
    <w:rsid w:val="00AA0179"/>
    <w:rsid w:val="00AA0273"/>
    <w:rsid w:val="00AA02EE"/>
    <w:rsid w:val="00AA0D92"/>
    <w:rsid w:val="00AA12EC"/>
    <w:rsid w:val="00AA137A"/>
    <w:rsid w:val="00AA155F"/>
    <w:rsid w:val="00AA15F2"/>
    <w:rsid w:val="00AA1B23"/>
    <w:rsid w:val="00AA1D9E"/>
    <w:rsid w:val="00AA2174"/>
    <w:rsid w:val="00AA217E"/>
    <w:rsid w:val="00AA27D7"/>
    <w:rsid w:val="00AA298A"/>
    <w:rsid w:val="00AA2AE8"/>
    <w:rsid w:val="00AA2BF8"/>
    <w:rsid w:val="00AA2CCC"/>
    <w:rsid w:val="00AA4BE3"/>
    <w:rsid w:val="00AA5BFA"/>
    <w:rsid w:val="00AA65FE"/>
    <w:rsid w:val="00AA69AB"/>
    <w:rsid w:val="00AA6A7F"/>
    <w:rsid w:val="00AA6B27"/>
    <w:rsid w:val="00AB004C"/>
    <w:rsid w:val="00AB0EC6"/>
    <w:rsid w:val="00AB10EF"/>
    <w:rsid w:val="00AB1187"/>
    <w:rsid w:val="00AB12C5"/>
    <w:rsid w:val="00AB1D8A"/>
    <w:rsid w:val="00AB1F04"/>
    <w:rsid w:val="00AB2C6E"/>
    <w:rsid w:val="00AB38CB"/>
    <w:rsid w:val="00AB38DD"/>
    <w:rsid w:val="00AB3B99"/>
    <w:rsid w:val="00AB4F28"/>
    <w:rsid w:val="00AB4FEB"/>
    <w:rsid w:val="00AB59A7"/>
    <w:rsid w:val="00AB5CA5"/>
    <w:rsid w:val="00AB5F36"/>
    <w:rsid w:val="00AB7037"/>
    <w:rsid w:val="00AB7A27"/>
    <w:rsid w:val="00AC0029"/>
    <w:rsid w:val="00AC03EC"/>
    <w:rsid w:val="00AC06F0"/>
    <w:rsid w:val="00AC08B7"/>
    <w:rsid w:val="00AC0C8F"/>
    <w:rsid w:val="00AC1AB9"/>
    <w:rsid w:val="00AC1AD4"/>
    <w:rsid w:val="00AC2D2B"/>
    <w:rsid w:val="00AC327B"/>
    <w:rsid w:val="00AC37BA"/>
    <w:rsid w:val="00AC4001"/>
    <w:rsid w:val="00AC41BA"/>
    <w:rsid w:val="00AC42EB"/>
    <w:rsid w:val="00AC4A9D"/>
    <w:rsid w:val="00AC4C1C"/>
    <w:rsid w:val="00AC4CFD"/>
    <w:rsid w:val="00AC4D04"/>
    <w:rsid w:val="00AC5553"/>
    <w:rsid w:val="00AC5860"/>
    <w:rsid w:val="00AC5EBF"/>
    <w:rsid w:val="00AC6B40"/>
    <w:rsid w:val="00AC7109"/>
    <w:rsid w:val="00AC7876"/>
    <w:rsid w:val="00AC7AF4"/>
    <w:rsid w:val="00AC7E37"/>
    <w:rsid w:val="00AD0116"/>
    <w:rsid w:val="00AD0741"/>
    <w:rsid w:val="00AD0A4B"/>
    <w:rsid w:val="00AD1118"/>
    <w:rsid w:val="00AD15FA"/>
    <w:rsid w:val="00AD19A4"/>
    <w:rsid w:val="00AD1EB0"/>
    <w:rsid w:val="00AD20F9"/>
    <w:rsid w:val="00AD23D7"/>
    <w:rsid w:val="00AD2EFC"/>
    <w:rsid w:val="00AD2F22"/>
    <w:rsid w:val="00AD34F2"/>
    <w:rsid w:val="00AD3716"/>
    <w:rsid w:val="00AD3858"/>
    <w:rsid w:val="00AD3DAA"/>
    <w:rsid w:val="00AD457F"/>
    <w:rsid w:val="00AD48C6"/>
    <w:rsid w:val="00AD6096"/>
    <w:rsid w:val="00AD637E"/>
    <w:rsid w:val="00AD6A14"/>
    <w:rsid w:val="00AD6A79"/>
    <w:rsid w:val="00AD6AAF"/>
    <w:rsid w:val="00AD7201"/>
    <w:rsid w:val="00AD756A"/>
    <w:rsid w:val="00AE021A"/>
    <w:rsid w:val="00AE0ABC"/>
    <w:rsid w:val="00AE0B8E"/>
    <w:rsid w:val="00AE0F82"/>
    <w:rsid w:val="00AE152F"/>
    <w:rsid w:val="00AE17E9"/>
    <w:rsid w:val="00AE1BAA"/>
    <w:rsid w:val="00AE20BC"/>
    <w:rsid w:val="00AE255A"/>
    <w:rsid w:val="00AE2700"/>
    <w:rsid w:val="00AE28DF"/>
    <w:rsid w:val="00AE29EB"/>
    <w:rsid w:val="00AE2D4C"/>
    <w:rsid w:val="00AE2E7C"/>
    <w:rsid w:val="00AE3339"/>
    <w:rsid w:val="00AE38F7"/>
    <w:rsid w:val="00AE38FC"/>
    <w:rsid w:val="00AE3B8C"/>
    <w:rsid w:val="00AE3D33"/>
    <w:rsid w:val="00AE3E37"/>
    <w:rsid w:val="00AE4147"/>
    <w:rsid w:val="00AE458D"/>
    <w:rsid w:val="00AE4C82"/>
    <w:rsid w:val="00AE529F"/>
    <w:rsid w:val="00AE5479"/>
    <w:rsid w:val="00AE5B78"/>
    <w:rsid w:val="00AE5EF3"/>
    <w:rsid w:val="00AE5F41"/>
    <w:rsid w:val="00AE61F4"/>
    <w:rsid w:val="00AE62E5"/>
    <w:rsid w:val="00AE6D9E"/>
    <w:rsid w:val="00AE74D0"/>
    <w:rsid w:val="00AE76A2"/>
    <w:rsid w:val="00AE777E"/>
    <w:rsid w:val="00AE7CB1"/>
    <w:rsid w:val="00AF028F"/>
    <w:rsid w:val="00AF064F"/>
    <w:rsid w:val="00AF07B0"/>
    <w:rsid w:val="00AF09FC"/>
    <w:rsid w:val="00AF0ED7"/>
    <w:rsid w:val="00AF1509"/>
    <w:rsid w:val="00AF1C51"/>
    <w:rsid w:val="00AF1D5F"/>
    <w:rsid w:val="00AF21BD"/>
    <w:rsid w:val="00AF2AD3"/>
    <w:rsid w:val="00AF2F39"/>
    <w:rsid w:val="00AF3013"/>
    <w:rsid w:val="00AF3478"/>
    <w:rsid w:val="00AF39B1"/>
    <w:rsid w:val="00AF3C7B"/>
    <w:rsid w:val="00AF417C"/>
    <w:rsid w:val="00AF4657"/>
    <w:rsid w:val="00AF46E5"/>
    <w:rsid w:val="00AF4886"/>
    <w:rsid w:val="00AF4965"/>
    <w:rsid w:val="00AF49E2"/>
    <w:rsid w:val="00AF4A18"/>
    <w:rsid w:val="00AF5636"/>
    <w:rsid w:val="00AF5641"/>
    <w:rsid w:val="00AF5CA2"/>
    <w:rsid w:val="00AF6A71"/>
    <w:rsid w:val="00AF6AB2"/>
    <w:rsid w:val="00AF72D0"/>
    <w:rsid w:val="00AF768E"/>
    <w:rsid w:val="00AF7E27"/>
    <w:rsid w:val="00B00D50"/>
    <w:rsid w:val="00B01036"/>
    <w:rsid w:val="00B0108E"/>
    <w:rsid w:val="00B01EF0"/>
    <w:rsid w:val="00B0201E"/>
    <w:rsid w:val="00B025D7"/>
    <w:rsid w:val="00B02990"/>
    <w:rsid w:val="00B03572"/>
    <w:rsid w:val="00B03AD9"/>
    <w:rsid w:val="00B03B7A"/>
    <w:rsid w:val="00B041A2"/>
    <w:rsid w:val="00B041F6"/>
    <w:rsid w:val="00B0462A"/>
    <w:rsid w:val="00B05042"/>
    <w:rsid w:val="00B052D9"/>
    <w:rsid w:val="00B053A9"/>
    <w:rsid w:val="00B05C74"/>
    <w:rsid w:val="00B0625D"/>
    <w:rsid w:val="00B0648A"/>
    <w:rsid w:val="00B07181"/>
    <w:rsid w:val="00B0740A"/>
    <w:rsid w:val="00B0743A"/>
    <w:rsid w:val="00B0776D"/>
    <w:rsid w:val="00B07CD0"/>
    <w:rsid w:val="00B100E4"/>
    <w:rsid w:val="00B10442"/>
    <w:rsid w:val="00B1056B"/>
    <w:rsid w:val="00B10B96"/>
    <w:rsid w:val="00B10F85"/>
    <w:rsid w:val="00B11365"/>
    <w:rsid w:val="00B12397"/>
    <w:rsid w:val="00B12946"/>
    <w:rsid w:val="00B12F6B"/>
    <w:rsid w:val="00B12FCA"/>
    <w:rsid w:val="00B13005"/>
    <w:rsid w:val="00B1357C"/>
    <w:rsid w:val="00B137F9"/>
    <w:rsid w:val="00B140A8"/>
    <w:rsid w:val="00B146BD"/>
    <w:rsid w:val="00B151C5"/>
    <w:rsid w:val="00B153BC"/>
    <w:rsid w:val="00B1594A"/>
    <w:rsid w:val="00B15B7F"/>
    <w:rsid w:val="00B1657B"/>
    <w:rsid w:val="00B16CA0"/>
    <w:rsid w:val="00B171B3"/>
    <w:rsid w:val="00B1798D"/>
    <w:rsid w:val="00B20335"/>
    <w:rsid w:val="00B20D97"/>
    <w:rsid w:val="00B2174A"/>
    <w:rsid w:val="00B21AA4"/>
    <w:rsid w:val="00B21D46"/>
    <w:rsid w:val="00B21E8A"/>
    <w:rsid w:val="00B220C6"/>
    <w:rsid w:val="00B22A86"/>
    <w:rsid w:val="00B22B0C"/>
    <w:rsid w:val="00B22DCB"/>
    <w:rsid w:val="00B23F6C"/>
    <w:rsid w:val="00B240AC"/>
    <w:rsid w:val="00B246BD"/>
    <w:rsid w:val="00B24BE9"/>
    <w:rsid w:val="00B24F25"/>
    <w:rsid w:val="00B250CE"/>
    <w:rsid w:val="00B251B8"/>
    <w:rsid w:val="00B25C30"/>
    <w:rsid w:val="00B262FA"/>
    <w:rsid w:val="00B26361"/>
    <w:rsid w:val="00B272B6"/>
    <w:rsid w:val="00B27B8C"/>
    <w:rsid w:val="00B31908"/>
    <w:rsid w:val="00B31DBC"/>
    <w:rsid w:val="00B31DD1"/>
    <w:rsid w:val="00B32D09"/>
    <w:rsid w:val="00B33078"/>
    <w:rsid w:val="00B33832"/>
    <w:rsid w:val="00B33C88"/>
    <w:rsid w:val="00B33CDF"/>
    <w:rsid w:val="00B33F6B"/>
    <w:rsid w:val="00B3401E"/>
    <w:rsid w:val="00B353BF"/>
    <w:rsid w:val="00B3540F"/>
    <w:rsid w:val="00B35673"/>
    <w:rsid w:val="00B3589B"/>
    <w:rsid w:val="00B36028"/>
    <w:rsid w:val="00B36137"/>
    <w:rsid w:val="00B36684"/>
    <w:rsid w:val="00B3755D"/>
    <w:rsid w:val="00B37855"/>
    <w:rsid w:val="00B37D70"/>
    <w:rsid w:val="00B4008A"/>
    <w:rsid w:val="00B400E8"/>
    <w:rsid w:val="00B403A2"/>
    <w:rsid w:val="00B40681"/>
    <w:rsid w:val="00B41436"/>
    <w:rsid w:val="00B415B5"/>
    <w:rsid w:val="00B417B1"/>
    <w:rsid w:val="00B418DB"/>
    <w:rsid w:val="00B419E9"/>
    <w:rsid w:val="00B421E9"/>
    <w:rsid w:val="00B42D09"/>
    <w:rsid w:val="00B43352"/>
    <w:rsid w:val="00B43881"/>
    <w:rsid w:val="00B44031"/>
    <w:rsid w:val="00B4528C"/>
    <w:rsid w:val="00B45885"/>
    <w:rsid w:val="00B4597B"/>
    <w:rsid w:val="00B45A45"/>
    <w:rsid w:val="00B45C67"/>
    <w:rsid w:val="00B45DFD"/>
    <w:rsid w:val="00B463AE"/>
    <w:rsid w:val="00B4664E"/>
    <w:rsid w:val="00B4681B"/>
    <w:rsid w:val="00B500C9"/>
    <w:rsid w:val="00B50191"/>
    <w:rsid w:val="00B501C8"/>
    <w:rsid w:val="00B5042C"/>
    <w:rsid w:val="00B5054E"/>
    <w:rsid w:val="00B505D0"/>
    <w:rsid w:val="00B5148A"/>
    <w:rsid w:val="00B516E1"/>
    <w:rsid w:val="00B5238E"/>
    <w:rsid w:val="00B526A1"/>
    <w:rsid w:val="00B52E4C"/>
    <w:rsid w:val="00B52E9C"/>
    <w:rsid w:val="00B5319D"/>
    <w:rsid w:val="00B53345"/>
    <w:rsid w:val="00B539C0"/>
    <w:rsid w:val="00B54295"/>
    <w:rsid w:val="00B54308"/>
    <w:rsid w:val="00B5440F"/>
    <w:rsid w:val="00B54591"/>
    <w:rsid w:val="00B55821"/>
    <w:rsid w:val="00B56014"/>
    <w:rsid w:val="00B56577"/>
    <w:rsid w:val="00B57445"/>
    <w:rsid w:val="00B57598"/>
    <w:rsid w:val="00B57B22"/>
    <w:rsid w:val="00B606A5"/>
    <w:rsid w:val="00B60E0B"/>
    <w:rsid w:val="00B615F1"/>
    <w:rsid w:val="00B61898"/>
    <w:rsid w:val="00B62399"/>
    <w:rsid w:val="00B624AD"/>
    <w:rsid w:val="00B634D4"/>
    <w:rsid w:val="00B63C26"/>
    <w:rsid w:val="00B6406E"/>
    <w:rsid w:val="00B642D2"/>
    <w:rsid w:val="00B645BA"/>
    <w:rsid w:val="00B6460B"/>
    <w:rsid w:val="00B64BC2"/>
    <w:rsid w:val="00B6528B"/>
    <w:rsid w:val="00B6532C"/>
    <w:rsid w:val="00B65820"/>
    <w:rsid w:val="00B65E50"/>
    <w:rsid w:val="00B65EDE"/>
    <w:rsid w:val="00B675AC"/>
    <w:rsid w:val="00B67F23"/>
    <w:rsid w:val="00B70ABA"/>
    <w:rsid w:val="00B715D9"/>
    <w:rsid w:val="00B718F8"/>
    <w:rsid w:val="00B71EEF"/>
    <w:rsid w:val="00B7206E"/>
    <w:rsid w:val="00B7293C"/>
    <w:rsid w:val="00B72969"/>
    <w:rsid w:val="00B7364F"/>
    <w:rsid w:val="00B73968"/>
    <w:rsid w:val="00B73BC6"/>
    <w:rsid w:val="00B740B4"/>
    <w:rsid w:val="00B7430E"/>
    <w:rsid w:val="00B7442B"/>
    <w:rsid w:val="00B745CC"/>
    <w:rsid w:val="00B74753"/>
    <w:rsid w:val="00B74F4A"/>
    <w:rsid w:val="00B7514C"/>
    <w:rsid w:val="00B7546B"/>
    <w:rsid w:val="00B7554C"/>
    <w:rsid w:val="00B75569"/>
    <w:rsid w:val="00B756E8"/>
    <w:rsid w:val="00B761B4"/>
    <w:rsid w:val="00B76656"/>
    <w:rsid w:val="00B76710"/>
    <w:rsid w:val="00B7696F"/>
    <w:rsid w:val="00B76CBC"/>
    <w:rsid w:val="00B76CE9"/>
    <w:rsid w:val="00B76D52"/>
    <w:rsid w:val="00B76EA9"/>
    <w:rsid w:val="00B776AA"/>
    <w:rsid w:val="00B7775A"/>
    <w:rsid w:val="00B77BED"/>
    <w:rsid w:val="00B80AD6"/>
    <w:rsid w:val="00B80F44"/>
    <w:rsid w:val="00B8158F"/>
    <w:rsid w:val="00B819D1"/>
    <w:rsid w:val="00B81EC1"/>
    <w:rsid w:val="00B81F6E"/>
    <w:rsid w:val="00B822B5"/>
    <w:rsid w:val="00B82822"/>
    <w:rsid w:val="00B82985"/>
    <w:rsid w:val="00B83016"/>
    <w:rsid w:val="00B83607"/>
    <w:rsid w:val="00B85111"/>
    <w:rsid w:val="00B8526B"/>
    <w:rsid w:val="00B8570E"/>
    <w:rsid w:val="00B85900"/>
    <w:rsid w:val="00B85B00"/>
    <w:rsid w:val="00B8626A"/>
    <w:rsid w:val="00B86ECF"/>
    <w:rsid w:val="00B87302"/>
    <w:rsid w:val="00B875C4"/>
    <w:rsid w:val="00B87AC4"/>
    <w:rsid w:val="00B87E87"/>
    <w:rsid w:val="00B87EB3"/>
    <w:rsid w:val="00B87F33"/>
    <w:rsid w:val="00B915D7"/>
    <w:rsid w:val="00B916E9"/>
    <w:rsid w:val="00B91F7C"/>
    <w:rsid w:val="00B92C5F"/>
    <w:rsid w:val="00B92E06"/>
    <w:rsid w:val="00B9363C"/>
    <w:rsid w:val="00B94672"/>
    <w:rsid w:val="00B95501"/>
    <w:rsid w:val="00B96544"/>
    <w:rsid w:val="00B9686C"/>
    <w:rsid w:val="00B97312"/>
    <w:rsid w:val="00B97610"/>
    <w:rsid w:val="00B979CC"/>
    <w:rsid w:val="00B97E2A"/>
    <w:rsid w:val="00BA003D"/>
    <w:rsid w:val="00BA066D"/>
    <w:rsid w:val="00BA0757"/>
    <w:rsid w:val="00BA0FCA"/>
    <w:rsid w:val="00BA1416"/>
    <w:rsid w:val="00BA1667"/>
    <w:rsid w:val="00BA1777"/>
    <w:rsid w:val="00BA1A75"/>
    <w:rsid w:val="00BA21B7"/>
    <w:rsid w:val="00BA2DE1"/>
    <w:rsid w:val="00BA3353"/>
    <w:rsid w:val="00BA3430"/>
    <w:rsid w:val="00BA3D4D"/>
    <w:rsid w:val="00BA3EF5"/>
    <w:rsid w:val="00BA4380"/>
    <w:rsid w:val="00BA45BD"/>
    <w:rsid w:val="00BA4FEA"/>
    <w:rsid w:val="00BA5C7C"/>
    <w:rsid w:val="00BA5F6E"/>
    <w:rsid w:val="00BA6385"/>
    <w:rsid w:val="00BA671B"/>
    <w:rsid w:val="00BA6E71"/>
    <w:rsid w:val="00BA7857"/>
    <w:rsid w:val="00BA79BC"/>
    <w:rsid w:val="00BA7FF1"/>
    <w:rsid w:val="00BB04E8"/>
    <w:rsid w:val="00BB061E"/>
    <w:rsid w:val="00BB0CB8"/>
    <w:rsid w:val="00BB1288"/>
    <w:rsid w:val="00BB1588"/>
    <w:rsid w:val="00BB2633"/>
    <w:rsid w:val="00BB287B"/>
    <w:rsid w:val="00BB2B3B"/>
    <w:rsid w:val="00BB2C92"/>
    <w:rsid w:val="00BB369E"/>
    <w:rsid w:val="00BB36F6"/>
    <w:rsid w:val="00BB4B9A"/>
    <w:rsid w:val="00BB5BD8"/>
    <w:rsid w:val="00BB615D"/>
    <w:rsid w:val="00BB6A6F"/>
    <w:rsid w:val="00BB6B6E"/>
    <w:rsid w:val="00BB6C8D"/>
    <w:rsid w:val="00BB70F9"/>
    <w:rsid w:val="00BB7830"/>
    <w:rsid w:val="00BB7B5C"/>
    <w:rsid w:val="00BB7E6A"/>
    <w:rsid w:val="00BC0231"/>
    <w:rsid w:val="00BC09F2"/>
    <w:rsid w:val="00BC0F54"/>
    <w:rsid w:val="00BC1171"/>
    <w:rsid w:val="00BC1307"/>
    <w:rsid w:val="00BC132D"/>
    <w:rsid w:val="00BC1AD0"/>
    <w:rsid w:val="00BC2730"/>
    <w:rsid w:val="00BC3430"/>
    <w:rsid w:val="00BC3498"/>
    <w:rsid w:val="00BC4069"/>
    <w:rsid w:val="00BC492E"/>
    <w:rsid w:val="00BC4967"/>
    <w:rsid w:val="00BC4FA0"/>
    <w:rsid w:val="00BC5094"/>
    <w:rsid w:val="00BC5167"/>
    <w:rsid w:val="00BC536B"/>
    <w:rsid w:val="00BC5588"/>
    <w:rsid w:val="00BC5882"/>
    <w:rsid w:val="00BC58B1"/>
    <w:rsid w:val="00BC5C5F"/>
    <w:rsid w:val="00BC61FF"/>
    <w:rsid w:val="00BC63C4"/>
    <w:rsid w:val="00BC6863"/>
    <w:rsid w:val="00BC68C2"/>
    <w:rsid w:val="00BC7728"/>
    <w:rsid w:val="00BC79EE"/>
    <w:rsid w:val="00BC7C8F"/>
    <w:rsid w:val="00BC7CD3"/>
    <w:rsid w:val="00BC7D89"/>
    <w:rsid w:val="00BC7ED4"/>
    <w:rsid w:val="00BD0356"/>
    <w:rsid w:val="00BD0DDD"/>
    <w:rsid w:val="00BD16B0"/>
    <w:rsid w:val="00BD1D61"/>
    <w:rsid w:val="00BD2041"/>
    <w:rsid w:val="00BD22FE"/>
    <w:rsid w:val="00BD2F42"/>
    <w:rsid w:val="00BD421E"/>
    <w:rsid w:val="00BD47F9"/>
    <w:rsid w:val="00BD4891"/>
    <w:rsid w:val="00BD508A"/>
    <w:rsid w:val="00BD56AF"/>
    <w:rsid w:val="00BD5851"/>
    <w:rsid w:val="00BD5912"/>
    <w:rsid w:val="00BD603A"/>
    <w:rsid w:val="00BD6DF1"/>
    <w:rsid w:val="00BD6DF8"/>
    <w:rsid w:val="00BD745E"/>
    <w:rsid w:val="00BD7A7C"/>
    <w:rsid w:val="00BD7D65"/>
    <w:rsid w:val="00BE1B23"/>
    <w:rsid w:val="00BE1FFC"/>
    <w:rsid w:val="00BE23E3"/>
    <w:rsid w:val="00BE23FC"/>
    <w:rsid w:val="00BE259C"/>
    <w:rsid w:val="00BE2EEC"/>
    <w:rsid w:val="00BE5713"/>
    <w:rsid w:val="00BE598B"/>
    <w:rsid w:val="00BE629D"/>
    <w:rsid w:val="00BE748E"/>
    <w:rsid w:val="00BE74BB"/>
    <w:rsid w:val="00BE7A04"/>
    <w:rsid w:val="00BF01AA"/>
    <w:rsid w:val="00BF085C"/>
    <w:rsid w:val="00BF0925"/>
    <w:rsid w:val="00BF0CE0"/>
    <w:rsid w:val="00BF0F82"/>
    <w:rsid w:val="00BF1167"/>
    <w:rsid w:val="00BF15D6"/>
    <w:rsid w:val="00BF1641"/>
    <w:rsid w:val="00BF1E3C"/>
    <w:rsid w:val="00BF2E90"/>
    <w:rsid w:val="00BF314F"/>
    <w:rsid w:val="00BF3312"/>
    <w:rsid w:val="00BF3417"/>
    <w:rsid w:val="00BF3B53"/>
    <w:rsid w:val="00BF3D9A"/>
    <w:rsid w:val="00BF3E85"/>
    <w:rsid w:val="00BF4FB2"/>
    <w:rsid w:val="00BF4FE0"/>
    <w:rsid w:val="00BF62B6"/>
    <w:rsid w:val="00BF64E5"/>
    <w:rsid w:val="00BF6D75"/>
    <w:rsid w:val="00BF708F"/>
    <w:rsid w:val="00C006A0"/>
    <w:rsid w:val="00C00DF7"/>
    <w:rsid w:val="00C00E67"/>
    <w:rsid w:val="00C0124B"/>
    <w:rsid w:val="00C016D7"/>
    <w:rsid w:val="00C019A0"/>
    <w:rsid w:val="00C01DBC"/>
    <w:rsid w:val="00C01EFE"/>
    <w:rsid w:val="00C02C7F"/>
    <w:rsid w:val="00C031E2"/>
    <w:rsid w:val="00C03D60"/>
    <w:rsid w:val="00C0466C"/>
    <w:rsid w:val="00C04D21"/>
    <w:rsid w:val="00C052A3"/>
    <w:rsid w:val="00C0553F"/>
    <w:rsid w:val="00C071F2"/>
    <w:rsid w:val="00C07C97"/>
    <w:rsid w:val="00C102DD"/>
    <w:rsid w:val="00C109AB"/>
    <w:rsid w:val="00C10C28"/>
    <w:rsid w:val="00C10C70"/>
    <w:rsid w:val="00C11C8F"/>
    <w:rsid w:val="00C123C5"/>
    <w:rsid w:val="00C12BF0"/>
    <w:rsid w:val="00C1304C"/>
    <w:rsid w:val="00C13281"/>
    <w:rsid w:val="00C135E1"/>
    <w:rsid w:val="00C13854"/>
    <w:rsid w:val="00C13D45"/>
    <w:rsid w:val="00C1505A"/>
    <w:rsid w:val="00C15346"/>
    <w:rsid w:val="00C1545B"/>
    <w:rsid w:val="00C1583E"/>
    <w:rsid w:val="00C15A98"/>
    <w:rsid w:val="00C15E65"/>
    <w:rsid w:val="00C160C5"/>
    <w:rsid w:val="00C1620D"/>
    <w:rsid w:val="00C16587"/>
    <w:rsid w:val="00C166D5"/>
    <w:rsid w:val="00C16957"/>
    <w:rsid w:val="00C177C5"/>
    <w:rsid w:val="00C201F1"/>
    <w:rsid w:val="00C2091F"/>
    <w:rsid w:val="00C20DD7"/>
    <w:rsid w:val="00C21512"/>
    <w:rsid w:val="00C21A36"/>
    <w:rsid w:val="00C21A82"/>
    <w:rsid w:val="00C22E06"/>
    <w:rsid w:val="00C23795"/>
    <w:rsid w:val="00C23E87"/>
    <w:rsid w:val="00C2421E"/>
    <w:rsid w:val="00C24896"/>
    <w:rsid w:val="00C252F0"/>
    <w:rsid w:val="00C253B8"/>
    <w:rsid w:val="00C256A2"/>
    <w:rsid w:val="00C25B63"/>
    <w:rsid w:val="00C25C4A"/>
    <w:rsid w:val="00C25DCD"/>
    <w:rsid w:val="00C25FF7"/>
    <w:rsid w:val="00C2670D"/>
    <w:rsid w:val="00C26B40"/>
    <w:rsid w:val="00C26C97"/>
    <w:rsid w:val="00C270B4"/>
    <w:rsid w:val="00C270D7"/>
    <w:rsid w:val="00C27337"/>
    <w:rsid w:val="00C2763E"/>
    <w:rsid w:val="00C278F2"/>
    <w:rsid w:val="00C30064"/>
    <w:rsid w:val="00C30FC1"/>
    <w:rsid w:val="00C31833"/>
    <w:rsid w:val="00C31A54"/>
    <w:rsid w:val="00C31F8E"/>
    <w:rsid w:val="00C31FC4"/>
    <w:rsid w:val="00C3276E"/>
    <w:rsid w:val="00C32830"/>
    <w:rsid w:val="00C331DA"/>
    <w:rsid w:val="00C33200"/>
    <w:rsid w:val="00C33865"/>
    <w:rsid w:val="00C33F07"/>
    <w:rsid w:val="00C34E09"/>
    <w:rsid w:val="00C3553B"/>
    <w:rsid w:val="00C35D48"/>
    <w:rsid w:val="00C35DA1"/>
    <w:rsid w:val="00C3666E"/>
    <w:rsid w:val="00C36BD6"/>
    <w:rsid w:val="00C370D5"/>
    <w:rsid w:val="00C37351"/>
    <w:rsid w:val="00C375EA"/>
    <w:rsid w:val="00C400EF"/>
    <w:rsid w:val="00C4077C"/>
    <w:rsid w:val="00C407C9"/>
    <w:rsid w:val="00C40F6B"/>
    <w:rsid w:val="00C4117C"/>
    <w:rsid w:val="00C41345"/>
    <w:rsid w:val="00C41575"/>
    <w:rsid w:val="00C42369"/>
    <w:rsid w:val="00C42E7A"/>
    <w:rsid w:val="00C42F30"/>
    <w:rsid w:val="00C437BA"/>
    <w:rsid w:val="00C43BAB"/>
    <w:rsid w:val="00C44643"/>
    <w:rsid w:val="00C448D7"/>
    <w:rsid w:val="00C45249"/>
    <w:rsid w:val="00C4531E"/>
    <w:rsid w:val="00C46422"/>
    <w:rsid w:val="00C46771"/>
    <w:rsid w:val="00C468F0"/>
    <w:rsid w:val="00C46F36"/>
    <w:rsid w:val="00C47274"/>
    <w:rsid w:val="00C47890"/>
    <w:rsid w:val="00C47D58"/>
    <w:rsid w:val="00C503A4"/>
    <w:rsid w:val="00C505A8"/>
    <w:rsid w:val="00C5091C"/>
    <w:rsid w:val="00C50E1E"/>
    <w:rsid w:val="00C514EE"/>
    <w:rsid w:val="00C5245F"/>
    <w:rsid w:val="00C52890"/>
    <w:rsid w:val="00C52939"/>
    <w:rsid w:val="00C534CB"/>
    <w:rsid w:val="00C53595"/>
    <w:rsid w:val="00C53B48"/>
    <w:rsid w:val="00C53EFF"/>
    <w:rsid w:val="00C54A5A"/>
    <w:rsid w:val="00C55855"/>
    <w:rsid w:val="00C55940"/>
    <w:rsid w:val="00C55FA6"/>
    <w:rsid w:val="00C56CDE"/>
    <w:rsid w:val="00C576BD"/>
    <w:rsid w:val="00C57D2A"/>
    <w:rsid w:val="00C60887"/>
    <w:rsid w:val="00C60BBE"/>
    <w:rsid w:val="00C60F79"/>
    <w:rsid w:val="00C61355"/>
    <w:rsid w:val="00C61F11"/>
    <w:rsid w:val="00C6335C"/>
    <w:rsid w:val="00C63C92"/>
    <w:rsid w:val="00C64277"/>
    <w:rsid w:val="00C64723"/>
    <w:rsid w:val="00C64E5F"/>
    <w:rsid w:val="00C6506D"/>
    <w:rsid w:val="00C650F8"/>
    <w:rsid w:val="00C6581C"/>
    <w:rsid w:val="00C659C3"/>
    <w:rsid w:val="00C6600B"/>
    <w:rsid w:val="00C660A3"/>
    <w:rsid w:val="00C66281"/>
    <w:rsid w:val="00C664E8"/>
    <w:rsid w:val="00C66BB7"/>
    <w:rsid w:val="00C673A0"/>
    <w:rsid w:val="00C70169"/>
    <w:rsid w:val="00C70E53"/>
    <w:rsid w:val="00C71D56"/>
    <w:rsid w:val="00C71E88"/>
    <w:rsid w:val="00C71FAE"/>
    <w:rsid w:val="00C7250A"/>
    <w:rsid w:val="00C72A91"/>
    <w:rsid w:val="00C7351C"/>
    <w:rsid w:val="00C737F5"/>
    <w:rsid w:val="00C73BB3"/>
    <w:rsid w:val="00C7571A"/>
    <w:rsid w:val="00C75BC5"/>
    <w:rsid w:val="00C76300"/>
    <w:rsid w:val="00C7644C"/>
    <w:rsid w:val="00C771B8"/>
    <w:rsid w:val="00C77B5C"/>
    <w:rsid w:val="00C8036E"/>
    <w:rsid w:val="00C806F3"/>
    <w:rsid w:val="00C81055"/>
    <w:rsid w:val="00C81728"/>
    <w:rsid w:val="00C81799"/>
    <w:rsid w:val="00C8182B"/>
    <w:rsid w:val="00C81D1C"/>
    <w:rsid w:val="00C81FA3"/>
    <w:rsid w:val="00C823EC"/>
    <w:rsid w:val="00C82547"/>
    <w:rsid w:val="00C82CF6"/>
    <w:rsid w:val="00C83476"/>
    <w:rsid w:val="00C83D26"/>
    <w:rsid w:val="00C83F32"/>
    <w:rsid w:val="00C83FD0"/>
    <w:rsid w:val="00C840CC"/>
    <w:rsid w:val="00C84190"/>
    <w:rsid w:val="00C842AF"/>
    <w:rsid w:val="00C84379"/>
    <w:rsid w:val="00C846BD"/>
    <w:rsid w:val="00C84AD4"/>
    <w:rsid w:val="00C84D3A"/>
    <w:rsid w:val="00C86902"/>
    <w:rsid w:val="00C86B44"/>
    <w:rsid w:val="00C86C71"/>
    <w:rsid w:val="00C87295"/>
    <w:rsid w:val="00C8738D"/>
    <w:rsid w:val="00C87829"/>
    <w:rsid w:val="00C904AA"/>
    <w:rsid w:val="00C90653"/>
    <w:rsid w:val="00C907B5"/>
    <w:rsid w:val="00C90C5D"/>
    <w:rsid w:val="00C90CC4"/>
    <w:rsid w:val="00C9124B"/>
    <w:rsid w:val="00C91C9D"/>
    <w:rsid w:val="00C924D1"/>
    <w:rsid w:val="00C927C5"/>
    <w:rsid w:val="00C92C81"/>
    <w:rsid w:val="00C92CE6"/>
    <w:rsid w:val="00C93283"/>
    <w:rsid w:val="00C938C5"/>
    <w:rsid w:val="00C93AFF"/>
    <w:rsid w:val="00C94DA9"/>
    <w:rsid w:val="00C94FDB"/>
    <w:rsid w:val="00C95C2F"/>
    <w:rsid w:val="00C964AB"/>
    <w:rsid w:val="00C96A36"/>
    <w:rsid w:val="00C96C88"/>
    <w:rsid w:val="00C9733A"/>
    <w:rsid w:val="00C9740C"/>
    <w:rsid w:val="00C976D0"/>
    <w:rsid w:val="00CA0111"/>
    <w:rsid w:val="00CA0A87"/>
    <w:rsid w:val="00CA14AB"/>
    <w:rsid w:val="00CA1A38"/>
    <w:rsid w:val="00CA1B7C"/>
    <w:rsid w:val="00CA1E6F"/>
    <w:rsid w:val="00CA22E3"/>
    <w:rsid w:val="00CA279A"/>
    <w:rsid w:val="00CA377A"/>
    <w:rsid w:val="00CA3AF6"/>
    <w:rsid w:val="00CA422F"/>
    <w:rsid w:val="00CA45D0"/>
    <w:rsid w:val="00CA4B53"/>
    <w:rsid w:val="00CA4F1B"/>
    <w:rsid w:val="00CA630C"/>
    <w:rsid w:val="00CA67D0"/>
    <w:rsid w:val="00CA6835"/>
    <w:rsid w:val="00CA7134"/>
    <w:rsid w:val="00CB007F"/>
    <w:rsid w:val="00CB0CBD"/>
    <w:rsid w:val="00CB0F8B"/>
    <w:rsid w:val="00CB122F"/>
    <w:rsid w:val="00CB1370"/>
    <w:rsid w:val="00CB195F"/>
    <w:rsid w:val="00CB1B0C"/>
    <w:rsid w:val="00CB1F93"/>
    <w:rsid w:val="00CB2127"/>
    <w:rsid w:val="00CB249B"/>
    <w:rsid w:val="00CB2642"/>
    <w:rsid w:val="00CB26E6"/>
    <w:rsid w:val="00CB28DA"/>
    <w:rsid w:val="00CB314A"/>
    <w:rsid w:val="00CB33C6"/>
    <w:rsid w:val="00CB3AE8"/>
    <w:rsid w:val="00CB3CF1"/>
    <w:rsid w:val="00CB4808"/>
    <w:rsid w:val="00CB5824"/>
    <w:rsid w:val="00CB5AAA"/>
    <w:rsid w:val="00CB5E8B"/>
    <w:rsid w:val="00CB6427"/>
    <w:rsid w:val="00CB6A82"/>
    <w:rsid w:val="00CB7ABE"/>
    <w:rsid w:val="00CC0DBC"/>
    <w:rsid w:val="00CC139E"/>
    <w:rsid w:val="00CC14C0"/>
    <w:rsid w:val="00CC16AD"/>
    <w:rsid w:val="00CC35A9"/>
    <w:rsid w:val="00CC3856"/>
    <w:rsid w:val="00CC4434"/>
    <w:rsid w:val="00CC44B2"/>
    <w:rsid w:val="00CC45C0"/>
    <w:rsid w:val="00CC45DD"/>
    <w:rsid w:val="00CC463D"/>
    <w:rsid w:val="00CC4C98"/>
    <w:rsid w:val="00CC5047"/>
    <w:rsid w:val="00CC50DE"/>
    <w:rsid w:val="00CC622C"/>
    <w:rsid w:val="00CC624A"/>
    <w:rsid w:val="00CC6756"/>
    <w:rsid w:val="00CC6B8F"/>
    <w:rsid w:val="00CC7D08"/>
    <w:rsid w:val="00CD0948"/>
    <w:rsid w:val="00CD11F6"/>
    <w:rsid w:val="00CD1286"/>
    <w:rsid w:val="00CD174A"/>
    <w:rsid w:val="00CD1BAE"/>
    <w:rsid w:val="00CD1BC9"/>
    <w:rsid w:val="00CD23C8"/>
    <w:rsid w:val="00CD2511"/>
    <w:rsid w:val="00CD2FE9"/>
    <w:rsid w:val="00CD2FEA"/>
    <w:rsid w:val="00CD353C"/>
    <w:rsid w:val="00CD3749"/>
    <w:rsid w:val="00CD3AF5"/>
    <w:rsid w:val="00CD3CCF"/>
    <w:rsid w:val="00CD3DEE"/>
    <w:rsid w:val="00CD41A6"/>
    <w:rsid w:val="00CD4937"/>
    <w:rsid w:val="00CD499D"/>
    <w:rsid w:val="00CD4CBE"/>
    <w:rsid w:val="00CD4E2D"/>
    <w:rsid w:val="00CD570E"/>
    <w:rsid w:val="00CD5E27"/>
    <w:rsid w:val="00CD7C9A"/>
    <w:rsid w:val="00CE0021"/>
    <w:rsid w:val="00CE0109"/>
    <w:rsid w:val="00CE0279"/>
    <w:rsid w:val="00CE0BE3"/>
    <w:rsid w:val="00CE10A0"/>
    <w:rsid w:val="00CE1C75"/>
    <w:rsid w:val="00CE35F6"/>
    <w:rsid w:val="00CE3C81"/>
    <w:rsid w:val="00CE3C95"/>
    <w:rsid w:val="00CE4408"/>
    <w:rsid w:val="00CE46E1"/>
    <w:rsid w:val="00CE535C"/>
    <w:rsid w:val="00CE5CC6"/>
    <w:rsid w:val="00CE64C4"/>
    <w:rsid w:val="00CE69A7"/>
    <w:rsid w:val="00CE74BD"/>
    <w:rsid w:val="00CE7E89"/>
    <w:rsid w:val="00CF007F"/>
    <w:rsid w:val="00CF0418"/>
    <w:rsid w:val="00CF04BE"/>
    <w:rsid w:val="00CF0818"/>
    <w:rsid w:val="00CF18F6"/>
    <w:rsid w:val="00CF1BD9"/>
    <w:rsid w:val="00CF1D2B"/>
    <w:rsid w:val="00CF2288"/>
    <w:rsid w:val="00CF2AC9"/>
    <w:rsid w:val="00CF33FA"/>
    <w:rsid w:val="00CF35F1"/>
    <w:rsid w:val="00CF37E7"/>
    <w:rsid w:val="00CF3975"/>
    <w:rsid w:val="00CF4EE0"/>
    <w:rsid w:val="00CF5217"/>
    <w:rsid w:val="00CF52CB"/>
    <w:rsid w:val="00CF56D0"/>
    <w:rsid w:val="00CF679F"/>
    <w:rsid w:val="00CF686B"/>
    <w:rsid w:val="00CF70BE"/>
    <w:rsid w:val="00CF724C"/>
    <w:rsid w:val="00CF7EF9"/>
    <w:rsid w:val="00CF7FC8"/>
    <w:rsid w:val="00D000A4"/>
    <w:rsid w:val="00D000E4"/>
    <w:rsid w:val="00D00551"/>
    <w:rsid w:val="00D0095B"/>
    <w:rsid w:val="00D00B45"/>
    <w:rsid w:val="00D00EB2"/>
    <w:rsid w:val="00D01020"/>
    <w:rsid w:val="00D012D9"/>
    <w:rsid w:val="00D01774"/>
    <w:rsid w:val="00D01F4D"/>
    <w:rsid w:val="00D02034"/>
    <w:rsid w:val="00D02774"/>
    <w:rsid w:val="00D02946"/>
    <w:rsid w:val="00D02E00"/>
    <w:rsid w:val="00D03911"/>
    <w:rsid w:val="00D03C39"/>
    <w:rsid w:val="00D03ECD"/>
    <w:rsid w:val="00D0433F"/>
    <w:rsid w:val="00D0476F"/>
    <w:rsid w:val="00D05AB4"/>
    <w:rsid w:val="00D05D2F"/>
    <w:rsid w:val="00D05E02"/>
    <w:rsid w:val="00D06048"/>
    <w:rsid w:val="00D0627E"/>
    <w:rsid w:val="00D06BE6"/>
    <w:rsid w:val="00D06DE1"/>
    <w:rsid w:val="00D07225"/>
    <w:rsid w:val="00D07937"/>
    <w:rsid w:val="00D07B4D"/>
    <w:rsid w:val="00D10FA3"/>
    <w:rsid w:val="00D11470"/>
    <w:rsid w:val="00D11A42"/>
    <w:rsid w:val="00D11B3B"/>
    <w:rsid w:val="00D11B94"/>
    <w:rsid w:val="00D11C16"/>
    <w:rsid w:val="00D1206D"/>
    <w:rsid w:val="00D1231C"/>
    <w:rsid w:val="00D1307E"/>
    <w:rsid w:val="00D1358C"/>
    <w:rsid w:val="00D1440F"/>
    <w:rsid w:val="00D14807"/>
    <w:rsid w:val="00D157E6"/>
    <w:rsid w:val="00D1648B"/>
    <w:rsid w:val="00D16882"/>
    <w:rsid w:val="00D16C24"/>
    <w:rsid w:val="00D17EAB"/>
    <w:rsid w:val="00D2044F"/>
    <w:rsid w:val="00D2059D"/>
    <w:rsid w:val="00D20CDF"/>
    <w:rsid w:val="00D20FB7"/>
    <w:rsid w:val="00D2178C"/>
    <w:rsid w:val="00D21E6A"/>
    <w:rsid w:val="00D22463"/>
    <w:rsid w:val="00D2269C"/>
    <w:rsid w:val="00D22D37"/>
    <w:rsid w:val="00D2352E"/>
    <w:rsid w:val="00D23AC6"/>
    <w:rsid w:val="00D25348"/>
    <w:rsid w:val="00D2562C"/>
    <w:rsid w:val="00D2599F"/>
    <w:rsid w:val="00D25ADF"/>
    <w:rsid w:val="00D265D1"/>
    <w:rsid w:val="00D27495"/>
    <w:rsid w:val="00D30253"/>
    <w:rsid w:val="00D3031B"/>
    <w:rsid w:val="00D30CC2"/>
    <w:rsid w:val="00D30FED"/>
    <w:rsid w:val="00D31402"/>
    <w:rsid w:val="00D330A5"/>
    <w:rsid w:val="00D33D13"/>
    <w:rsid w:val="00D34029"/>
    <w:rsid w:val="00D34206"/>
    <w:rsid w:val="00D34274"/>
    <w:rsid w:val="00D355B1"/>
    <w:rsid w:val="00D35943"/>
    <w:rsid w:val="00D36177"/>
    <w:rsid w:val="00D366F2"/>
    <w:rsid w:val="00D367E7"/>
    <w:rsid w:val="00D4006C"/>
    <w:rsid w:val="00D401B4"/>
    <w:rsid w:val="00D4078C"/>
    <w:rsid w:val="00D407BF"/>
    <w:rsid w:val="00D40906"/>
    <w:rsid w:val="00D40DB0"/>
    <w:rsid w:val="00D41946"/>
    <w:rsid w:val="00D41978"/>
    <w:rsid w:val="00D41A54"/>
    <w:rsid w:val="00D41C3C"/>
    <w:rsid w:val="00D41D54"/>
    <w:rsid w:val="00D42581"/>
    <w:rsid w:val="00D42BD0"/>
    <w:rsid w:val="00D42C64"/>
    <w:rsid w:val="00D42EE7"/>
    <w:rsid w:val="00D43005"/>
    <w:rsid w:val="00D436DB"/>
    <w:rsid w:val="00D446C1"/>
    <w:rsid w:val="00D44A10"/>
    <w:rsid w:val="00D4575B"/>
    <w:rsid w:val="00D4589B"/>
    <w:rsid w:val="00D45DCF"/>
    <w:rsid w:val="00D4605C"/>
    <w:rsid w:val="00D4671C"/>
    <w:rsid w:val="00D46B04"/>
    <w:rsid w:val="00D46FBF"/>
    <w:rsid w:val="00D47150"/>
    <w:rsid w:val="00D47208"/>
    <w:rsid w:val="00D473BB"/>
    <w:rsid w:val="00D500A9"/>
    <w:rsid w:val="00D50340"/>
    <w:rsid w:val="00D503F2"/>
    <w:rsid w:val="00D5132A"/>
    <w:rsid w:val="00D516A9"/>
    <w:rsid w:val="00D516BA"/>
    <w:rsid w:val="00D5245A"/>
    <w:rsid w:val="00D52CB5"/>
    <w:rsid w:val="00D53430"/>
    <w:rsid w:val="00D55501"/>
    <w:rsid w:val="00D55951"/>
    <w:rsid w:val="00D55DC4"/>
    <w:rsid w:val="00D564C6"/>
    <w:rsid w:val="00D567DB"/>
    <w:rsid w:val="00D56B4F"/>
    <w:rsid w:val="00D5708B"/>
    <w:rsid w:val="00D6059E"/>
    <w:rsid w:val="00D62716"/>
    <w:rsid w:val="00D6273E"/>
    <w:rsid w:val="00D62E6C"/>
    <w:rsid w:val="00D63380"/>
    <w:rsid w:val="00D63776"/>
    <w:rsid w:val="00D63885"/>
    <w:rsid w:val="00D639E8"/>
    <w:rsid w:val="00D63BB6"/>
    <w:rsid w:val="00D63D42"/>
    <w:rsid w:val="00D6493F"/>
    <w:rsid w:val="00D654E3"/>
    <w:rsid w:val="00D657E7"/>
    <w:rsid w:val="00D65B91"/>
    <w:rsid w:val="00D65DF5"/>
    <w:rsid w:val="00D65EE9"/>
    <w:rsid w:val="00D66075"/>
    <w:rsid w:val="00D662EC"/>
    <w:rsid w:val="00D6646A"/>
    <w:rsid w:val="00D667A5"/>
    <w:rsid w:val="00D66866"/>
    <w:rsid w:val="00D66CFD"/>
    <w:rsid w:val="00D67311"/>
    <w:rsid w:val="00D675D5"/>
    <w:rsid w:val="00D67D43"/>
    <w:rsid w:val="00D67FB2"/>
    <w:rsid w:val="00D67FE7"/>
    <w:rsid w:val="00D7053B"/>
    <w:rsid w:val="00D70808"/>
    <w:rsid w:val="00D7135A"/>
    <w:rsid w:val="00D7143E"/>
    <w:rsid w:val="00D71D4A"/>
    <w:rsid w:val="00D71DF1"/>
    <w:rsid w:val="00D725F5"/>
    <w:rsid w:val="00D729A8"/>
    <w:rsid w:val="00D73640"/>
    <w:rsid w:val="00D73D33"/>
    <w:rsid w:val="00D74B5B"/>
    <w:rsid w:val="00D74C18"/>
    <w:rsid w:val="00D7546B"/>
    <w:rsid w:val="00D75846"/>
    <w:rsid w:val="00D7599B"/>
    <w:rsid w:val="00D769A9"/>
    <w:rsid w:val="00D76B39"/>
    <w:rsid w:val="00D76D7A"/>
    <w:rsid w:val="00D77B15"/>
    <w:rsid w:val="00D77E4E"/>
    <w:rsid w:val="00D80200"/>
    <w:rsid w:val="00D80F25"/>
    <w:rsid w:val="00D81226"/>
    <w:rsid w:val="00D8145F"/>
    <w:rsid w:val="00D81737"/>
    <w:rsid w:val="00D819E2"/>
    <w:rsid w:val="00D81C15"/>
    <w:rsid w:val="00D81ECD"/>
    <w:rsid w:val="00D82AD2"/>
    <w:rsid w:val="00D83663"/>
    <w:rsid w:val="00D8428C"/>
    <w:rsid w:val="00D84A5C"/>
    <w:rsid w:val="00D850C1"/>
    <w:rsid w:val="00D85209"/>
    <w:rsid w:val="00D853F9"/>
    <w:rsid w:val="00D85642"/>
    <w:rsid w:val="00D86596"/>
    <w:rsid w:val="00D86867"/>
    <w:rsid w:val="00D86B5C"/>
    <w:rsid w:val="00D86D06"/>
    <w:rsid w:val="00D872E1"/>
    <w:rsid w:val="00D9013D"/>
    <w:rsid w:val="00D90710"/>
    <w:rsid w:val="00D90DE4"/>
    <w:rsid w:val="00D9113D"/>
    <w:rsid w:val="00D91473"/>
    <w:rsid w:val="00D916EF"/>
    <w:rsid w:val="00D91B87"/>
    <w:rsid w:val="00D91D2E"/>
    <w:rsid w:val="00D920F9"/>
    <w:rsid w:val="00D921D1"/>
    <w:rsid w:val="00D92265"/>
    <w:rsid w:val="00D92669"/>
    <w:rsid w:val="00D9275E"/>
    <w:rsid w:val="00D9295D"/>
    <w:rsid w:val="00D92A46"/>
    <w:rsid w:val="00D92D7A"/>
    <w:rsid w:val="00D92F2B"/>
    <w:rsid w:val="00D92F63"/>
    <w:rsid w:val="00D92FAD"/>
    <w:rsid w:val="00D9383D"/>
    <w:rsid w:val="00D93D29"/>
    <w:rsid w:val="00D955AF"/>
    <w:rsid w:val="00D95B86"/>
    <w:rsid w:val="00D96288"/>
    <w:rsid w:val="00D962B1"/>
    <w:rsid w:val="00D96414"/>
    <w:rsid w:val="00D97122"/>
    <w:rsid w:val="00DA0379"/>
    <w:rsid w:val="00DA09EC"/>
    <w:rsid w:val="00DA0A99"/>
    <w:rsid w:val="00DA0DBF"/>
    <w:rsid w:val="00DA0FAA"/>
    <w:rsid w:val="00DA16D6"/>
    <w:rsid w:val="00DA1E7D"/>
    <w:rsid w:val="00DA2955"/>
    <w:rsid w:val="00DA31F0"/>
    <w:rsid w:val="00DA379E"/>
    <w:rsid w:val="00DA4B90"/>
    <w:rsid w:val="00DA5207"/>
    <w:rsid w:val="00DA562F"/>
    <w:rsid w:val="00DA59A1"/>
    <w:rsid w:val="00DA6674"/>
    <w:rsid w:val="00DA6952"/>
    <w:rsid w:val="00DA69E0"/>
    <w:rsid w:val="00DA6F62"/>
    <w:rsid w:val="00DA72EC"/>
    <w:rsid w:val="00DA78FF"/>
    <w:rsid w:val="00DB0D97"/>
    <w:rsid w:val="00DB0E12"/>
    <w:rsid w:val="00DB170D"/>
    <w:rsid w:val="00DB171A"/>
    <w:rsid w:val="00DB1C3C"/>
    <w:rsid w:val="00DB2111"/>
    <w:rsid w:val="00DB23D4"/>
    <w:rsid w:val="00DB2DDA"/>
    <w:rsid w:val="00DB2EE5"/>
    <w:rsid w:val="00DB378D"/>
    <w:rsid w:val="00DB3ACD"/>
    <w:rsid w:val="00DB3B4D"/>
    <w:rsid w:val="00DB3E50"/>
    <w:rsid w:val="00DB400D"/>
    <w:rsid w:val="00DB411F"/>
    <w:rsid w:val="00DB443B"/>
    <w:rsid w:val="00DB453C"/>
    <w:rsid w:val="00DB4965"/>
    <w:rsid w:val="00DB4FBC"/>
    <w:rsid w:val="00DB5187"/>
    <w:rsid w:val="00DB51BE"/>
    <w:rsid w:val="00DB57F3"/>
    <w:rsid w:val="00DB5AD8"/>
    <w:rsid w:val="00DB5F59"/>
    <w:rsid w:val="00DB6466"/>
    <w:rsid w:val="00DB6803"/>
    <w:rsid w:val="00DB6A50"/>
    <w:rsid w:val="00DB71A9"/>
    <w:rsid w:val="00DB7248"/>
    <w:rsid w:val="00DB7769"/>
    <w:rsid w:val="00DB7A42"/>
    <w:rsid w:val="00DB7BB9"/>
    <w:rsid w:val="00DC0068"/>
    <w:rsid w:val="00DC13E9"/>
    <w:rsid w:val="00DC146C"/>
    <w:rsid w:val="00DC17F6"/>
    <w:rsid w:val="00DC18F8"/>
    <w:rsid w:val="00DC21B0"/>
    <w:rsid w:val="00DC2CD0"/>
    <w:rsid w:val="00DC34F1"/>
    <w:rsid w:val="00DC3B04"/>
    <w:rsid w:val="00DC449E"/>
    <w:rsid w:val="00DC4FCE"/>
    <w:rsid w:val="00DC5769"/>
    <w:rsid w:val="00DC67A1"/>
    <w:rsid w:val="00DC6DB9"/>
    <w:rsid w:val="00DC78BE"/>
    <w:rsid w:val="00DC7AD1"/>
    <w:rsid w:val="00DD05D8"/>
    <w:rsid w:val="00DD0D1E"/>
    <w:rsid w:val="00DD10AE"/>
    <w:rsid w:val="00DD1287"/>
    <w:rsid w:val="00DD12B2"/>
    <w:rsid w:val="00DD21A4"/>
    <w:rsid w:val="00DD26BC"/>
    <w:rsid w:val="00DD2FB1"/>
    <w:rsid w:val="00DD3447"/>
    <w:rsid w:val="00DD38C2"/>
    <w:rsid w:val="00DD3904"/>
    <w:rsid w:val="00DD3B7F"/>
    <w:rsid w:val="00DD43F4"/>
    <w:rsid w:val="00DD5126"/>
    <w:rsid w:val="00DD5FB0"/>
    <w:rsid w:val="00DD6090"/>
    <w:rsid w:val="00DD6288"/>
    <w:rsid w:val="00DD6386"/>
    <w:rsid w:val="00DD63A4"/>
    <w:rsid w:val="00DD6870"/>
    <w:rsid w:val="00DD6E52"/>
    <w:rsid w:val="00DD6F36"/>
    <w:rsid w:val="00DD7497"/>
    <w:rsid w:val="00DD7603"/>
    <w:rsid w:val="00DD7752"/>
    <w:rsid w:val="00DD7812"/>
    <w:rsid w:val="00DD7846"/>
    <w:rsid w:val="00DD7A2D"/>
    <w:rsid w:val="00DD7C8C"/>
    <w:rsid w:val="00DE1662"/>
    <w:rsid w:val="00DE16F9"/>
    <w:rsid w:val="00DE18AE"/>
    <w:rsid w:val="00DE2D21"/>
    <w:rsid w:val="00DE30E5"/>
    <w:rsid w:val="00DE3ABC"/>
    <w:rsid w:val="00DE3CFB"/>
    <w:rsid w:val="00DE4140"/>
    <w:rsid w:val="00DE4401"/>
    <w:rsid w:val="00DE44D4"/>
    <w:rsid w:val="00DE47EB"/>
    <w:rsid w:val="00DE55D8"/>
    <w:rsid w:val="00DE5C4F"/>
    <w:rsid w:val="00DE5E21"/>
    <w:rsid w:val="00DE6CAC"/>
    <w:rsid w:val="00DE7407"/>
    <w:rsid w:val="00DE745D"/>
    <w:rsid w:val="00DE7BE2"/>
    <w:rsid w:val="00DE7F02"/>
    <w:rsid w:val="00DF0685"/>
    <w:rsid w:val="00DF0F91"/>
    <w:rsid w:val="00DF1454"/>
    <w:rsid w:val="00DF1E71"/>
    <w:rsid w:val="00DF273F"/>
    <w:rsid w:val="00DF31B7"/>
    <w:rsid w:val="00DF3CCD"/>
    <w:rsid w:val="00DF3DA1"/>
    <w:rsid w:val="00DF3EC1"/>
    <w:rsid w:val="00DF3F62"/>
    <w:rsid w:val="00DF40E5"/>
    <w:rsid w:val="00DF4219"/>
    <w:rsid w:val="00DF4602"/>
    <w:rsid w:val="00DF4B64"/>
    <w:rsid w:val="00DF4E7B"/>
    <w:rsid w:val="00DF5D66"/>
    <w:rsid w:val="00DF5F49"/>
    <w:rsid w:val="00DF711D"/>
    <w:rsid w:val="00DF7573"/>
    <w:rsid w:val="00DF78C6"/>
    <w:rsid w:val="00DF7B3B"/>
    <w:rsid w:val="00E00A2B"/>
    <w:rsid w:val="00E00CBC"/>
    <w:rsid w:val="00E00E49"/>
    <w:rsid w:val="00E00ED1"/>
    <w:rsid w:val="00E00F0A"/>
    <w:rsid w:val="00E02CDA"/>
    <w:rsid w:val="00E02F46"/>
    <w:rsid w:val="00E03CDD"/>
    <w:rsid w:val="00E04BF2"/>
    <w:rsid w:val="00E04C5B"/>
    <w:rsid w:val="00E04E78"/>
    <w:rsid w:val="00E04F5B"/>
    <w:rsid w:val="00E05354"/>
    <w:rsid w:val="00E0582D"/>
    <w:rsid w:val="00E05CDE"/>
    <w:rsid w:val="00E0611D"/>
    <w:rsid w:val="00E062C5"/>
    <w:rsid w:val="00E063EB"/>
    <w:rsid w:val="00E06516"/>
    <w:rsid w:val="00E069AE"/>
    <w:rsid w:val="00E069F8"/>
    <w:rsid w:val="00E06EAB"/>
    <w:rsid w:val="00E06EB0"/>
    <w:rsid w:val="00E07B23"/>
    <w:rsid w:val="00E102A3"/>
    <w:rsid w:val="00E102ED"/>
    <w:rsid w:val="00E115BA"/>
    <w:rsid w:val="00E118AD"/>
    <w:rsid w:val="00E11B51"/>
    <w:rsid w:val="00E120FE"/>
    <w:rsid w:val="00E12127"/>
    <w:rsid w:val="00E125A6"/>
    <w:rsid w:val="00E128A1"/>
    <w:rsid w:val="00E13020"/>
    <w:rsid w:val="00E13951"/>
    <w:rsid w:val="00E14195"/>
    <w:rsid w:val="00E142A2"/>
    <w:rsid w:val="00E1488D"/>
    <w:rsid w:val="00E14A62"/>
    <w:rsid w:val="00E14AE8"/>
    <w:rsid w:val="00E153AA"/>
    <w:rsid w:val="00E158F2"/>
    <w:rsid w:val="00E1612C"/>
    <w:rsid w:val="00E1688C"/>
    <w:rsid w:val="00E168A6"/>
    <w:rsid w:val="00E16BEC"/>
    <w:rsid w:val="00E16D6A"/>
    <w:rsid w:val="00E175B8"/>
    <w:rsid w:val="00E17674"/>
    <w:rsid w:val="00E17C10"/>
    <w:rsid w:val="00E17E0E"/>
    <w:rsid w:val="00E20D68"/>
    <w:rsid w:val="00E216A8"/>
    <w:rsid w:val="00E21A08"/>
    <w:rsid w:val="00E2239B"/>
    <w:rsid w:val="00E22791"/>
    <w:rsid w:val="00E22947"/>
    <w:rsid w:val="00E22B8D"/>
    <w:rsid w:val="00E231EE"/>
    <w:rsid w:val="00E233F8"/>
    <w:rsid w:val="00E2381A"/>
    <w:rsid w:val="00E241C3"/>
    <w:rsid w:val="00E2515E"/>
    <w:rsid w:val="00E25251"/>
    <w:rsid w:val="00E265DC"/>
    <w:rsid w:val="00E2667E"/>
    <w:rsid w:val="00E269B8"/>
    <w:rsid w:val="00E270FB"/>
    <w:rsid w:val="00E27147"/>
    <w:rsid w:val="00E273CE"/>
    <w:rsid w:val="00E277F8"/>
    <w:rsid w:val="00E27CA2"/>
    <w:rsid w:val="00E30C42"/>
    <w:rsid w:val="00E30FF8"/>
    <w:rsid w:val="00E316DD"/>
    <w:rsid w:val="00E31E83"/>
    <w:rsid w:val="00E31EB2"/>
    <w:rsid w:val="00E3274A"/>
    <w:rsid w:val="00E327C0"/>
    <w:rsid w:val="00E3298B"/>
    <w:rsid w:val="00E32CB4"/>
    <w:rsid w:val="00E32DA9"/>
    <w:rsid w:val="00E32E61"/>
    <w:rsid w:val="00E32EA3"/>
    <w:rsid w:val="00E33A17"/>
    <w:rsid w:val="00E33D38"/>
    <w:rsid w:val="00E33F12"/>
    <w:rsid w:val="00E3419E"/>
    <w:rsid w:val="00E34316"/>
    <w:rsid w:val="00E35312"/>
    <w:rsid w:val="00E35B57"/>
    <w:rsid w:val="00E35E01"/>
    <w:rsid w:val="00E3680C"/>
    <w:rsid w:val="00E3690D"/>
    <w:rsid w:val="00E36A8D"/>
    <w:rsid w:val="00E36BAF"/>
    <w:rsid w:val="00E3706A"/>
    <w:rsid w:val="00E370FD"/>
    <w:rsid w:val="00E37100"/>
    <w:rsid w:val="00E37289"/>
    <w:rsid w:val="00E40063"/>
    <w:rsid w:val="00E40816"/>
    <w:rsid w:val="00E40BEA"/>
    <w:rsid w:val="00E40C1F"/>
    <w:rsid w:val="00E40CC9"/>
    <w:rsid w:val="00E41137"/>
    <w:rsid w:val="00E42071"/>
    <w:rsid w:val="00E42A8D"/>
    <w:rsid w:val="00E43C8F"/>
    <w:rsid w:val="00E442A4"/>
    <w:rsid w:val="00E457B7"/>
    <w:rsid w:val="00E45E49"/>
    <w:rsid w:val="00E46027"/>
    <w:rsid w:val="00E461B1"/>
    <w:rsid w:val="00E46296"/>
    <w:rsid w:val="00E463CE"/>
    <w:rsid w:val="00E46CF9"/>
    <w:rsid w:val="00E472E3"/>
    <w:rsid w:val="00E478BA"/>
    <w:rsid w:val="00E50486"/>
    <w:rsid w:val="00E5091F"/>
    <w:rsid w:val="00E512AD"/>
    <w:rsid w:val="00E518E0"/>
    <w:rsid w:val="00E51F97"/>
    <w:rsid w:val="00E53110"/>
    <w:rsid w:val="00E54B0F"/>
    <w:rsid w:val="00E54EBF"/>
    <w:rsid w:val="00E55A4A"/>
    <w:rsid w:val="00E55C33"/>
    <w:rsid w:val="00E56071"/>
    <w:rsid w:val="00E5621F"/>
    <w:rsid w:val="00E5632D"/>
    <w:rsid w:val="00E56599"/>
    <w:rsid w:val="00E567AB"/>
    <w:rsid w:val="00E56A0A"/>
    <w:rsid w:val="00E56E84"/>
    <w:rsid w:val="00E56E93"/>
    <w:rsid w:val="00E56F03"/>
    <w:rsid w:val="00E5722C"/>
    <w:rsid w:val="00E57E7A"/>
    <w:rsid w:val="00E57EBC"/>
    <w:rsid w:val="00E618F8"/>
    <w:rsid w:val="00E6252C"/>
    <w:rsid w:val="00E62ACD"/>
    <w:rsid w:val="00E62CAF"/>
    <w:rsid w:val="00E62DFC"/>
    <w:rsid w:val="00E6320B"/>
    <w:rsid w:val="00E63C08"/>
    <w:rsid w:val="00E63DA5"/>
    <w:rsid w:val="00E64946"/>
    <w:rsid w:val="00E64C2E"/>
    <w:rsid w:val="00E65259"/>
    <w:rsid w:val="00E65759"/>
    <w:rsid w:val="00E6754C"/>
    <w:rsid w:val="00E67838"/>
    <w:rsid w:val="00E679E0"/>
    <w:rsid w:val="00E67C7D"/>
    <w:rsid w:val="00E707F7"/>
    <w:rsid w:val="00E71073"/>
    <w:rsid w:val="00E71272"/>
    <w:rsid w:val="00E71452"/>
    <w:rsid w:val="00E71A0F"/>
    <w:rsid w:val="00E71CD7"/>
    <w:rsid w:val="00E728D7"/>
    <w:rsid w:val="00E72CDB"/>
    <w:rsid w:val="00E73021"/>
    <w:rsid w:val="00E73327"/>
    <w:rsid w:val="00E733EC"/>
    <w:rsid w:val="00E73E85"/>
    <w:rsid w:val="00E7489A"/>
    <w:rsid w:val="00E74B33"/>
    <w:rsid w:val="00E74F7D"/>
    <w:rsid w:val="00E754FF"/>
    <w:rsid w:val="00E7561F"/>
    <w:rsid w:val="00E760DD"/>
    <w:rsid w:val="00E7620F"/>
    <w:rsid w:val="00E7640B"/>
    <w:rsid w:val="00E76D49"/>
    <w:rsid w:val="00E76DC0"/>
    <w:rsid w:val="00E7793A"/>
    <w:rsid w:val="00E77D08"/>
    <w:rsid w:val="00E800D5"/>
    <w:rsid w:val="00E80868"/>
    <w:rsid w:val="00E80D64"/>
    <w:rsid w:val="00E812A5"/>
    <w:rsid w:val="00E82005"/>
    <w:rsid w:val="00E822E3"/>
    <w:rsid w:val="00E823B1"/>
    <w:rsid w:val="00E82515"/>
    <w:rsid w:val="00E83BB6"/>
    <w:rsid w:val="00E83E75"/>
    <w:rsid w:val="00E84A19"/>
    <w:rsid w:val="00E84ACC"/>
    <w:rsid w:val="00E84AE4"/>
    <w:rsid w:val="00E84DB6"/>
    <w:rsid w:val="00E850B3"/>
    <w:rsid w:val="00E85127"/>
    <w:rsid w:val="00E8529D"/>
    <w:rsid w:val="00E852B3"/>
    <w:rsid w:val="00E8533A"/>
    <w:rsid w:val="00E855B8"/>
    <w:rsid w:val="00E860E8"/>
    <w:rsid w:val="00E860F3"/>
    <w:rsid w:val="00E8649B"/>
    <w:rsid w:val="00E869AE"/>
    <w:rsid w:val="00E86B7C"/>
    <w:rsid w:val="00E90219"/>
    <w:rsid w:val="00E90C5C"/>
    <w:rsid w:val="00E91276"/>
    <w:rsid w:val="00E9152B"/>
    <w:rsid w:val="00E9183E"/>
    <w:rsid w:val="00E91BFB"/>
    <w:rsid w:val="00E92017"/>
    <w:rsid w:val="00E926DB"/>
    <w:rsid w:val="00E92F1E"/>
    <w:rsid w:val="00E93264"/>
    <w:rsid w:val="00E9334B"/>
    <w:rsid w:val="00E93489"/>
    <w:rsid w:val="00E9394D"/>
    <w:rsid w:val="00E93A65"/>
    <w:rsid w:val="00E94591"/>
    <w:rsid w:val="00E94D3F"/>
    <w:rsid w:val="00E94E95"/>
    <w:rsid w:val="00E9512F"/>
    <w:rsid w:val="00E951E9"/>
    <w:rsid w:val="00E9533C"/>
    <w:rsid w:val="00E95C7F"/>
    <w:rsid w:val="00E95F56"/>
    <w:rsid w:val="00E96142"/>
    <w:rsid w:val="00E963D5"/>
    <w:rsid w:val="00E97018"/>
    <w:rsid w:val="00E9729A"/>
    <w:rsid w:val="00E97C1C"/>
    <w:rsid w:val="00EA03AE"/>
    <w:rsid w:val="00EA08D2"/>
    <w:rsid w:val="00EA1325"/>
    <w:rsid w:val="00EA1DDB"/>
    <w:rsid w:val="00EA1E9B"/>
    <w:rsid w:val="00EA22B1"/>
    <w:rsid w:val="00EA2BCD"/>
    <w:rsid w:val="00EA32C7"/>
    <w:rsid w:val="00EA3481"/>
    <w:rsid w:val="00EA38D7"/>
    <w:rsid w:val="00EA3B1C"/>
    <w:rsid w:val="00EA4162"/>
    <w:rsid w:val="00EA417B"/>
    <w:rsid w:val="00EA47E8"/>
    <w:rsid w:val="00EA4CB3"/>
    <w:rsid w:val="00EA4D68"/>
    <w:rsid w:val="00EA5494"/>
    <w:rsid w:val="00EA564C"/>
    <w:rsid w:val="00EA57DA"/>
    <w:rsid w:val="00EA5B60"/>
    <w:rsid w:val="00EA672B"/>
    <w:rsid w:val="00EA6BB7"/>
    <w:rsid w:val="00EA6C64"/>
    <w:rsid w:val="00EA6F5B"/>
    <w:rsid w:val="00EA75AA"/>
    <w:rsid w:val="00EA75D3"/>
    <w:rsid w:val="00EA7939"/>
    <w:rsid w:val="00EB0032"/>
    <w:rsid w:val="00EB00CD"/>
    <w:rsid w:val="00EB06F6"/>
    <w:rsid w:val="00EB0ABB"/>
    <w:rsid w:val="00EB0CC3"/>
    <w:rsid w:val="00EB0F15"/>
    <w:rsid w:val="00EB1095"/>
    <w:rsid w:val="00EB1437"/>
    <w:rsid w:val="00EB1568"/>
    <w:rsid w:val="00EB19ED"/>
    <w:rsid w:val="00EB1D8E"/>
    <w:rsid w:val="00EB1FA1"/>
    <w:rsid w:val="00EB264C"/>
    <w:rsid w:val="00EB326C"/>
    <w:rsid w:val="00EB33B1"/>
    <w:rsid w:val="00EB3A02"/>
    <w:rsid w:val="00EB56A0"/>
    <w:rsid w:val="00EB578D"/>
    <w:rsid w:val="00EB68E4"/>
    <w:rsid w:val="00EB6999"/>
    <w:rsid w:val="00EB6A79"/>
    <w:rsid w:val="00EB6D91"/>
    <w:rsid w:val="00EB7515"/>
    <w:rsid w:val="00EB7571"/>
    <w:rsid w:val="00EB7A4F"/>
    <w:rsid w:val="00EC0AA1"/>
    <w:rsid w:val="00EC0DA5"/>
    <w:rsid w:val="00EC0DF5"/>
    <w:rsid w:val="00EC1999"/>
    <w:rsid w:val="00EC2405"/>
    <w:rsid w:val="00EC2C93"/>
    <w:rsid w:val="00EC3372"/>
    <w:rsid w:val="00EC363F"/>
    <w:rsid w:val="00EC3892"/>
    <w:rsid w:val="00EC398F"/>
    <w:rsid w:val="00EC4116"/>
    <w:rsid w:val="00EC4623"/>
    <w:rsid w:val="00EC4F54"/>
    <w:rsid w:val="00EC56CA"/>
    <w:rsid w:val="00EC58CC"/>
    <w:rsid w:val="00EC5AD3"/>
    <w:rsid w:val="00EC6D43"/>
    <w:rsid w:val="00EC7189"/>
    <w:rsid w:val="00EC788B"/>
    <w:rsid w:val="00ED0656"/>
    <w:rsid w:val="00ED0E07"/>
    <w:rsid w:val="00ED1733"/>
    <w:rsid w:val="00ED174B"/>
    <w:rsid w:val="00ED1A7B"/>
    <w:rsid w:val="00ED24B6"/>
    <w:rsid w:val="00ED2949"/>
    <w:rsid w:val="00ED35BA"/>
    <w:rsid w:val="00ED3ABC"/>
    <w:rsid w:val="00ED3C65"/>
    <w:rsid w:val="00ED3E78"/>
    <w:rsid w:val="00ED410F"/>
    <w:rsid w:val="00ED4729"/>
    <w:rsid w:val="00ED4DC8"/>
    <w:rsid w:val="00ED57A2"/>
    <w:rsid w:val="00ED58C5"/>
    <w:rsid w:val="00ED6EF9"/>
    <w:rsid w:val="00ED7AE7"/>
    <w:rsid w:val="00ED7BFF"/>
    <w:rsid w:val="00EE0ECB"/>
    <w:rsid w:val="00EE1156"/>
    <w:rsid w:val="00EE12D5"/>
    <w:rsid w:val="00EE170A"/>
    <w:rsid w:val="00EE182C"/>
    <w:rsid w:val="00EE1A5E"/>
    <w:rsid w:val="00EE1DAA"/>
    <w:rsid w:val="00EE2020"/>
    <w:rsid w:val="00EE2417"/>
    <w:rsid w:val="00EE2553"/>
    <w:rsid w:val="00EE2C1D"/>
    <w:rsid w:val="00EE3526"/>
    <w:rsid w:val="00EE3AE8"/>
    <w:rsid w:val="00EE431A"/>
    <w:rsid w:val="00EE4CEA"/>
    <w:rsid w:val="00EE5366"/>
    <w:rsid w:val="00EE5AEA"/>
    <w:rsid w:val="00EE60D6"/>
    <w:rsid w:val="00EE695D"/>
    <w:rsid w:val="00EE7050"/>
    <w:rsid w:val="00EE77C9"/>
    <w:rsid w:val="00EF0865"/>
    <w:rsid w:val="00EF08C6"/>
    <w:rsid w:val="00EF0C1C"/>
    <w:rsid w:val="00EF15A6"/>
    <w:rsid w:val="00EF1989"/>
    <w:rsid w:val="00EF2464"/>
    <w:rsid w:val="00EF2649"/>
    <w:rsid w:val="00EF2F22"/>
    <w:rsid w:val="00EF31DC"/>
    <w:rsid w:val="00EF3678"/>
    <w:rsid w:val="00EF37B0"/>
    <w:rsid w:val="00EF45E5"/>
    <w:rsid w:val="00EF4752"/>
    <w:rsid w:val="00EF48A4"/>
    <w:rsid w:val="00EF52E5"/>
    <w:rsid w:val="00EF5344"/>
    <w:rsid w:val="00EF55FE"/>
    <w:rsid w:val="00EF57C0"/>
    <w:rsid w:val="00EF5BC9"/>
    <w:rsid w:val="00EF5D7B"/>
    <w:rsid w:val="00EF6896"/>
    <w:rsid w:val="00EF6B2D"/>
    <w:rsid w:val="00EF7236"/>
    <w:rsid w:val="00EF7354"/>
    <w:rsid w:val="00F00C2B"/>
    <w:rsid w:val="00F00CB4"/>
    <w:rsid w:val="00F0128F"/>
    <w:rsid w:val="00F016AC"/>
    <w:rsid w:val="00F01A0E"/>
    <w:rsid w:val="00F02159"/>
    <w:rsid w:val="00F026E4"/>
    <w:rsid w:val="00F037D9"/>
    <w:rsid w:val="00F0413D"/>
    <w:rsid w:val="00F04325"/>
    <w:rsid w:val="00F04849"/>
    <w:rsid w:val="00F0501C"/>
    <w:rsid w:val="00F055B0"/>
    <w:rsid w:val="00F059C7"/>
    <w:rsid w:val="00F05B4D"/>
    <w:rsid w:val="00F060F6"/>
    <w:rsid w:val="00F06A3B"/>
    <w:rsid w:val="00F06E53"/>
    <w:rsid w:val="00F06F3E"/>
    <w:rsid w:val="00F0720A"/>
    <w:rsid w:val="00F07493"/>
    <w:rsid w:val="00F074F5"/>
    <w:rsid w:val="00F07548"/>
    <w:rsid w:val="00F0781F"/>
    <w:rsid w:val="00F10C65"/>
    <w:rsid w:val="00F110D7"/>
    <w:rsid w:val="00F11983"/>
    <w:rsid w:val="00F123C5"/>
    <w:rsid w:val="00F1249D"/>
    <w:rsid w:val="00F12A42"/>
    <w:rsid w:val="00F12EB3"/>
    <w:rsid w:val="00F13243"/>
    <w:rsid w:val="00F13516"/>
    <w:rsid w:val="00F138C0"/>
    <w:rsid w:val="00F13BAA"/>
    <w:rsid w:val="00F13EF4"/>
    <w:rsid w:val="00F145A2"/>
    <w:rsid w:val="00F14E94"/>
    <w:rsid w:val="00F1504B"/>
    <w:rsid w:val="00F15367"/>
    <w:rsid w:val="00F153DF"/>
    <w:rsid w:val="00F155AB"/>
    <w:rsid w:val="00F15CEC"/>
    <w:rsid w:val="00F163B8"/>
    <w:rsid w:val="00F16806"/>
    <w:rsid w:val="00F16E32"/>
    <w:rsid w:val="00F170C1"/>
    <w:rsid w:val="00F17784"/>
    <w:rsid w:val="00F17F9B"/>
    <w:rsid w:val="00F2051C"/>
    <w:rsid w:val="00F207E0"/>
    <w:rsid w:val="00F208E9"/>
    <w:rsid w:val="00F209A2"/>
    <w:rsid w:val="00F21567"/>
    <w:rsid w:val="00F21757"/>
    <w:rsid w:val="00F22761"/>
    <w:rsid w:val="00F231E0"/>
    <w:rsid w:val="00F237F1"/>
    <w:rsid w:val="00F243E7"/>
    <w:rsid w:val="00F24FB4"/>
    <w:rsid w:val="00F254DA"/>
    <w:rsid w:val="00F25A9B"/>
    <w:rsid w:val="00F25D4F"/>
    <w:rsid w:val="00F267CC"/>
    <w:rsid w:val="00F26ABE"/>
    <w:rsid w:val="00F2740A"/>
    <w:rsid w:val="00F278D5"/>
    <w:rsid w:val="00F27A98"/>
    <w:rsid w:val="00F3072B"/>
    <w:rsid w:val="00F30A09"/>
    <w:rsid w:val="00F3123A"/>
    <w:rsid w:val="00F31415"/>
    <w:rsid w:val="00F31740"/>
    <w:rsid w:val="00F31862"/>
    <w:rsid w:val="00F31C33"/>
    <w:rsid w:val="00F31E53"/>
    <w:rsid w:val="00F3218F"/>
    <w:rsid w:val="00F3282C"/>
    <w:rsid w:val="00F3367D"/>
    <w:rsid w:val="00F33FFB"/>
    <w:rsid w:val="00F340DE"/>
    <w:rsid w:val="00F344DD"/>
    <w:rsid w:val="00F3480E"/>
    <w:rsid w:val="00F34E9B"/>
    <w:rsid w:val="00F35399"/>
    <w:rsid w:val="00F356D4"/>
    <w:rsid w:val="00F35DD6"/>
    <w:rsid w:val="00F362AE"/>
    <w:rsid w:val="00F363C6"/>
    <w:rsid w:val="00F367E0"/>
    <w:rsid w:val="00F36A1E"/>
    <w:rsid w:val="00F36AD5"/>
    <w:rsid w:val="00F36B02"/>
    <w:rsid w:val="00F375B6"/>
    <w:rsid w:val="00F37935"/>
    <w:rsid w:val="00F379B1"/>
    <w:rsid w:val="00F37AF1"/>
    <w:rsid w:val="00F404F5"/>
    <w:rsid w:val="00F40618"/>
    <w:rsid w:val="00F4064E"/>
    <w:rsid w:val="00F407AF"/>
    <w:rsid w:val="00F409AF"/>
    <w:rsid w:val="00F4154A"/>
    <w:rsid w:val="00F415ED"/>
    <w:rsid w:val="00F4216A"/>
    <w:rsid w:val="00F43241"/>
    <w:rsid w:val="00F43782"/>
    <w:rsid w:val="00F43922"/>
    <w:rsid w:val="00F44174"/>
    <w:rsid w:val="00F44C3A"/>
    <w:rsid w:val="00F44F87"/>
    <w:rsid w:val="00F45190"/>
    <w:rsid w:val="00F45713"/>
    <w:rsid w:val="00F45A8E"/>
    <w:rsid w:val="00F45CDC"/>
    <w:rsid w:val="00F46303"/>
    <w:rsid w:val="00F47513"/>
    <w:rsid w:val="00F4779C"/>
    <w:rsid w:val="00F47E39"/>
    <w:rsid w:val="00F50170"/>
    <w:rsid w:val="00F50A23"/>
    <w:rsid w:val="00F50DBF"/>
    <w:rsid w:val="00F50F5E"/>
    <w:rsid w:val="00F510E6"/>
    <w:rsid w:val="00F51A1E"/>
    <w:rsid w:val="00F52575"/>
    <w:rsid w:val="00F525AC"/>
    <w:rsid w:val="00F52769"/>
    <w:rsid w:val="00F528E5"/>
    <w:rsid w:val="00F530C9"/>
    <w:rsid w:val="00F54733"/>
    <w:rsid w:val="00F548E5"/>
    <w:rsid w:val="00F549C2"/>
    <w:rsid w:val="00F54C31"/>
    <w:rsid w:val="00F55456"/>
    <w:rsid w:val="00F559EA"/>
    <w:rsid w:val="00F5636A"/>
    <w:rsid w:val="00F564B5"/>
    <w:rsid w:val="00F567F2"/>
    <w:rsid w:val="00F56987"/>
    <w:rsid w:val="00F56F3A"/>
    <w:rsid w:val="00F57923"/>
    <w:rsid w:val="00F57F6E"/>
    <w:rsid w:val="00F6123C"/>
    <w:rsid w:val="00F61D16"/>
    <w:rsid w:val="00F61DC9"/>
    <w:rsid w:val="00F6204D"/>
    <w:rsid w:val="00F62308"/>
    <w:rsid w:val="00F6270B"/>
    <w:rsid w:val="00F62845"/>
    <w:rsid w:val="00F62FDA"/>
    <w:rsid w:val="00F6324E"/>
    <w:rsid w:val="00F63E34"/>
    <w:rsid w:val="00F6405D"/>
    <w:rsid w:val="00F646D7"/>
    <w:rsid w:val="00F65413"/>
    <w:rsid w:val="00F6566D"/>
    <w:rsid w:val="00F65B61"/>
    <w:rsid w:val="00F66027"/>
    <w:rsid w:val="00F66229"/>
    <w:rsid w:val="00F67D3E"/>
    <w:rsid w:val="00F7014F"/>
    <w:rsid w:val="00F71227"/>
    <w:rsid w:val="00F71637"/>
    <w:rsid w:val="00F719CB"/>
    <w:rsid w:val="00F71B8D"/>
    <w:rsid w:val="00F72160"/>
    <w:rsid w:val="00F73386"/>
    <w:rsid w:val="00F739AC"/>
    <w:rsid w:val="00F73B9A"/>
    <w:rsid w:val="00F7405E"/>
    <w:rsid w:val="00F742E3"/>
    <w:rsid w:val="00F744BF"/>
    <w:rsid w:val="00F745AB"/>
    <w:rsid w:val="00F75069"/>
    <w:rsid w:val="00F750D9"/>
    <w:rsid w:val="00F755DC"/>
    <w:rsid w:val="00F75B81"/>
    <w:rsid w:val="00F763BA"/>
    <w:rsid w:val="00F76DFD"/>
    <w:rsid w:val="00F76F0D"/>
    <w:rsid w:val="00F777CC"/>
    <w:rsid w:val="00F777E7"/>
    <w:rsid w:val="00F77A06"/>
    <w:rsid w:val="00F77E4B"/>
    <w:rsid w:val="00F80C89"/>
    <w:rsid w:val="00F80E1A"/>
    <w:rsid w:val="00F8117B"/>
    <w:rsid w:val="00F81692"/>
    <w:rsid w:val="00F81B6D"/>
    <w:rsid w:val="00F84291"/>
    <w:rsid w:val="00F8430C"/>
    <w:rsid w:val="00F84E9F"/>
    <w:rsid w:val="00F84F1F"/>
    <w:rsid w:val="00F85EC3"/>
    <w:rsid w:val="00F8674E"/>
    <w:rsid w:val="00F867D3"/>
    <w:rsid w:val="00F8680E"/>
    <w:rsid w:val="00F86BFC"/>
    <w:rsid w:val="00F86ED4"/>
    <w:rsid w:val="00F877E4"/>
    <w:rsid w:val="00F8782A"/>
    <w:rsid w:val="00F87CEF"/>
    <w:rsid w:val="00F9042F"/>
    <w:rsid w:val="00F907D1"/>
    <w:rsid w:val="00F9085D"/>
    <w:rsid w:val="00F90D4F"/>
    <w:rsid w:val="00F90E4D"/>
    <w:rsid w:val="00F91199"/>
    <w:rsid w:val="00F91288"/>
    <w:rsid w:val="00F912F6"/>
    <w:rsid w:val="00F916D2"/>
    <w:rsid w:val="00F91799"/>
    <w:rsid w:val="00F917DE"/>
    <w:rsid w:val="00F919C2"/>
    <w:rsid w:val="00F91DA2"/>
    <w:rsid w:val="00F92A59"/>
    <w:rsid w:val="00F92CC0"/>
    <w:rsid w:val="00F9357B"/>
    <w:rsid w:val="00F935DD"/>
    <w:rsid w:val="00F93A6B"/>
    <w:rsid w:val="00F93B8A"/>
    <w:rsid w:val="00F93C3E"/>
    <w:rsid w:val="00F95BBA"/>
    <w:rsid w:val="00F95C24"/>
    <w:rsid w:val="00F96994"/>
    <w:rsid w:val="00F973CB"/>
    <w:rsid w:val="00F974B4"/>
    <w:rsid w:val="00F9755C"/>
    <w:rsid w:val="00F97617"/>
    <w:rsid w:val="00F97C39"/>
    <w:rsid w:val="00FA06E3"/>
    <w:rsid w:val="00FA09ED"/>
    <w:rsid w:val="00FA18E7"/>
    <w:rsid w:val="00FA1BF1"/>
    <w:rsid w:val="00FA2299"/>
    <w:rsid w:val="00FA2E97"/>
    <w:rsid w:val="00FA39A3"/>
    <w:rsid w:val="00FA424C"/>
    <w:rsid w:val="00FA47F5"/>
    <w:rsid w:val="00FA4D25"/>
    <w:rsid w:val="00FA56CB"/>
    <w:rsid w:val="00FA58AA"/>
    <w:rsid w:val="00FA5CCD"/>
    <w:rsid w:val="00FA657D"/>
    <w:rsid w:val="00FA6630"/>
    <w:rsid w:val="00FA6675"/>
    <w:rsid w:val="00FA6A12"/>
    <w:rsid w:val="00FA6DB4"/>
    <w:rsid w:val="00FA72F3"/>
    <w:rsid w:val="00FA7805"/>
    <w:rsid w:val="00FA7C0F"/>
    <w:rsid w:val="00FA7FBA"/>
    <w:rsid w:val="00FB0012"/>
    <w:rsid w:val="00FB01FA"/>
    <w:rsid w:val="00FB0322"/>
    <w:rsid w:val="00FB0766"/>
    <w:rsid w:val="00FB0EEF"/>
    <w:rsid w:val="00FB1607"/>
    <w:rsid w:val="00FB1A64"/>
    <w:rsid w:val="00FB1DEC"/>
    <w:rsid w:val="00FB2018"/>
    <w:rsid w:val="00FB27EF"/>
    <w:rsid w:val="00FB2B82"/>
    <w:rsid w:val="00FB2D30"/>
    <w:rsid w:val="00FB3A8B"/>
    <w:rsid w:val="00FB3BC1"/>
    <w:rsid w:val="00FB3C2E"/>
    <w:rsid w:val="00FB4AA6"/>
    <w:rsid w:val="00FB564B"/>
    <w:rsid w:val="00FB59A5"/>
    <w:rsid w:val="00FB5B82"/>
    <w:rsid w:val="00FB5BC3"/>
    <w:rsid w:val="00FB5F87"/>
    <w:rsid w:val="00FB6A29"/>
    <w:rsid w:val="00FB6AC4"/>
    <w:rsid w:val="00FB6BA1"/>
    <w:rsid w:val="00FB6F12"/>
    <w:rsid w:val="00FB72D6"/>
    <w:rsid w:val="00FC0641"/>
    <w:rsid w:val="00FC0990"/>
    <w:rsid w:val="00FC10CA"/>
    <w:rsid w:val="00FC1400"/>
    <w:rsid w:val="00FC1A82"/>
    <w:rsid w:val="00FC1B90"/>
    <w:rsid w:val="00FC1F4A"/>
    <w:rsid w:val="00FC348C"/>
    <w:rsid w:val="00FC3760"/>
    <w:rsid w:val="00FC381F"/>
    <w:rsid w:val="00FC3840"/>
    <w:rsid w:val="00FC3C34"/>
    <w:rsid w:val="00FC3E6A"/>
    <w:rsid w:val="00FC406A"/>
    <w:rsid w:val="00FC41AA"/>
    <w:rsid w:val="00FC434D"/>
    <w:rsid w:val="00FC5116"/>
    <w:rsid w:val="00FC58BE"/>
    <w:rsid w:val="00FC602C"/>
    <w:rsid w:val="00FC66E7"/>
    <w:rsid w:val="00FC7D5E"/>
    <w:rsid w:val="00FC7DA9"/>
    <w:rsid w:val="00FC7E25"/>
    <w:rsid w:val="00FD0624"/>
    <w:rsid w:val="00FD0E60"/>
    <w:rsid w:val="00FD1089"/>
    <w:rsid w:val="00FD12B3"/>
    <w:rsid w:val="00FD2044"/>
    <w:rsid w:val="00FD227D"/>
    <w:rsid w:val="00FD256B"/>
    <w:rsid w:val="00FD2773"/>
    <w:rsid w:val="00FD3003"/>
    <w:rsid w:val="00FD319F"/>
    <w:rsid w:val="00FD3545"/>
    <w:rsid w:val="00FD3C21"/>
    <w:rsid w:val="00FD45FB"/>
    <w:rsid w:val="00FD4953"/>
    <w:rsid w:val="00FD4C63"/>
    <w:rsid w:val="00FD51AA"/>
    <w:rsid w:val="00FD521C"/>
    <w:rsid w:val="00FD546F"/>
    <w:rsid w:val="00FD61BF"/>
    <w:rsid w:val="00FD75F1"/>
    <w:rsid w:val="00FD7C23"/>
    <w:rsid w:val="00FE00C6"/>
    <w:rsid w:val="00FE194C"/>
    <w:rsid w:val="00FE1EEB"/>
    <w:rsid w:val="00FE25C9"/>
    <w:rsid w:val="00FE27CB"/>
    <w:rsid w:val="00FE2911"/>
    <w:rsid w:val="00FE33F6"/>
    <w:rsid w:val="00FE479A"/>
    <w:rsid w:val="00FE4A8C"/>
    <w:rsid w:val="00FE524C"/>
    <w:rsid w:val="00FE52D0"/>
    <w:rsid w:val="00FE5676"/>
    <w:rsid w:val="00FE5EC1"/>
    <w:rsid w:val="00FE62E1"/>
    <w:rsid w:val="00FE64CC"/>
    <w:rsid w:val="00FE65FB"/>
    <w:rsid w:val="00FE6716"/>
    <w:rsid w:val="00FE6D53"/>
    <w:rsid w:val="00FE70CF"/>
    <w:rsid w:val="00FE717A"/>
    <w:rsid w:val="00FE736F"/>
    <w:rsid w:val="00FE7E48"/>
    <w:rsid w:val="00FF01F1"/>
    <w:rsid w:val="00FF1089"/>
    <w:rsid w:val="00FF1480"/>
    <w:rsid w:val="00FF261C"/>
    <w:rsid w:val="00FF2C1A"/>
    <w:rsid w:val="00FF32A6"/>
    <w:rsid w:val="00FF349E"/>
    <w:rsid w:val="00FF37B6"/>
    <w:rsid w:val="00FF3937"/>
    <w:rsid w:val="00FF45B0"/>
    <w:rsid w:val="00FF47BB"/>
    <w:rsid w:val="00FF5589"/>
    <w:rsid w:val="00FF59BA"/>
    <w:rsid w:val="00FF5B1D"/>
    <w:rsid w:val="00FF61BC"/>
    <w:rsid w:val="00FF679A"/>
    <w:rsid w:val="00FF6971"/>
    <w:rsid w:val="00FF7284"/>
    <w:rsid w:val="00FF7A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2050"/>
    <o:shapelayout v:ext="edit">
      <o:idmap v:ext="edit" data="2"/>
    </o:shapelayout>
  </w:shapeDefaults>
  <w:decimalSymbol w:val=","/>
  <w:listSeparator w:val=";"/>
  <w14:docId w14:val="66D27304"/>
  <w15:docId w15:val="{74A46F17-521E-44E6-B139-E94530E23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60DE7"/>
    <w:pPr>
      <w:spacing w:after="200" w:line="276" w:lineRule="auto"/>
    </w:pPr>
    <w:rPr>
      <w:rFonts w:ascii="Calibri" w:eastAsia="Calibri" w:hAnsi="Calibri" w:cs="Times New Roman"/>
    </w:rPr>
  </w:style>
  <w:style w:type="paragraph" w:styleId="Nagwek1">
    <w:name w:val="heading 1"/>
    <w:basedOn w:val="Normalny"/>
    <w:next w:val="Normalny"/>
    <w:link w:val="Nagwek1Znak"/>
    <w:qFormat/>
    <w:rsid w:val="00260DE7"/>
    <w:pPr>
      <w:keepNext/>
      <w:spacing w:before="240" w:after="60"/>
      <w:outlineLvl w:val="0"/>
    </w:pPr>
    <w:rPr>
      <w:rFonts w:ascii="Cambria" w:eastAsia="Times New Roman" w:hAnsi="Cambria"/>
      <w:b/>
      <w:bCs/>
      <w:kern w:val="32"/>
      <w:sz w:val="32"/>
      <w:szCs w:val="32"/>
    </w:rPr>
  </w:style>
  <w:style w:type="paragraph" w:styleId="Nagwek2">
    <w:name w:val="heading 2"/>
    <w:basedOn w:val="Normalny"/>
    <w:next w:val="Normalny"/>
    <w:link w:val="Nagwek2Znak"/>
    <w:unhideWhenUsed/>
    <w:qFormat/>
    <w:rsid w:val="00260DE7"/>
    <w:pPr>
      <w:keepNext/>
      <w:spacing w:before="240" w:after="60"/>
      <w:outlineLvl w:val="1"/>
    </w:pPr>
    <w:rPr>
      <w:rFonts w:ascii="Cambria" w:eastAsia="Times New Roman" w:hAnsi="Cambria"/>
      <w:b/>
      <w:bCs/>
      <w:i/>
      <w:iCs/>
      <w:sz w:val="28"/>
      <w:szCs w:val="28"/>
    </w:rPr>
  </w:style>
  <w:style w:type="paragraph" w:styleId="Nagwek3">
    <w:name w:val="heading 3"/>
    <w:basedOn w:val="Normalny"/>
    <w:next w:val="Normalny"/>
    <w:link w:val="Nagwek3Znak"/>
    <w:unhideWhenUsed/>
    <w:qFormat/>
    <w:rsid w:val="00260DE7"/>
    <w:pPr>
      <w:keepNext/>
      <w:spacing w:before="240" w:after="60"/>
      <w:outlineLvl w:val="2"/>
    </w:pPr>
    <w:rPr>
      <w:rFonts w:ascii="Cambria" w:eastAsia="Times New Roman" w:hAnsi="Cambria"/>
      <w:b/>
      <w:bCs/>
      <w:sz w:val="26"/>
      <w:szCs w:val="26"/>
    </w:rPr>
  </w:style>
  <w:style w:type="paragraph" w:styleId="Nagwek4">
    <w:name w:val="heading 4"/>
    <w:basedOn w:val="Normalny"/>
    <w:next w:val="Normalny"/>
    <w:link w:val="Nagwek4Znak"/>
    <w:uiPriority w:val="9"/>
    <w:unhideWhenUsed/>
    <w:qFormat/>
    <w:rsid w:val="00260DE7"/>
    <w:pPr>
      <w:keepNext/>
      <w:spacing w:before="240" w:after="60"/>
      <w:outlineLvl w:val="3"/>
    </w:pPr>
    <w:rPr>
      <w:rFonts w:eastAsia="SimSun"/>
      <w:b/>
      <w:bCs/>
      <w:sz w:val="28"/>
      <w:szCs w:val="2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60DE7"/>
    <w:rPr>
      <w:rFonts w:ascii="Cambria" w:eastAsia="Times New Roman" w:hAnsi="Cambria" w:cs="Times New Roman"/>
      <w:b/>
      <w:bCs/>
      <w:kern w:val="32"/>
      <w:sz w:val="32"/>
      <w:szCs w:val="32"/>
    </w:rPr>
  </w:style>
  <w:style w:type="character" w:customStyle="1" w:styleId="Nagwek2Znak">
    <w:name w:val="Nagłówek 2 Znak"/>
    <w:basedOn w:val="Domylnaczcionkaakapitu"/>
    <w:link w:val="Nagwek2"/>
    <w:uiPriority w:val="9"/>
    <w:rsid w:val="00260DE7"/>
    <w:rPr>
      <w:rFonts w:ascii="Cambria" w:eastAsia="Times New Roman" w:hAnsi="Cambria" w:cs="Times New Roman"/>
      <w:b/>
      <w:bCs/>
      <w:i/>
      <w:iCs/>
      <w:sz w:val="28"/>
      <w:szCs w:val="28"/>
    </w:rPr>
  </w:style>
  <w:style w:type="character" w:customStyle="1" w:styleId="Nagwek3Znak">
    <w:name w:val="Nagłówek 3 Znak"/>
    <w:basedOn w:val="Domylnaczcionkaakapitu"/>
    <w:link w:val="Nagwek3"/>
    <w:uiPriority w:val="9"/>
    <w:rsid w:val="00260DE7"/>
    <w:rPr>
      <w:rFonts w:ascii="Cambria" w:eastAsia="Times New Roman" w:hAnsi="Cambria" w:cs="Times New Roman"/>
      <w:b/>
      <w:bCs/>
      <w:sz w:val="26"/>
      <w:szCs w:val="26"/>
    </w:rPr>
  </w:style>
  <w:style w:type="character" w:customStyle="1" w:styleId="Nagwek4Znak">
    <w:name w:val="Nagłówek 4 Znak"/>
    <w:basedOn w:val="Domylnaczcionkaakapitu"/>
    <w:link w:val="Nagwek4"/>
    <w:uiPriority w:val="9"/>
    <w:rsid w:val="00260DE7"/>
    <w:rPr>
      <w:rFonts w:ascii="Calibri" w:eastAsia="SimSun" w:hAnsi="Calibri" w:cs="Times New Roman"/>
      <w:b/>
      <w:bCs/>
      <w:sz w:val="28"/>
      <w:szCs w:val="28"/>
    </w:rPr>
  </w:style>
  <w:style w:type="paragraph" w:styleId="Bezodstpw">
    <w:name w:val="No Spacing"/>
    <w:link w:val="BezodstpwZnak"/>
    <w:uiPriority w:val="1"/>
    <w:qFormat/>
    <w:rsid w:val="00260DE7"/>
    <w:pPr>
      <w:spacing w:after="0" w:line="240" w:lineRule="auto"/>
    </w:pPr>
    <w:rPr>
      <w:rFonts w:ascii="Calibri" w:eastAsia="Times New Roman" w:hAnsi="Calibri" w:cs="Times New Roman"/>
      <w:lang w:eastAsia="pl-PL"/>
    </w:rPr>
  </w:style>
  <w:style w:type="character" w:customStyle="1" w:styleId="BezodstpwZnak">
    <w:name w:val="Bez odstępów Znak"/>
    <w:link w:val="Bezodstpw"/>
    <w:uiPriority w:val="1"/>
    <w:rsid w:val="00260DE7"/>
    <w:rPr>
      <w:rFonts w:ascii="Calibri" w:eastAsia="Times New Roman" w:hAnsi="Calibri" w:cs="Times New Roman"/>
      <w:lang w:eastAsia="pl-PL"/>
    </w:rPr>
  </w:style>
  <w:style w:type="paragraph" w:styleId="Tekstdymka">
    <w:name w:val="Balloon Text"/>
    <w:basedOn w:val="Normalny"/>
    <w:link w:val="TekstdymkaZnak"/>
    <w:semiHidden/>
    <w:unhideWhenUsed/>
    <w:rsid w:val="00260DE7"/>
    <w:pPr>
      <w:spacing w:after="0" w:line="240" w:lineRule="auto"/>
    </w:pPr>
    <w:rPr>
      <w:rFonts w:ascii="Tahoma" w:hAnsi="Tahoma"/>
      <w:sz w:val="16"/>
      <w:szCs w:val="16"/>
    </w:rPr>
  </w:style>
  <w:style w:type="character" w:customStyle="1" w:styleId="TekstdymkaZnak">
    <w:name w:val="Tekst dymka Znak"/>
    <w:basedOn w:val="Domylnaczcionkaakapitu"/>
    <w:link w:val="Tekstdymka"/>
    <w:uiPriority w:val="99"/>
    <w:semiHidden/>
    <w:rsid w:val="00260DE7"/>
    <w:rPr>
      <w:rFonts w:ascii="Tahoma" w:eastAsia="Calibri" w:hAnsi="Tahoma" w:cs="Times New Roman"/>
      <w:sz w:val="16"/>
      <w:szCs w:val="16"/>
    </w:rPr>
  </w:style>
  <w:style w:type="table" w:styleId="Tabela-Siatka">
    <w:name w:val="Table Grid"/>
    <w:basedOn w:val="Standardowy"/>
    <w:uiPriority w:val="59"/>
    <w:rsid w:val="00260DE7"/>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ytu">
    <w:name w:val="Title"/>
    <w:basedOn w:val="Normalny"/>
    <w:next w:val="Normalny"/>
    <w:link w:val="TytuZnak"/>
    <w:uiPriority w:val="10"/>
    <w:qFormat/>
    <w:rsid w:val="00260DE7"/>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ytuZnak">
    <w:name w:val="Tytuł Znak"/>
    <w:basedOn w:val="Domylnaczcionkaakapitu"/>
    <w:link w:val="Tytu"/>
    <w:uiPriority w:val="10"/>
    <w:rsid w:val="00260DE7"/>
    <w:rPr>
      <w:rFonts w:ascii="Cambria" w:eastAsia="Times New Roman" w:hAnsi="Cambria" w:cs="Times New Roman"/>
      <w:color w:val="17365D"/>
      <w:spacing w:val="5"/>
      <w:kern w:val="28"/>
      <w:sz w:val="52"/>
      <w:szCs w:val="52"/>
    </w:rPr>
  </w:style>
  <w:style w:type="paragraph" w:styleId="Podtytu">
    <w:name w:val="Subtitle"/>
    <w:basedOn w:val="Normalny"/>
    <w:next w:val="Normalny"/>
    <w:link w:val="PodtytuZnak"/>
    <w:uiPriority w:val="11"/>
    <w:qFormat/>
    <w:rsid w:val="00260DE7"/>
    <w:pPr>
      <w:numPr>
        <w:ilvl w:val="1"/>
      </w:numPr>
    </w:pPr>
    <w:rPr>
      <w:rFonts w:ascii="Cambria" w:eastAsia="Times New Roman" w:hAnsi="Cambria"/>
      <w:i/>
      <w:iCs/>
      <w:color w:val="4F81BD"/>
      <w:spacing w:val="15"/>
      <w:sz w:val="24"/>
      <w:szCs w:val="24"/>
    </w:rPr>
  </w:style>
  <w:style w:type="character" w:customStyle="1" w:styleId="PodtytuZnak">
    <w:name w:val="Podtytuł Znak"/>
    <w:basedOn w:val="Domylnaczcionkaakapitu"/>
    <w:link w:val="Podtytu"/>
    <w:uiPriority w:val="11"/>
    <w:rsid w:val="00260DE7"/>
    <w:rPr>
      <w:rFonts w:ascii="Cambria" w:eastAsia="Times New Roman" w:hAnsi="Cambria" w:cs="Times New Roman"/>
      <w:i/>
      <w:iCs/>
      <w:color w:val="4F81BD"/>
      <w:spacing w:val="15"/>
      <w:sz w:val="24"/>
      <w:szCs w:val="24"/>
    </w:rPr>
  </w:style>
  <w:style w:type="paragraph" w:styleId="Spistreci1">
    <w:name w:val="toc 1"/>
    <w:basedOn w:val="Normalny"/>
    <w:next w:val="Normalny"/>
    <w:autoRedefine/>
    <w:uiPriority w:val="39"/>
    <w:unhideWhenUsed/>
    <w:rsid w:val="00BF62B6"/>
    <w:pPr>
      <w:tabs>
        <w:tab w:val="right" w:leader="dot" w:pos="9062"/>
      </w:tabs>
      <w:spacing w:after="0" w:line="360" w:lineRule="auto"/>
    </w:pPr>
    <w:rPr>
      <w:rFonts w:asciiTheme="minorHAnsi" w:hAnsiTheme="minorHAnsi" w:cstheme="minorHAnsi"/>
      <w:b/>
      <w:bCs/>
      <w:caps/>
      <w:sz w:val="20"/>
      <w:szCs w:val="20"/>
    </w:rPr>
  </w:style>
  <w:style w:type="paragraph" w:styleId="Spistreci2">
    <w:name w:val="toc 2"/>
    <w:basedOn w:val="Normalny"/>
    <w:next w:val="Normalny"/>
    <w:autoRedefine/>
    <w:uiPriority w:val="39"/>
    <w:unhideWhenUsed/>
    <w:rsid w:val="00260DE7"/>
    <w:pPr>
      <w:spacing w:after="0"/>
      <w:ind w:left="220"/>
    </w:pPr>
    <w:rPr>
      <w:rFonts w:asciiTheme="minorHAnsi" w:hAnsiTheme="minorHAnsi" w:cstheme="minorHAnsi"/>
      <w:smallCaps/>
      <w:sz w:val="20"/>
      <w:szCs w:val="20"/>
    </w:rPr>
  </w:style>
  <w:style w:type="paragraph" w:styleId="Spistreci3">
    <w:name w:val="toc 3"/>
    <w:basedOn w:val="Normalny"/>
    <w:next w:val="Normalny"/>
    <w:autoRedefine/>
    <w:uiPriority w:val="39"/>
    <w:unhideWhenUsed/>
    <w:rsid w:val="00260DE7"/>
    <w:pPr>
      <w:spacing w:after="0"/>
      <w:ind w:left="440"/>
    </w:pPr>
    <w:rPr>
      <w:rFonts w:asciiTheme="minorHAnsi" w:hAnsiTheme="minorHAnsi" w:cstheme="minorHAnsi"/>
      <w:i/>
      <w:iCs/>
      <w:sz w:val="20"/>
      <w:szCs w:val="20"/>
    </w:rPr>
  </w:style>
  <w:style w:type="paragraph" w:styleId="Spistreci4">
    <w:name w:val="toc 4"/>
    <w:basedOn w:val="Normalny"/>
    <w:next w:val="Normalny"/>
    <w:autoRedefine/>
    <w:uiPriority w:val="39"/>
    <w:unhideWhenUsed/>
    <w:rsid w:val="00260DE7"/>
    <w:pPr>
      <w:spacing w:after="0"/>
      <w:ind w:left="660"/>
    </w:pPr>
    <w:rPr>
      <w:rFonts w:asciiTheme="minorHAnsi" w:hAnsiTheme="minorHAnsi" w:cstheme="minorHAnsi"/>
      <w:sz w:val="18"/>
      <w:szCs w:val="18"/>
    </w:rPr>
  </w:style>
  <w:style w:type="paragraph" w:styleId="Spistreci5">
    <w:name w:val="toc 5"/>
    <w:basedOn w:val="Normalny"/>
    <w:next w:val="Normalny"/>
    <w:autoRedefine/>
    <w:uiPriority w:val="39"/>
    <w:unhideWhenUsed/>
    <w:rsid w:val="00260DE7"/>
    <w:pPr>
      <w:spacing w:after="0"/>
      <w:ind w:left="880"/>
    </w:pPr>
    <w:rPr>
      <w:rFonts w:asciiTheme="minorHAnsi" w:hAnsiTheme="minorHAnsi" w:cstheme="minorHAnsi"/>
      <w:sz w:val="18"/>
      <w:szCs w:val="18"/>
    </w:rPr>
  </w:style>
  <w:style w:type="paragraph" w:styleId="Spistreci6">
    <w:name w:val="toc 6"/>
    <w:basedOn w:val="Normalny"/>
    <w:next w:val="Normalny"/>
    <w:autoRedefine/>
    <w:uiPriority w:val="39"/>
    <w:unhideWhenUsed/>
    <w:rsid w:val="00260DE7"/>
    <w:pPr>
      <w:spacing w:after="0"/>
      <w:ind w:left="1100"/>
    </w:pPr>
    <w:rPr>
      <w:rFonts w:asciiTheme="minorHAnsi" w:hAnsiTheme="minorHAnsi" w:cstheme="minorHAnsi"/>
      <w:sz w:val="18"/>
      <w:szCs w:val="18"/>
    </w:rPr>
  </w:style>
  <w:style w:type="paragraph" w:styleId="Spistreci7">
    <w:name w:val="toc 7"/>
    <w:basedOn w:val="Normalny"/>
    <w:next w:val="Normalny"/>
    <w:autoRedefine/>
    <w:uiPriority w:val="39"/>
    <w:unhideWhenUsed/>
    <w:rsid w:val="00260DE7"/>
    <w:pPr>
      <w:spacing w:after="0"/>
      <w:ind w:left="1320"/>
    </w:pPr>
    <w:rPr>
      <w:rFonts w:asciiTheme="minorHAnsi" w:hAnsiTheme="minorHAnsi" w:cstheme="minorHAnsi"/>
      <w:sz w:val="18"/>
      <w:szCs w:val="18"/>
    </w:rPr>
  </w:style>
  <w:style w:type="paragraph" w:styleId="Spistreci8">
    <w:name w:val="toc 8"/>
    <w:basedOn w:val="Normalny"/>
    <w:next w:val="Normalny"/>
    <w:autoRedefine/>
    <w:uiPriority w:val="39"/>
    <w:unhideWhenUsed/>
    <w:rsid w:val="00260DE7"/>
    <w:pPr>
      <w:spacing w:after="0"/>
      <w:ind w:left="1540"/>
    </w:pPr>
    <w:rPr>
      <w:rFonts w:asciiTheme="minorHAnsi" w:hAnsiTheme="minorHAnsi" w:cstheme="minorHAnsi"/>
      <w:sz w:val="18"/>
      <w:szCs w:val="18"/>
    </w:rPr>
  </w:style>
  <w:style w:type="paragraph" w:styleId="Spistreci9">
    <w:name w:val="toc 9"/>
    <w:basedOn w:val="Normalny"/>
    <w:next w:val="Normalny"/>
    <w:autoRedefine/>
    <w:uiPriority w:val="39"/>
    <w:unhideWhenUsed/>
    <w:rsid w:val="00260DE7"/>
    <w:pPr>
      <w:spacing w:after="0"/>
      <w:ind w:left="1760"/>
    </w:pPr>
    <w:rPr>
      <w:rFonts w:asciiTheme="minorHAnsi" w:hAnsiTheme="minorHAnsi" w:cstheme="minorHAnsi"/>
      <w:sz w:val="18"/>
      <w:szCs w:val="18"/>
    </w:rPr>
  </w:style>
  <w:style w:type="character" w:styleId="Hipercze">
    <w:name w:val="Hyperlink"/>
    <w:uiPriority w:val="99"/>
    <w:unhideWhenUsed/>
    <w:rsid w:val="00260DE7"/>
    <w:rPr>
      <w:color w:val="0000FF"/>
      <w:u w:val="single"/>
    </w:rPr>
  </w:style>
  <w:style w:type="paragraph" w:styleId="Nagwek">
    <w:name w:val="header"/>
    <w:basedOn w:val="Normalny"/>
    <w:link w:val="NagwekZnak"/>
    <w:unhideWhenUsed/>
    <w:rsid w:val="00260DE7"/>
    <w:pPr>
      <w:tabs>
        <w:tab w:val="center" w:pos="4536"/>
        <w:tab w:val="right" w:pos="9072"/>
      </w:tabs>
    </w:pPr>
  </w:style>
  <w:style w:type="character" w:customStyle="1" w:styleId="NagwekZnak">
    <w:name w:val="Nagłówek Znak"/>
    <w:basedOn w:val="Domylnaczcionkaakapitu"/>
    <w:link w:val="Nagwek"/>
    <w:uiPriority w:val="99"/>
    <w:rsid w:val="00260DE7"/>
    <w:rPr>
      <w:rFonts w:ascii="Calibri" w:eastAsia="Calibri" w:hAnsi="Calibri" w:cs="Times New Roman"/>
    </w:rPr>
  </w:style>
  <w:style w:type="paragraph" w:styleId="Stopka">
    <w:name w:val="footer"/>
    <w:basedOn w:val="Normalny"/>
    <w:link w:val="StopkaZnak"/>
    <w:uiPriority w:val="99"/>
    <w:unhideWhenUsed/>
    <w:rsid w:val="00260DE7"/>
    <w:pPr>
      <w:tabs>
        <w:tab w:val="center" w:pos="4536"/>
        <w:tab w:val="right" w:pos="9072"/>
      </w:tabs>
    </w:pPr>
  </w:style>
  <w:style w:type="character" w:customStyle="1" w:styleId="StopkaZnak">
    <w:name w:val="Stopka Znak"/>
    <w:basedOn w:val="Domylnaczcionkaakapitu"/>
    <w:link w:val="Stopka"/>
    <w:uiPriority w:val="99"/>
    <w:rsid w:val="00260DE7"/>
    <w:rPr>
      <w:rFonts w:ascii="Calibri" w:eastAsia="Calibri" w:hAnsi="Calibri" w:cs="Times New Roman"/>
    </w:rPr>
  </w:style>
  <w:style w:type="paragraph" w:styleId="Legenda">
    <w:name w:val="caption"/>
    <w:aliases w:val="Podpis pod rysunkiem,Nagłówek Tabeli,Nag3ówek Tabeli,Tabela nr,Podpis nad obiektem,DS Podpis pod obiektem,Legenda Znak Znak Znak,Legenda Znak Znak,Legenda Znak Znak Znak Znak,Legenda Znak Znak Znak Znak Znak Znak,Podpis nad obiektem Znak"/>
    <w:basedOn w:val="Normalny"/>
    <w:next w:val="Normalny"/>
    <w:link w:val="LegendaZnak"/>
    <w:unhideWhenUsed/>
    <w:qFormat/>
    <w:rsid w:val="00260DE7"/>
    <w:rPr>
      <w:b/>
      <w:bCs/>
      <w:sz w:val="20"/>
      <w:szCs w:val="20"/>
    </w:rPr>
  </w:style>
  <w:style w:type="table" w:customStyle="1" w:styleId="Tabela-Siatka1">
    <w:name w:val="Tabela - Siatka1"/>
    <w:basedOn w:val="Standardowy"/>
    <w:next w:val="Tabela-Siatka"/>
    <w:uiPriority w:val="59"/>
    <w:rsid w:val="00260DE7"/>
    <w:pPr>
      <w:spacing w:after="0" w:line="240" w:lineRule="auto"/>
    </w:pPr>
    <w:rPr>
      <w:rFonts w:ascii="Calibri" w:eastAsia="SimSun" w:hAnsi="Calibri"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260DE7"/>
    <w:pPr>
      <w:spacing w:after="0" w:line="240" w:lineRule="auto"/>
    </w:pPr>
    <w:rPr>
      <w:rFonts w:ascii="Calibri" w:eastAsia="SimSun" w:hAnsi="Calibri"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60DE7"/>
    <w:pPr>
      <w:autoSpaceDE w:val="0"/>
      <w:autoSpaceDN w:val="0"/>
      <w:adjustRightInd w:val="0"/>
      <w:spacing w:after="0" w:line="240" w:lineRule="auto"/>
    </w:pPr>
    <w:rPr>
      <w:rFonts w:ascii="Candara" w:eastAsia="Calibri" w:hAnsi="Candara" w:cs="Candara"/>
      <w:color w:val="000000"/>
      <w:sz w:val="24"/>
      <w:szCs w:val="24"/>
      <w:lang w:eastAsia="pl-PL"/>
    </w:rPr>
  </w:style>
  <w:style w:type="paragraph" w:styleId="Spisilustracji">
    <w:name w:val="table of figures"/>
    <w:basedOn w:val="Normalny"/>
    <w:next w:val="Normalny"/>
    <w:uiPriority w:val="99"/>
    <w:unhideWhenUsed/>
    <w:rsid w:val="00260DE7"/>
    <w:pPr>
      <w:spacing w:after="0"/>
      <w:ind w:left="440" w:hanging="440"/>
    </w:pPr>
    <w:rPr>
      <w:rFonts w:asciiTheme="minorHAnsi" w:hAnsiTheme="minorHAnsi" w:cstheme="minorHAnsi"/>
      <w:smallCaps/>
      <w:sz w:val="20"/>
      <w:szCs w:val="20"/>
    </w:rPr>
  </w:style>
  <w:style w:type="paragraph" w:styleId="Akapitzlist">
    <w:name w:val="List Paragraph"/>
    <w:basedOn w:val="Normalny"/>
    <w:uiPriority w:val="34"/>
    <w:qFormat/>
    <w:rsid w:val="00260DE7"/>
    <w:pPr>
      <w:ind w:left="720"/>
      <w:contextualSpacing/>
    </w:pPr>
    <w:rPr>
      <w:rFonts w:eastAsia="SimSun"/>
      <w:lang w:eastAsia="zh-CN"/>
    </w:rPr>
  </w:style>
  <w:style w:type="paragraph" w:styleId="Tekstprzypisukocowego">
    <w:name w:val="endnote text"/>
    <w:basedOn w:val="Normalny"/>
    <w:link w:val="TekstprzypisukocowegoZnak"/>
    <w:semiHidden/>
    <w:unhideWhenUsed/>
    <w:rsid w:val="00260DE7"/>
    <w:rPr>
      <w:sz w:val="20"/>
      <w:szCs w:val="20"/>
    </w:rPr>
  </w:style>
  <w:style w:type="character" w:customStyle="1" w:styleId="TekstprzypisukocowegoZnak">
    <w:name w:val="Tekst przypisu końcowego Znak"/>
    <w:basedOn w:val="Domylnaczcionkaakapitu"/>
    <w:link w:val="Tekstprzypisukocowego"/>
    <w:uiPriority w:val="99"/>
    <w:semiHidden/>
    <w:rsid w:val="00260DE7"/>
    <w:rPr>
      <w:rFonts w:ascii="Calibri" w:eastAsia="Calibri" w:hAnsi="Calibri" w:cs="Times New Roman"/>
      <w:sz w:val="20"/>
      <w:szCs w:val="20"/>
    </w:rPr>
  </w:style>
  <w:style w:type="character" w:styleId="Odwoanieprzypisukocowego">
    <w:name w:val="endnote reference"/>
    <w:semiHidden/>
    <w:unhideWhenUsed/>
    <w:rsid w:val="00260DE7"/>
    <w:rPr>
      <w:vertAlign w:val="superscript"/>
    </w:rPr>
  </w:style>
  <w:style w:type="paragraph" w:customStyle="1" w:styleId="Standard">
    <w:name w:val="Standard"/>
    <w:rsid w:val="00260DE7"/>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pl-PL"/>
    </w:rPr>
  </w:style>
  <w:style w:type="table" w:customStyle="1" w:styleId="Tabela-Siatka3">
    <w:name w:val="Tabela - Siatka3"/>
    <w:basedOn w:val="Standardowy"/>
    <w:next w:val="Tabela-Siatka"/>
    <w:uiPriority w:val="59"/>
    <w:rsid w:val="00260DE7"/>
    <w:pPr>
      <w:spacing w:after="0" w:line="240" w:lineRule="auto"/>
    </w:pPr>
    <w:rPr>
      <w:rFonts w:ascii="Calibri" w:eastAsia="SimSun" w:hAnsi="Calibri" w:cs="Times New Roman"/>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260DE7"/>
    <w:rPr>
      <w:b/>
      <w:bCs/>
    </w:rPr>
  </w:style>
  <w:style w:type="paragraph" w:customStyle="1" w:styleId="Nagwek10">
    <w:name w:val="Nagłówek1"/>
    <w:basedOn w:val="Nagwek1"/>
    <w:link w:val="Nagwek1Znak0"/>
    <w:qFormat/>
    <w:rsid w:val="00AE61F4"/>
    <w:pPr>
      <w:keepLines/>
      <w:pBdr>
        <w:bottom w:val="double" w:sz="4" w:space="1" w:color="auto"/>
      </w:pBdr>
      <w:shd w:val="clear" w:color="auto" w:fill="D9D9D9" w:themeFill="background1" w:themeFillShade="D9"/>
      <w:spacing w:before="0" w:after="0" w:line="360" w:lineRule="auto"/>
      <w:jc w:val="both"/>
    </w:pPr>
    <w:rPr>
      <w:rFonts w:ascii="Arial" w:eastAsiaTheme="majorEastAsia" w:hAnsi="Arial" w:cs="Arial"/>
      <w:color w:val="2F5496" w:themeColor="accent1" w:themeShade="BF"/>
      <w:sz w:val="28"/>
      <w:szCs w:val="28"/>
    </w:rPr>
  </w:style>
  <w:style w:type="character" w:customStyle="1" w:styleId="Nagwek1Znak0">
    <w:name w:val="Nagłówek1 Znak"/>
    <w:basedOn w:val="Nagwek1Znak"/>
    <w:link w:val="Nagwek10"/>
    <w:rsid w:val="00AE61F4"/>
    <w:rPr>
      <w:rFonts w:ascii="Arial" w:eastAsiaTheme="majorEastAsia" w:hAnsi="Arial" w:cs="Arial"/>
      <w:b/>
      <w:bCs/>
      <w:color w:val="2F5496" w:themeColor="accent1" w:themeShade="BF"/>
      <w:kern w:val="32"/>
      <w:sz w:val="28"/>
      <w:szCs w:val="28"/>
      <w:shd w:val="clear" w:color="auto" w:fill="D9D9D9" w:themeFill="background1" w:themeFillShade="D9"/>
    </w:rPr>
  </w:style>
  <w:style w:type="paragraph" w:customStyle="1" w:styleId="Nagwek20">
    <w:name w:val="Nagłówek2"/>
    <w:basedOn w:val="Nagwek2"/>
    <w:link w:val="Nagwek2Znak0"/>
    <w:qFormat/>
    <w:rsid w:val="00CB007F"/>
    <w:pPr>
      <w:keepLines/>
      <w:spacing w:before="40" w:after="0" w:line="259" w:lineRule="auto"/>
    </w:pPr>
    <w:rPr>
      <w:rFonts w:asciiTheme="majorHAnsi" w:eastAsiaTheme="majorEastAsia" w:hAnsiTheme="majorHAnsi" w:cstheme="majorBidi"/>
      <w:b w:val="0"/>
      <w:bCs w:val="0"/>
      <w:i w:val="0"/>
      <w:iCs w:val="0"/>
      <w:color w:val="2F5496" w:themeColor="accent1" w:themeShade="BF"/>
      <w:sz w:val="26"/>
      <w:szCs w:val="26"/>
    </w:rPr>
  </w:style>
  <w:style w:type="character" w:customStyle="1" w:styleId="Nagwek2Znak0">
    <w:name w:val="Nagłówek2 Znak"/>
    <w:basedOn w:val="Nagwek2Znak"/>
    <w:link w:val="Nagwek20"/>
    <w:rsid w:val="00CB007F"/>
    <w:rPr>
      <w:rFonts w:asciiTheme="majorHAnsi" w:eastAsiaTheme="majorEastAsia" w:hAnsiTheme="majorHAnsi" w:cstheme="majorBidi"/>
      <w:b w:val="0"/>
      <w:bCs w:val="0"/>
      <w:i w:val="0"/>
      <w:iCs w:val="0"/>
      <w:color w:val="2F5496" w:themeColor="accent1" w:themeShade="BF"/>
      <w:sz w:val="26"/>
      <w:szCs w:val="26"/>
    </w:rPr>
  </w:style>
  <w:style w:type="table" w:customStyle="1" w:styleId="Tabela-Siatka30">
    <w:name w:val="Tabela - Siatka30"/>
    <w:basedOn w:val="Standardowy"/>
    <w:next w:val="Tabela-Siatka"/>
    <w:uiPriority w:val="59"/>
    <w:rsid w:val="00E37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59"/>
    <w:rsid w:val="008F02E1"/>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8F02E1"/>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basedOn w:val="Domylnaczcionkaakapitu"/>
    <w:rsid w:val="008F02E1"/>
  </w:style>
  <w:style w:type="table" w:customStyle="1" w:styleId="Tabela-Siatka21">
    <w:name w:val="Tabela - Siatka21"/>
    <w:basedOn w:val="Standardowy"/>
    <w:next w:val="Tabela-Siatka"/>
    <w:rsid w:val="008F02E1"/>
    <w:pPr>
      <w:spacing w:after="200" w:line="276" w:lineRule="auto"/>
    </w:pPr>
    <w:rPr>
      <w:rFonts w:ascii="Calibri" w:eastAsia="Calibri" w:hAnsi="Calibri"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adokumentu">
    <w:name w:val="Document Map"/>
    <w:basedOn w:val="Normalny"/>
    <w:link w:val="MapadokumentuZnak"/>
    <w:semiHidden/>
    <w:rsid w:val="008F02E1"/>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semiHidden/>
    <w:rsid w:val="008F02E1"/>
    <w:rPr>
      <w:rFonts w:ascii="Tahoma" w:eastAsia="Calibri" w:hAnsi="Tahoma" w:cs="Tahoma"/>
      <w:sz w:val="20"/>
      <w:szCs w:val="20"/>
      <w:shd w:val="clear" w:color="auto" w:fill="000080"/>
    </w:rPr>
  </w:style>
  <w:style w:type="character" w:styleId="Odwoaniedokomentarza">
    <w:name w:val="annotation reference"/>
    <w:basedOn w:val="Domylnaczcionkaakapitu"/>
    <w:semiHidden/>
    <w:rsid w:val="008F02E1"/>
    <w:rPr>
      <w:sz w:val="16"/>
      <w:szCs w:val="16"/>
    </w:rPr>
  </w:style>
  <w:style w:type="paragraph" w:styleId="Tekstkomentarza">
    <w:name w:val="annotation text"/>
    <w:basedOn w:val="Normalny"/>
    <w:link w:val="TekstkomentarzaZnak"/>
    <w:semiHidden/>
    <w:rsid w:val="008F02E1"/>
    <w:rPr>
      <w:sz w:val="20"/>
      <w:szCs w:val="20"/>
    </w:rPr>
  </w:style>
  <w:style w:type="character" w:customStyle="1" w:styleId="TekstkomentarzaZnak">
    <w:name w:val="Tekst komentarza Znak"/>
    <w:basedOn w:val="Domylnaczcionkaakapitu"/>
    <w:link w:val="Tekstkomentarza"/>
    <w:semiHidden/>
    <w:rsid w:val="008F02E1"/>
    <w:rPr>
      <w:rFonts w:ascii="Calibri" w:eastAsia="Calibri" w:hAnsi="Calibri" w:cs="Times New Roman"/>
      <w:sz w:val="20"/>
      <w:szCs w:val="20"/>
    </w:rPr>
  </w:style>
  <w:style w:type="paragraph" w:styleId="Tematkomentarza">
    <w:name w:val="annotation subject"/>
    <w:basedOn w:val="Tekstkomentarza"/>
    <w:next w:val="Tekstkomentarza"/>
    <w:link w:val="TematkomentarzaZnak"/>
    <w:semiHidden/>
    <w:rsid w:val="008F02E1"/>
    <w:rPr>
      <w:b/>
      <w:bCs/>
    </w:rPr>
  </w:style>
  <w:style w:type="character" w:customStyle="1" w:styleId="TematkomentarzaZnak">
    <w:name w:val="Temat komentarza Znak"/>
    <w:basedOn w:val="TekstkomentarzaZnak"/>
    <w:link w:val="Tematkomentarza"/>
    <w:semiHidden/>
    <w:rsid w:val="008F02E1"/>
    <w:rPr>
      <w:rFonts w:ascii="Calibri" w:eastAsia="Calibri" w:hAnsi="Calibri" w:cs="Times New Roman"/>
      <w:b/>
      <w:bCs/>
      <w:sz w:val="20"/>
      <w:szCs w:val="20"/>
    </w:rPr>
  </w:style>
  <w:style w:type="paragraph" w:customStyle="1" w:styleId="ZnakZnakZnak1ZnakZnakZnakZnakZnakZnakZnak1ZnakZnakZnakZnakZnakZnakZnakZnakZnakZnak">
    <w:name w:val="Znak Znak Znak1 Znak Znak Znak Znak Znak Znak Znak1 Znak Znak Znak Znak Znak Znak Znak Znak Znak Znak"/>
    <w:basedOn w:val="Normalny"/>
    <w:rsid w:val="008F02E1"/>
    <w:pPr>
      <w:spacing w:after="0" w:line="240" w:lineRule="auto"/>
    </w:pPr>
    <w:rPr>
      <w:rFonts w:ascii="Times New Roman" w:eastAsia="Times New Roman" w:hAnsi="Times New Roman"/>
      <w:sz w:val="24"/>
      <w:szCs w:val="24"/>
      <w:lang w:eastAsia="pl-PL"/>
    </w:rPr>
  </w:style>
  <w:style w:type="table" w:styleId="Jasnecieniowanie">
    <w:name w:val="Light Shading"/>
    <w:basedOn w:val="Standardowy"/>
    <w:uiPriority w:val="60"/>
    <w:rsid w:val="008F02E1"/>
    <w:pPr>
      <w:spacing w:after="0" w:line="240" w:lineRule="auto"/>
    </w:pPr>
    <w:rPr>
      <w:rFonts w:eastAsiaTheme="minorEastAsia"/>
      <w:color w:val="000000" w:themeColor="text1" w:themeShade="BF"/>
      <w:lang w:eastAsia="zh-CN"/>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rsid w:val="008F02E1"/>
    <w:pPr>
      <w:spacing w:after="0" w:line="240" w:lineRule="auto"/>
    </w:pPr>
    <w:rPr>
      <w:rFonts w:eastAsiaTheme="minorEastAsia"/>
      <w:color w:val="2F5496" w:themeColor="accent1" w:themeShade="BF"/>
      <w:lang w:eastAsia="zh-CN"/>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Jasnecieniowanieakcent2">
    <w:name w:val="Light Shading Accent 2"/>
    <w:basedOn w:val="Standardowy"/>
    <w:uiPriority w:val="60"/>
    <w:rsid w:val="008F02E1"/>
    <w:pPr>
      <w:spacing w:after="0" w:line="240" w:lineRule="auto"/>
    </w:pPr>
    <w:rPr>
      <w:rFonts w:eastAsiaTheme="minorEastAsia"/>
      <w:color w:val="C45911" w:themeColor="accent2" w:themeShade="BF"/>
      <w:lang w:eastAsia="zh-CN"/>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Jasnecieniowanieakcent3">
    <w:name w:val="Light Shading Accent 3"/>
    <w:basedOn w:val="Standardowy"/>
    <w:uiPriority w:val="60"/>
    <w:rsid w:val="008F02E1"/>
    <w:pPr>
      <w:spacing w:after="0" w:line="240" w:lineRule="auto"/>
    </w:pPr>
    <w:rPr>
      <w:rFonts w:eastAsiaTheme="minorEastAsia"/>
      <w:color w:val="7B7B7B" w:themeColor="accent3" w:themeShade="BF"/>
      <w:lang w:eastAsia="zh-CN"/>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Jasnasiatkaakcent3">
    <w:name w:val="Light Grid Accent 3"/>
    <w:basedOn w:val="Standardowy"/>
    <w:uiPriority w:val="62"/>
    <w:rsid w:val="008F02E1"/>
    <w:pPr>
      <w:spacing w:after="0" w:line="240" w:lineRule="auto"/>
    </w:pPr>
    <w:rPr>
      <w:rFonts w:eastAsiaTheme="minorEastAsia"/>
      <w:lang w:eastAsia="zh-CN"/>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redniecieniowanie2akcent3">
    <w:name w:val="Medium Shading 2 Accent 3"/>
    <w:basedOn w:val="Standardowy"/>
    <w:uiPriority w:val="64"/>
    <w:rsid w:val="008F02E1"/>
    <w:pPr>
      <w:spacing w:after="0" w:line="240" w:lineRule="auto"/>
    </w:pPr>
    <w:rPr>
      <w:rFonts w:eastAsiaTheme="minorEastAsia"/>
      <w:lang w:eastAsia="zh-C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alista1akcent3">
    <w:name w:val="Medium List 1 Accent 3"/>
    <w:basedOn w:val="Standardowy"/>
    <w:uiPriority w:val="65"/>
    <w:rsid w:val="008F02E1"/>
    <w:pPr>
      <w:spacing w:after="0" w:line="240" w:lineRule="auto"/>
    </w:pPr>
    <w:rPr>
      <w:rFonts w:eastAsiaTheme="minorEastAsia"/>
      <w:color w:val="000000" w:themeColor="text1"/>
      <w:lang w:eastAsia="zh-CN"/>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Kolorowasiatkaakcent2">
    <w:name w:val="Colorful Grid Accent 2"/>
    <w:basedOn w:val="Standardowy"/>
    <w:uiPriority w:val="73"/>
    <w:rsid w:val="008F02E1"/>
    <w:pPr>
      <w:spacing w:after="0" w:line="240" w:lineRule="auto"/>
    </w:pPr>
    <w:rPr>
      <w:rFonts w:eastAsiaTheme="minorEastAsia"/>
      <w:color w:val="000000" w:themeColor="text1"/>
      <w:lang w:eastAsia="zh-CN"/>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Kolorowalistaakcent2">
    <w:name w:val="Colorful List Accent 2"/>
    <w:basedOn w:val="Standardowy"/>
    <w:uiPriority w:val="72"/>
    <w:rsid w:val="008F02E1"/>
    <w:pPr>
      <w:spacing w:after="0" w:line="240" w:lineRule="auto"/>
    </w:pPr>
    <w:rPr>
      <w:rFonts w:eastAsiaTheme="minorEastAsia"/>
      <w:color w:val="000000" w:themeColor="text1"/>
      <w:lang w:eastAsia="zh-CN"/>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redniasiatka1akcent3">
    <w:name w:val="Medium Grid 1 Accent 3"/>
    <w:basedOn w:val="Standardowy"/>
    <w:uiPriority w:val="67"/>
    <w:rsid w:val="008F02E1"/>
    <w:pPr>
      <w:spacing w:after="0" w:line="240" w:lineRule="auto"/>
    </w:pPr>
    <w:rPr>
      <w:rFonts w:eastAsiaTheme="minorEastAsia"/>
      <w:lang w:eastAsia="zh-CN"/>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redniasiatka2akcent3">
    <w:name w:val="Medium Grid 2 Accent 3"/>
    <w:basedOn w:val="Standardowy"/>
    <w:uiPriority w:val="68"/>
    <w:rsid w:val="008F02E1"/>
    <w:pPr>
      <w:spacing w:after="0" w:line="240" w:lineRule="auto"/>
    </w:pPr>
    <w:rPr>
      <w:rFonts w:asciiTheme="majorHAnsi" w:eastAsiaTheme="majorEastAsia" w:hAnsiTheme="majorHAnsi" w:cstheme="majorBidi"/>
      <w:color w:val="000000" w:themeColor="text1"/>
      <w:lang w:eastAsia="zh-CN"/>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customStyle="1" w:styleId="Tabela-Siatka31">
    <w:name w:val="Tabela - Siatka31"/>
    <w:basedOn w:val="Standardowy"/>
    <w:next w:val="Tabela-Siatka"/>
    <w:uiPriority w:val="59"/>
    <w:rsid w:val="008F02E1"/>
    <w:pPr>
      <w:spacing w:after="0" w:line="240" w:lineRule="auto"/>
    </w:pPr>
    <w:rPr>
      <w:rFonts w:ascii="Times New Roman" w:eastAsia="Calibri" w:hAnsi="Times New Roman"/>
      <w:sz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41">
    <w:name w:val="Tabela - Siatka41"/>
    <w:basedOn w:val="Standardowy"/>
    <w:next w:val="Tabela-Siatka"/>
    <w:uiPriority w:val="59"/>
    <w:rsid w:val="008F02E1"/>
    <w:pPr>
      <w:spacing w:after="0" w:line="240" w:lineRule="auto"/>
    </w:pPr>
    <w:rPr>
      <w:rFonts w:ascii="Times New Roman" w:eastAsia="Calibri" w:hAnsi="Times New Roman"/>
      <w:sz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5">
    <w:name w:val="Tabela - Siatka5"/>
    <w:basedOn w:val="Standardowy"/>
    <w:next w:val="Tabela-Siatka"/>
    <w:uiPriority w:val="59"/>
    <w:rsid w:val="008F02E1"/>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6">
    <w:name w:val="Tabela - Siatka6"/>
    <w:basedOn w:val="Standardowy"/>
    <w:next w:val="Tabela-Siatka"/>
    <w:uiPriority w:val="59"/>
    <w:rsid w:val="008F02E1"/>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ierozpoznanawzmianka1">
    <w:name w:val="Nierozpoznana wzmianka1"/>
    <w:basedOn w:val="Domylnaczcionkaakapitu"/>
    <w:uiPriority w:val="99"/>
    <w:semiHidden/>
    <w:unhideWhenUsed/>
    <w:rsid w:val="008F02E1"/>
    <w:rPr>
      <w:color w:val="808080"/>
      <w:shd w:val="clear" w:color="auto" w:fill="E6E6E6"/>
    </w:rPr>
  </w:style>
  <w:style w:type="paragraph" w:styleId="Tekstprzypisudolnego">
    <w:name w:val="footnote text"/>
    <w:basedOn w:val="Normalny"/>
    <w:link w:val="TekstprzypisudolnegoZnak"/>
    <w:uiPriority w:val="99"/>
    <w:semiHidden/>
    <w:unhideWhenUsed/>
    <w:rsid w:val="008F02E1"/>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8F02E1"/>
    <w:rPr>
      <w:rFonts w:ascii="Calibri" w:eastAsia="Calibri" w:hAnsi="Calibri" w:cs="Times New Roman"/>
      <w:sz w:val="20"/>
      <w:szCs w:val="20"/>
    </w:rPr>
  </w:style>
  <w:style w:type="character" w:styleId="Odwoanieprzypisudolnego">
    <w:name w:val="footnote reference"/>
    <w:uiPriority w:val="99"/>
    <w:semiHidden/>
    <w:unhideWhenUsed/>
    <w:rsid w:val="008F02E1"/>
    <w:rPr>
      <w:vertAlign w:val="superscript"/>
    </w:rPr>
  </w:style>
  <w:style w:type="character" w:styleId="Nierozpoznanawzmianka">
    <w:name w:val="Unresolved Mention"/>
    <w:basedOn w:val="Domylnaczcionkaakapitu"/>
    <w:uiPriority w:val="99"/>
    <w:semiHidden/>
    <w:unhideWhenUsed/>
    <w:rsid w:val="008F02E1"/>
    <w:rPr>
      <w:color w:val="605E5C"/>
      <w:shd w:val="clear" w:color="auto" w:fill="E1DFDD"/>
    </w:rPr>
  </w:style>
  <w:style w:type="table" w:customStyle="1" w:styleId="Tabela-Siatka61">
    <w:name w:val="Tabela - Siatka61"/>
    <w:basedOn w:val="Standardowy"/>
    <w:next w:val="Tabela-Siatka"/>
    <w:uiPriority w:val="59"/>
    <w:rsid w:val="008F02E1"/>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1">
    <w:name w:val="Tabela - Siatka111"/>
    <w:basedOn w:val="Standardowy"/>
    <w:next w:val="Tabela-Siatka"/>
    <w:uiPriority w:val="59"/>
    <w:rsid w:val="008F02E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yteHipercze">
    <w:name w:val="FollowedHyperlink"/>
    <w:basedOn w:val="Domylnaczcionkaakapitu"/>
    <w:uiPriority w:val="99"/>
    <w:semiHidden/>
    <w:unhideWhenUsed/>
    <w:rsid w:val="008F02E1"/>
    <w:rPr>
      <w:color w:val="954F72"/>
      <w:u w:val="single"/>
    </w:rPr>
  </w:style>
  <w:style w:type="paragraph" w:customStyle="1" w:styleId="msonormal0">
    <w:name w:val="msonormal"/>
    <w:basedOn w:val="Normalny"/>
    <w:rsid w:val="008F02E1"/>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xl63">
    <w:name w:val="xl63"/>
    <w:basedOn w:val="Normalny"/>
    <w:rsid w:val="008F02E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64">
    <w:name w:val="xl64"/>
    <w:basedOn w:val="Normalny"/>
    <w:rsid w:val="008F02E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pl-PL"/>
    </w:rPr>
  </w:style>
  <w:style w:type="paragraph" w:customStyle="1" w:styleId="xl65">
    <w:name w:val="xl65"/>
    <w:basedOn w:val="Normalny"/>
    <w:rsid w:val="008F02E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pl-PL"/>
    </w:rPr>
  </w:style>
  <w:style w:type="paragraph" w:customStyle="1" w:styleId="xl66">
    <w:name w:val="xl66"/>
    <w:basedOn w:val="Normalny"/>
    <w:rsid w:val="008F02E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67">
    <w:name w:val="xl67"/>
    <w:basedOn w:val="Normalny"/>
    <w:rsid w:val="008F02E1"/>
    <w:pPr>
      <w:pBdr>
        <w:top w:val="single" w:sz="4" w:space="0" w:color="auto"/>
        <w:left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eastAsia="pl-PL"/>
    </w:rPr>
  </w:style>
  <w:style w:type="paragraph" w:customStyle="1" w:styleId="xl68">
    <w:name w:val="xl68"/>
    <w:basedOn w:val="Normalny"/>
    <w:rsid w:val="008F02E1"/>
    <w:pPr>
      <w:pBdr>
        <w:top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eastAsia="pl-PL"/>
    </w:rPr>
  </w:style>
  <w:style w:type="paragraph" w:customStyle="1" w:styleId="xl69">
    <w:name w:val="xl69"/>
    <w:basedOn w:val="Normalny"/>
    <w:rsid w:val="008F02E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eastAsia="pl-PL"/>
    </w:rPr>
  </w:style>
  <w:style w:type="table" w:customStyle="1" w:styleId="Tabela-Siatka47">
    <w:name w:val="Tabela - Siatka47"/>
    <w:basedOn w:val="Standardowy"/>
    <w:next w:val="Tabela-Siatka"/>
    <w:uiPriority w:val="59"/>
    <w:rsid w:val="008F02E1"/>
    <w:pPr>
      <w:spacing w:after="0" w:line="240" w:lineRule="auto"/>
    </w:pPr>
    <w:rPr>
      <w:rFonts w:ascii="Calibri" w:eastAsia="SimSun" w:hAnsi="Calibri"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
    <w:name w:val="Tekst"/>
    <w:basedOn w:val="Normalny"/>
    <w:link w:val="TekstZnak"/>
    <w:qFormat/>
    <w:rsid w:val="008F02E1"/>
    <w:pPr>
      <w:spacing w:before="120" w:after="120"/>
      <w:jc w:val="both"/>
    </w:pPr>
    <w:rPr>
      <w:rFonts w:ascii="Arial" w:eastAsia="Arial" w:hAnsi="Arial" w:cs="Arial"/>
      <w:lang w:eastAsia="pl-PL"/>
    </w:rPr>
  </w:style>
  <w:style w:type="character" w:customStyle="1" w:styleId="TekstZnak">
    <w:name w:val="Tekst Znak"/>
    <w:link w:val="Tekst"/>
    <w:locked/>
    <w:rsid w:val="008F02E1"/>
    <w:rPr>
      <w:rFonts w:ascii="Arial" w:eastAsia="Arial" w:hAnsi="Arial" w:cs="Arial"/>
      <w:lang w:eastAsia="pl-PL"/>
    </w:rPr>
  </w:style>
  <w:style w:type="paragraph" w:customStyle="1" w:styleId="Opistabeli">
    <w:name w:val="Opis tabeli"/>
    <w:basedOn w:val="Legenda"/>
    <w:link w:val="OpistabeliChar"/>
    <w:qFormat/>
    <w:rsid w:val="008F02E1"/>
    <w:pPr>
      <w:keepNext/>
      <w:spacing w:before="120" w:after="0" w:line="240" w:lineRule="auto"/>
      <w:jc w:val="both"/>
    </w:pPr>
    <w:rPr>
      <w:rFonts w:ascii="Arial" w:eastAsiaTheme="minorHAnsi" w:hAnsi="Arial" w:cs="Arial"/>
      <w:color w:val="DF0342"/>
      <w:szCs w:val="18"/>
      <w:lang w:eastAsia="pl-PL"/>
    </w:rPr>
  </w:style>
  <w:style w:type="character" w:customStyle="1" w:styleId="OpistabeliChar">
    <w:name w:val="Opis tabeli Char"/>
    <w:basedOn w:val="Domylnaczcionkaakapitu"/>
    <w:link w:val="Opistabeli"/>
    <w:rsid w:val="008F02E1"/>
    <w:rPr>
      <w:rFonts w:ascii="Arial" w:hAnsi="Arial" w:cs="Arial"/>
      <w:b/>
      <w:bCs/>
      <w:color w:val="DF0342"/>
      <w:sz w:val="20"/>
      <w:szCs w:val="18"/>
      <w:lang w:eastAsia="pl-PL"/>
    </w:rPr>
  </w:style>
  <w:style w:type="paragraph" w:customStyle="1" w:styleId="rdo">
    <w:name w:val="źródło"/>
    <w:basedOn w:val="Podtytu"/>
    <w:link w:val="rdoChar"/>
    <w:qFormat/>
    <w:rsid w:val="008F02E1"/>
    <w:pPr>
      <w:spacing w:after="120"/>
      <w:jc w:val="both"/>
    </w:pPr>
    <w:rPr>
      <w:rFonts w:ascii="Arial" w:hAnsi="Arial"/>
      <w:color w:val="EA002D"/>
      <w:spacing w:val="0"/>
      <w:sz w:val="18"/>
      <w:lang w:eastAsia="pl-PL"/>
    </w:rPr>
  </w:style>
  <w:style w:type="character" w:customStyle="1" w:styleId="rdoChar">
    <w:name w:val="źródło Char"/>
    <w:link w:val="rdo"/>
    <w:rsid w:val="008F02E1"/>
    <w:rPr>
      <w:rFonts w:ascii="Arial" w:eastAsia="Times New Roman" w:hAnsi="Arial" w:cs="Times New Roman"/>
      <w:i/>
      <w:iCs/>
      <w:color w:val="EA002D"/>
      <w:sz w:val="18"/>
      <w:szCs w:val="24"/>
      <w:lang w:eastAsia="pl-PL"/>
    </w:rPr>
  </w:style>
  <w:style w:type="paragraph" w:customStyle="1" w:styleId="WykropP2">
    <w:name w:val="Wykrop.P2"/>
    <w:basedOn w:val="Akapitzlist"/>
    <w:link w:val="WykropP2Znak"/>
    <w:autoRedefine/>
    <w:uiPriority w:val="99"/>
    <w:rsid w:val="008F02E1"/>
    <w:pPr>
      <w:widowControl w:val="0"/>
      <w:numPr>
        <w:numId w:val="15"/>
      </w:numPr>
      <w:suppressAutoHyphens/>
      <w:spacing w:before="120" w:after="120"/>
      <w:ind w:left="927"/>
      <w:jc w:val="both"/>
    </w:pPr>
    <w:rPr>
      <w:rFonts w:ascii="Arial" w:eastAsia="Calibri" w:hAnsi="Arial" w:cs="Tahoma"/>
      <w:kern w:val="1"/>
      <w:sz w:val="20"/>
      <w:szCs w:val="20"/>
      <w:lang w:eastAsia="hi-IN" w:bidi="hi-IN"/>
    </w:rPr>
  </w:style>
  <w:style w:type="character" w:customStyle="1" w:styleId="WykropP2Znak">
    <w:name w:val="Wykrop.P2 Znak"/>
    <w:link w:val="WykropP2"/>
    <w:uiPriority w:val="99"/>
    <w:locked/>
    <w:rsid w:val="008F02E1"/>
    <w:rPr>
      <w:rFonts w:ascii="Arial" w:eastAsia="Calibri" w:hAnsi="Arial" w:cs="Tahoma"/>
      <w:kern w:val="1"/>
      <w:sz w:val="20"/>
      <w:szCs w:val="20"/>
      <w:lang w:eastAsia="hi-IN" w:bidi="hi-IN"/>
    </w:rPr>
  </w:style>
  <w:style w:type="paragraph" w:customStyle="1" w:styleId="WypP1">
    <w:name w:val="Wyp.P1"/>
    <w:basedOn w:val="Normalny"/>
    <w:link w:val="WypP1Znak"/>
    <w:autoRedefine/>
    <w:uiPriority w:val="99"/>
    <w:rsid w:val="008F02E1"/>
    <w:pPr>
      <w:spacing w:after="0"/>
      <w:ind w:left="785" w:hanging="360"/>
      <w:contextualSpacing/>
      <w:jc w:val="both"/>
    </w:pPr>
    <w:rPr>
      <w:rFonts w:ascii="Arial" w:eastAsia="Times New Roman" w:hAnsi="Arial"/>
      <w:sz w:val="20"/>
      <w:szCs w:val="24"/>
      <w:lang w:eastAsia="pl-PL"/>
    </w:rPr>
  </w:style>
  <w:style w:type="character" w:customStyle="1" w:styleId="WypP1Znak">
    <w:name w:val="Wyp.P1 Znak"/>
    <w:link w:val="WypP1"/>
    <w:uiPriority w:val="99"/>
    <w:locked/>
    <w:rsid w:val="008F02E1"/>
    <w:rPr>
      <w:rFonts w:ascii="Arial" w:eastAsia="Times New Roman" w:hAnsi="Arial" w:cs="Times New Roman"/>
      <w:sz w:val="20"/>
      <w:szCs w:val="24"/>
      <w:lang w:eastAsia="pl-PL"/>
    </w:rPr>
  </w:style>
  <w:style w:type="numbering" w:customStyle="1" w:styleId="WWNum921">
    <w:name w:val="WWNum921"/>
    <w:rsid w:val="008F02E1"/>
    <w:pPr>
      <w:numPr>
        <w:numId w:val="15"/>
      </w:numPr>
    </w:pPr>
  </w:style>
  <w:style w:type="numbering" w:customStyle="1" w:styleId="WWNum903">
    <w:name w:val="WWNum903"/>
    <w:rsid w:val="008F02E1"/>
    <w:pPr>
      <w:numPr>
        <w:numId w:val="17"/>
      </w:numPr>
    </w:pPr>
  </w:style>
  <w:style w:type="numbering" w:customStyle="1" w:styleId="WWNum90">
    <w:name w:val="WWNum90"/>
    <w:rsid w:val="008F02E1"/>
    <w:pPr>
      <w:numPr>
        <w:numId w:val="14"/>
      </w:numPr>
    </w:pPr>
  </w:style>
  <w:style w:type="character" w:customStyle="1" w:styleId="WykropP1Znak">
    <w:name w:val="Wykrop.P1 Znak"/>
    <w:link w:val="WykropP1"/>
    <w:uiPriority w:val="2"/>
    <w:locked/>
    <w:rsid w:val="008F02E1"/>
    <w:rPr>
      <w:rFonts w:ascii="Arial" w:eastAsia="Times New Roman" w:hAnsi="Arial" w:cs="Arial"/>
      <w:bCs/>
      <w:szCs w:val="20"/>
      <w:lang w:eastAsia="pl-PL"/>
    </w:rPr>
  </w:style>
  <w:style w:type="paragraph" w:customStyle="1" w:styleId="WykropP1">
    <w:name w:val="Wykrop.P1"/>
    <w:basedOn w:val="Normalny"/>
    <w:link w:val="WykropP1Znak"/>
    <w:uiPriority w:val="2"/>
    <w:qFormat/>
    <w:rsid w:val="008F02E1"/>
    <w:pPr>
      <w:numPr>
        <w:numId w:val="16"/>
      </w:numPr>
      <w:autoSpaceDE w:val="0"/>
      <w:autoSpaceDN w:val="0"/>
      <w:adjustRightInd w:val="0"/>
      <w:spacing w:before="120" w:after="0"/>
      <w:contextualSpacing/>
      <w:jc w:val="both"/>
    </w:pPr>
    <w:rPr>
      <w:rFonts w:ascii="Arial" w:eastAsia="Times New Roman" w:hAnsi="Arial" w:cs="Arial"/>
      <w:bCs/>
      <w:szCs w:val="20"/>
      <w:lang w:eastAsia="pl-PL"/>
    </w:rPr>
  </w:style>
  <w:style w:type="table" w:customStyle="1" w:styleId="Tabela-Siatka112">
    <w:name w:val="Tabela - Siatka112"/>
    <w:basedOn w:val="Standardowy"/>
    <w:uiPriority w:val="59"/>
    <w:rsid w:val="008F02E1"/>
    <w:pPr>
      <w:spacing w:after="0" w:line="240" w:lineRule="auto"/>
    </w:pPr>
    <w:rPr>
      <w:rFonts w:ascii="Calibri" w:eastAsia="SimSun" w:hAnsi="Calibri" w:cs="Times New Roman"/>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egendaZnak">
    <w:name w:val="Legenda Znak"/>
    <w:aliases w:val="Podpis pod rysunkiem Znak,Nagłówek Tabeli Znak,Nag3ówek Tabeli Znak,Tabela nr Znak,Podpis nad obiektem Znak1,DS Podpis pod obiektem Znak,Legenda Znak Znak Znak Znak1,Legenda Znak Znak Znak1,Legenda Znak Znak Znak Znak Znak"/>
    <w:basedOn w:val="Domylnaczcionkaakapitu"/>
    <w:link w:val="Legenda"/>
    <w:uiPriority w:val="35"/>
    <w:locked/>
    <w:rsid w:val="005271E0"/>
    <w:rPr>
      <w:rFonts w:ascii="Calibri" w:eastAsia="Calibri" w:hAnsi="Calibri" w:cs="Times New Roman"/>
      <w:b/>
      <w:bCs/>
      <w:sz w:val="20"/>
      <w:szCs w:val="20"/>
    </w:rPr>
  </w:style>
  <w:style w:type="table" w:customStyle="1" w:styleId="Tabela-Siatka12">
    <w:name w:val="Tabela - Siatka12"/>
    <w:basedOn w:val="Standardowy"/>
    <w:next w:val="Tabela-Siatka"/>
    <w:uiPriority w:val="59"/>
    <w:rsid w:val="00FE717A"/>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7">
    <w:name w:val="Tabela - Siatka7"/>
    <w:basedOn w:val="Standardowy"/>
    <w:next w:val="Tabela-Siatka"/>
    <w:uiPriority w:val="59"/>
    <w:rsid w:val="00FE717A"/>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3">
    <w:name w:val="Tabela - Siatka13"/>
    <w:basedOn w:val="Standardowy"/>
    <w:next w:val="Tabela-Siatka"/>
    <w:uiPriority w:val="59"/>
    <w:rsid w:val="00FE717A"/>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rsid w:val="00FE717A"/>
    <w:pPr>
      <w:spacing w:after="200" w:line="276" w:lineRule="auto"/>
    </w:pPr>
    <w:rPr>
      <w:rFonts w:ascii="Calibri" w:eastAsia="Calibri" w:hAnsi="Calibri"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2">
    <w:name w:val="Tabela - Siatka32"/>
    <w:basedOn w:val="Standardowy"/>
    <w:next w:val="Tabela-Siatka"/>
    <w:uiPriority w:val="59"/>
    <w:rsid w:val="00FE717A"/>
    <w:pPr>
      <w:spacing w:after="0" w:line="240" w:lineRule="auto"/>
    </w:pPr>
    <w:rPr>
      <w:rFonts w:ascii="Times New Roman" w:eastAsia="Calibri" w:hAnsi="Times New Roman"/>
      <w:sz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42">
    <w:name w:val="Tabela - Siatka42"/>
    <w:basedOn w:val="Standardowy"/>
    <w:next w:val="Tabela-Siatka"/>
    <w:uiPriority w:val="59"/>
    <w:rsid w:val="00FE717A"/>
    <w:pPr>
      <w:spacing w:after="0" w:line="240" w:lineRule="auto"/>
    </w:pPr>
    <w:rPr>
      <w:rFonts w:ascii="Times New Roman" w:eastAsia="Calibri" w:hAnsi="Times New Roman"/>
      <w:sz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13">
    <w:name w:val="Tabela - Siatka113"/>
    <w:basedOn w:val="Standardowy"/>
    <w:next w:val="Tabela-Siatka"/>
    <w:uiPriority w:val="59"/>
    <w:rsid w:val="00FE717A"/>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ny"/>
    <w:rsid w:val="00FE717A"/>
    <w:pPr>
      <w:spacing w:before="100" w:beforeAutospacing="1" w:after="100" w:afterAutospacing="1" w:line="240" w:lineRule="auto"/>
    </w:pPr>
    <w:rPr>
      <w:rFonts w:ascii="Arial" w:eastAsia="Times New Roman" w:hAnsi="Arial" w:cs="Arial"/>
      <w:b/>
      <w:bCs/>
      <w:sz w:val="20"/>
      <w:szCs w:val="20"/>
      <w:lang w:eastAsia="pl-PL"/>
    </w:rPr>
  </w:style>
  <w:style w:type="paragraph" w:customStyle="1" w:styleId="font6">
    <w:name w:val="font6"/>
    <w:basedOn w:val="Normalny"/>
    <w:rsid w:val="00FE717A"/>
    <w:pPr>
      <w:spacing w:before="100" w:beforeAutospacing="1" w:after="100" w:afterAutospacing="1" w:line="240" w:lineRule="auto"/>
    </w:pPr>
    <w:rPr>
      <w:rFonts w:ascii="Arial" w:eastAsia="Times New Roman" w:hAnsi="Arial" w:cs="Arial"/>
      <w:b/>
      <w:bCs/>
      <w:color w:val="FF0000"/>
      <w:sz w:val="20"/>
      <w:szCs w:val="20"/>
      <w:lang w:eastAsia="pl-PL"/>
    </w:rPr>
  </w:style>
  <w:style w:type="paragraph" w:customStyle="1" w:styleId="xl70">
    <w:name w:val="xl70"/>
    <w:basedOn w:val="Normalny"/>
    <w:rsid w:val="00FE717A"/>
    <w:pPr>
      <w:pBdr>
        <w:right w:val="single" w:sz="8" w:space="0" w:color="auto"/>
      </w:pBdr>
      <w:spacing w:before="100" w:beforeAutospacing="1" w:after="100" w:afterAutospacing="1" w:line="240" w:lineRule="auto"/>
      <w:textAlignment w:val="top"/>
    </w:pPr>
    <w:rPr>
      <w:rFonts w:ascii="Times New Roman" w:eastAsia="Times New Roman" w:hAnsi="Times New Roman"/>
      <w:sz w:val="24"/>
      <w:szCs w:val="24"/>
      <w:lang w:eastAsia="pl-PL"/>
    </w:rPr>
  </w:style>
  <w:style w:type="paragraph" w:customStyle="1" w:styleId="xl71">
    <w:name w:val="xl71"/>
    <w:basedOn w:val="Normalny"/>
    <w:rsid w:val="00FE717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72">
    <w:name w:val="xl72"/>
    <w:basedOn w:val="Normalny"/>
    <w:rsid w:val="00FE717A"/>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73">
    <w:name w:val="xl73"/>
    <w:basedOn w:val="Normalny"/>
    <w:rsid w:val="00FE717A"/>
    <w:pPr>
      <w:pBdr>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74">
    <w:name w:val="xl74"/>
    <w:basedOn w:val="Normalny"/>
    <w:rsid w:val="00FE717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75">
    <w:name w:val="xl75"/>
    <w:basedOn w:val="Normalny"/>
    <w:rsid w:val="00FE717A"/>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76">
    <w:name w:val="xl76"/>
    <w:basedOn w:val="Normalny"/>
    <w:rsid w:val="00FE717A"/>
    <w:pPr>
      <w:pBdr>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pl-PL"/>
    </w:rPr>
  </w:style>
  <w:style w:type="paragraph" w:customStyle="1" w:styleId="xl77">
    <w:name w:val="xl77"/>
    <w:basedOn w:val="Normalny"/>
    <w:rsid w:val="00FE717A"/>
    <w:pPr>
      <w:pBdr>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pl-PL"/>
    </w:rPr>
  </w:style>
  <w:style w:type="paragraph" w:customStyle="1" w:styleId="xl78">
    <w:name w:val="xl78"/>
    <w:basedOn w:val="Normalny"/>
    <w:rsid w:val="00FE717A"/>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pl-PL"/>
    </w:rPr>
  </w:style>
  <w:style w:type="paragraph" w:customStyle="1" w:styleId="xl79">
    <w:name w:val="xl79"/>
    <w:basedOn w:val="Normalny"/>
    <w:rsid w:val="00FE717A"/>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pl-PL"/>
    </w:rPr>
  </w:style>
  <w:style w:type="paragraph" w:customStyle="1" w:styleId="xl80">
    <w:name w:val="xl80"/>
    <w:basedOn w:val="Normalny"/>
    <w:rsid w:val="00FE717A"/>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pl-PL"/>
    </w:rPr>
  </w:style>
  <w:style w:type="paragraph" w:customStyle="1" w:styleId="xl81">
    <w:name w:val="xl81"/>
    <w:basedOn w:val="Normalny"/>
    <w:rsid w:val="00FE717A"/>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pl-PL"/>
    </w:rPr>
  </w:style>
  <w:style w:type="paragraph" w:customStyle="1" w:styleId="xl82">
    <w:name w:val="xl82"/>
    <w:basedOn w:val="Normalny"/>
    <w:rsid w:val="00FE717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l-PL"/>
    </w:rPr>
  </w:style>
  <w:style w:type="paragraph" w:customStyle="1" w:styleId="xl83">
    <w:name w:val="xl83"/>
    <w:basedOn w:val="Normalny"/>
    <w:rsid w:val="00FE717A"/>
    <w:pPr>
      <w:pBdr>
        <w:right w:val="single" w:sz="8" w:space="0" w:color="auto"/>
      </w:pBdr>
      <w:spacing w:before="100" w:beforeAutospacing="1" w:after="100" w:afterAutospacing="1" w:line="240" w:lineRule="auto"/>
      <w:textAlignment w:val="center"/>
    </w:pPr>
    <w:rPr>
      <w:rFonts w:ascii="Arial" w:eastAsia="Times New Roman" w:hAnsi="Arial" w:cs="Arial"/>
      <w:b/>
      <w:bCs/>
      <w:color w:val="FF0000"/>
      <w:sz w:val="20"/>
      <w:szCs w:val="20"/>
      <w:lang w:eastAsia="pl-PL"/>
    </w:rPr>
  </w:style>
  <w:style w:type="paragraph" w:customStyle="1" w:styleId="xl84">
    <w:name w:val="xl84"/>
    <w:basedOn w:val="Normalny"/>
    <w:rsid w:val="00FE717A"/>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0"/>
      <w:szCs w:val="20"/>
      <w:lang w:eastAsia="pl-PL"/>
    </w:rPr>
  </w:style>
  <w:style w:type="paragraph" w:customStyle="1" w:styleId="xl85">
    <w:name w:val="xl85"/>
    <w:basedOn w:val="Normalny"/>
    <w:rsid w:val="00FE717A"/>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l-PL"/>
    </w:rPr>
  </w:style>
  <w:style w:type="paragraph" w:customStyle="1" w:styleId="xl86">
    <w:name w:val="xl86"/>
    <w:basedOn w:val="Normalny"/>
    <w:rsid w:val="00FE717A"/>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0"/>
      <w:szCs w:val="20"/>
      <w:lang w:eastAsia="pl-PL"/>
    </w:rPr>
  </w:style>
  <w:style w:type="paragraph" w:customStyle="1" w:styleId="xl87">
    <w:name w:val="xl87"/>
    <w:basedOn w:val="Normalny"/>
    <w:rsid w:val="00FE717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l-PL"/>
    </w:rPr>
  </w:style>
  <w:style w:type="paragraph" w:customStyle="1" w:styleId="xl88">
    <w:name w:val="xl88"/>
    <w:basedOn w:val="Normalny"/>
    <w:rsid w:val="00FE717A"/>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FF0000"/>
      <w:sz w:val="20"/>
      <w:szCs w:val="20"/>
      <w:lang w:eastAsia="pl-PL"/>
    </w:rPr>
  </w:style>
  <w:style w:type="paragraph" w:customStyle="1" w:styleId="xl89">
    <w:name w:val="xl89"/>
    <w:basedOn w:val="Normalny"/>
    <w:rsid w:val="00FE717A"/>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0"/>
      <w:szCs w:val="20"/>
      <w:lang w:eastAsia="pl-PL"/>
    </w:rPr>
  </w:style>
  <w:style w:type="paragraph" w:customStyle="1" w:styleId="xl90">
    <w:name w:val="xl90"/>
    <w:basedOn w:val="Normalny"/>
    <w:rsid w:val="00FE717A"/>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pl-PL"/>
    </w:rPr>
  </w:style>
  <w:style w:type="paragraph" w:customStyle="1" w:styleId="xl91">
    <w:name w:val="xl91"/>
    <w:basedOn w:val="Normalny"/>
    <w:rsid w:val="00FE717A"/>
    <w:pPr>
      <w:pBdr>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0"/>
      <w:szCs w:val="20"/>
      <w:lang w:eastAsia="pl-PL"/>
    </w:rPr>
  </w:style>
  <w:style w:type="paragraph" w:customStyle="1" w:styleId="xl92">
    <w:name w:val="xl92"/>
    <w:basedOn w:val="Normalny"/>
    <w:rsid w:val="00FE717A"/>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pl-PL"/>
    </w:rPr>
  </w:style>
  <w:style w:type="paragraph" w:customStyle="1" w:styleId="xl93">
    <w:name w:val="xl93"/>
    <w:basedOn w:val="Normalny"/>
    <w:rsid w:val="00FE717A"/>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pl-PL"/>
    </w:rPr>
  </w:style>
  <w:style w:type="paragraph" w:customStyle="1" w:styleId="xl94">
    <w:name w:val="xl94"/>
    <w:basedOn w:val="Normalny"/>
    <w:rsid w:val="00FE717A"/>
    <w:pPr>
      <w:pBdr>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0"/>
      <w:szCs w:val="20"/>
      <w:lang w:eastAsia="pl-PL"/>
    </w:rPr>
  </w:style>
  <w:style w:type="paragraph" w:customStyle="1" w:styleId="xl95">
    <w:name w:val="xl95"/>
    <w:basedOn w:val="Normalny"/>
    <w:rsid w:val="00FE717A"/>
    <w:pPr>
      <w:pBdr>
        <w:bottom w:val="single" w:sz="8" w:space="0" w:color="auto"/>
        <w:right w:val="single" w:sz="8" w:space="0" w:color="auto"/>
      </w:pBdr>
      <w:shd w:val="clear" w:color="000000" w:fill="BFBFBF"/>
      <w:spacing w:before="100" w:beforeAutospacing="1" w:after="100" w:afterAutospacing="1" w:line="240" w:lineRule="auto"/>
      <w:textAlignment w:val="top"/>
    </w:pPr>
    <w:rPr>
      <w:rFonts w:ascii="Times New Roman" w:eastAsia="Times New Roman" w:hAnsi="Times New Roman"/>
      <w:sz w:val="24"/>
      <w:szCs w:val="24"/>
      <w:lang w:eastAsia="pl-PL"/>
    </w:rPr>
  </w:style>
  <w:style w:type="paragraph" w:customStyle="1" w:styleId="xl96">
    <w:name w:val="xl96"/>
    <w:basedOn w:val="Normalny"/>
    <w:rsid w:val="00FE717A"/>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pl-PL"/>
    </w:rPr>
  </w:style>
  <w:style w:type="paragraph" w:customStyle="1" w:styleId="xl97">
    <w:name w:val="xl97"/>
    <w:basedOn w:val="Normalny"/>
    <w:rsid w:val="00FE717A"/>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0"/>
      <w:szCs w:val="20"/>
      <w:lang w:eastAsia="pl-PL"/>
    </w:rPr>
  </w:style>
  <w:style w:type="paragraph" w:customStyle="1" w:styleId="xl98">
    <w:name w:val="xl98"/>
    <w:basedOn w:val="Normalny"/>
    <w:rsid w:val="00FE717A"/>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0"/>
      <w:szCs w:val="20"/>
      <w:lang w:eastAsia="pl-PL"/>
    </w:rPr>
  </w:style>
  <w:style w:type="table" w:customStyle="1" w:styleId="Tabela-Siatka8">
    <w:name w:val="Tabela - Siatka8"/>
    <w:basedOn w:val="Standardowy"/>
    <w:next w:val="Tabela-Siatka"/>
    <w:uiPriority w:val="59"/>
    <w:rsid w:val="000F79A2"/>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9">
    <w:name w:val="Tabela - Siatka9"/>
    <w:basedOn w:val="Standardowy"/>
    <w:next w:val="Tabela-Siatka"/>
    <w:uiPriority w:val="59"/>
    <w:rsid w:val="000F79A2"/>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0">
    <w:name w:val="Tabela - Siatka10"/>
    <w:basedOn w:val="Standardowy"/>
    <w:next w:val="Tabela-Siatka"/>
    <w:uiPriority w:val="59"/>
    <w:rsid w:val="00CC16AD"/>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4">
    <w:name w:val="Tabela - Siatka14"/>
    <w:basedOn w:val="Standardowy"/>
    <w:next w:val="Tabela-Siatka"/>
    <w:uiPriority w:val="59"/>
    <w:rsid w:val="00CC16AD"/>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3">
    <w:name w:val="Tabela - Siatka23"/>
    <w:basedOn w:val="Standardowy"/>
    <w:next w:val="Tabela-Siatka"/>
    <w:rsid w:val="00CC16AD"/>
    <w:pPr>
      <w:spacing w:after="200" w:line="276" w:lineRule="auto"/>
    </w:pPr>
    <w:rPr>
      <w:rFonts w:ascii="Calibri" w:eastAsia="Calibri" w:hAnsi="Calibri"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3">
    <w:name w:val="Tabela - Siatka33"/>
    <w:basedOn w:val="Standardowy"/>
    <w:next w:val="Tabela-Siatka"/>
    <w:uiPriority w:val="59"/>
    <w:rsid w:val="00CC16AD"/>
    <w:pPr>
      <w:spacing w:after="0" w:line="240" w:lineRule="auto"/>
    </w:pPr>
    <w:rPr>
      <w:rFonts w:ascii="Times New Roman" w:eastAsia="Calibri" w:hAnsi="Times New Roman"/>
      <w:sz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43">
    <w:name w:val="Tabela - Siatka43"/>
    <w:basedOn w:val="Standardowy"/>
    <w:next w:val="Tabela-Siatka"/>
    <w:uiPriority w:val="59"/>
    <w:rsid w:val="00CC16AD"/>
    <w:pPr>
      <w:spacing w:after="0" w:line="240" w:lineRule="auto"/>
    </w:pPr>
    <w:rPr>
      <w:rFonts w:ascii="Times New Roman" w:eastAsia="Calibri" w:hAnsi="Times New Roman"/>
      <w:sz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14">
    <w:name w:val="Tabela - Siatka114"/>
    <w:basedOn w:val="Standardowy"/>
    <w:next w:val="Tabela-Siatka"/>
    <w:uiPriority w:val="59"/>
    <w:rsid w:val="00CC16AD"/>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5">
    <w:name w:val="Tabela - Siatka15"/>
    <w:basedOn w:val="Standardowy"/>
    <w:next w:val="Tabela-Siatka"/>
    <w:uiPriority w:val="59"/>
    <w:rsid w:val="004B696C"/>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6">
    <w:name w:val="Tabela - Siatka16"/>
    <w:basedOn w:val="Standardowy"/>
    <w:next w:val="Tabela-Siatka"/>
    <w:uiPriority w:val="59"/>
    <w:rsid w:val="004B696C"/>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4">
    <w:name w:val="Tabela - Siatka24"/>
    <w:basedOn w:val="Standardowy"/>
    <w:next w:val="Tabela-Siatka"/>
    <w:rsid w:val="004B696C"/>
    <w:pPr>
      <w:spacing w:after="200" w:line="276" w:lineRule="auto"/>
    </w:pPr>
    <w:rPr>
      <w:rFonts w:ascii="Calibri" w:eastAsia="Calibri" w:hAnsi="Calibri"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4">
    <w:name w:val="Tabela - Siatka34"/>
    <w:basedOn w:val="Standardowy"/>
    <w:next w:val="Tabela-Siatka"/>
    <w:uiPriority w:val="59"/>
    <w:rsid w:val="004B696C"/>
    <w:pPr>
      <w:spacing w:after="0" w:line="240" w:lineRule="auto"/>
    </w:pPr>
    <w:rPr>
      <w:rFonts w:ascii="Times New Roman" w:eastAsia="Calibri" w:hAnsi="Times New Roman"/>
      <w:sz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44">
    <w:name w:val="Tabela - Siatka44"/>
    <w:basedOn w:val="Standardowy"/>
    <w:next w:val="Tabela-Siatka"/>
    <w:uiPriority w:val="59"/>
    <w:rsid w:val="004B696C"/>
    <w:pPr>
      <w:spacing w:after="0" w:line="240" w:lineRule="auto"/>
    </w:pPr>
    <w:rPr>
      <w:rFonts w:ascii="Times New Roman" w:eastAsia="Calibri" w:hAnsi="Times New Roman"/>
      <w:sz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15">
    <w:name w:val="Tabela - Siatka115"/>
    <w:basedOn w:val="Standardowy"/>
    <w:next w:val="Tabela-Siatka"/>
    <w:uiPriority w:val="59"/>
    <w:rsid w:val="004B696C"/>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omylnaczcionkaakapitu"/>
    <w:rsid w:val="004B696C"/>
    <w:rPr>
      <w:rFonts w:ascii="ArialMT" w:hAnsi="ArialMT" w:hint="default"/>
      <w:b w:val="0"/>
      <w:bCs w:val="0"/>
      <w:i w:val="0"/>
      <w:iCs w:val="0"/>
      <w:color w:val="000000"/>
      <w:sz w:val="22"/>
      <w:szCs w:val="22"/>
    </w:rPr>
  </w:style>
  <w:style w:type="table" w:customStyle="1" w:styleId="Tabela-Siatka17">
    <w:name w:val="Tabela - Siatka17"/>
    <w:basedOn w:val="Standardowy"/>
    <w:next w:val="Tabela-Siatka"/>
    <w:uiPriority w:val="59"/>
    <w:rsid w:val="00952CF2"/>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8">
    <w:name w:val="Tabela - Siatka18"/>
    <w:basedOn w:val="Standardowy"/>
    <w:next w:val="Tabela-Siatka"/>
    <w:uiPriority w:val="59"/>
    <w:rsid w:val="00952CF2"/>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5">
    <w:name w:val="Tabela - Siatka25"/>
    <w:basedOn w:val="Standardowy"/>
    <w:next w:val="Tabela-Siatka"/>
    <w:rsid w:val="00952CF2"/>
    <w:pPr>
      <w:spacing w:after="200" w:line="276" w:lineRule="auto"/>
    </w:pPr>
    <w:rPr>
      <w:rFonts w:ascii="Calibri" w:eastAsia="Calibri" w:hAnsi="Calibri"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5">
    <w:name w:val="Tabela - Siatka35"/>
    <w:basedOn w:val="Standardowy"/>
    <w:next w:val="Tabela-Siatka"/>
    <w:uiPriority w:val="59"/>
    <w:rsid w:val="00952CF2"/>
    <w:pPr>
      <w:spacing w:after="0" w:line="240" w:lineRule="auto"/>
    </w:pPr>
    <w:rPr>
      <w:rFonts w:ascii="Times New Roman" w:eastAsia="Calibri" w:hAnsi="Times New Roman"/>
      <w:sz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45">
    <w:name w:val="Tabela - Siatka45"/>
    <w:basedOn w:val="Standardowy"/>
    <w:next w:val="Tabela-Siatka"/>
    <w:uiPriority w:val="59"/>
    <w:rsid w:val="00952CF2"/>
    <w:pPr>
      <w:spacing w:after="0" w:line="240" w:lineRule="auto"/>
    </w:pPr>
    <w:rPr>
      <w:rFonts w:ascii="Times New Roman" w:eastAsia="Calibri" w:hAnsi="Times New Roman"/>
      <w:sz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16">
    <w:name w:val="Tabela - Siatka116"/>
    <w:basedOn w:val="Standardowy"/>
    <w:next w:val="Tabela-Siatka"/>
    <w:uiPriority w:val="59"/>
    <w:rsid w:val="00952CF2"/>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9">
    <w:name w:val="Tabela - Siatka19"/>
    <w:basedOn w:val="Standardowy"/>
    <w:next w:val="Tabela-Siatka"/>
    <w:uiPriority w:val="59"/>
    <w:rsid w:val="00396BB5"/>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0">
    <w:name w:val="Tabela - Siatka110"/>
    <w:basedOn w:val="Standardowy"/>
    <w:next w:val="Tabela-Siatka"/>
    <w:uiPriority w:val="59"/>
    <w:rsid w:val="00396BB5"/>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6">
    <w:name w:val="Tabela - Siatka26"/>
    <w:basedOn w:val="Standardowy"/>
    <w:next w:val="Tabela-Siatka"/>
    <w:rsid w:val="00396BB5"/>
    <w:pPr>
      <w:spacing w:after="200" w:line="276" w:lineRule="auto"/>
    </w:pPr>
    <w:rPr>
      <w:rFonts w:ascii="Calibri" w:eastAsia="Calibri" w:hAnsi="Calibri"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6">
    <w:name w:val="Tabela - Siatka36"/>
    <w:basedOn w:val="Standardowy"/>
    <w:next w:val="Tabela-Siatka"/>
    <w:uiPriority w:val="59"/>
    <w:rsid w:val="00396BB5"/>
    <w:pPr>
      <w:spacing w:after="0" w:line="240" w:lineRule="auto"/>
    </w:pPr>
    <w:rPr>
      <w:rFonts w:ascii="Times New Roman" w:eastAsia="Calibri" w:hAnsi="Times New Roman"/>
      <w:sz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46">
    <w:name w:val="Tabela - Siatka46"/>
    <w:basedOn w:val="Standardowy"/>
    <w:next w:val="Tabela-Siatka"/>
    <w:uiPriority w:val="59"/>
    <w:rsid w:val="00396BB5"/>
    <w:pPr>
      <w:spacing w:after="0" w:line="240" w:lineRule="auto"/>
    </w:pPr>
    <w:rPr>
      <w:rFonts w:ascii="Times New Roman" w:eastAsia="Calibri" w:hAnsi="Times New Roman"/>
      <w:sz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117">
    <w:name w:val="Tabela - Siatka117"/>
    <w:basedOn w:val="Standardowy"/>
    <w:next w:val="Tabela-Siatka"/>
    <w:uiPriority w:val="59"/>
    <w:rsid w:val="00396BB5"/>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0">
    <w:name w:val="Tabela - Siatka20"/>
    <w:basedOn w:val="Standardowy"/>
    <w:next w:val="Tabela-Siatka"/>
    <w:uiPriority w:val="59"/>
    <w:rsid w:val="0008778D"/>
    <w:pPr>
      <w:spacing w:after="0" w:line="240" w:lineRule="auto"/>
    </w:pPr>
    <w:rPr>
      <w:rFonts w:eastAsia="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7">
    <w:name w:val="Tabela - Siatka27"/>
    <w:basedOn w:val="Standardowy"/>
    <w:next w:val="Tabela-Siatka"/>
    <w:uiPriority w:val="59"/>
    <w:rsid w:val="00D401B4"/>
    <w:pPr>
      <w:spacing w:after="0" w:line="240" w:lineRule="auto"/>
    </w:pPr>
    <w:rPr>
      <w:rFonts w:eastAsia="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8">
    <w:name w:val="Tabela - Siatka28"/>
    <w:basedOn w:val="Standardowy"/>
    <w:next w:val="Tabela-Siatka"/>
    <w:uiPriority w:val="59"/>
    <w:rsid w:val="00320C2E"/>
    <w:pPr>
      <w:spacing w:after="0" w:line="240" w:lineRule="auto"/>
    </w:pPr>
    <w:rPr>
      <w:rFonts w:eastAsia="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9">
    <w:name w:val="Tabela - Siatka29"/>
    <w:basedOn w:val="Standardowy"/>
    <w:next w:val="Tabela-Siatka"/>
    <w:uiPriority w:val="39"/>
    <w:rsid w:val="00DF7B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listy3akcent3">
    <w:name w:val="List Table 3 Accent 3"/>
    <w:basedOn w:val="Standardowy"/>
    <w:uiPriority w:val="48"/>
    <w:rsid w:val="00947072"/>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Tabelasiatki5ciemnaakcent3">
    <w:name w:val="Grid Table 5 Dark Accent 3"/>
    <w:basedOn w:val="Standardowy"/>
    <w:uiPriority w:val="50"/>
    <w:rsid w:val="0094707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siatki4akcent3">
    <w:name w:val="Grid Table 4 Accent 3"/>
    <w:basedOn w:val="Standardowy"/>
    <w:uiPriority w:val="49"/>
    <w:rsid w:val="00FB2B82"/>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ela-Siatka37">
    <w:name w:val="Tabela - Siatka37"/>
    <w:basedOn w:val="Standardowy"/>
    <w:next w:val="Tabela-Siatka"/>
    <w:rsid w:val="006F0D44"/>
    <w:pPr>
      <w:spacing w:after="0" w:line="240" w:lineRule="auto"/>
    </w:pPr>
    <w:rPr>
      <w:rFonts w:ascii="Times New Roman" w:eastAsia="Times New Roman"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8">
    <w:name w:val="Tabela - Siatka38"/>
    <w:basedOn w:val="Standardowy"/>
    <w:next w:val="Tabela-Siatka"/>
    <w:uiPriority w:val="59"/>
    <w:rsid w:val="000350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9">
    <w:name w:val="Tabela - Siatka39"/>
    <w:basedOn w:val="Standardowy"/>
    <w:next w:val="Tabela-Siatka"/>
    <w:uiPriority w:val="59"/>
    <w:rsid w:val="00EB1F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0">
    <w:name w:val="Tabela - Siatka40"/>
    <w:basedOn w:val="Standardowy"/>
    <w:next w:val="Tabela-Siatka"/>
    <w:uiPriority w:val="59"/>
    <w:rsid w:val="006A7D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8">
    <w:name w:val="Tabela - Siatka48"/>
    <w:basedOn w:val="Standardowy"/>
    <w:next w:val="Tabela-Siatka"/>
    <w:uiPriority w:val="59"/>
    <w:rsid w:val="005320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9">
    <w:name w:val="Tabela - Siatka49"/>
    <w:basedOn w:val="Standardowy"/>
    <w:next w:val="Tabela-Siatka"/>
    <w:uiPriority w:val="39"/>
    <w:rsid w:val="00D00B45"/>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50">
    <w:name w:val="Tabela - Siatka50"/>
    <w:basedOn w:val="Standardowy"/>
    <w:next w:val="Tabela-Siatka"/>
    <w:uiPriority w:val="59"/>
    <w:rsid w:val="00FC66E7"/>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
    <w:name w:val="Bez listy1"/>
    <w:next w:val="Bezlisty"/>
    <w:uiPriority w:val="99"/>
    <w:semiHidden/>
    <w:unhideWhenUsed/>
    <w:rsid w:val="00892ED2"/>
  </w:style>
  <w:style w:type="table" w:customStyle="1" w:styleId="Tabela-Siatka51">
    <w:name w:val="Tabela - Siatka51"/>
    <w:basedOn w:val="Standardowy"/>
    <w:next w:val="Tabela-Siatka"/>
    <w:uiPriority w:val="59"/>
    <w:rsid w:val="00892ED2"/>
    <w:pPr>
      <w:spacing w:after="0" w:line="240" w:lineRule="auto"/>
    </w:pPr>
    <w:rPr>
      <w:rFonts w:ascii="Times New Roman" w:hAnsi="Times New Roman"/>
      <w:sz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arkedcontent">
    <w:name w:val="markedcontent"/>
    <w:basedOn w:val="Domylnaczcionkaakapitu"/>
    <w:rsid w:val="00892ED2"/>
  </w:style>
  <w:style w:type="table" w:customStyle="1" w:styleId="Tabela-Siatka52">
    <w:name w:val="Tabela - Siatka52"/>
    <w:basedOn w:val="Standardowy"/>
    <w:next w:val="Tabela-Siatka"/>
    <w:uiPriority w:val="59"/>
    <w:rsid w:val="00465AE0"/>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8">
    <w:name w:val="Tabela - Siatka118"/>
    <w:basedOn w:val="Standardowy"/>
    <w:next w:val="Tabela-Siatka"/>
    <w:uiPriority w:val="59"/>
    <w:rsid w:val="00465AE0"/>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10">
    <w:name w:val="Tabela - Siatka210"/>
    <w:basedOn w:val="Standardowy"/>
    <w:next w:val="Tabela-Siatka"/>
    <w:rsid w:val="00465AE0"/>
    <w:pPr>
      <w:spacing w:after="200" w:line="276" w:lineRule="auto"/>
    </w:pPr>
    <w:rPr>
      <w:rFonts w:ascii="Calibri" w:eastAsia="Calibri" w:hAnsi="Calibri"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465AE0"/>
  </w:style>
  <w:style w:type="table" w:customStyle="1" w:styleId="Tabela-Siatka310">
    <w:name w:val="Tabela - Siatka310"/>
    <w:basedOn w:val="Standardowy"/>
    <w:next w:val="Tabela-Siatka"/>
    <w:uiPriority w:val="59"/>
    <w:rsid w:val="00465AE0"/>
    <w:pPr>
      <w:spacing w:after="0" w:line="240" w:lineRule="auto"/>
    </w:pPr>
    <w:rPr>
      <w:rFonts w:ascii="Times New Roman" w:eastAsia="Calibri" w:hAnsi="Times New Roman"/>
      <w:sz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ezlisty3">
    <w:name w:val="Bez listy3"/>
    <w:next w:val="Bezlisty"/>
    <w:uiPriority w:val="99"/>
    <w:semiHidden/>
    <w:unhideWhenUsed/>
    <w:rsid w:val="00465AE0"/>
  </w:style>
  <w:style w:type="table" w:customStyle="1" w:styleId="Tabela-Siatka410">
    <w:name w:val="Tabela - Siatka410"/>
    <w:basedOn w:val="Standardowy"/>
    <w:next w:val="Tabela-Siatka"/>
    <w:uiPriority w:val="59"/>
    <w:rsid w:val="00465AE0"/>
    <w:pPr>
      <w:spacing w:after="0" w:line="240" w:lineRule="auto"/>
    </w:pPr>
    <w:rPr>
      <w:rFonts w:ascii="Times New Roman" w:eastAsia="Calibri" w:hAnsi="Times New Roman"/>
      <w:sz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ierozpoznanawzmianka2">
    <w:name w:val="Nierozpoznana wzmianka2"/>
    <w:basedOn w:val="Domylnaczcionkaakapitu"/>
    <w:uiPriority w:val="99"/>
    <w:semiHidden/>
    <w:unhideWhenUsed/>
    <w:rsid w:val="00465AE0"/>
    <w:rPr>
      <w:color w:val="605E5C"/>
      <w:shd w:val="clear" w:color="auto" w:fill="E1DFDD"/>
    </w:rPr>
  </w:style>
  <w:style w:type="table" w:customStyle="1" w:styleId="Tabela-Siatka119">
    <w:name w:val="Tabela - Siatka119"/>
    <w:basedOn w:val="Standardowy"/>
    <w:next w:val="Tabela-Siatka"/>
    <w:uiPriority w:val="59"/>
    <w:rsid w:val="00465AE0"/>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1">
    <w:name w:val="Tabela - Siatka311"/>
    <w:basedOn w:val="Standardowy"/>
    <w:next w:val="Tabela-Siatka"/>
    <w:uiPriority w:val="59"/>
    <w:rsid w:val="00465AE0"/>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21">
    <w:name w:val="Tabela - Siatka321"/>
    <w:basedOn w:val="Standardowy"/>
    <w:next w:val="Tabela-Siatka"/>
    <w:uiPriority w:val="59"/>
    <w:rsid w:val="00465AE0"/>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11">
    <w:name w:val="Tabela - Siatka411"/>
    <w:basedOn w:val="Standardowy"/>
    <w:next w:val="Tabela-Siatka"/>
    <w:uiPriority w:val="59"/>
    <w:rsid w:val="00465AE0"/>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511">
    <w:name w:val="Tabela - Siatka511"/>
    <w:basedOn w:val="Standardowy"/>
    <w:next w:val="Tabela-Siatka"/>
    <w:uiPriority w:val="59"/>
    <w:rsid w:val="00465AE0"/>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71">
    <w:name w:val="Tabela - Siatka71"/>
    <w:basedOn w:val="Standardowy"/>
    <w:next w:val="Tabela-Siatka"/>
    <w:uiPriority w:val="59"/>
    <w:rsid w:val="00465AE0"/>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11">
    <w:name w:val="Tabela - Siatka3111"/>
    <w:basedOn w:val="Standardowy"/>
    <w:next w:val="Tabela-Siatka"/>
    <w:uiPriority w:val="59"/>
    <w:rsid w:val="00465AE0"/>
    <w:pPr>
      <w:spacing w:after="0" w:line="240" w:lineRule="auto"/>
    </w:pPr>
    <w:rPr>
      <w:rFonts w:ascii="Times New Roman" w:eastAsia="Calibri" w:hAnsi="Times New Roman"/>
      <w:sz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31111">
    <w:name w:val="Tabela - Siatka31111"/>
    <w:basedOn w:val="Standardowy"/>
    <w:next w:val="Tabela-Siatka"/>
    <w:uiPriority w:val="59"/>
    <w:rsid w:val="00465AE0"/>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465AE0"/>
  </w:style>
  <w:style w:type="table" w:customStyle="1" w:styleId="Tabela-Siatka81">
    <w:name w:val="Tabela - Siatka81"/>
    <w:basedOn w:val="Standardowy"/>
    <w:next w:val="Tabela-Siatka"/>
    <w:uiPriority w:val="59"/>
    <w:rsid w:val="00465AE0"/>
    <w:pPr>
      <w:spacing w:after="0" w:line="240" w:lineRule="auto"/>
    </w:pPr>
    <w:rPr>
      <w:rFonts w:ascii="Times New Roman" w:eastAsia="Calibri" w:hAnsi="Times New Roman"/>
      <w:sz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nyWeb">
    <w:name w:val="Normal (Web)"/>
    <w:basedOn w:val="Normalny"/>
    <w:uiPriority w:val="99"/>
    <w:semiHidden/>
    <w:unhideWhenUsed/>
    <w:rsid w:val="00465AE0"/>
    <w:rPr>
      <w:rFonts w:ascii="Times New Roman" w:hAnsi="Times New Roman"/>
      <w:sz w:val="24"/>
      <w:szCs w:val="24"/>
    </w:rPr>
  </w:style>
  <w:style w:type="table" w:customStyle="1" w:styleId="Tabela-Siatka53">
    <w:name w:val="Tabela - Siatka53"/>
    <w:basedOn w:val="Standardowy"/>
    <w:next w:val="Tabela-Siatka"/>
    <w:uiPriority w:val="39"/>
    <w:rsid w:val="00886A4F"/>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tryka">
    <w:name w:val="metryka"/>
    <w:basedOn w:val="Normalny"/>
    <w:rsid w:val="008F5802"/>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xl99">
    <w:name w:val="xl99"/>
    <w:basedOn w:val="Normalny"/>
    <w:rsid w:val="00950D07"/>
    <w:pPr>
      <w:pBdr>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00">
    <w:name w:val="xl100"/>
    <w:basedOn w:val="Normalny"/>
    <w:rsid w:val="00950D07"/>
    <w:pPr>
      <w:pBdr>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01">
    <w:name w:val="xl101"/>
    <w:basedOn w:val="Normalny"/>
    <w:rsid w:val="00950D07"/>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02">
    <w:name w:val="xl102"/>
    <w:basedOn w:val="Normalny"/>
    <w:rsid w:val="00950D0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03">
    <w:name w:val="xl103"/>
    <w:basedOn w:val="Normalny"/>
    <w:rsid w:val="00950D07"/>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04">
    <w:name w:val="xl104"/>
    <w:basedOn w:val="Normalny"/>
    <w:rsid w:val="00950D0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05">
    <w:name w:val="xl105"/>
    <w:basedOn w:val="Normalny"/>
    <w:rsid w:val="00950D07"/>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06">
    <w:name w:val="xl106"/>
    <w:basedOn w:val="Normalny"/>
    <w:rsid w:val="00950D07"/>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07">
    <w:name w:val="xl107"/>
    <w:basedOn w:val="Normalny"/>
    <w:rsid w:val="00950D0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08">
    <w:name w:val="xl108"/>
    <w:basedOn w:val="Normalny"/>
    <w:rsid w:val="00950D0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09">
    <w:name w:val="xl109"/>
    <w:basedOn w:val="Normalny"/>
    <w:rsid w:val="00950D0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10">
    <w:name w:val="xl110"/>
    <w:basedOn w:val="Normalny"/>
    <w:rsid w:val="00950D0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11">
    <w:name w:val="xl111"/>
    <w:basedOn w:val="Normalny"/>
    <w:rsid w:val="00950D0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12">
    <w:name w:val="xl112"/>
    <w:basedOn w:val="Normalny"/>
    <w:rsid w:val="00950D07"/>
    <w:pPr>
      <w:pBdr>
        <w:top w:val="single" w:sz="4" w:space="0" w:color="auto"/>
        <w:lef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13">
    <w:name w:val="xl113"/>
    <w:basedOn w:val="Normalny"/>
    <w:rsid w:val="00950D07"/>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14">
    <w:name w:val="xl114"/>
    <w:basedOn w:val="Normalny"/>
    <w:rsid w:val="00950D07"/>
    <w:pPr>
      <w:pBdr>
        <w:top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15">
    <w:name w:val="xl115"/>
    <w:basedOn w:val="Normalny"/>
    <w:rsid w:val="00950D07"/>
    <w:pPr>
      <w:pBdr>
        <w:top w:val="single" w:sz="4" w:space="0" w:color="auto"/>
        <w:lef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16">
    <w:name w:val="xl116"/>
    <w:basedOn w:val="Normalny"/>
    <w:rsid w:val="00950D07"/>
    <w:pPr>
      <w:pBdr>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17">
    <w:name w:val="xl117"/>
    <w:basedOn w:val="Normalny"/>
    <w:rsid w:val="00950D07"/>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18">
    <w:name w:val="xl118"/>
    <w:basedOn w:val="Normalny"/>
    <w:rsid w:val="00950D07"/>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19">
    <w:name w:val="xl119"/>
    <w:basedOn w:val="Normalny"/>
    <w:rsid w:val="00950D07"/>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20">
    <w:name w:val="xl120"/>
    <w:basedOn w:val="Normalny"/>
    <w:rsid w:val="00950D07"/>
    <w:pPr>
      <w:pBdr>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21">
    <w:name w:val="xl121"/>
    <w:basedOn w:val="Normalny"/>
    <w:rsid w:val="00950D07"/>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22">
    <w:name w:val="xl122"/>
    <w:basedOn w:val="Normalny"/>
    <w:rsid w:val="00950D07"/>
    <w:pPr>
      <w:pBdr>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23">
    <w:name w:val="xl123"/>
    <w:basedOn w:val="Normalny"/>
    <w:rsid w:val="00950D07"/>
    <w:pPr>
      <w:pBdr>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24">
    <w:name w:val="xl124"/>
    <w:basedOn w:val="Normalny"/>
    <w:rsid w:val="00950D07"/>
    <w:pPr>
      <w:pBdr>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25">
    <w:name w:val="xl125"/>
    <w:basedOn w:val="Normalny"/>
    <w:rsid w:val="00950D07"/>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26">
    <w:name w:val="xl126"/>
    <w:basedOn w:val="Normalny"/>
    <w:rsid w:val="00950D07"/>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27">
    <w:name w:val="xl127"/>
    <w:basedOn w:val="Normalny"/>
    <w:rsid w:val="00950D07"/>
    <w:pPr>
      <w:pBdr>
        <w:top w:val="single" w:sz="4" w:space="0" w:color="auto"/>
        <w:lef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28">
    <w:name w:val="xl128"/>
    <w:basedOn w:val="Normalny"/>
    <w:rsid w:val="00950D07"/>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29">
    <w:name w:val="xl129"/>
    <w:basedOn w:val="Normalny"/>
    <w:rsid w:val="00950D07"/>
    <w:pPr>
      <w:pBdr>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30">
    <w:name w:val="xl130"/>
    <w:basedOn w:val="Normalny"/>
    <w:rsid w:val="00950D07"/>
    <w:pPr>
      <w:pBdr>
        <w:lef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31">
    <w:name w:val="xl131"/>
    <w:basedOn w:val="Normalny"/>
    <w:rsid w:val="00950D07"/>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32">
    <w:name w:val="xl132"/>
    <w:basedOn w:val="Normalny"/>
    <w:rsid w:val="00950D07"/>
    <w:pPr>
      <w:pBdr>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33">
    <w:name w:val="xl133"/>
    <w:basedOn w:val="Normalny"/>
    <w:rsid w:val="00950D07"/>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34">
    <w:name w:val="xl134"/>
    <w:basedOn w:val="Normalny"/>
    <w:rsid w:val="00950D0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pl-PL"/>
    </w:rPr>
  </w:style>
  <w:style w:type="paragraph" w:customStyle="1" w:styleId="xl135">
    <w:name w:val="xl135"/>
    <w:basedOn w:val="Normalny"/>
    <w:rsid w:val="00950D07"/>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pl-PL"/>
    </w:rPr>
  </w:style>
  <w:style w:type="paragraph" w:customStyle="1" w:styleId="xl136">
    <w:name w:val="xl136"/>
    <w:basedOn w:val="Normalny"/>
    <w:rsid w:val="00950D0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pl-PL"/>
    </w:rPr>
  </w:style>
  <w:style w:type="paragraph" w:customStyle="1" w:styleId="xl137">
    <w:name w:val="xl137"/>
    <w:basedOn w:val="Normalny"/>
    <w:rsid w:val="00950D07"/>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pl-PL"/>
    </w:rPr>
  </w:style>
  <w:style w:type="paragraph" w:customStyle="1" w:styleId="xl138">
    <w:name w:val="xl138"/>
    <w:basedOn w:val="Normalny"/>
    <w:rsid w:val="00950D07"/>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pl-PL"/>
    </w:rPr>
  </w:style>
  <w:style w:type="paragraph" w:customStyle="1" w:styleId="xl139">
    <w:name w:val="xl139"/>
    <w:basedOn w:val="Normalny"/>
    <w:rsid w:val="00950D07"/>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pl-PL"/>
    </w:rPr>
  </w:style>
  <w:style w:type="paragraph" w:customStyle="1" w:styleId="xl140">
    <w:name w:val="xl140"/>
    <w:basedOn w:val="Normalny"/>
    <w:rsid w:val="00950D07"/>
    <w:pPr>
      <w:pBdr>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pl-PL"/>
    </w:rPr>
  </w:style>
  <w:style w:type="paragraph" w:customStyle="1" w:styleId="xl141">
    <w:name w:val="xl141"/>
    <w:basedOn w:val="Normalny"/>
    <w:rsid w:val="00950D0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pl-PL"/>
    </w:rPr>
  </w:style>
  <w:style w:type="paragraph" w:customStyle="1" w:styleId="xl142">
    <w:name w:val="xl142"/>
    <w:basedOn w:val="Normalny"/>
    <w:rsid w:val="00950D0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pl-PL"/>
    </w:rPr>
  </w:style>
  <w:style w:type="paragraph" w:customStyle="1" w:styleId="xl143">
    <w:name w:val="xl143"/>
    <w:basedOn w:val="Normalny"/>
    <w:rsid w:val="00950D07"/>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44">
    <w:name w:val="xl144"/>
    <w:basedOn w:val="Normalny"/>
    <w:rsid w:val="00950D0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45">
    <w:name w:val="xl145"/>
    <w:basedOn w:val="Normalny"/>
    <w:rsid w:val="00950D07"/>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pl-PL"/>
    </w:rPr>
  </w:style>
  <w:style w:type="paragraph" w:customStyle="1" w:styleId="xl146">
    <w:name w:val="xl146"/>
    <w:basedOn w:val="Normalny"/>
    <w:rsid w:val="00950D07"/>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pl-PL"/>
    </w:rPr>
  </w:style>
  <w:style w:type="paragraph" w:customStyle="1" w:styleId="xl147">
    <w:name w:val="xl147"/>
    <w:basedOn w:val="Normalny"/>
    <w:rsid w:val="00950D07"/>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pl-PL"/>
    </w:rPr>
  </w:style>
  <w:style w:type="paragraph" w:customStyle="1" w:styleId="xl148">
    <w:name w:val="xl148"/>
    <w:basedOn w:val="Normalny"/>
    <w:rsid w:val="00950D07"/>
    <w:pPr>
      <w:pBdr>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pl-PL"/>
    </w:rPr>
  </w:style>
  <w:style w:type="paragraph" w:customStyle="1" w:styleId="xl149">
    <w:name w:val="xl149"/>
    <w:basedOn w:val="Normalny"/>
    <w:rsid w:val="00950D07"/>
    <w:pPr>
      <w:pBdr>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pl-PL"/>
    </w:rPr>
  </w:style>
  <w:style w:type="paragraph" w:customStyle="1" w:styleId="xl150">
    <w:name w:val="xl150"/>
    <w:basedOn w:val="Normalny"/>
    <w:rsid w:val="00950D07"/>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51">
    <w:name w:val="xl151"/>
    <w:basedOn w:val="Normalny"/>
    <w:rsid w:val="00950D0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52">
    <w:name w:val="xl152"/>
    <w:basedOn w:val="Normalny"/>
    <w:rsid w:val="00950D07"/>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53">
    <w:name w:val="xl153"/>
    <w:basedOn w:val="Normalny"/>
    <w:rsid w:val="00950D07"/>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54">
    <w:name w:val="xl154"/>
    <w:basedOn w:val="Normalny"/>
    <w:rsid w:val="00950D07"/>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55">
    <w:name w:val="xl155"/>
    <w:basedOn w:val="Normalny"/>
    <w:rsid w:val="00950D07"/>
    <w:pPr>
      <w:pBdr>
        <w:lef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56">
    <w:name w:val="xl156"/>
    <w:basedOn w:val="Normalny"/>
    <w:rsid w:val="00950D07"/>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57">
    <w:name w:val="xl157"/>
    <w:basedOn w:val="Normalny"/>
    <w:rsid w:val="00950D07"/>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58">
    <w:name w:val="xl158"/>
    <w:basedOn w:val="Normalny"/>
    <w:rsid w:val="00950D0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59">
    <w:name w:val="xl159"/>
    <w:basedOn w:val="Normalny"/>
    <w:rsid w:val="00950D07"/>
    <w:pPr>
      <w:pBdr>
        <w:top w:val="single" w:sz="8" w:space="0" w:color="auto"/>
        <w:left w:val="single" w:sz="8" w:space="0" w:color="auto"/>
        <w:bottom w:val="single" w:sz="8" w:space="0" w:color="auto"/>
        <w:right w:val="single" w:sz="8" w:space="0" w:color="auto"/>
      </w:pBdr>
      <w:shd w:val="clear" w:color="000000" w:fill="00B0F0"/>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60">
    <w:name w:val="xl160"/>
    <w:basedOn w:val="Normalny"/>
    <w:rsid w:val="00950D07"/>
    <w:pPr>
      <w:pBdr>
        <w:top w:val="single" w:sz="8" w:space="0" w:color="auto"/>
        <w:left w:val="single" w:sz="8" w:space="0" w:color="auto"/>
        <w:bottom w:val="single" w:sz="8"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61">
    <w:name w:val="xl161"/>
    <w:basedOn w:val="Normalny"/>
    <w:rsid w:val="00950D0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62">
    <w:name w:val="xl162"/>
    <w:basedOn w:val="Normalny"/>
    <w:rsid w:val="00950D07"/>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63">
    <w:name w:val="xl163"/>
    <w:basedOn w:val="Normalny"/>
    <w:rsid w:val="00950D07"/>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64">
    <w:name w:val="xl164"/>
    <w:basedOn w:val="Normalny"/>
    <w:rsid w:val="00950D07"/>
    <w:pPr>
      <w:pBdr>
        <w:top w:val="single" w:sz="8" w:space="0" w:color="auto"/>
        <w:left w:val="single" w:sz="8" w:space="0" w:color="auto"/>
        <w:bottom w:val="single" w:sz="8" w:space="0" w:color="auto"/>
        <w:right w:val="single" w:sz="8"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65">
    <w:name w:val="xl165"/>
    <w:basedOn w:val="Normalny"/>
    <w:rsid w:val="00950D0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66">
    <w:name w:val="xl166"/>
    <w:basedOn w:val="Normalny"/>
    <w:rsid w:val="00950D0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table" w:customStyle="1" w:styleId="Tabela-Siatka54">
    <w:name w:val="Tabela - Siatka54"/>
    <w:basedOn w:val="Standardowy"/>
    <w:next w:val="Tabela-Siatka"/>
    <w:uiPriority w:val="39"/>
    <w:rsid w:val="00F36AD5"/>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55">
    <w:name w:val="Tabela - Siatka55"/>
    <w:basedOn w:val="Standardowy"/>
    <w:next w:val="Tabela-Siatka"/>
    <w:uiPriority w:val="59"/>
    <w:rsid w:val="006D4055"/>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i5ciemnaakcent31">
    <w:name w:val="Tabela siatki 5 — ciemna — akcent 31"/>
    <w:basedOn w:val="Standardowy"/>
    <w:next w:val="Tabelasiatki5ciemnaakcent3"/>
    <w:uiPriority w:val="50"/>
    <w:rsid w:val="00795F63"/>
    <w:pPr>
      <w:suppressAutoHyphens/>
      <w:spacing w:after="0" w:line="240" w:lineRule="auto"/>
    </w:pPr>
    <w:rPr>
      <w:rFonts w:eastAsia="SimSun"/>
      <w:lang w:eastAsia="zh-C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Tabelasiatki4akcent31">
    <w:name w:val="Tabela siatki 4 — akcent 31"/>
    <w:basedOn w:val="Standardowy"/>
    <w:next w:val="Tabelasiatki4akcent3"/>
    <w:uiPriority w:val="49"/>
    <w:rsid w:val="008E4088"/>
    <w:pPr>
      <w:suppressAutoHyphens/>
      <w:spacing w:after="0" w:line="240" w:lineRule="auto"/>
    </w:pPr>
    <w:rPr>
      <w:rFonts w:eastAsia="SimSun"/>
      <w:lang w:eastAsia="zh-C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elasiatki4akcent32">
    <w:name w:val="Tabela siatki 4 — akcent 32"/>
    <w:basedOn w:val="Standardowy"/>
    <w:next w:val="Tabelasiatki4akcent3"/>
    <w:uiPriority w:val="49"/>
    <w:rsid w:val="00F755DC"/>
    <w:pPr>
      <w:suppressAutoHyphens/>
      <w:spacing w:after="0" w:line="240" w:lineRule="auto"/>
    </w:pPr>
    <w:rPr>
      <w:rFonts w:eastAsia="SimSun"/>
      <w:lang w:eastAsia="zh-C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elasiatki5ciemnaakcent32">
    <w:name w:val="Tabela siatki 5 — ciemna — akcent 32"/>
    <w:basedOn w:val="Standardowy"/>
    <w:next w:val="Tabelasiatki5ciemnaakcent3"/>
    <w:uiPriority w:val="50"/>
    <w:rsid w:val="00F755DC"/>
    <w:pPr>
      <w:suppressAutoHyphens/>
      <w:spacing w:after="0" w:line="240" w:lineRule="auto"/>
    </w:pPr>
    <w:rPr>
      <w:rFonts w:eastAsia="SimSun"/>
      <w:lang w:eastAsia="zh-C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paragraph" w:customStyle="1" w:styleId="Zawartoramki">
    <w:name w:val="Zawartość ramki"/>
    <w:basedOn w:val="Normalny"/>
    <w:qFormat/>
    <w:rsid w:val="00D962B1"/>
    <w:pPr>
      <w:suppressAutoHyphens/>
    </w:pPr>
  </w:style>
  <w:style w:type="table" w:customStyle="1" w:styleId="Tabelasiatki4akcent33">
    <w:name w:val="Tabela siatki 4 — akcent 33"/>
    <w:basedOn w:val="Standardowy"/>
    <w:next w:val="Tabelasiatki4akcent3"/>
    <w:uiPriority w:val="49"/>
    <w:rsid w:val="00D962B1"/>
    <w:pPr>
      <w:suppressAutoHyphens/>
      <w:spacing w:after="0" w:line="240" w:lineRule="auto"/>
    </w:pPr>
    <w:rPr>
      <w:rFonts w:eastAsia="SimSun"/>
      <w:lang w:eastAsia="zh-C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elasiatki4akcent34">
    <w:name w:val="Tabela siatki 4 — akcent 34"/>
    <w:basedOn w:val="Standardowy"/>
    <w:next w:val="Tabelasiatki4akcent3"/>
    <w:uiPriority w:val="49"/>
    <w:rsid w:val="00387B2F"/>
    <w:pPr>
      <w:suppressAutoHyphens/>
      <w:spacing w:after="0" w:line="240" w:lineRule="auto"/>
    </w:pPr>
    <w:rPr>
      <w:rFonts w:eastAsia="SimSun"/>
      <w:lang w:eastAsia="zh-C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elasiatki4akcent35">
    <w:name w:val="Tabela siatki 4 — akcent 35"/>
    <w:basedOn w:val="Standardowy"/>
    <w:next w:val="Tabelasiatki4akcent3"/>
    <w:uiPriority w:val="49"/>
    <w:rsid w:val="000A6847"/>
    <w:pPr>
      <w:suppressAutoHyphens/>
      <w:spacing w:after="0" w:line="240" w:lineRule="auto"/>
    </w:pPr>
    <w:rPr>
      <w:rFonts w:eastAsia="SimSun"/>
      <w:lang w:eastAsia="zh-C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Tabelasiatki4akcent36">
    <w:name w:val="Tabela siatki 4 — akcent 36"/>
    <w:basedOn w:val="Standardowy"/>
    <w:next w:val="Tabelasiatki4akcent3"/>
    <w:uiPriority w:val="49"/>
    <w:rsid w:val="00626870"/>
    <w:pPr>
      <w:suppressAutoHyphens/>
      <w:spacing w:after="0" w:line="240" w:lineRule="auto"/>
    </w:pPr>
    <w:rPr>
      <w:rFonts w:eastAsia="SimSun"/>
      <w:lang w:eastAsia="zh-C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numbering" w:customStyle="1" w:styleId="WWNum16">
    <w:name w:val="WWNum16"/>
    <w:basedOn w:val="Bezlisty"/>
    <w:rsid w:val="00CE35F6"/>
    <w:pPr>
      <w:numPr>
        <w:numId w:val="4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86170">
      <w:bodyDiv w:val="1"/>
      <w:marLeft w:val="0"/>
      <w:marRight w:val="0"/>
      <w:marTop w:val="0"/>
      <w:marBottom w:val="0"/>
      <w:divBdr>
        <w:top w:val="none" w:sz="0" w:space="0" w:color="auto"/>
        <w:left w:val="none" w:sz="0" w:space="0" w:color="auto"/>
        <w:bottom w:val="none" w:sz="0" w:space="0" w:color="auto"/>
        <w:right w:val="none" w:sz="0" w:space="0" w:color="auto"/>
      </w:divBdr>
    </w:div>
    <w:div w:id="9530026">
      <w:bodyDiv w:val="1"/>
      <w:marLeft w:val="0"/>
      <w:marRight w:val="0"/>
      <w:marTop w:val="0"/>
      <w:marBottom w:val="0"/>
      <w:divBdr>
        <w:top w:val="none" w:sz="0" w:space="0" w:color="auto"/>
        <w:left w:val="none" w:sz="0" w:space="0" w:color="auto"/>
        <w:bottom w:val="none" w:sz="0" w:space="0" w:color="auto"/>
        <w:right w:val="none" w:sz="0" w:space="0" w:color="auto"/>
      </w:divBdr>
    </w:div>
    <w:div w:id="14234203">
      <w:bodyDiv w:val="1"/>
      <w:marLeft w:val="0"/>
      <w:marRight w:val="0"/>
      <w:marTop w:val="0"/>
      <w:marBottom w:val="0"/>
      <w:divBdr>
        <w:top w:val="none" w:sz="0" w:space="0" w:color="auto"/>
        <w:left w:val="none" w:sz="0" w:space="0" w:color="auto"/>
        <w:bottom w:val="none" w:sz="0" w:space="0" w:color="auto"/>
        <w:right w:val="none" w:sz="0" w:space="0" w:color="auto"/>
      </w:divBdr>
    </w:div>
    <w:div w:id="18094017">
      <w:bodyDiv w:val="1"/>
      <w:marLeft w:val="0"/>
      <w:marRight w:val="0"/>
      <w:marTop w:val="0"/>
      <w:marBottom w:val="0"/>
      <w:divBdr>
        <w:top w:val="none" w:sz="0" w:space="0" w:color="auto"/>
        <w:left w:val="none" w:sz="0" w:space="0" w:color="auto"/>
        <w:bottom w:val="none" w:sz="0" w:space="0" w:color="auto"/>
        <w:right w:val="none" w:sz="0" w:space="0" w:color="auto"/>
      </w:divBdr>
    </w:div>
    <w:div w:id="20018760">
      <w:bodyDiv w:val="1"/>
      <w:marLeft w:val="0"/>
      <w:marRight w:val="0"/>
      <w:marTop w:val="0"/>
      <w:marBottom w:val="0"/>
      <w:divBdr>
        <w:top w:val="none" w:sz="0" w:space="0" w:color="auto"/>
        <w:left w:val="none" w:sz="0" w:space="0" w:color="auto"/>
        <w:bottom w:val="none" w:sz="0" w:space="0" w:color="auto"/>
        <w:right w:val="none" w:sz="0" w:space="0" w:color="auto"/>
      </w:divBdr>
    </w:div>
    <w:div w:id="26948909">
      <w:bodyDiv w:val="1"/>
      <w:marLeft w:val="0"/>
      <w:marRight w:val="0"/>
      <w:marTop w:val="0"/>
      <w:marBottom w:val="0"/>
      <w:divBdr>
        <w:top w:val="none" w:sz="0" w:space="0" w:color="auto"/>
        <w:left w:val="none" w:sz="0" w:space="0" w:color="auto"/>
        <w:bottom w:val="none" w:sz="0" w:space="0" w:color="auto"/>
        <w:right w:val="none" w:sz="0" w:space="0" w:color="auto"/>
      </w:divBdr>
    </w:div>
    <w:div w:id="35591871">
      <w:bodyDiv w:val="1"/>
      <w:marLeft w:val="0"/>
      <w:marRight w:val="0"/>
      <w:marTop w:val="0"/>
      <w:marBottom w:val="0"/>
      <w:divBdr>
        <w:top w:val="none" w:sz="0" w:space="0" w:color="auto"/>
        <w:left w:val="none" w:sz="0" w:space="0" w:color="auto"/>
        <w:bottom w:val="none" w:sz="0" w:space="0" w:color="auto"/>
        <w:right w:val="none" w:sz="0" w:space="0" w:color="auto"/>
      </w:divBdr>
    </w:div>
    <w:div w:id="44841953">
      <w:bodyDiv w:val="1"/>
      <w:marLeft w:val="0"/>
      <w:marRight w:val="0"/>
      <w:marTop w:val="0"/>
      <w:marBottom w:val="0"/>
      <w:divBdr>
        <w:top w:val="none" w:sz="0" w:space="0" w:color="auto"/>
        <w:left w:val="none" w:sz="0" w:space="0" w:color="auto"/>
        <w:bottom w:val="none" w:sz="0" w:space="0" w:color="auto"/>
        <w:right w:val="none" w:sz="0" w:space="0" w:color="auto"/>
      </w:divBdr>
    </w:div>
    <w:div w:id="49545917">
      <w:bodyDiv w:val="1"/>
      <w:marLeft w:val="0"/>
      <w:marRight w:val="0"/>
      <w:marTop w:val="0"/>
      <w:marBottom w:val="0"/>
      <w:divBdr>
        <w:top w:val="none" w:sz="0" w:space="0" w:color="auto"/>
        <w:left w:val="none" w:sz="0" w:space="0" w:color="auto"/>
        <w:bottom w:val="none" w:sz="0" w:space="0" w:color="auto"/>
        <w:right w:val="none" w:sz="0" w:space="0" w:color="auto"/>
      </w:divBdr>
    </w:div>
    <w:div w:id="53240181">
      <w:bodyDiv w:val="1"/>
      <w:marLeft w:val="0"/>
      <w:marRight w:val="0"/>
      <w:marTop w:val="0"/>
      <w:marBottom w:val="0"/>
      <w:divBdr>
        <w:top w:val="none" w:sz="0" w:space="0" w:color="auto"/>
        <w:left w:val="none" w:sz="0" w:space="0" w:color="auto"/>
        <w:bottom w:val="none" w:sz="0" w:space="0" w:color="auto"/>
        <w:right w:val="none" w:sz="0" w:space="0" w:color="auto"/>
      </w:divBdr>
    </w:div>
    <w:div w:id="57827004">
      <w:bodyDiv w:val="1"/>
      <w:marLeft w:val="0"/>
      <w:marRight w:val="0"/>
      <w:marTop w:val="0"/>
      <w:marBottom w:val="0"/>
      <w:divBdr>
        <w:top w:val="none" w:sz="0" w:space="0" w:color="auto"/>
        <w:left w:val="none" w:sz="0" w:space="0" w:color="auto"/>
        <w:bottom w:val="none" w:sz="0" w:space="0" w:color="auto"/>
        <w:right w:val="none" w:sz="0" w:space="0" w:color="auto"/>
      </w:divBdr>
    </w:div>
    <w:div w:id="70547246">
      <w:bodyDiv w:val="1"/>
      <w:marLeft w:val="0"/>
      <w:marRight w:val="0"/>
      <w:marTop w:val="0"/>
      <w:marBottom w:val="0"/>
      <w:divBdr>
        <w:top w:val="none" w:sz="0" w:space="0" w:color="auto"/>
        <w:left w:val="none" w:sz="0" w:space="0" w:color="auto"/>
        <w:bottom w:val="none" w:sz="0" w:space="0" w:color="auto"/>
        <w:right w:val="none" w:sz="0" w:space="0" w:color="auto"/>
      </w:divBdr>
    </w:div>
    <w:div w:id="78523871">
      <w:bodyDiv w:val="1"/>
      <w:marLeft w:val="0"/>
      <w:marRight w:val="0"/>
      <w:marTop w:val="0"/>
      <w:marBottom w:val="0"/>
      <w:divBdr>
        <w:top w:val="none" w:sz="0" w:space="0" w:color="auto"/>
        <w:left w:val="none" w:sz="0" w:space="0" w:color="auto"/>
        <w:bottom w:val="none" w:sz="0" w:space="0" w:color="auto"/>
        <w:right w:val="none" w:sz="0" w:space="0" w:color="auto"/>
      </w:divBdr>
    </w:div>
    <w:div w:id="83188858">
      <w:bodyDiv w:val="1"/>
      <w:marLeft w:val="0"/>
      <w:marRight w:val="0"/>
      <w:marTop w:val="0"/>
      <w:marBottom w:val="0"/>
      <w:divBdr>
        <w:top w:val="none" w:sz="0" w:space="0" w:color="auto"/>
        <w:left w:val="none" w:sz="0" w:space="0" w:color="auto"/>
        <w:bottom w:val="none" w:sz="0" w:space="0" w:color="auto"/>
        <w:right w:val="none" w:sz="0" w:space="0" w:color="auto"/>
      </w:divBdr>
    </w:div>
    <w:div w:id="97482441">
      <w:bodyDiv w:val="1"/>
      <w:marLeft w:val="0"/>
      <w:marRight w:val="0"/>
      <w:marTop w:val="0"/>
      <w:marBottom w:val="0"/>
      <w:divBdr>
        <w:top w:val="none" w:sz="0" w:space="0" w:color="auto"/>
        <w:left w:val="none" w:sz="0" w:space="0" w:color="auto"/>
        <w:bottom w:val="none" w:sz="0" w:space="0" w:color="auto"/>
        <w:right w:val="none" w:sz="0" w:space="0" w:color="auto"/>
      </w:divBdr>
    </w:div>
    <w:div w:id="98187194">
      <w:bodyDiv w:val="1"/>
      <w:marLeft w:val="0"/>
      <w:marRight w:val="0"/>
      <w:marTop w:val="0"/>
      <w:marBottom w:val="0"/>
      <w:divBdr>
        <w:top w:val="none" w:sz="0" w:space="0" w:color="auto"/>
        <w:left w:val="none" w:sz="0" w:space="0" w:color="auto"/>
        <w:bottom w:val="none" w:sz="0" w:space="0" w:color="auto"/>
        <w:right w:val="none" w:sz="0" w:space="0" w:color="auto"/>
      </w:divBdr>
    </w:div>
    <w:div w:id="115032422">
      <w:bodyDiv w:val="1"/>
      <w:marLeft w:val="0"/>
      <w:marRight w:val="0"/>
      <w:marTop w:val="0"/>
      <w:marBottom w:val="0"/>
      <w:divBdr>
        <w:top w:val="none" w:sz="0" w:space="0" w:color="auto"/>
        <w:left w:val="none" w:sz="0" w:space="0" w:color="auto"/>
        <w:bottom w:val="none" w:sz="0" w:space="0" w:color="auto"/>
        <w:right w:val="none" w:sz="0" w:space="0" w:color="auto"/>
      </w:divBdr>
    </w:div>
    <w:div w:id="133838451">
      <w:bodyDiv w:val="1"/>
      <w:marLeft w:val="0"/>
      <w:marRight w:val="0"/>
      <w:marTop w:val="0"/>
      <w:marBottom w:val="0"/>
      <w:divBdr>
        <w:top w:val="none" w:sz="0" w:space="0" w:color="auto"/>
        <w:left w:val="none" w:sz="0" w:space="0" w:color="auto"/>
        <w:bottom w:val="none" w:sz="0" w:space="0" w:color="auto"/>
        <w:right w:val="none" w:sz="0" w:space="0" w:color="auto"/>
      </w:divBdr>
    </w:div>
    <w:div w:id="144519314">
      <w:bodyDiv w:val="1"/>
      <w:marLeft w:val="0"/>
      <w:marRight w:val="0"/>
      <w:marTop w:val="0"/>
      <w:marBottom w:val="0"/>
      <w:divBdr>
        <w:top w:val="none" w:sz="0" w:space="0" w:color="auto"/>
        <w:left w:val="none" w:sz="0" w:space="0" w:color="auto"/>
        <w:bottom w:val="none" w:sz="0" w:space="0" w:color="auto"/>
        <w:right w:val="none" w:sz="0" w:space="0" w:color="auto"/>
      </w:divBdr>
    </w:div>
    <w:div w:id="152113721">
      <w:bodyDiv w:val="1"/>
      <w:marLeft w:val="0"/>
      <w:marRight w:val="0"/>
      <w:marTop w:val="0"/>
      <w:marBottom w:val="0"/>
      <w:divBdr>
        <w:top w:val="none" w:sz="0" w:space="0" w:color="auto"/>
        <w:left w:val="none" w:sz="0" w:space="0" w:color="auto"/>
        <w:bottom w:val="none" w:sz="0" w:space="0" w:color="auto"/>
        <w:right w:val="none" w:sz="0" w:space="0" w:color="auto"/>
      </w:divBdr>
    </w:div>
    <w:div w:id="155927965">
      <w:bodyDiv w:val="1"/>
      <w:marLeft w:val="0"/>
      <w:marRight w:val="0"/>
      <w:marTop w:val="0"/>
      <w:marBottom w:val="0"/>
      <w:divBdr>
        <w:top w:val="none" w:sz="0" w:space="0" w:color="auto"/>
        <w:left w:val="none" w:sz="0" w:space="0" w:color="auto"/>
        <w:bottom w:val="none" w:sz="0" w:space="0" w:color="auto"/>
        <w:right w:val="none" w:sz="0" w:space="0" w:color="auto"/>
      </w:divBdr>
    </w:div>
    <w:div w:id="175577303">
      <w:bodyDiv w:val="1"/>
      <w:marLeft w:val="0"/>
      <w:marRight w:val="0"/>
      <w:marTop w:val="0"/>
      <w:marBottom w:val="0"/>
      <w:divBdr>
        <w:top w:val="none" w:sz="0" w:space="0" w:color="auto"/>
        <w:left w:val="none" w:sz="0" w:space="0" w:color="auto"/>
        <w:bottom w:val="none" w:sz="0" w:space="0" w:color="auto"/>
        <w:right w:val="none" w:sz="0" w:space="0" w:color="auto"/>
      </w:divBdr>
    </w:div>
    <w:div w:id="189031492">
      <w:bodyDiv w:val="1"/>
      <w:marLeft w:val="0"/>
      <w:marRight w:val="0"/>
      <w:marTop w:val="0"/>
      <w:marBottom w:val="0"/>
      <w:divBdr>
        <w:top w:val="none" w:sz="0" w:space="0" w:color="auto"/>
        <w:left w:val="none" w:sz="0" w:space="0" w:color="auto"/>
        <w:bottom w:val="none" w:sz="0" w:space="0" w:color="auto"/>
        <w:right w:val="none" w:sz="0" w:space="0" w:color="auto"/>
      </w:divBdr>
    </w:div>
    <w:div w:id="189228127">
      <w:bodyDiv w:val="1"/>
      <w:marLeft w:val="0"/>
      <w:marRight w:val="0"/>
      <w:marTop w:val="0"/>
      <w:marBottom w:val="0"/>
      <w:divBdr>
        <w:top w:val="none" w:sz="0" w:space="0" w:color="auto"/>
        <w:left w:val="none" w:sz="0" w:space="0" w:color="auto"/>
        <w:bottom w:val="none" w:sz="0" w:space="0" w:color="auto"/>
        <w:right w:val="none" w:sz="0" w:space="0" w:color="auto"/>
      </w:divBdr>
    </w:div>
    <w:div w:id="193730811">
      <w:bodyDiv w:val="1"/>
      <w:marLeft w:val="0"/>
      <w:marRight w:val="0"/>
      <w:marTop w:val="0"/>
      <w:marBottom w:val="0"/>
      <w:divBdr>
        <w:top w:val="none" w:sz="0" w:space="0" w:color="auto"/>
        <w:left w:val="none" w:sz="0" w:space="0" w:color="auto"/>
        <w:bottom w:val="none" w:sz="0" w:space="0" w:color="auto"/>
        <w:right w:val="none" w:sz="0" w:space="0" w:color="auto"/>
      </w:divBdr>
    </w:div>
    <w:div w:id="195657209">
      <w:bodyDiv w:val="1"/>
      <w:marLeft w:val="0"/>
      <w:marRight w:val="0"/>
      <w:marTop w:val="0"/>
      <w:marBottom w:val="0"/>
      <w:divBdr>
        <w:top w:val="none" w:sz="0" w:space="0" w:color="auto"/>
        <w:left w:val="none" w:sz="0" w:space="0" w:color="auto"/>
        <w:bottom w:val="none" w:sz="0" w:space="0" w:color="auto"/>
        <w:right w:val="none" w:sz="0" w:space="0" w:color="auto"/>
      </w:divBdr>
    </w:div>
    <w:div w:id="204682321">
      <w:bodyDiv w:val="1"/>
      <w:marLeft w:val="0"/>
      <w:marRight w:val="0"/>
      <w:marTop w:val="0"/>
      <w:marBottom w:val="0"/>
      <w:divBdr>
        <w:top w:val="none" w:sz="0" w:space="0" w:color="auto"/>
        <w:left w:val="none" w:sz="0" w:space="0" w:color="auto"/>
        <w:bottom w:val="none" w:sz="0" w:space="0" w:color="auto"/>
        <w:right w:val="none" w:sz="0" w:space="0" w:color="auto"/>
      </w:divBdr>
    </w:div>
    <w:div w:id="207180696">
      <w:bodyDiv w:val="1"/>
      <w:marLeft w:val="0"/>
      <w:marRight w:val="0"/>
      <w:marTop w:val="0"/>
      <w:marBottom w:val="0"/>
      <w:divBdr>
        <w:top w:val="none" w:sz="0" w:space="0" w:color="auto"/>
        <w:left w:val="none" w:sz="0" w:space="0" w:color="auto"/>
        <w:bottom w:val="none" w:sz="0" w:space="0" w:color="auto"/>
        <w:right w:val="none" w:sz="0" w:space="0" w:color="auto"/>
      </w:divBdr>
    </w:div>
    <w:div w:id="207497140">
      <w:bodyDiv w:val="1"/>
      <w:marLeft w:val="0"/>
      <w:marRight w:val="0"/>
      <w:marTop w:val="0"/>
      <w:marBottom w:val="0"/>
      <w:divBdr>
        <w:top w:val="none" w:sz="0" w:space="0" w:color="auto"/>
        <w:left w:val="none" w:sz="0" w:space="0" w:color="auto"/>
        <w:bottom w:val="none" w:sz="0" w:space="0" w:color="auto"/>
        <w:right w:val="none" w:sz="0" w:space="0" w:color="auto"/>
      </w:divBdr>
    </w:div>
    <w:div w:id="215119135">
      <w:bodyDiv w:val="1"/>
      <w:marLeft w:val="0"/>
      <w:marRight w:val="0"/>
      <w:marTop w:val="0"/>
      <w:marBottom w:val="0"/>
      <w:divBdr>
        <w:top w:val="none" w:sz="0" w:space="0" w:color="auto"/>
        <w:left w:val="none" w:sz="0" w:space="0" w:color="auto"/>
        <w:bottom w:val="none" w:sz="0" w:space="0" w:color="auto"/>
        <w:right w:val="none" w:sz="0" w:space="0" w:color="auto"/>
      </w:divBdr>
    </w:div>
    <w:div w:id="218710329">
      <w:bodyDiv w:val="1"/>
      <w:marLeft w:val="0"/>
      <w:marRight w:val="0"/>
      <w:marTop w:val="0"/>
      <w:marBottom w:val="0"/>
      <w:divBdr>
        <w:top w:val="none" w:sz="0" w:space="0" w:color="auto"/>
        <w:left w:val="none" w:sz="0" w:space="0" w:color="auto"/>
        <w:bottom w:val="none" w:sz="0" w:space="0" w:color="auto"/>
        <w:right w:val="none" w:sz="0" w:space="0" w:color="auto"/>
      </w:divBdr>
    </w:div>
    <w:div w:id="219679697">
      <w:bodyDiv w:val="1"/>
      <w:marLeft w:val="0"/>
      <w:marRight w:val="0"/>
      <w:marTop w:val="0"/>
      <w:marBottom w:val="0"/>
      <w:divBdr>
        <w:top w:val="none" w:sz="0" w:space="0" w:color="auto"/>
        <w:left w:val="none" w:sz="0" w:space="0" w:color="auto"/>
        <w:bottom w:val="none" w:sz="0" w:space="0" w:color="auto"/>
        <w:right w:val="none" w:sz="0" w:space="0" w:color="auto"/>
      </w:divBdr>
    </w:div>
    <w:div w:id="225069941">
      <w:bodyDiv w:val="1"/>
      <w:marLeft w:val="0"/>
      <w:marRight w:val="0"/>
      <w:marTop w:val="0"/>
      <w:marBottom w:val="0"/>
      <w:divBdr>
        <w:top w:val="none" w:sz="0" w:space="0" w:color="auto"/>
        <w:left w:val="none" w:sz="0" w:space="0" w:color="auto"/>
        <w:bottom w:val="none" w:sz="0" w:space="0" w:color="auto"/>
        <w:right w:val="none" w:sz="0" w:space="0" w:color="auto"/>
      </w:divBdr>
    </w:div>
    <w:div w:id="228076765">
      <w:bodyDiv w:val="1"/>
      <w:marLeft w:val="0"/>
      <w:marRight w:val="0"/>
      <w:marTop w:val="0"/>
      <w:marBottom w:val="0"/>
      <w:divBdr>
        <w:top w:val="none" w:sz="0" w:space="0" w:color="auto"/>
        <w:left w:val="none" w:sz="0" w:space="0" w:color="auto"/>
        <w:bottom w:val="none" w:sz="0" w:space="0" w:color="auto"/>
        <w:right w:val="none" w:sz="0" w:space="0" w:color="auto"/>
      </w:divBdr>
    </w:div>
    <w:div w:id="228225703">
      <w:bodyDiv w:val="1"/>
      <w:marLeft w:val="0"/>
      <w:marRight w:val="0"/>
      <w:marTop w:val="0"/>
      <w:marBottom w:val="0"/>
      <w:divBdr>
        <w:top w:val="none" w:sz="0" w:space="0" w:color="auto"/>
        <w:left w:val="none" w:sz="0" w:space="0" w:color="auto"/>
        <w:bottom w:val="none" w:sz="0" w:space="0" w:color="auto"/>
        <w:right w:val="none" w:sz="0" w:space="0" w:color="auto"/>
      </w:divBdr>
    </w:div>
    <w:div w:id="234823332">
      <w:bodyDiv w:val="1"/>
      <w:marLeft w:val="0"/>
      <w:marRight w:val="0"/>
      <w:marTop w:val="0"/>
      <w:marBottom w:val="0"/>
      <w:divBdr>
        <w:top w:val="none" w:sz="0" w:space="0" w:color="auto"/>
        <w:left w:val="none" w:sz="0" w:space="0" w:color="auto"/>
        <w:bottom w:val="none" w:sz="0" w:space="0" w:color="auto"/>
        <w:right w:val="none" w:sz="0" w:space="0" w:color="auto"/>
      </w:divBdr>
    </w:div>
    <w:div w:id="246185295">
      <w:bodyDiv w:val="1"/>
      <w:marLeft w:val="0"/>
      <w:marRight w:val="0"/>
      <w:marTop w:val="0"/>
      <w:marBottom w:val="0"/>
      <w:divBdr>
        <w:top w:val="none" w:sz="0" w:space="0" w:color="auto"/>
        <w:left w:val="none" w:sz="0" w:space="0" w:color="auto"/>
        <w:bottom w:val="none" w:sz="0" w:space="0" w:color="auto"/>
        <w:right w:val="none" w:sz="0" w:space="0" w:color="auto"/>
      </w:divBdr>
    </w:div>
    <w:div w:id="247469619">
      <w:bodyDiv w:val="1"/>
      <w:marLeft w:val="0"/>
      <w:marRight w:val="0"/>
      <w:marTop w:val="0"/>
      <w:marBottom w:val="0"/>
      <w:divBdr>
        <w:top w:val="none" w:sz="0" w:space="0" w:color="auto"/>
        <w:left w:val="none" w:sz="0" w:space="0" w:color="auto"/>
        <w:bottom w:val="none" w:sz="0" w:space="0" w:color="auto"/>
        <w:right w:val="none" w:sz="0" w:space="0" w:color="auto"/>
      </w:divBdr>
    </w:div>
    <w:div w:id="250430768">
      <w:bodyDiv w:val="1"/>
      <w:marLeft w:val="0"/>
      <w:marRight w:val="0"/>
      <w:marTop w:val="0"/>
      <w:marBottom w:val="0"/>
      <w:divBdr>
        <w:top w:val="none" w:sz="0" w:space="0" w:color="auto"/>
        <w:left w:val="none" w:sz="0" w:space="0" w:color="auto"/>
        <w:bottom w:val="none" w:sz="0" w:space="0" w:color="auto"/>
        <w:right w:val="none" w:sz="0" w:space="0" w:color="auto"/>
      </w:divBdr>
    </w:div>
    <w:div w:id="256838974">
      <w:bodyDiv w:val="1"/>
      <w:marLeft w:val="0"/>
      <w:marRight w:val="0"/>
      <w:marTop w:val="0"/>
      <w:marBottom w:val="0"/>
      <w:divBdr>
        <w:top w:val="none" w:sz="0" w:space="0" w:color="auto"/>
        <w:left w:val="none" w:sz="0" w:space="0" w:color="auto"/>
        <w:bottom w:val="none" w:sz="0" w:space="0" w:color="auto"/>
        <w:right w:val="none" w:sz="0" w:space="0" w:color="auto"/>
      </w:divBdr>
    </w:div>
    <w:div w:id="261106174">
      <w:bodyDiv w:val="1"/>
      <w:marLeft w:val="0"/>
      <w:marRight w:val="0"/>
      <w:marTop w:val="0"/>
      <w:marBottom w:val="0"/>
      <w:divBdr>
        <w:top w:val="none" w:sz="0" w:space="0" w:color="auto"/>
        <w:left w:val="none" w:sz="0" w:space="0" w:color="auto"/>
        <w:bottom w:val="none" w:sz="0" w:space="0" w:color="auto"/>
        <w:right w:val="none" w:sz="0" w:space="0" w:color="auto"/>
      </w:divBdr>
    </w:div>
    <w:div w:id="264848815">
      <w:bodyDiv w:val="1"/>
      <w:marLeft w:val="0"/>
      <w:marRight w:val="0"/>
      <w:marTop w:val="0"/>
      <w:marBottom w:val="0"/>
      <w:divBdr>
        <w:top w:val="none" w:sz="0" w:space="0" w:color="auto"/>
        <w:left w:val="none" w:sz="0" w:space="0" w:color="auto"/>
        <w:bottom w:val="none" w:sz="0" w:space="0" w:color="auto"/>
        <w:right w:val="none" w:sz="0" w:space="0" w:color="auto"/>
      </w:divBdr>
    </w:div>
    <w:div w:id="266666755">
      <w:bodyDiv w:val="1"/>
      <w:marLeft w:val="0"/>
      <w:marRight w:val="0"/>
      <w:marTop w:val="0"/>
      <w:marBottom w:val="0"/>
      <w:divBdr>
        <w:top w:val="none" w:sz="0" w:space="0" w:color="auto"/>
        <w:left w:val="none" w:sz="0" w:space="0" w:color="auto"/>
        <w:bottom w:val="none" w:sz="0" w:space="0" w:color="auto"/>
        <w:right w:val="none" w:sz="0" w:space="0" w:color="auto"/>
      </w:divBdr>
    </w:div>
    <w:div w:id="270361406">
      <w:bodyDiv w:val="1"/>
      <w:marLeft w:val="0"/>
      <w:marRight w:val="0"/>
      <w:marTop w:val="0"/>
      <w:marBottom w:val="0"/>
      <w:divBdr>
        <w:top w:val="none" w:sz="0" w:space="0" w:color="auto"/>
        <w:left w:val="none" w:sz="0" w:space="0" w:color="auto"/>
        <w:bottom w:val="none" w:sz="0" w:space="0" w:color="auto"/>
        <w:right w:val="none" w:sz="0" w:space="0" w:color="auto"/>
      </w:divBdr>
    </w:div>
    <w:div w:id="277178284">
      <w:bodyDiv w:val="1"/>
      <w:marLeft w:val="0"/>
      <w:marRight w:val="0"/>
      <w:marTop w:val="0"/>
      <w:marBottom w:val="0"/>
      <w:divBdr>
        <w:top w:val="none" w:sz="0" w:space="0" w:color="auto"/>
        <w:left w:val="none" w:sz="0" w:space="0" w:color="auto"/>
        <w:bottom w:val="none" w:sz="0" w:space="0" w:color="auto"/>
        <w:right w:val="none" w:sz="0" w:space="0" w:color="auto"/>
      </w:divBdr>
    </w:div>
    <w:div w:id="283732876">
      <w:bodyDiv w:val="1"/>
      <w:marLeft w:val="0"/>
      <w:marRight w:val="0"/>
      <w:marTop w:val="0"/>
      <w:marBottom w:val="0"/>
      <w:divBdr>
        <w:top w:val="none" w:sz="0" w:space="0" w:color="auto"/>
        <w:left w:val="none" w:sz="0" w:space="0" w:color="auto"/>
        <w:bottom w:val="none" w:sz="0" w:space="0" w:color="auto"/>
        <w:right w:val="none" w:sz="0" w:space="0" w:color="auto"/>
      </w:divBdr>
    </w:div>
    <w:div w:id="284433087">
      <w:bodyDiv w:val="1"/>
      <w:marLeft w:val="0"/>
      <w:marRight w:val="0"/>
      <w:marTop w:val="0"/>
      <w:marBottom w:val="0"/>
      <w:divBdr>
        <w:top w:val="none" w:sz="0" w:space="0" w:color="auto"/>
        <w:left w:val="none" w:sz="0" w:space="0" w:color="auto"/>
        <w:bottom w:val="none" w:sz="0" w:space="0" w:color="auto"/>
        <w:right w:val="none" w:sz="0" w:space="0" w:color="auto"/>
      </w:divBdr>
    </w:div>
    <w:div w:id="285162784">
      <w:bodyDiv w:val="1"/>
      <w:marLeft w:val="0"/>
      <w:marRight w:val="0"/>
      <w:marTop w:val="0"/>
      <w:marBottom w:val="0"/>
      <w:divBdr>
        <w:top w:val="none" w:sz="0" w:space="0" w:color="auto"/>
        <w:left w:val="none" w:sz="0" w:space="0" w:color="auto"/>
        <w:bottom w:val="none" w:sz="0" w:space="0" w:color="auto"/>
        <w:right w:val="none" w:sz="0" w:space="0" w:color="auto"/>
      </w:divBdr>
    </w:div>
    <w:div w:id="289240147">
      <w:bodyDiv w:val="1"/>
      <w:marLeft w:val="0"/>
      <w:marRight w:val="0"/>
      <w:marTop w:val="0"/>
      <w:marBottom w:val="0"/>
      <w:divBdr>
        <w:top w:val="none" w:sz="0" w:space="0" w:color="auto"/>
        <w:left w:val="none" w:sz="0" w:space="0" w:color="auto"/>
        <w:bottom w:val="none" w:sz="0" w:space="0" w:color="auto"/>
        <w:right w:val="none" w:sz="0" w:space="0" w:color="auto"/>
      </w:divBdr>
    </w:div>
    <w:div w:id="289896984">
      <w:bodyDiv w:val="1"/>
      <w:marLeft w:val="0"/>
      <w:marRight w:val="0"/>
      <w:marTop w:val="0"/>
      <w:marBottom w:val="0"/>
      <w:divBdr>
        <w:top w:val="none" w:sz="0" w:space="0" w:color="auto"/>
        <w:left w:val="none" w:sz="0" w:space="0" w:color="auto"/>
        <w:bottom w:val="none" w:sz="0" w:space="0" w:color="auto"/>
        <w:right w:val="none" w:sz="0" w:space="0" w:color="auto"/>
      </w:divBdr>
    </w:div>
    <w:div w:id="297883629">
      <w:bodyDiv w:val="1"/>
      <w:marLeft w:val="0"/>
      <w:marRight w:val="0"/>
      <w:marTop w:val="0"/>
      <w:marBottom w:val="0"/>
      <w:divBdr>
        <w:top w:val="none" w:sz="0" w:space="0" w:color="auto"/>
        <w:left w:val="none" w:sz="0" w:space="0" w:color="auto"/>
        <w:bottom w:val="none" w:sz="0" w:space="0" w:color="auto"/>
        <w:right w:val="none" w:sz="0" w:space="0" w:color="auto"/>
      </w:divBdr>
    </w:div>
    <w:div w:id="307177264">
      <w:bodyDiv w:val="1"/>
      <w:marLeft w:val="0"/>
      <w:marRight w:val="0"/>
      <w:marTop w:val="0"/>
      <w:marBottom w:val="0"/>
      <w:divBdr>
        <w:top w:val="none" w:sz="0" w:space="0" w:color="auto"/>
        <w:left w:val="none" w:sz="0" w:space="0" w:color="auto"/>
        <w:bottom w:val="none" w:sz="0" w:space="0" w:color="auto"/>
        <w:right w:val="none" w:sz="0" w:space="0" w:color="auto"/>
      </w:divBdr>
    </w:div>
    <w:div w:id="312955489">
      <w:bodyDiv w:val="1"/>
      <w:marLeft w:val="0"/>
      <w:marRight w:val="0"/>
      <w:marTop w:val="0"/>
      <w:marBottom w:val="0"/>
      <w:divBdr>
        <w:top w:val="none" w:sz="0" w:space="0" w:color="auto"/>
        <w:left w:val="none" w:sz="0" w:space="0" w:color="auto"/>
        <w:bottom w:val="none" w:sz="0" w:space="0" w:color="auto"/>
        <w:right w:val="none" w:sz="0" w:space="0" w:color="auto"/>
      </w:divBdr>
    </w:div>
    <w:div w:id="314114622">
      <w:bodyDiv w:val="1"/>
      <w:marLeft w:val="0"/>
      <w:marRight w:val="0"/>
      <w:marTop w:val="0"/>
      <w:marBottom w:val="0"/>
      <w:divBdr>
        <w:top w:val="none" w:sz="0" w:space="0" w:color="auto"/>
        <w:left w:val="none" w:sz="0" w:space="0" w:color="auto"/>
        <w:bottom w:val="none" w:sz="0" w:space="0" w:color="auto"/>
        <w:right w:val="none" w:sz="0" w:space="0" w:color="auto"/>
      </w:divBdr>
    </w:div>
    <w:div w:id="314335685">
      <w:bodyDiv w:val="1"/>
      <w:marLeft w:val="0"/>
      <w:marRight w:val="0"/>
      <w:marTop w:val="0"/>
      <w:marBottom w:val="0"/>
      <w:divBdr>
        <w:top w:val="none" w:sz="0" w:space="0" w:color="auto"/>
        <w:left w:val="none" w:sz="0" w:space="0" w:color="auto"/>
        <w:bottom w:val="none" w:sz="0" w:space="0" w:color="auto"/>
        <w:right w:val="none" w:sz="0" w:space="0" w:color="auto"/>
      </w:divBdr>
    </w:div>
    <w:div w:id="321007613">
      <w:bodyDiv w:val="1"/>
      <w:marLeft w:val="0"/>
      <w:marRight w:val="0"/>
      <w:marTop w:val="0"/>
      <w:marBottom w:val="0"/>
      <w:divBdr>
        <w:top w:val="none" w:sz="0" w:space="0" w:color="auto"/>
        <w:left w:val="none" w:sz="0" w:space="0" w:color="auto"/>
        <w:bottom w:val="none" w:sz="0" w:space="0" w:color="auto"/>
        <w:right w:val="none" w:sz="0" w:space="0" w:color="auto"/>
      </w:divBdr>
    </w:div>
    <w:div w:id="330984766">
      <w:bodyDiv w:val="1"/>
      <w:marLeft w:val="0"/>
      <w:marRight w:val="0"/>
      <w:marTop w:val="0"/>
      <w:marBottom w:val="0"/>
      <w:divBdr>
        <w:top w:val="none" w:sz="0" w:space="0" w:color="auto"/>
        <w:left w:val="none" w:sz="0" w:space="0" w:color="auto"/>
        <w:bottom w:val="none" w:sz="0" w:space="0" w:color="auto"/>
        <w:right w:val="none" w:sz="0" w:space="0" w:color="auto"/>
      </w:divBdr>
    </w:div>
    <w:div w:id="335616670">
      <w:bodyDiv w:val="1"/>
      <w:marLeft w:val="0"/>
      <w:marRight w:val="0"/>
      <w:marTop w:val="0"/>
      <w:marBottom w:val="0"/>
      <w:divBdr>
        <w:top w:val="none" w:sz="0" w:space="0" w:color="auto"/>
        <w:left w:val="none" w:sz="0" w:space="0" w:color="auto"/>
        <w:bottom w:val="none" w:sz="0" w:space="0" w:color="auto"/>
        <w:right w:val="none" w:sz="0" w:space="0" w:color="auto"/>
      </w:divBdr>
    </w:div>
    <w:div w:id="336468981">
      <w:bodyDiv w:val="1"/>
      <w:marLeft w:val="0"/>
      <w:marRight w:val="0"/>
      <w:marTop w:val="0"/>
      <w:marBottom w:val="0"/>
      <w:divBdr>
        <w:top w:val="none" w:sz="0" w:space="0" w:color="auto"/>
        <w:left w:val="none" w:sz="0" w:space="0" w:color="auto"/>
        <w:bottom w:val="none" w:sz="0" w:space="0" w:color="auto"/>
        <w:right w:val="none" w:sz="0" w:space="0" w:color="auto"/>
      </w:divBdr>
    </w:div>
    <w:div w:id="348526595">
      <w:bodyDiv w:val="1"/>
      <w:marLeft w:val="0"/>
      <w:marRight w:val="0"/>
      <w:marTop w:val="0"/>
      <w:marBottom w:val="0"/>
      <w:divBdr>
        <w:top w:val="none" w:sz="0" w:space="0" w:color="auto"/>
        <w:left w:val="none" w:sz="0" w:space="0" w:color="auto"/>
        <w:bottom w:val="none" w:sz="0" w:space="0" w:color="auto"/>
        <w:right w:val="none" w:sz="0" w:space="0" w:color="auto"/>
      </w:divBdr>
    </w:div>
    <w:div w:id="354698667">
      <w:bodyDiv w:val="1"/>
      <w:marLeft w:val="0"/>
      <w:marRight w:val="0"/>
      <w:marTop w:val="0"/>
      <w:marBottom w:val="0"/>
      <w:divBdr>
        <w:top w:val="none" w:sz="0" w:space="0" w:color="auto"/>
        <w:left w:val="none" w:sz="0" w:space="0" w:color="auto"/>
        <w:bottom w:val="none" w:sz="0" w:space="0" w:color="auto"/>
        <w:right w:val="none" w:sz="0" w:space="0" w:color="auto"/>
      </w:divBdr>
    </w:div>
    <w:div w:id="369110622">
      <w:bodyDiv w:val="1"/>
      <w:marLeft w:val="0"/>
      <w:marRight w:val="0"/>
      <w:marTop w:val="0"/>
      <w:marBottom w:val="0"/>
      <w:divBdr>
        <w:top w:val="none" w:sz="0" w:space="0" w:color="auto"/>
        <w:left w:val="none" w:sz="0" w:space="0" w:color="auto"/>
        <w:bottom w:val="none" w:sz="0" w:space="0" w:color="auto"/>
        <w:right w:val="none" w:sz="0" w:space="0" w:color="auto"/>
      </w:divBdr>
    </w:div>
    <w:div w:id="371997786">
      <w:bodyDiv w:val="1"/>
      <w:marLeft w:val="0"/>
      <w:marRight w:val="0"/>
      <w:marTop w:val="0"/>
      <w:marBottom w:val="0"/>
      <w:divBdr>
        <w:top w:val="none" w:sz="0" w:space="0" w:color="auto"/>
        <w:left w:val="none" w:sz="0" w:space="0" w:color="auto"/>
        <w:bottom w:val="none" w:sz="0" w:space="0" w:color="auto"/>
        <w:right w:val="none" w:sz="0" w:space="0" w:color="auto"/>
      </w:divBdr>
      <w:divsChild>
        <w:div w:id="1242831150">
          <w:marLeft w:val="0"/>
          <w:marRight w:val="0"/>
          <w:marTop w:val="0"/>
          <w:marBottom w:val="285"/>
          <w:divBdr>
            <w:top w:val="none" w:sz="0" w:space="0" w:color="auto"/>
            <w:left w:val="none" w:sz="0" w:space="0" w:color="auto"/>
            <w:bottom w:val="none" w:sz="0" w:space="0" w:color="auto"/>
            <w:right w:val="none" w:sz="0" w:space="0" w:color="auto"/>
          </w:divBdr>
        </w:div>
      </w:divsChild>
    </w:div>
    <w:div w:id="387535647">
      <w:bodyDiv w:val="1"/>
      <w:marLeft w:val="0"/>
      <w:marRight w:val="0"/>
      <w:marTop w:val="0"/>
      <w:marBottom w:val="0"/>
      <w:divBdr>
        <w:top w:val="none" w:sz="0" w:space="0" w:color="auto"/>
        <w:left w:val="none" w:sz="0" w:space="0" w:color="auto"/>
        <w:bottom w:val="none" w:sz="0" w:space="0" w:color="auto"/>
        <w:right w:val="none" w:sz="0" w:space="0" w:color="auto"/>
      </w:divBdr>
    </w:div>
    <w:div w:id="392775626">
      <w:bodyDiv w:val="1"/>
      <w:marLeft w:val="0"/>
      <w:marRight w:val="0"/>
      <w:marTop w:val="0"/>
      <w:marBottom w:val="0"/>
      <w:divBdr>
        <w:top w:val="none" w:sz="0" w:space="0" w:color="auto"/>
        <w:left w:val="none" w:sz="0" w:space="0" w:color="auto"/>
        <w:bottom w:val="none" w:sz="0" w:space="0" w:color="auto"/>
        <w:right w:val="none" w:sz="0" w:space="0" w:color="auto"/>
      </w:divBdr>
    </w:div>
    <w:div w:id="397869147">
      <w:bodyDiv w:val="1"/>
      <w:marLeft w:val="0"/>
      <w:marRight w:val="0"/>
      <w:marTop w:val="0"/>
      <w:marBottom w:val="0"/>
      <w:divBdr>
        <w:top w:val="none" w:sz="0" w:space="0" w:color="auto"/>
        <w:left w:val="none" w:sz="0" w:space="0" w:color="auto"/>
        <w:bottom w:val="none" w:sz="0" w:space="0" w:color="auto"/>
        <w:right w:val="none" w:sz="0" w:space="0" w:color="auto"/>
      </w:divBdr>
    </w:div>
    <w:div w:id="399057059">
      <w:bodyDiv w:val="1"/>
      <w:marLeft w:val="0"/>
      <w:marRight w:val="0"/>
      <w:marTop w:val="0"/>
      <w:marBottom w:val="0"/>
      <w:divBdr>
        <w:top w:val="none" w:sz="0" w:space="0" w:color="auto"/>
        <w:left w:val="none" w:sz="0" w:space="0" w:color="auto"/>
        <w:bottom w:val="none" w:sz="0" w:space="0" w:color="auto"/>
        <w:right w:val="none" w:sz="0" w:space="0" w:color="auto"/>
      </w:divBdr>
    </w:div>
    <w:div w:id="403532657">
      <w:bodyDiv w:val="1"/>
      <w:marLeft w:val="0"/>
      <w:marRight w:val="0"/>
      <w:marTop w:val="0"/>
      <w:marBottom w:val="0"/>
      <w:divBdr>
        <w:top w:val="none" w:sz="0" w:space="0" w:color="auto"/>
        <w:left w:val="none" w:sz="0" w:space="0" w:color="auto"/>
        <w:bottom w:val="none" w:sz="0" w:space="0" w:color="auto"/>
        <w:right w:val="none" w:sz="0" w:space="0" w:color="auto"/>
      </w:divBdr>
    </w:div>
    <w:div w:id="405956534">
      <w:bodyDiv w:val="1"/>
      <w:marLeft w:val="0"/>
      <w:marRight w:val="0"/>
      <w:marTop w:val="0"/>
      <w:marBottom w:val="0"/>
      <w:divBdr>
        <w:top w:val="none" w:sz="0" w:space="0" w:color="auto"/>
        <w:left w:val="none" w:sz="0" w:space="0" w:color="auto"/>
        <w:bottom w:val="none" w:sz="0" w:space="0" w:color="auto"/>
        <w:right w:val="none" w:sz="0" w:space="0" w:color="auto"/>
      </w:divBdr>
    </w:div>
    <w:div w:id="413556763">
      <w:bodyDiv w:val="1"/>
      <w:marLeft w:val="0"/>
      <w:marRight w:val="0"/>
      <w:marTop w:val="0"/>
      <w:marBottom w:val="0"/>
      <w:divBdr>
        <w:top w:val="none" w:sz="0" w:space="0" w:color="auto"/>
        <w:left w:val="none" w:sz="0" w:space="0" w:color="auto"/>
        <w:bottom w:val="none" w:sz="0" w:space="0" w:color="auto"/>
        <w:right w:val="none" w:sz="0" w:space="0" w:color="auto"/>
      </w:divBdr>
    </w:div>
    <w:div w:id="415132084">
      <w:bodyDiv w:val="1"/>
      <w:marLeft w:val="0"/>
      <w:marRight w:val="0"/>
      <w:marTop w:val="0"/>
      <w:marBottom w:val="0"/>
      <w:divBdr>
        <w:top w:val="none" w:sz="0" w:space="0" w:color="auto"/>
        <w:left w:val="none" w:sz="0" w:space="0" w:color="auto"/>
        <w:bottom w:val="none" w:sz="0" w:space="0" w:color="auto"/>
        <w:right w:val="none" w:sz="0" w:space="0" w:color="auto"/>
      </w:divBdr>
    </w:div>
    <w:div w:id="420030393">
      <w:bodyDiv w:val="1"/>
      <w:marLeft w:val="0"/>
      <w:marRight w:val="0"/>
      <w:marTop w:val="0"/>
      <w:marBottom w:val="0"/>
      <w:divBdr>
        <w:top w:val="none" w:sz="0" w:space="0" w:color="auto"/>
        <w:left w:val="none" w:sz="0" w:space="0" w:color="auto"/>
        <w:bottom w:val="none" w:sz="0" w:space="0" w:color="auto"/>
        <w:right w:val="none" w:sz="0" w:space="0" w:color="auto"/>
      </w:divBdr>
    </w:div>
    <w:div w:id="420564961">
      <w:bodyDiv w:val="1"/>
      <w:marLeft w:val="0"/>
      <w:marRight w:val="0"/>
      <w:marTop w:val="0"/>
      <w:marBottom w:val="0"/>
      <w:divBdr>
        <w:top w:val="none" w:sz="0" w:space="0" w:color="auto"/>
        <w:left w:val="none" w:sz="0" w:space="0" w:color="auto"/>
        <w:bottom w:val="none" w:sz="0" w:space="0" w:color="auto"/>
        <w:right w:val="none" w:sz="0" w:space="0" w:color="auto"/>
      </w:divBdr>
    </w:div>
    <w:div w:id="421537401">
      <w:bodyDiv w:val="1"/>
      <w:marLeft w:val="0"/>
      <w:marRight w:val="0"/>
      <w:marTop w:val="0"/>
      <w:marBottom w:val="0"/>
      <w:divBdr>
        <w:top w:val="none" w:sz="0" w:space="0" w:color="auto"/>
        <w:left w:val="none" w:sz="0" w:space="0" w:color="auto"/>
        <w:bottom w:val="none" w:sz="0" w:space="0" w:color="auto"/>
        <w:right w:val="none" w:sz="0" w:space="0" w:color="auto"/>
      </w:divBdr>
    </w:div>
    <w:div w:id="424150367">
      <w:bodyDiv w:val="1"/>
      <w:marLeft w:val="0"/>
      <w:marRight w:val="0"/>
      <w:marTop w:val="0"/>
      <w:marBottom w:val="0"/>
      <w:divBdr>
        <w:top w:val="none" w:sz="0" w:space="0" w:color="auto"/>
        <w:left w:val="none" w:sz="0" w:space="0" w:color="auto"/>
        <w:bottom w:val="none" w:sz="0" w:space="0" w:color="auto"/>
        <w:right w:val="none" w:sz="0" w:space="0" w:color="auto"/>
      </w:divBdr>
    </w:div>
    <w:div w:id="435096272">
      <w:bodyDiv w:val="1"/>
      <w:marLeft w:val="0"/>
      <w:marRight w:val="0"/>
      <w:marTop w:val="0"/>
      <w:marBottom w:val="0"/>
      <w:divBdr>
        <w:top w:val="none" w:sz="0" w:space="0" w:color="auto"/>
        <w:left w:val="none" w:sz="0" w:space="0" w:color="auto"/>
        <w:bottom w:val="none" w:sz="0" w:space="0" w:color="auto"/>
        <w:right w:val="none" w:sz="0" w:space="0" w:color="auto"/>
      </w:divBdr>
    </w:div>
    <w:div w:id="437679038">
      <w:bodyDiv w:val="1"/>
      <w:marLeft w:val="0"/>
      <w:marRight w:val="0"/>
      <w:marTop w:val="0"/>
      <w:marBottom w:val="0"/>
      <w:divBdr>
        <w:top w:val="none" w:sz="0" w:space="0" w:color="auto"/>
        <w:left w:val="none" w:sz="0" w:space="0" w:color="auto"/>
        <w:bottom w:val="none" w:sz="0" w:space="0" w:color="auto"/>
        <w:right w:val="none" w:sz="0" w:space="0" w:color="auto"/>
      </w:divBdr>
    </w:div>
    <w:div w:id="442115351">
      <w:bodyDiv w:val="1"/>
      <w:marLeft w:val="0"/>
      <w:marRight w:val="0"/>
      <w:marTop w:val="0"/>
      <w:marBottom w:val="0"/>
      <w:divBdr>
        <w:top w:val="none" w:sz="0" w:space="0" w:color="auto"/>
        <w:left w:val="none" w:sz="0" w:space="0" w:color="auto"/>
        <w:bottom w:val="none" w:sz="0" w:space="0" w:color="auto"/>
        <w:right w:val="none" w:sz="0" w:space="0" w:color="auto"/>
      </w:divBdr>
    </w:div>
    <w:div w:id="446317409">
      <w:bodyDiv w:val="1"/>
      <w:marLeft w:val="0"/>
      <w:marRight w:val="0"/>
      <w:marTop w:val="0"/>
      <w:marBottom w:val="0"/>
      <w:divBdr>
        <w:top w:val="none" w:sz="0" w:space="0" w:color="auto"/>
        <w:left w:val="none" w:sz="0" w:space="0" w:color="auto"/>
        <w:bottom w:val="none" w:sz="0" w:space="0" w:color="auto"/>
        <w:right w:val="none" w:sz="0" w:space="0" w:color="auto"/>
      </w:divBdr>
    </w:div>
    <w:div w:id="446966807">
      <w:bodyDiv w:val="1"/>
      <w:marLeft w:val="0"/>
      <w:marRight w:val="0"/>
      <w:marTop w:val="0"/>
      <w:marBottom w:val="0"/>
      <w:divBdr>
        <w:top w:val="none" w:sz="0" w:space="0" w:color="auto"/>
        <w:left w:val="none" w:sz="0" w:space="0" w:color="auto"/>
        <w:bottom w:val="none" w:sz="0" w:space="0" w:color="auto"/>
        <w:right w:val="none" w:sz="0" w:space="0" w:color="auto"/>
      </w:divBdr>
    </w:div>
    <w:div w:id="459345990">
      <w:bodyDiv w:val="1"/>
      <w:marLeft w:val="0"/>
      <w:marRight w:val="0"/>
      <w:marTop w:val="0"/>
      <w:marBottom w:val="0"/>
      <w:divBdr>
        <w:top w:val="none" w:sz="0" w:space="0" w:color="auto"/>
        <w:left w:val="none" w:sz="0" w:space="0" w:color="auto"/>
        <w:bottom w:val="none" w:sz="0" w:space="0" w:color="auto"/>
        <w:right w:val="none" w:sz="0" w:space="0" w:color="auto"/>
      </w:divBdr>
    </w:div>
    <w:div w:id="459609424">
      <w:bodyDiv w:val="1"/>
      <w:marLeft w:val="0"/>
      <w:marRight w:val="0"/>
      <w:marTop w:val="0"/>
      <w:marBottom w:val="0"/>
      <w:divBdr>
        <w:top w:val="none" w:sz="0" w:space="0" w:color="auto"/>
        <w:left w:val="none" w:sz="0" w:space="0" w:color="auto"/>
        <w:bottom w:val="none" w:sz="0" w:space="0" w:color="auto"/>
        <w:right w:val="none" w:sz="0" w:space="0" w:color="auto"/>
      </w:divBdr>
    </w:div>
    <w:div w:id="464355142">
      <w:bodyDiv w:val="1"/>
      <w:marLeft w:val="0"/>
      <w:marRight w:val="0"/>
      <w:marTop w:val="0"/>
      <w:marBottom w:val="0"/>
      <w:divBdr>
        <w:top w:val="none" w:sz="0" w:space="0" w:color="auto"/>
        <w:left w:val="none" w:sz="0" w:space="0" w:color="auto"/>
        <w:bottom w:val="none" w:sz="0" w:space="0" w:color="auto"/>
        <w:right w:val="none" w:sz="0" w:space="0" w:color="auto"/>
      </w:divBdr>
    </w:div>
    <w:div w:id="471337069">
      <w:bodyDiv w:val="1"/>
      <w:marLeft w:val="0"/>
      <w:marRight w:val="0"/>
      <w:marTop w:val="0"/>
      <w:marBottom w:val="0"/>
      <w:divBdr>
        <w:top w:val="none" w:sz="0" w:space="0" w:color="auto"/>
        <w:left w:val="none" w:sz="0" w:space="0" w:color="auto"/>
        <w:bottom w:val="none" w:sz="0" w:space="0" w:color="auto"/>
        <w:right w:val="none" w:sz="0" w:space="0" w:color="auto"/>
      </w:divBdr>
    </w:div>
    <w:div w:id="485560843">
      <w:bodyDiv w:val="1"/>
      <w:marLeft w:val="0"/>
      <w:marRight w:val="0"/>
      <w:marTop w:val="0"/>
      <w:marBottom w:val="0"/>
      <w:divBdr>
        <w:top w:val="none" w:sz="0" w:space="0" w:color="auto"/>
        <w:left w:val="none" w:sz="0" w:space="0" w:color="auto"/>
        <w:bottom w:val="none" w:sz="0" w:space="0" w:color="auto"/>
        <w:right w:val="none" w:sz="0" w:space="0" w:color="auto"/>
      </w:divBdr>
    </w:div>
    <w:div w:id="489566243">
      <w:bodyDiv w:val="1"/>
      <w:marLeft w:val="0"/>
      <w:marRight w:val="0"/>
      <w:marTop w:val="0"/>
      <w:marBottom w:val="0"/>
      <w:divBdr>
        <w:top w:val="none" w:sz="0" w:space="0" w:color="auto"/>
        <w:left w:val="none" w:sz="0" w:space="0" w:color="auto"/>
        <w:bottom w:val="none" w:sz="0" w:space="0" w:color="auto"/>
        <w:right w:val="none" w:sz="0" w:space="0" w:color="auto"/>
      </w:divBdr>
    </w:div>
    <w:div w:id="490223247">
      <w:bodyDiv w:val="1"/>
      <w:marLeft w:val="0"/>
      <w:marRight w:val="0"/>
      <w:marTop w:val="0"/>
      <w:marBottom w:val="0"/>
      <w:divBdr>
        <w:top w:val="none" w:sz="0" w:space="0" w:color="auto"/>
        <w:left w:val="none" w:sz="0" w:space="0" w:color="auto"/>
        <w:bottom w:val="none" w:sz="0" w:space="0" w:color="auto"/>
        <w:right w:val="none" w:sz="0" w:space="0" w:color="auto"/>
      </w:divBdr>
    </w:div>
    <w:div w:id="497230710">
      <w:bodyDiv w:val="1"/>
      <w:marLeft w:val="0"/>
      <w:marRight w:val="0"/>
      <w:marTop w:val="0"/>
      <w:marBottom w:val="0"/>
      <w:divBdr>
        <w:top w:val="none" w:sz="0" w:space="0" w:color="auto"/>
        <w:left w:val="none" w:sz="0" w:space="0" w:color="auto"/>
        <w:bottom w:val="none" w:sz="0" w:space="0" w:color="auto"/>
        <w:right w:val="none" w:sz="0" w:space="0" w:color="auto"/>
      </w:divBdr>
    </w:div>
    <w:div w:id="500585137">
      <w:bodyDiv w:val="1"/>
      <w:marLeft w:val="0"/>
      <w:marRight w:val="0"/>
      <w:marTop w:val="0"/>
      <w:marBottom w:val="0"/>
      <w:divBdr>
        <w:top w:val="none" w:sz="0" w:space="0" w:color="auto"/>
        <w:left w:val="none" w:sz="0" w:space="0" w:color="auto"/>
        <w:bottom w:val="none" w:sz="0" w:space="0" w:color="auto"/>
        <w:right w:val="none" w:sz="0" w:space="0" w:color="auto"/>
      </w:divBdr>
    </w:div>
    <w:div w:id="513767528">
      <w:bodyDiv w:val="1"/>
      <w:marLeft w:val="0"/>
      <w:marRight w:val="0"/>
      <w:marTop w:val="0"/>
      <w:marBottom w:val="0"/>
      <w:divBdr>
        <w:top w:val="none" w:sz="0" w:space="0" w:color="auto"/>
        <w:left w:val="none" w:sz="0" w:space="0" w:color="auto"/>
        <w:bottom w:val="none" w:sz="0" w:space="0" w:color="auto"/>
        <w:right w:val="none" w:sz="0" w:space="0" w:color="auto"/>
      </w:divBdr>
    </w:div>
    <w:div w:id="519780010">
      <w:bodyDiv w:val="1"/>
      <w:marLeft w:val="0"/>
      <w:marRight w:val="0"/>
      <w:marTop w:val="0"/>
      <w:marBottom w:val="0"/>
      <w:divBdr>
        <w:top w:val="none" w:sz="0" w:space="0" w:color="auto"/>
        <w:left w:val="none" w:sz="0" w:space="0" w:color="auto"/>
        <w:bottom w:val="none" w:sz="0" w:space="0" w:color="auto"/>
        <w:right w:val="none" w:sz="0" w:space="0" w:color="auto"/>
      </w:divBdr>
    </w:div>
    <w:div w:id="524320433">
      <w:bodyDiv w:val="1"/>
      <w:marLeft w:val="0"/>
      <w:marRight w:val="0"/>
      <w:marTop w:val="0"/>
      <w:marBottom w:val="0"/>
      <w:divBdr>
        <w:top w:val="none" w:sz="0" w:space="0" w:color="auto"/>
        <w:left w:val="none" w:sz="0" w:space="0" w:color="auto"/>
        <w:bottom w:val="none" w:sz="0" w:space="0" w:color="auto"/>
        <w:right w:val="none" w:sz="0" w:space="0" w:color="auto"/>
      </w:divBdr>
    </w:div>
    <w:div w:id="528034414">
      <w:bodyDiv w:val="1"/>
      <w:marLeft w:val="0"/>
      <w:marRight w:val="0"/>
      <w:marTop w:val="0"/>
      <w:marBottom w:val="0"/>
      <w:divBdr>
        <w:top w:val="none" w:sz="0" w:space="0" w:color="auto"/>
        <w:left w:val="none" w:sz="0" w:space="0" w:color="auto"/>
        <w:bottom w:val="none" w:sz="0" w:space="0" w:color="auto"/>
        <w:right w:val="none" w:sz="0" w:space="0" w:color="auto"/>
      </w:divBdr>
    </w:div>
    <w:div w:id="532380476">
      <w:bodyDiv w:val="1"/>
      <w:marLeft w:val="0"/>
      <w:marRight w:val="0"/>
      <w:marTop w:val="0"/>
      <w:marBottom w:val="0"/>
      <w:divBdr>
        <w:top w:val="none" w:sz="0" w:space="0" w:color="auto"/>
        <w:left w:val="none" w:sz="0" w:space="0" w:color="auto"/>
        <w:bottom w:val="none" w:sz="0" w:space="0" w:color="auto"/>
        <w:right w:val="none" w:sz="0" w:space="0" w:color="auto"/>
      </w:divBdr>
    </w:div>
    <w:div w:id="538935029">
      <w:bodyDiv w:val="1"/>
      <w:marLeft w:val="0"/>
      <w:marRight w:val="0"/>
      <w:marTop w:val="0"/>
      <w:marBottom w:val="0"/>
      <w:divBdr>
        <w:top w:val="none" w:sz="0" w:space="0" w:color="auto"/>
        <w:left w:val="none" w:sz="0" w:space="0" w:color="auto"/>
        <w:bottom w:val="none" w:sz="0" w:space="0" w:color="auto"/>
        <w:right w:val="none" w:sz="0" w:space="0" w:color="auto"/>
      </w:divBdr>
    </w:div>
    <w:div w:id="557126614">
      <w:bodyDiv w:val="1"/>
      <w:marLeft w:val="0"/>
      <w:marRight w:val="0"/>
      <w:marTop w:val="0"/>
      <w:marBottom w:val="0"/>
      <w:divBdr>
        <w:top w:val="none" w:sz="0" w:space="0" w:color="auto"/>
        <w:left w:val="none" w:sz="0" w:space="0" w:color="auto"/>
        <w:bottom w:val="none" w:sz="0" w:space="0" w:color="auto"/>
        <w:right w:val="none" w:sz="0" w:space="0" w:color="auto"/>
      </w:divBdr>
    </w:div>
    <w:div w:id="573130690">
      <w:bodyDiv w:val="1"/>
      <w:marLeft w:val="0"/>
      <w:marRight w:val="0"/>
      <w:marTop w:val="0"/>
      <w:marBottom w:val="0"/>
      <w:divBdr>
        <w:top w:val="none" w:sz="0" w:space="0" w:color="auto"/>
        <w:left w:val="none" w:sz="0" w:space="0" w:color="auto"/>
        <w:bottom w:val="none" w:sz="0" w:space="0" w:color="auto"/>
        <w:right w:val="none" w:sz="0" w:space="0" w:color="auto"/>
      </w:divBdr>
    </w:div>
    <w:div w:id="583074432">
      <w:bodyDiv w:val="1"/>
      <w:marLeft w:val="0"/>
      <w:marRight w:val="0"/>
      <w:marTop w:val="0"/>
      <w:marBottom w:val="0"/>
      <w:divBdr>
        <w:top w:val="none" w:sz="0" w:space="0" w:color="auto"/>
        <w:left w:val="none" w:sz="0" w:space="0" w:color="auto"/>
        <w:bottom w:val="none" w:sz="0" w:space="0" w:color="auto"/>
        <w:right w:val="none" w:sz="0" w:space="0" w:color="auto"/>
      </w:divBdr>
    </w:div>
    <w:div w:id="587159081">
      <w:bodyDiv w:val="1"/>
      <w:marLeft w:val="0"/>
      <w:marRight w:val="0"/>
      <w:marTop w:val="0"/>
      <w:marBottom w:val="0"/>
      <w:divBdr>
        <w:top w:val="none" w:sz="0" w:space="0" w:color="auto"/>
        <w:left w:val="none" w:sz="0" w:space="0" w:color="auto"/>
        <w:bottom w:val="none" w:sz="0" w:space="0" w:color="auto"/>
        <w:right w:val="none" w:sz="0" w:space="0" w:color="auto"/>
      </w:divBdr>
    </w:div>
    <w:div w:id="591739937">
      <w:bodyDiv w:val="1"/>
      <w:marLeft w:val="0"/>
      <w:marRight w:val="0"/>
      <w:marTop w:val="0"/>
      <w:marBottom w:val="0"/>
      <w:divBdr>
        <w:top w:val="none" w:sz="0" w:space="0" w:color="auto"/>
        <w:left w:val="none" w:sz="0" w:space="0" w:color="auto"/>
        <w:bottom w:val="none" w:sz="0" w:space="0" w:color="auto"/>
        <w:right w:val="none" w:sz="0" w:space="0" w:color="auto"/>
      </w:divBdr>
    </w:div>
    <w:div w:id="598565662">
      <w:bodyDiv w:val="1"/>
      <w:marLeft w:val="0"/>
      <w:marRight w:val="0"/>
      <w:marTop w:val="0"/>
      <w:marBottom w:val="0"/>
      <w:divBdr>
        <w:top w:val="none" w:sz="0" w:space="0" w:color="auto"/>
        <w:left w:val="none" w:sz="0" w:space="0" w:color="auto"/>
        <w:bottom w:val="none" w:sz="0" w:space="0" w:color="auto"/>
        <w:right w:val="none" w:sz="0" w:space="0" w:color="auto"/>
      </w:divBdr>
    </w:div>
    <w:div w:id="604074928">
      <w:bodyDiv w:val="1"/>
      <w:marLeft w:val="0"/>
      <w:marRight w:val="0"/>
      <w:marTop w:val="0"/>
      <w:marBottom w:val="0"/>
      <w:divBdr>
        <w:top w:val="none" w:sz="0" w:space="0" w:color="auto"/>
        <w:left w:val="none" w:sz="0" w:space="0" w:color="auto"/>
        <w:bottom w:val="none" w:sz="0" w:space="0" w:color="auto"/>
        <w:right w:val="none" w:sz="0" w:space="0" w:color="auto"/>
      </w:divBdr>
    </w:div>
    <w:div w:id="606422778">
      <w:bodyDiv w:val="1"/>
      <w:marLeft w:val="0"/>
      <w:marRight w:val="0"/>
      <w:marTop w:val="0"/>
      <w:marBottom w:val="0"/>
      <w:divBdr>
        <w:top w:val="none" w:sz="0" w:space="0" w:color="auto"/>
        <w:left w:val="none" w:sz="0" w:space="0" w:color="auto"/>
        <w:bottom w:val="none" w:sz="0" w:space="0" w:color="auto"/>
        <w:right w:val="none" w:sz="0" w:space="0" w:color="auto"/>
      </w:divBdr>
    </w:div>
    <w:div w:id="611787231">
      <w:bodyDiv w:val="1"/>
      <w:marLeft w:val="0"/>
      <w:marRight w:val="0"/>
      <w:marTop w:val="0"/>
      <w:marBottom w:val="0"/>
      <w:divBdr>
        <w:top w:val="none" w:sz="0" w:space="0" w:color="auto"/>
        <w:left w:val="none" w:sz="0" w:space="0" w:color="auto"/>
        <w:bottom w:val="none" w:sz="0" w:space="0" w:color="auto"/>
        <w:right w:val="none" w:sz="0" w:space="0" w:color="auto"/>
      </w:divBdr>
    </w:div>
    <w:div w:id="612204178">
      <w:bodyDiv w:val="1"/>
      <w:marLeft w:val="0"/>
      <w:marRight w:val="0"/>
      <w:marTop w:val="0"/>
      <w:marBottom w:val="0"/>
      <w:divBdr>
        <w:top w:val="none" w:sz="0" w:space="0" w:color="auto"/>
        <w:left w:val="none" w:sz="0" w:space="0" w:color="auto"/>
        <w:bottom w:val="none" w:sz="0" w:space="0" w:color="auto"/>
        <w:right w:val="none" w:sz="0" w:space="0" w:color="auto"/>
      </w:divBdr>
    </w:div>
    <w:div w:id="621424377">
      <w:bodyDiv w:val="1"/>
      <w:marLeft w:val="0"/>
      <w:marRight w:val="0"/>
      <w:marTop w:val="0"/>
      <w:marBottom w:val="0"/>
      <w:divBdr>
        <w:top w:val="none" w:sz="0" w:space="0" w:color="auto"/>
        <w:left w:val="none" w:sz="0" w:space="0" w:color="auto"/>
        <w:bottom w:val="none" w:sz="0" w:space="0" w:color="auto"/>
        <w:right w:val="none" w:sz="0" w:space="0" w:color="auto"/>
      </w:divBdr>
    </w:div>
    <w:div w:id="625742927">
      <w:bodyDiv w:val="1"/>
      <w:marLeft w:val="0"/>
      <w:marRight w:val="0"/>
      <w:marTop w:val="0"/>
      <w:marBottom w:val="0"/>
      <w:divBdr>
        <w:top w:val="none" w:sz="0" w:space="0" w:color="auto"/>
        <w:left w:val="none" w:sz="0" w:space="0" w:color="auto"/>
        <w:bottom w:val="none" w:sz="0" w:space="0" w:color="auto"/>
        <w:right w:val="none" w:sz="0" w:space="0" w:color="auto"/>
      </w:divBdr>
    </w:div>
    <w:div w:id="631595280">
      <w:bodyDiv w:val="1"/>
      <w:marLeft w:val="0"/>
      <w:marRight w:val="0"/>
      <w:marTop w:val="0"/>
      <w:marBottom w:val="0"/>
      <w:divBdr>
        <w:top w:val="none" w:sz="0" w:space="0" w:color="auto"/>
        <w:left w:val="none" w:sz="0" w:space="0" w:color="auto"/>
        <w:bottom w:val="none" w:sz="0" w:space="0" w:color="auto"/>
        <w:right w:val="none" w:sz="0" w:space="0" w:color="auto"/>
      </w:divBdr>
    </w:div>
    <w:div w:id="634289368">
      <w:bodyDiv w:val="1"/>
      <w:marLeft w:val="0"/>
      <w:marRight w:val="0"/>
      <w:marTop w:val="0"/>
      <w:marBottom w:val="0"/>
      <w:divBdr>
        <w:top w:val="none" w:sz="0" w:space="0" w:color="auto"/>
        <w:left w:val="none" w:sz="0" w:space="0" w:color="auto"/>
        <w:bottom w:val="none" w:sz="0" w:space="0" w:color="auto"/>
        <w:right w:val="none" w:sz="0" w:space="0" w:color="auto"/>
      </w:divBdr>
    </w:div>
    <w:div w:id="642739383">
      <w:bodyDiv w:val="1"/>
      <w:marLeft w:val="0"/>
      <w:marRight w:val="0"/>
      <w:marTop w:val="0"/>
      <w:marBottom w:val="0"/>
      <w:divBdr>
        <w:top w:val="none" w:sz="0" w:space="0" w:color="auto"/>
        <w:left w:val="none" w:sz="0" w:space="0" w:color="auto"/>
        <w:bottom w:val="none" w:sz="0" w:space="0" w:color="auto"/>
        <w:right w:val="none" w:sz="0" w:space="0" w:color="auto"/>
      </w:divBdr>
    </w:div>
    <w:div w:id="676267612">
      <w:bodyDiv w:val="1"/>
      <w:marLeft w:val="0"/>
      <w:marRight w:val="0"/>
      <w:marTop w:val="0"/>
      <w:marBottom w:val="0"/>
      <w:divBdr>
        <w:top w:val="none" w:sz="0" w:space="0" w:color="auto"/>
        <w:left w:val="none" w:sz="0" w:space="0" w:color="auto"/>
        <w:bottom w:val="none" w:sz="0" w:space="0" w:color="auto"/>
        <w:right w:val="none" w:sz="0" w:space="0" w:color="auto"/>
      </w:divBdr>
    </w:div>
    <w:div w:id="691420877">
      <w:bodyDiv w:val="1"/>
      <w:marLeft w:val="0"/>
      <w:marRight w:val="0"/>
      <w:marTop w:val="0"/>
      <w:marBottom w:val="0"/>
      <w:divBdr>
        <w:top w:val="none" w:sz="0" w:space="0" w:color="auto"/>
        <w:left w:val="none" w:sz="0" w:space="0" w:color="auto"/>
        <w:bottom w:val="none" w:sz="0" w:space="0" w:color="auto"/>
        <w:right w:val="none" w:sz="0" w:space="0" w:color="auto"/>
      </w:divBdr>
    </w:div>
    <w:div w:id="698824709">
      <w:bodyDiv w:val="1"/>
      <w:marLeft w:val="0"/>
      <w:marRight w:val="0"/>
      <w:marTop w:val="0"/>
      <w:marBottom w:val="0"/>
      <w:divBdr>
        <w:top w:val="none" w:sz="0" w:space="0" w:color="auto"/>
        <w:left w:val="none" w:sz="0" w:space="0" w:color="auto"/>
        <w:bottom w:val="none" w:sz="0" w:space="0" w:color="auto"/>
        <w:right w:val="none" w:sz="0" w:space="0" w:color="auto"/>
      </w:divBdr>
    </w:div>
    <w:div w:id="710306319">
      <w:bodyDiv w:val="1"/>
      <w:marLeft w:val="0"/>
      <w:marRight w:val="0"/>
      <w:marTop w:val="0"/>
      <w:marBottom w:val="0"/>
      <w:divBdr>
        <w:top w:val="none" w:sz="0" w:space="0" w:color="auto"/>
        <w:left w:val="none" w:sz="0" w:space="0" w:color="auto"/>
        <w:bottom w:val="none" w:sz="0" w:space="0" w:color="auto"/>
        <w:right w:val="none" w:sz="0" w:space="0" w:color="auto"/>
      </w:divBdr>
    </w:div>
    <w:div w:id="716393849">
      <w:bodyDiv w:val="1"/>
      <w:marLeft w:val="0"/>
      <w:marRight w:val="0"/>
      <w:marTop w:val="0"/>
      <w:marBottom w:val="0"/>
      <w:divBdr>
        <w:top w:val="none" w:sz="0" w:space="0" w:color="auto"/>
        <w:left w:val="none" w:sz="0" w:space="0" w:color="auto"/>
        <w:bottom w:val="none" w:sz="0" w:space="0" w:color="auto"/>
        <w:right w:val="none" w:sz="0" w:space="0" w:color="auto"/>
      </w:divBdr>
    </w:div>
    <w:div w:id="722365468">
      <w:bodyDiv w:val="1"/>
      <w:marLeft w:val="0"/>
      <w:marRight w:val="0"/>
      <w:marTop w:val="0"/>
      <w:marBottom w:val="0"/>
      <w:divBdr>
        <w:top w:val="none" w:sz="0" w:space="0" w:color="auto"/>
        <w:left w:val="none" w:sz="0" w:space="0" w:color="auto"/>
        <w:bottom w:val="none" w:sz="0" w:space="0" w:color="auto"/>
        <w:right w:val="none" w:sz="0" w:space="0" w:color="auto"/>
      </w:divBdr>
    </w:div>
    <w:div w:id="724597997">
      <w:bodyDiv w:val="1"/>
      <w:marLeft w:val="0"/>
      <w:marRight w:val="0"/>
      <w:marTop w:val="0"/>
      <w:marBottom w:val="0"/>
      <w:divBdr>
        <w:top w:val="none" w:sz="0" w:space="0" w:color="auto"/>
        <w:left w:val="none" w:sz="0" w:space="0" w:color="auto"/>
        <w:bottom w:val="none" w:sz="0" w:space="0" w:color="auto"/>
        <w:right w:val="none" w:sz="0" w:space="0" w:color="auto"/>
      </w:divBdr>
    </w:div>
    <w:div w:id="733436152">
      <w:bodyDiv w:val="1"/>
      <w:marLeft w:val="0"/>
      <w:marRight w:val="0"/>
      <w:marTop w:val="0"/>
      <w:marBottom w:val="0"/>
      <w:divBdr>
        <w:top w:val="none" w:sz="0" w:space="0" w:color="auto"/>
        <w:left w:val="none" w:sz="0" w:space="0" w:color="auto"/>
        <w:bottom w:val="none" w:sz="0" w:space="0" w:color="auto"/>
        <w:right w:val="none" w:sz="0" w:space="0" w:color="auto"/>
      </w:divBdr>
    </w:div>
    <w:div w:id="750735561">
      <w:bodyDiv w:val="1"/>
      <w:marLeft w:val="0"/>
      <w:marRight w:val="0"/>
      <w:marTop w:val="0"/>
      <w:marBottom w:val="0"/>
      <w:divBdr>
        <w:top w:val="none" w:sz="0" w:space="0" w:color="auto"/>
        <w:left w:val="none" w:sz="0" w:space="0" w:color="auto"/>
        <w:bottom w:val="none" w:sz="0" w:space="0" w:color="auto"/>
        <w:right w:val="none" w:sz="0" w:space="0" w:color="auto"/>
      </w:divBdr>
    </w:div>
    <w:div w:id="764181959">
      <w:bodyDiv w:val="1"/>
      <w:marLeft w:val="0"/>
      <w:marRight w:val="0"/>
      <w:marTop w:val="0"/>
      <w:marBottom w:val="0"/>
      <w:divBdr>
        <w:top w:val="none" w:sz="0" w:space="0" w:color="auto"/>
        <w:left w:val="none" w:sz="0" w:space="0" w:color="auto"/>
        <w:bottom w:val="none" w:sz="0" w:space="0" w:color="auto"/>
        <w:right w:val="none" w:sz="0" w:space="0" w:color="auto"/>
      </w:divBdr>
    </w:div>
    <w:div w:id="764425640">
      <w:bodyDiv w:val="1"/>
      <w:marLeft w:val="0"/>
      <w:marRight w:val="0"/>
      <w:marTop w:val="0"/>
      <w:marBottom w:val="0"/>
      <w:divBdr>
        <w:top w:val="none" w:sz="0" w:space="0" w:color="auto"/>
        <w:left w:val="none" w:sz="0" w:space="0" w:color="auto"/>
        <w:bottom w:val="none" w:sz="0" w:space="0" w:color="auto"/>
        <w:right w:val="none" w:sz="0" w:space="0" w:color="auto"/>
      </w:divBdr>
    </w:div>
    <w:div w:id="770124508">
      <w:bodyDiv w:val="1"/>
      <w:marLeft w:val="0"/>
      <w:marRight w:val="0"/>
      <w:marTop w:val="0"/>
      <w:marBottom w:val="0"/>
      <w:divBdr>
        <w:top w:val="none" w:sz="0" w:space="0" w:color="auto"/>
        <w:left w:val="none" w:sz="0" w:space="0" w:color="auto"/>
        <w:bottom w:val="none" w:sz="0" w:space="0" w:color="auto"/>
        <w:right w:val="none" w:sz="0" w:space="0" w:color="auto"/>
      </w:divBdr>
    </w:div>
    <w:div w:id="771319657">
      <w:bodyDiv w:val="1"/>
      <w:marLeft w:val="0"/>
      <w:marRight w:val="0"/>
      <w:marTop w:val="0"/>
      <w:marBottom w:val="0"/>
      <w:divBdr>
        <w:top w:val="none" w:sz="0" w:space="0" w:color="auto"/>
        <w:left w:val="none" w:sz="0" w:space="0" w:color="auto"/>
        <w:bottom w:val="none" w:sz="0" w:space="0" w:color="auto"/>
        <w:right w:val="none" w:sz="0" w:space="0" w:color="auto"/>
      </w:divBdr>
    </w:div>
    <w:div w:id="789469843">
      <w:bodyDiv w:val="1"/>
      <w:marLeft w:val="0"/>
      <w:marRight w:val="0"/>
      <w:marTop w:val="0"/>
      <w:marBottom w:val="0"/>
      <w:divBdr>
        <w:top w:val="none" w:sz="0" w:space="0" w:color="auto"/>
        <w:left w:val="none" w:sz="0" w:space="0" w:color="auto"/>
        <w:bottom w:val="none" w:sz="0" w:space="0" w:color="auto"/>
        <w:right w:val="none" w:sz="0" w:space="0" w:color="auto"/>
      </w:divBdr>
    </w:div>
    <w:div w:id="790589926">
      <w:bodyDiv w:val="1"/>
      <w:marLeft w:val="0"/>
      <w:marRight w:val="0"/>
      <w:marTop w:val="0"/>
      <w:marBottom w:val="0"/>
      <w:divBdr>
        <w:top w:val="none" w:sz="0" w:space="0" w:color="auto"/>
        <w:left w:val="none" w:sz="0" w:space="0" w:color="auto"/>
        <w:bottom w:val="none" w:sz="0" w:space="0" w:color="auto"/>
        <w:right w:val="none" w:sz="0" w:space="0" w:color="auto"/>
      </w:divBdr>
    </w:div>
    <w:div w:id="798718124">
      <w:bodyDiv w:val="1"/>
      <w:marLeft w:val="0"/>
      <w:marRight w:val="0"/>
      <w:marTop w:val="0"/>
      <w:marBottom w:val="0"/>
      <w:divBdr>
        <w:top w:val="none" w:sz="0" w:space="0" w:color="auto"/>
        <w:left w:val="none" w:sz="0" w:space="0" w:color="auto"/>
        <w:bottom w:val="none" w:sz="0" w:space="0" w:color="auto"/>
        <w:right w:val="none" w:sz="0" w:space="0" w:color="auto"/>
      </w:divBdr>
    </w:div>
    <w:div w:id="801266841">
      <w:bodyDiv w:val="1"/>
      <w:marLeft w:val="0"/>
      <w:marRight w:val="0"/>
      <w:marTop w:val="0"/>
      <w:marBottom w:val="0"/>
      <w:divBdr>
        <w:top w:val="none" w:sz="0" w:space="0" w:color="auto"/>
        <w:left w:val="none" w:sz="0" w:space="0" w:color="auto"/>
        <w:bottom w:val="none" w:sz="0" w:space="0" w:color="auto"/>
        <w:right w:val="none" w:sz="0" w:space="0" w:color="auto"/>
      </w:divBdr>
    </w:div>
    <w:div w:id="810833179">
      <w:bodyDiv w:val="1"/>
      <w:marLeft w:val="0"/>
      <w:marRight w:val="0"/>
      <w:marTop w:val="0"/>
      <w:marBottom w:val="0"/>
      <w:divBdr>
        <w:top w:val="none" w:sz="0" w:space="0" w:color="auto"/>
        <w:left w:val="none" w:sz="0" w:space="0" w:color="auto"/>
        <w:bottom w:val="none" w:sz="0" w:space="0" w:color="auto"/>
        <w:right w:val="none" w:sz="0" w:space="0" w:color="auto"/>
      </w:divBdr>
    </w:div>
    <w:div w:id="813789114">
      <w:bodyDiv w:val="1"/>
      <w:marLeft w:val="0"/>
      <w:marRight w:val="0"/>
      <w:marTop w:val="0"/>
      <w:marBottom w:val="0"/>
      <w:divBdr>
        <w:top w:val="none" w:sz="0" w:space="0" w:color="auto"/>
        <w:left w:val="none" w:sz="0" w:space="0" w:color="auto"/>
        <w:bottom w:val="none" w:sz="0" w:space="0" w:color="auto"/>
        <w:right w:val="none" w:sz="0" w:space="0" w:color="auto"/>
      </w:divBdr>
    </w:div>
    <w:div w:id="816528085">
      <w:bodyDiv w:val="1"/>
      <w:marLeft w:val="0"/>
      <w:marRight w:val="0"/>
      <w:marTop w:val="0"/>
      <w:marBottom w:val="0"/>
      <w:divBdr>
        <w:top w:val="none" w:sz="0" w:space="0" w:color="auto"/>
        <w:left w:val="none" w:sz="0" w:space="0" w:color="auto"/>
        <w:bottom w:val="none" w:sz="0" w:space="0" w:color="auto"/>
        <w:right w:val="none" w:sz="0" w:space="0" w:color="auto"/>
      </w:divBdr>
    </w:div>
    <w:div w:id="817457706">
      <w:bodyDiv w:val="1"/>
      <w:marLeft w:val="0"/>
      <w:marRight w:val="0"/>
      <w:marTop w:val="0"/>
      <w:marBottom w:val="0"/>
      <w:divBdr>
        <w:top w:val="none" w:sz="0" w:space="0" w:color="auto"/>
        <w:left w:val="none" w:sz="0" w:space="0" w:color="auto"/>
        <w:bottom w:val="none" w:sz="0" w:space="0" w:color="auto"/>
        <w:right w:val="none" w:sz="0" w:space="0" w:color="auto"/>
      </w:divBdr>
    </w:div>
    <w:div w:id="831487188">
      <w:bodyDiv w:val="1"/>
      <w:marLeft w:val="0"/>
      <w:marRight w:val="0"/>
      <w:marTop w:val="0"/>
      <w:marBottom w:val="0"/>
      <w:divBdr>
        <w:top w:val="none" w:sz="0" w:space="0" w:color="auto"/>
        <w:left w:val="none" w:sz="0" w:space="0" w:color="auto"/>
        <w:bottom w:val="none" w:sz="0" w:space="0" w:color="auto"/>
        <w:right w:val="none" w:sz="0" w:space="0" w:color="auto"/>
      </w:divBdr>
    </w:div>
    <w:div w:id="833880326">
      <w:bodyDiv w:val="1"/>
      <w:marLeft w:val="0"/>
      <w:marRight w:val="0"/>
      <w:marTop w:val="0"/>
      <w:marBottom w:val="0"/>
      <w:divBdr>
        <w:top w:val="none" w:sz="0" w:space="0" w:color="auto"/>
        <w:left w:val="none" w:sz="0" w:space="0" w:color="auto"/>
        <w:bottom w:val="none" w:sz="0" w:space="0" w:color="auto"/>
        <w:right w:val="none" w:sz="0" w:space="0" w:color="auto"/>
      </w:divBdr>
    </w:div>
    <w:div w:id="848566282">
      <w:bodyDiv w:val="1"/>
      <w:marLeft w:val="0"/>
      <w:marRight w:val="0"/>
      <w:marTop w:val="0"/>
      <w:marBottom w:val="0"/>
      <w:divBdr>
        <w:top w:val="none" w:sz="0" w:space="0" w:color="auto"/>
        <w:left w:val="none" w:sz="0" w:space="0" w:color="auto"/>
        <w:bottom w:val="none" w:sz="0" w:space="0" w:color="auto"/>
        <w:right w:val="none" w:sz="0" w:space="0" w:color="auto"/>
      </w:divBdr>
    </w:div>
    <w:div w:id="850874530">
      <w:bodyDiv w:val="1"/>
      <w:marLeft w:val="0"/>
      <w:marRight w:val="0"/>
      <w:marTop w:val="0"/>
      <w:marBottom w:val="0"/>
      <w:divBdr>
        <w:top w:val="none" w:sz="0" w:space="0" w:color="auto"/>
        <w:left w:val="none" w:sz="0" w:space="0" w:color="auto"/>
        <w:bottom w:val="none" w:sz="0" w:space="0" w:color="auto"/>
        <w:right w:val="none" w:sz="0" w:space="0" w:color="auto"/>
      </w:divBdr>
    </w:div>
    <w:div w:id="864950716">
      <w:bodyDiv w:val="1"/>
      <w:marLeft w:val="0"/>
      <w:marRight w:val="0"/>
      <w:marTop w:val="0"/>
      <w:marBottom w:val="0"/>
      <w:divBdr>
        <w:top w:val="none" w:sz="0" w:space="0" w:color="auto"/>
        <w:left w:val="none" w:sz="0" w:space="0" w:color="auto"/>
        <w:bottom w:val="none" w:sz="0" w:space="0" w:color="auto"/>
        <w:right w:val="none" w:sz="0" w:space="0" w:color="auto"/>
      </w:divBdr>
    </w:div>
    <w:div w:id="869536969">
      <w:bodyDiv w:val="1"/>
      <w:marLeft w:val="0"/>
      <w:marRight w:val="0"/>
      <w:marTop w:val="0"/>
      <w:marBottom w:val="0"/>
      <w:divBdr>
        <w:top w:val="none" w:sz="0" w:space="0" w:color="auto"/>
        <w:left w:val="none" w:sz="0" w:space="0" w:color="auto"/>
        <w:bottom w:val="none" w:sz="0" w:space="0" w:color="auto"/>
        <w:right w:val="none" w:sz="0" w:space="0" w:color="auto"/>
      </w:divBdr>
    </w:div>
    <w:div w:id="870192024">
      <w:bodyDiv w:val="1"/>
      <w:marLeft w:val="0"/>
      <w:marRight w:val="0"/>
      <w:marTop w:val="0"/>
      <w:marBottom w:val="0"/>
      <w:divBdr>
        <w:top w:val="none" w:sz="0" w:space="0" w:color="auto"/>
        <w:left w:val="none" w:sz="0" w:space="0" w:color="auto"/>
        <w:bottom w:val="none" w:sz="0" w:space="0" w:color="auto"/>
        <w:right w:val="none" w:sz="0" w:space="0" w:color="auto"/>
      </w:divBdr>
    </w:div>
    <w:div w:id="896014177">
      <w:bodyDiv w:val="1"/>
      <w:marLeft w:val="0"/>
      <w:marRight w:val="0"/>
      <w:marTop w:val="0"/>
      <w:marBottom w:val="0"/>
      <w:divBdr>
        <w:top w:val="none" w:sz="0" w:space="0" w:color="auto"/>
        <w:left w:val="none" w:sz="0" w:space="0" w:color="auto"/>
        <w:bottom w:val="none" w:sz="0" w:space="0" w:color="auto"/>
        <w:right w:val="none" w:sz="0" w:space="0" w:color="auto"/>
      </w:divBdr>
    </w:div>
    <w:div w:id="914820614">
      <w:bodyDiv w:val="1"/>
      <w:marLeft w:val="0"/>
      <w:marRight w:val="0"/>
      <w:marTop w:val="0"/>
      <w:marBottom w:val="0"/>
      <w:divBdr>
        <w:top w:val="none" w:sz="0" w:space="0" w:color="auto"/>
        <w:left w:val="none" w:sz="0" w:space="0" w:color="auto"/>
        <w:bottom w:val="none" w:sz="0" w:space="0" w:color="auto"/>
        <w:right w:val="none" w:sz="0" w:space="0" w:color="auto"/>
      </w:divBdr>
    </w:div>
    <w:div w:id="919019139">
      <w:bodyDiv w:val="1"/>
      <w:marLeft w:val="0"/>
      <w:marRight w:val="0"/>
      <w:marTop w:val="0"/>
      <w:marBottom w:val="0"/>
      <w:divBdr>
        <w:top w:val="none" w:sz="0" w:space="0" w:color="auto"/>
        <w:left w:val="none" w:sz="0" w:space="0" w:color="auto"/>
        <w:bottom w:val="none" w:sz="0" w:space="0" w:color="auto"/>
        <w:right w:val="none" w:sz="0" w:space="0" w:color="auto"/>
      </w:divBdr>
    </w:div>
    <w:div w:id="921262380">
      <w:bodyDiv w:val="1"/>
      <w:marLeft w:val="0"/>
      <w:marRight w:val="0"/>
      <w:marTop w:val="0"/>
      <w:marBottom w:val="0"/>
      <w:divBdr>
        <w:top w:val="none" w:sz="0" w:space="0" w:color="auto"/>
        <w:left w:val="none" w:sz="0" w:space="0" w:color="auto"/>
        <w:bottom w:val="none" w:sz="0" w:space="0" w:color="auto"/>
        <w:right w:val="none" w:sz="0" w:space="0" w:color="auto"/>
      </w:divBdr>
    </w:div>
    <w:div w:id="924876307">
      <w:bodyDiv w:val="1"/>
      <w:marLeft w:val="0"/>
      <w:marRight w:val="0"/>
      <w:marTop w:val="0"/>
      <w:marBottom w:val="0"/>
      <w:divBdr>
        <w:top w:val="none" w:sz="0" w:space="0" w:color="auto"/>
        <w:left w:val="none" w:sz="0" w:space="0" w:color="auto"/>
        <w:bottom w:val="none" w:sz="0" w:space="0" w:color="auto"/>
        <w:right w:val="none" w:sz="0" w:space="0" w:color="auto"/>
      </w:divBdr>
    </w:div>
    <w:div w:id="940379279">
      <w:bodyDiv w:val="1"/>
      <w:marLeft w:val="0"/>
      <w:marRight w:val="0"/>
      <w:marTop w:val="0"/>
      <w:marBottom w:val="0"/>
      <w:divBdr>
        <w:top w:val="none" w:sz="0" w:space="0" w:color="auto"/>
        <w:left w:val="none" w:sz="0" w:space="0" w:color="auto"/>
        <w:bottom w:val="none" w:sz="0" w:space="0" w:color="auto"/>
        <w:right w:val="none" w:sz="0" w:space="0" w:color="auto"/>
      </w:divBdr>
    </w:div>
    <w:div w:id="943809692">
      <w:bodyDiv w:val="1"/>
      <w:marLeft w:val="0"/>
      <w:marRight w:val="0"/>
      <w:marTop w:val="0"/>
      <w:marBottom w:val="0"/>
      <w:divBdr>
        <w:top w:val="none" w:sz="0" w:space="0" w:color="auto"/>
        <w:left w:val="none" w:sz="0" w:space="0" w:color="auto"/>
        <w:bottom w:val="none" w:sz="0" w:space="0" w:color="auto"/>
        <w:right w:val="none" w:sz="0" w:space="0" w:color="auto"/>
      </w:divBdr>
    </w:div>
    <w:div w:id="948665938">
      <w:bodyDiv w:val="1"/>
      <w:marLeft w:val="0"/>
      <w:marRight w:val="0"/>
      <w:marTop w:val="0"/>
      <w:marBottom w:val="0"/>
      <w:divBdr>
        <w:top w:val="none" w:sz="0" w:space="0" w:color="auto"/>
        <w:left w:val="none" w:sz="0" w:space="0" w:color="auto"/>
        <w:bottom w:val="none" w:sz="0" w:space="0" w:color="auto"/>
        <w:right w:val="none" w:sz="0" w:space="0" w:color="auto"/>
      </w:divBdr>
    </w:div>
    <w:div w:id="955716762">
      <w:bodyDiv w:val="1"/>
      <w:marLeft w:val="0"/>
      <w:marRight w:val="0"/>
      <w:marTop w:val="0"/>
      <w:marBottom w:val="0"/>
      <w:divBdr>
        <w:top w:val="none" w:sz="0" w:space="0" w:color="auto"/>
        <w:left w:val="none" w:sz="0" w:space="0" w:color="auto"/>
        <w:bottom w:val="none" w:sz="0" w:space="0" w:color="auto"/>
        <w:right w:val="none" w:sz="0" w:space="0" w:color="auto"/>
      </w:divBdr>
    </w:div>
    <w:div w:id="956832979">
      <w:bodyDiv w:val="1"/>
      <w:marLeft w:val="0"/>
      <w:marRight w:val="0"/>
      <w:marTop w:val="0"/>
      <w:marBottom w:val="0"/>
      <w:divBdr>
        <w:top w:val="none" w:sz="0" w:space="0" w:color="auto"/>
        <w:left w:val="none" w:sz="0" w:space="0" w:color="auto"/>
        <w:bottom w:val="none" w:sz="0" w:space="0" w:color="auto"/>
        <w:right w:val="none" w:sz="0" w:space="0" w:color="auto"/>
      </w:divBdr>
    </w:div>
    <w:div w:id="963653454">
      <w:bodyDiv w:val="1"/>
      <w:marLeft w:val="0"/>
      <w:marRight w:val="0"/>
      <w:marTop w:val="0"/>
      <w:marBottom w:val="0"/>
      <w:divBdr>
        <w:top w:val="none" w:sz="0" w:space="0" w:color="auto"/>
        <w:left w:val="none" w:sz="0" w:space="0" w:color="auto"/>
        <w:bottom w:val="none" w:sz="0" w:space="0" w:color="auto"/>
        <w:right w:val="none" w:sz="0" w:space="0" w:color="auto"/>
      </w:divBdr>
    </w:div>
    <w:div w:id="982657610">
      <w:bodyDiv w:val="1"/>
      <w:marLeft w:val="0"/>
      <w:marRight w:val="0"/>
      <w:marTop w:val="0"/>
      <w:marBottom w:val="0"/>
      <w:divBdr>
        <w:top w:val="none" w:sz="0" w:space="0" w:color="auto"/>
        <w:left w:val="none" w:sz="0" w:space="0" w:color="auto"/>
        <w:bottom w:val="none" w:sz="0" w:space="0" w:color="auto"/>
        <w:right w:val="none" w:sz="0" w:space="0" w:color="auto"/>
      </w:divBdr>
    </w:div>
    <w:div w:id="992954495">
      <w:bodyDiv w:val="1"/>
      <w:marLeft w:val="0"/>
      <w:marRight w:val="0"/>
      <w:marTop w:val="0"/>
      <w:marBottom w:val="0"/>
      <w:divBdr>
        <w:top w:val="none" w:sz="0" w:space="0" w:color="auto"/>
        <w:left w:val="none" w:sz="0" w:space="0" w:color="auto"/>
        <w:bottom w:val="none" w:sz="0" w:space="0" w:color="auto"/>
        <w:right w:val="none" w:sz="0" w:space="0" w:color="auto"/>
      </w:divBdr>
    </w:div>
    <w:div w:id="1002585443">
      <w:bodyDiv w:val="1"/>
      <w:marLeft w:val="0"/>
      <w:marRight w:val="0"/>
      <w:marTop w:val="0"/>
      <w:marBottom w:val="0"/>
      <w:divBdr>
        <w:top w:val="none" w:sz="0" w:space="0" w:color="auto"/>
        <w:left w:val="none" w:sz="0" w:space="0" w:color="auto"/>
        <w:bottom w:val="none" w:sz="0" w:space="0" w:color="auto"/>
        <w:right w:val="none" w:sz="0" w:space="0" w:color="auto"/>
      </w:divBdr>
    </w:div>
    <w:div w:id="1008486748">
      <w:bodyDiv w:val="1"/>
      <w:marLeft w:val="0"/>
      <w:marRight w:val="0"/>
      <w:marTop w:val="0"/>
      <w:marBottom w:val="0"/>
      <w:divBdr>
        <w:top w:val="none" w:sz="0" w:space="0" w:color="auto"/>
        <w:left w:val="none" w:sz="0" w:space="0" w:color="auto"/>
        <w:bottom w:val="none" w:sz="0" w:space="0" w:color="auto"/>
        <w:right w:val="none" w:sz="0" w:space="0" w:color="auto"/>
      </w:divBdr>
    </w:div>
    <w:div w:id="1010765653">
      <w:bodyDiv w:val="1"/>
      <w:marLeft w:val="0"/>
      <w:marRight w:val="0"/>
      <w:marTop w:val="0"/>
      <w:marBottom w:val="0"/>
      <w:divBdr>
        <w:top w:val="none" w:sz="0" w:space="0" w:color="auto"/>
        <w:left w:val="none" w:sz="0" w:space="0" w:color="auto"/>
        <w:bottom w:val="none" w:sz="0" w:space="0" w:color="auto"/>
        <w:right w:val="none" w:sz="0" w:space="0" w:color="auto"/>
      </w:divBdr>
    </w:div>
    <w:div w:id="1015687514">
      <w:bodyDiv w:val="1"/>
      <w:marLeft w:val="0"/>
      <w:marRight w:val="0"/>
      <w:marTop w:val="0"/>
      <w:marBottom w:val="0"/>
      <w:divBdr>
        <w:top w:val="none" w:sz="0" w:space="0" w:color="auto"/>
        <w:left w:val="none" w:sz="0" w:space="0" w:color="auto"/>
        <w:bottom w:val="none" w:sz="0" w:space="0" w:color="auto"/>
        <w:right w:val="none" w:sz="0" w:space="0" w:color="auto"/>
      </w:divBdr>
    </w:div>
    <w:div w:id="1033775604">
      <w:bodyDiv w:val="1"/>
      <w:marLeft w:val="0"/>
      <w:marRight w:val="0"/>
      <w:marTop w:val="0"/>
      <w:marBottom w:val="0"/>
      <w:divBdr>
        <w:top w:val="none" w:sz="0" w:space="0" w:color="auto"/>
        <w:left w:val="none" w:sz="0" w:space="0" w:color="auto"/>
        <w:bottom w:val="none" w:sz="0" w:space="0" w:color="auto"/>
        <w:right w:val="none" w:sz="0" w:space="0" w:color="auto"/>
      </w:divBdr>
    </w:div>
    <w:div w:id="1043210777">
      <w:bodyDiv w:val="1"/>
      <w:marLeft w:val="0"/>
      <w:marRight w:val="0"/>
      <w:marTop w:val="0"/>
      <w:marBottom w:val="0"/>
      <w:divBdr>
        <w:top w:val="none" w:sz="0" w:space="0" w:color="auto"/>
        <w:left w:val="none" w:sz="0" w:space="0" w:color="auto"/>
        <w:bottom w:val="none" w:sz="0" w:space="0" w:color="auto"/>
        <w:right w:val="none" w:sz="0" w:space="0" w:color="auto"/>
      </w:divBdr>
    </w:div>
    <w:div w:id="1061096388">
      <w:bodyDiv w:val="1"/>
      <w:marLeft w:val="0"/>
      <w:marRight w:val="0"/>
      <w:marTop w:val="0"/>
      <w:marBottom w:val="0"/>
      <w:divBdr>
        <w:top w:val="none" w:sz="0" w:space="0" w:color="auto"/>
        <w:left w:val="none" w:sz="0" w:space="0" w:color="auto"/>
        <w:bottom w:val="none" w:sz="0" w:space="0" w:color="auto"/>
        <w:right w:val="none" w:sz="0" w:space="0" w:color="auto"/>
      </w:divBdr>
    </w:div>
    <w:div w:id="1061683496">
      <w:bodyDiv w:val="1"/>
      <w:marLeft w:val="0"/>
      <w:marRight w:val="0"/>
      <w:marTop w:val="0"/>
      <w:marBottom w:val="0"/>
      <w:divBdr>
        <w:top w:val="none" w:sz="0" w:space="0" w:color="auto"/>
        <w:left w:val="none" w:sz="0" w:space="0" w:color="auto"/>
        <w:bottom w:val="none" w:sz="0" w:space="0" w:color="auto"/>
        <w:right w:val="none" w:sz="0" w:space="0" w:color="auto"/>
      </w:divBdr>
    </w:div>
    <w:div w:id="1062631042">
      <w:bodyDiv w:val="1"/>
      <w:marLeft w:val="0"/>
      <w:marRight w:val="0"/>
      <w:marTop w:val="0"/>
      <w:marBottom w:val="0"/>
      <w:divBdr>
        <w:top w:val="none" w:sz="0" w:space="0" w:color="auto"/>
        <w:left w:val="none" w:sz="0" w:space="0" w:color="auto"/>
        <w:bottom w:val="none" w:sz="0" w:space="0" w:color="auto"/>
        <w:right w:val="none" w:sz="0" w:space="0" w:color="auto"/>
      </w:divBdr>
    </w:div>
    <w:div w:id="1062868884">
      <w:bodyDiv w:val="1"/>
      <w:marLeft w:val="0"/>
      <w:marRight w:val="0"/>
      <w:marTop w:val="0"/>
      <w:marBottom w:val="0"/>
      <w:divBdr>
        <w:top w:val="none" w:sz="0" w:space="0" w:color="auto"/>
        <w:left w:val="none" w:sz="0" w:space="0" w:color="auto"/>
        <w:bottom w:val="none" w:sz="0" w:space="0" w:color="auto"/>
        <w:right w:val="none" w:sz="0" w:space="0" w:color="auto"/>
      </w:divBdr>
    </w:div>
    <w:div w:id="1066345321">
      <w:bodyDiv w:val="1"/>
      <w:marLeft w:val="0"/>
      <w:marRight w:val="0"/>
      <w:marTop w:val="0"/>
      <w:marBottom w:val="0"/>
      <w:divBdr>
        <w:top w:val="none" w:sz="0" w:space="0" w:color="auto"/>
        <w:left w:val="none" w:sz="0" w:space="0" w:color="auto"/>
        <w:bottom w:val="none" w:sz="0" w:space="0" w:color="auto"/>
        <w:right w:val="none" w:sz="0" w:space="0" w:color="auto"/>
      </w:divBdr>
    </w:div>
    <w:div w:id="1068041558">
      <w:bodyDiv w:val="1"/>
      <w:marLeft w:val="0"/>
      <w:marRight w:val="0"/>
      <w:marTop w:val="0"/>
      <w:marBottom w:val="0"/>
      <w:divBdr>
        <w:top w:val="none" w:sz="0" w:space="0" w:color="auto"/>
        <w:left w:val="none" w:sz="0" w:space="0" w:color="auto"/>
        <w:bottom w:val="none" w:sz="0" w:space="0" w:color="auto"/>
        <w:right w:val="none" w:sz="0" w:space="0" w:color="auto"/>
      </w:divBdr>
    </w:div>
    <w:div w:id="1076829038">
      <w:bodyDiv w:val="1"/>
      <w:marLeft w:val="0"/>
      <w:marRight w:val="0"/>
      <w:marTop w:val="0"/>
      <w:marBottom w:val="0"/>
      <w:divBdr>
        <w:top w:val="none" w:sz="0" w:space="0" w:color="auto"/>
        <w:left w:val="none" w:sz="0" w:space="0" w:color="auto"/>
        <w:bottom w:val="none" w:sz="0" w:space="0" w:color="auto"/>
        <w:right w:val="none" w:sz="0" w:space="0" w:color="auto"/>
      </w:divBdr>
    </w:div>
    <w:div w:id="1089539870">
      <w:bodyDiv w:val="1"/>
      <w:marLeft w:val="0"/>
      <w:marRight w:val="0"/>
      <w:marTop w:val="0"/>
      <w:marBottom w:val="0"/>
      <w:divBdr>
        <w:top w:val="none" w:sz="0" w:space="0" w:color="auto"/>
        <w:left w:val="none" w:sz="0" w:space="0" w:color="auto"/>
        <w:bottom w:val="none" w:sz="0" w:space="0" w:color="auto"/>
        <w:right w:val="none" w:sz="0" w:space="0" w:color="auto"/>
      </w:divBdr>
    </w:div>
    <w:div w:id="1089623662">
      <w:bodyDiv w:val="1"/>
      <w:marLeft w:val="0"/>
      <w:marRight w:val="0"/>
      <w:marTop w:val="0"/>
      <w:marBottom w:val="0"/>
      <w:divBdr>
        <w:top w:val="none" w:sz="0" w:space="0" w:color="auto"/>
        <w:left w:val="none" w:sz="0" w:space="0" w:color="auto"/>
        <w:bottom w:val="none" w:sz="0" w:space="0" w:color="auto"/>
        <w:right w:val="none" w:sz="0" w:space="0" w:color="auto"/>
      </w:divBdr>
    </w:div>
    <w:div w:id="1090004965">
      <w:bodyDiv w:val="1"/>
      <w:marLeft w:val="0"/>
      <w:marRight w:val="0"/>
      <w:marTop w:val="0"/>
      <w:marBottom w:val="0"/>
      <w:divBdr>
        <w:top w:val="none" w:sz="0" w:space="0" w:color="auto"/>
        <w:left w:val="none" w:sz="0" w:space="0" w:color="auto"/>
        <w:bottom w:val="none" w:sz="0" w:space="0" w:color="auto"/>
        <w:right w:val="none" w:sz="0" w:space="0" w:color="auto"/>
      </w:divBdr>
    </w:div>
    <w:div w:id="1091046056">
      <w:bodyDiv w:val="1"/>
      <w:marLeft w:val="0"/>
      <w:marRight w:val="0"/>
      <w:marTop w:val="0"/>
      <w:marBottom w:val="0"/>
      <w:divBdr>
        <w:top w:val="none" w:sz="0" w:space="0" w:color="auto"/>
        <w:left w:val="none" w:sz="0" w:space="0" w:color="auto"/>
        <w:bottom w:val="none" w:sz="0" w:space="0" w:color="auto"/>
        <w:right w:val="none" w:sz="0" w:space="0" w:color="auto"/>
      </w:divBdr>
    </w:div>
    <w:div w:id="1091509897">
      <w:bodyDiv w:val="1"/>
      <w:marLeft w:val="0"/>
      <w:marRight w:val="0"/>
      <w:marTop w:val="0"/>
      <w:marBottom w:val="0"/>
      <w:divBdr>
        <w:top w:val="none" w:sz="0" w:space="0" w:color="auto"/>
        <w:left w:val="none" w:sz="0" w:space="0" w:color="auto"/>
        <w:bottom w:val="none" w:sz="0" w:space="0" w:color="auto"/>
        <w:right w:val="none" w:sz="0" w:space="0" w:color="auto"/>
      </w:divBdr>
    </w:div>
    <w:div w:id="1096291438">
      <w:bodyDiv w:val="1"/>
      <w:marLeft w:val="0"/>
      <w:marRight w:val="0"/>
      <w:marTop w:val="0"/>
      <w:marBottom w:val="0"/>
      <w:divBdr>
        <w:top w:val="none" w:sz="0" w:space="0" w:color="auto"/>
        <w:left w:val="none" w:sz="0" w:space="0" w:color="auto"/>
        <w:bottom w:val="none" w:sz="0" w:space="0" w:color="auto"/>
        <w:right w:val="none" w:sz="0" w:space="0" w:color="auto"/>
      </w:divBdr>
    </w:div>
    <w:div w:id="1101878358">
      <w:bodyDiv w:val="1"/>
      <w:marLeft w:val="0"/>
      <w:marRight w:val="0"/>
      <w:marTop w:val="0"/>
      <w:marBottom w:val="0"/>
      <w:divBdr>
        <w:top w:val="none" w:sz="0" w:space="0" w:color="auto"/>
        <w:left w:val="none" w:sz="0" w:space="0" w:color="auto"/>
        <w:bottom w:val="none" w:sz="0" w:space="0" w:color="auto"/>
        <w:right w:val="none" w:sz="0" w:space="0" w:color="auto"/>
      </w:divBdr>
    </w:div>
    <w:div w:id="1117139326">
      <w:bodyDiv w:val="1"/>
      <w:marLeft w:val="0"/>
      <w:marRight w:val="0"/>
      <w:marTop w:val="0"/>
      <w:marBottom w:val="0"/>
      <w:divBdr>
        <w:top w:val="none" w:sz="0" w:space="0" w:color="auto"/>
        <w:left w:val="none" w:sz="0" w:space="0" w:color="auto"/>
        <w:bottom w:val="none" w:sz="0" w:space="0" w:color="auto"/>
        <w:right w:val="none" w:sz="0" w:space="0" w:color="auto"/>
      </w:divBdr>
    </w:div>
    <w:div w:id="1131247126">
      <w:bodyDiv w:val="1"/>
      <w:marLeft w:val="0"/>
      <w:marRight w:val="0"/>
      <w:marTop w:val="0"/>
      <w:marBottom w:val="0"/>
      <w:divBdr>
        <w:top w:val="none" w:sz="0" w:space="0" w:color="auto"/>
        <w:left w:val="none" w:sz="0" w:space="0" w:color="auto"/>
        <w:bottom w:val="none" w:sz="0" w:space="0" w:color="auto"/>
        <w:right w:val="none" w:sz="0" w:space="0" w:color="auto"/>
      </w:divBdr>
    </w:div>
    <w:div w:id="1141456384">
      <w:bodyDiv w:val="1"/>
      <w:marLeft w:val="0"/>
      <w:marRight w:val="0"/>
      <w:marTop w:val="0"/>
      <w:marBottom w:val="0"/>
      <w:divBdr>
        <w:top w:val="none" w:sz="0" w:space="0" w:color="auto"/>
        <w:left w:val="none" w:sz="0" w:space="0" w:color="auto"/>
        <w:bottom w:val="none" w:sz="0" w:space="0" w:color="auto"/>
        <w:right w:val="none" w:sz="0" w:space="0" w:color="auto"/>
      </w:divBdr>
    </w:div>
    <w:div w:id="1142893349">
      <w:bodyDiv w:val="1"/>
      <w:marLeft w:val="0"/>
      <w:marRight w:val="0"/>
      <w:marTop w:val="0"/>
      <w:marBottom w:val="0"/>
      <w:divBdr>
        <w:top w:val="none" w:sz="0" w:space="0" w:color="auto"/>
        <w:left w:val="none" w:sz="0" w:space="0" w:color="auto"/>
        <w:bottom w:val="none" w:sz="0" w:space="0" w:color="auto"/>
        <w:right w:val="none" w:sz="0" w:space="0" w:color="auto"/>
      </w:divBdr>
    </w:div>
    <w:div w:id="1155534434">
      <w:bodyDiv w:val="1"/>
      <w:marLeft w:val="0"/>
      <w:marRight w:val="0"/>
      <w:marTop w:val="0"/>
      <w:marBottom w:val="0"/>
      <w:divBdr>
        <w:top w:val="none" w:sz="0" w:space="0" w:color="auto"/>
        <w:left w:val="none" w:sz="0" w:space="0" w:color="auto"/>
        <w:bottom w:val="none" w:sz="0" w:space="0" w:color="auto"/>
        <w:right w:val="none" w:sz="0" w:space="0" w:color="auto"/>
      </w:divBdr>
    </w:div>
    <w:div w:id="1163858826">
      <w:bodyDiv w:val="1"/>
      <w:marLeft w:val="0"/>
      <w:marRight w:val="0"/>
      <w:marTop w:val="0"/>
      <w:marBottom w:val="0"/>
      <w:divBdr>
        <w:top w:val="none" w:sz="0" w:space="0" w:color="auto"/>
        <w:left w:val="none" w:sz="0" w:space="0" w:color="auto"/>
        <w:bottom w:val="none" w:sz="0" w:space="0" w:color="auto"/>
        <w:right w:val="none" w:sz="0" w:space="0" w:color="auto"/>
      </w:divBdr>
    </w:div>
    <w:div w:id="1166557329">
      <w:bodyDiv w:val="1"/>
      <w:marLeft w:val="0"/>
      <w:marRight w:val="0"/>
      <w:marTop w:val="0"/>
      <w:marBottom w:val="0"/>
      <w:divBdr>
        <w:top w:val="none" w:sz="0" w:space="0" w:color="auto"/>
        <w:left w:val="none" w:sz="0" w:space="0" w:color="auto"/>
        <w:bottom w:val="none" w:sz="0" w:space="0" w:color="auto"/>
        <w:right w:val="none" w:sz="0" w:space="0" w:color="auto"/>
      </w:divBdr>
    </w:div>
    <w:div w:id="1170412956">
      <w:bodyDiv w:val="1"/>
      <w:marLeft w:val="0"/>
      <w:marRight w:val="0"/>
      <w:marTop w:val="0"/>
      <w:marBottom w:val="0"/>
      <w:divBdr>
        <w:top w:val="none" w:sz="0" w:space="0" w:color="auto"/>
        <w:left w:val="none" w:sz="0" w:space="0" w:color="auto"/>
        <w:bottom w:val="none" w:sz="0" w:space="0" w:color="auto"/>
        <w:right w:val="none" w:sz="0" w:space="0" w:color="auto"/>
      </w:divBdr>
    </w:div>
    <w:div w:id="1171213199">
      <w:bodyDiv w:val="1"/>
      <w:marLeft w:val="0"/>
      <w:marRight w:val="0"/>
      <w:marTop w:val="0"/>
      <w:marBottom w:val="0"/>
      <w:divBdr>
        <w:top w:val="none" w:sz="0" w:space="0" w:color="auto"/>
        <w:left w:val="none" w:sz="0" w:space="0" w:color="auto"/>
        <w:bottom w:val="none" w:sz="0" w:space="0" w:color="auto"/>
        <w:right w:val="none" w:sz="0" w:space="0" w:color="auto"/>
      </w:divBdr>
    </w:div>
    <w:div w:id="1174298487">
      <w:bodyDiv w:val="1"/>
      <w:marLeft w:val="0"/>
      <w:marRight w:val="0"/>
      <w:marTop w:val="0"/>
      <w:marBottom w:val="0"/>
      <w:divBdr>
        <w:top w:val="none" w:sz="0" w:space="0" w:color="auto"/>
        <w:left w:val="none" w:sz="0" w:space="0" w:color="auto"/>
        <w:bottom w:val="none" w:sz="0" w:space="0" w:color="auto"/>
        <w:right w:val="none" w:sz="0" w:space="0" w:color="auto"/>
      </w:divBdr>
    </w:div>
    <w:div w:id="1174997658">
      <w:bodyDiv w:val="1"/>
      <w:marLeft w:val="0"/>
      <w:marRight w:val="0"/>
      <w:marTop w:val="0"/>
      <w:marBottom w:val="0"/>
      <w:divBdr>
        <w:top w:val="none" w:sz="0" w:space="0" w:color="auto"/>
        <w:left w:val="none" w:sz="0" w:space="0" w:color="auto"/>
        <w:bottom w:val="none" w:sz="0" w:space="0" w:color="auto"/>
        <w:right w:val="none" w:sz="0" w:space="0" w:color="auto"/>
      </w:divBdr>
    </w:div>
    <w:div w:id="1174999392">
      <w:bodyDiv w:val="1"/>
      <w:marLeft w:val="0"/>
      <w:marRight w:val="0"/>
      <w:marTop w:val="0"/>
      <w:marBottom w:val="0"/>
      <w:divBdr>
        <w:top w:val="none" w:sz="0" w:space="0" w:color="auto"/>
        <w:left w:val="none" w:sz="0" w:space="0" w:color="auto"/>
        <w:bottom w:val="none" w:sz="0" w:space="0" w:color="auto"/>
        <w:right w:val="none" w:sz="0" w:space="0" w:color="auto"/>
      </w:divBdr>
    </w:div>
    <w:div w:id="1193612896">
      <w:bodyDiv w:val="1"/>
      <w:marLeft w:val="0"/>
      <w:marRight w:val="0"/>
      <w:marTop w:val="0"/>
      <w:marBottom w:val="0"/>
      <w:divBdr>
        <w:top w:val="none" w:sz="0" w:space="0" w:color="auto"/>
        <w:left w:val="none" w:sz="0" w:space="0" w:color="auto"/>
        <w:bottom w:val="none" w:sz="0" w:space="0" w:color="auto"/>
        <w:right w:val="none" w:sz="0" w:space="0" w:color="auto"/>
      </w:divBdr>
    </w:div>
    <w:div w:id="1203053082">
      <w:bodyDiv w:val="1"/>
      <w:marLeft w:val="0"/>
      <w:marRight w:val="0"/>
      <w:marTop w:val="0"/>
      <w:marBottom w:val="0"/>
      <w:divBdr>
        <w:top w:val="none" w:sz="0" w:space="0" w:color="auto"/>
        <w:left w:val="none" w:sz="0" w:space="0" w:color="auto"/>
        <w:bottom w:val="none" w:sz="0" w:space="0" w:color="auto"/>
        <w:right w:val="none" w:sz="0" w:space="0" w:color="auto"/>
      </w:divBdr>
    </w:div>
    <w:div w:id="1203857369">
      <w:bodyDiv w:val="1"/>
      <w:marLeft w:val="0"/>
      <w:marRight w:val="0"/>
      <w:marTop w:val="0"/>
      <w:marBottom w:val="0"/>
      <w:divBdr>
        <w:top w:val="none" w:sz="0" w:space="0" w:color="auto"/>
        <w:left w:val="none" w:sz="0" w:space="0" w:color="auto"/>
        <w:bottom w:val="none" w:sz="0" w:space="0" w:color="auto"/>
        <w:right w:val="none" w:sz="0" w:space="0" w:color="auto"/>
      </w:divBdr>
    </w:div>
    <w:div w:id="1219590059">
      <w:bodyDiv w:val="1"/>
      <w:marLeft w:val="0"/>
      <w:marRight w:val="0"/>
      <w:marTop w:val="0"/>
      <w:marBottom w:val="0"/>
      <w:divBdr>
        <w:top w:val="none" w:sz="0" w:space="0" w:color="auto"/>
        <w:left w:val="none" w:sz="0" w:space="0" w:color="auto"/>
        <w:bottom w:val="none" w:sz="0" w:space="0" w:color="auto"/>
        <w:right w:val="none" w:sz="0" w:space="0" w:color="auto"/>
      </w:divBdr>
    </w:div>
    <w:div w:id="1220171883">
      <w:bodyDiv w:val="1"/>
      <w:marLeft w:val="0"/>
      <w:marRight w:val="0"/>
      <w:marTop w:val="0"/>
      <w:marBottom w:val="0"/>
      <w:divBdr>
        <w:top w:val="none" w:sz="0" w:space="0" w:color="auto"/>
        <w:left w:val="none" w:sz="0" w:space="0" w:color="auto"/>
        <w:bottom w:val="none" w:sz="0" w:space="0" w:color="auto"/>
        <w:right w:val="none" w:sz="0" w:space="0" w:color="auto"/>
      </w:divBdr>
    </w:div>
    <w:div w:id="1224754243">
      <w:bodyDiv w:val="1"/>
      <w:marLeft w:val="0"/>
      <w:marRight w:val="0"/>
      <w:marTop w:val="0"/>
      <w:marBottom w:val="0"/>
      <w:divBdr>
        <w:top w:val="none" w:sz="0" w:space="0" w:color="auto"/>
        <w:left w:val="none" w:sz="0" w:space="0" w:color="auto"/>
        <w:bottom w:val="none" w:sz="0" w:space="0" w:color="auto"/>
        <w:right w:val="none" w:sz="0" w:space="0" w:color="auto"/>
      </w:divBdr>
    </w:div>
    <w:div w:id="1232807451">
      <w:bodyDiv w:val="1"/>
      <w:marLeft w:val="0"/>
      <w:marRight w:val="0"/>
      <w:marTop w:val="0"/>
      <w:marBottom w:val="0"/>
      <w:divBdr>
        <w:top w:val="none" w:sz="0" w:space="0" w:color="auto"/>
        <w:left w:val="none" w:sz="0" w:space="0" w:color="auto"/>
        <w:bottom w:val="none" w:sz="0" w:space="0" w:color="auto"/>
        <w:right w:val="none" w:sz="0" w:space="0" w:color="auto"/>
      </w:divBdr>
    </w:div>
    <w:div w:id="1235048569">
      <w:bodyDiv w:val="1"/>
      <w:marLeft w:val="0"/>
      <w:marRight w:val="0"/>
      <w:marTop w:val="0"/>
      <w:marBottom w:val="0"/>
      <w:divBdr>
        <w:top w:val="none" w:sz="0" w:space="0" w:color="auto"/>
        <w:left w:val="none" w:sz="0" w:space="0" w:color="auto"/>
        <w:bottom w:val="none" w:sz="0" w:space="0" w:color="auto"/>
        <w:right w:val="none" w:sz="0" w:space="0" w:color="auto"/>
      </w:divBdr>
    </w:div>
    <w:div w:id="1236739519">
      <w:bodyDiv w:val="1"/>
      <w:marLeft w:val="0"/>
      <w:marRight w:val="0"/>
      <w:marTop w:val="0"/>
      <w:marBottom w:val="0"/>
      <w:divBdr>
        <w:top w:val="none" w:sz="0" w:space="0" w:color="auto"/>
        <w:left w:val="none" w:sz="0" w:space="0" w:color="auto"/>
        <w:bottom w:val="none" w:sz="0" w:space="0" w:color="auto"/>
        <w:right w:val="none" w:sz="0" w:space="0" w:color="auto"/>
      </w:divBdr>
    </w:div>
    <w:div w:id="1237669537">
      <w:bodyDiv w:val="1"/>
      <w:marLeft w:val="0"/>
      <w:marRight w:val="0"/>
      <w:marTop w:val="0"/>
      <w:marBottom w:val="0"/>
      <w:divBdr>
        <w:top w:val="none" w:sz="0" w:space="0" w:color="auto"/>
        <w:left w:val="none" w:sz="0" w:space="0" w:color="auto"/>
        <w:bottom w:val="none" w:sz="0" w:space="0" w:color="auto"/>
        <w:right w:val="none" w:sz="0" w:space="0" w:color="auto"/>
      </w:divBdr>
    </w:div>
    <w:div w:id="1247492963">
      <w:bodyDiv w:val="1"/>
      <w:marLeft w:val="0"/>
      <w:marRight w:val="0"/>
      <w:marTop w:val="0"/>
      <w:marBottom w:val="0"/>
      <w:divBdr>
        <w:top w:val="none" w:sz="0" w:space="0" w:color="auto"/>
        <w:left w:val="none" w:sz="0" w:space="0" w:color="auto"/>
        <w:bottom w:val="none" w:sz="0" w:space="0" w:color="auto"/>
        <w:right w:val="none" w:sz="0" w:space="0" w:color="auto"/>
      </w:divBdr>
    </w:div>
    <w:div w:id="1252473320">
      <w:bodyDiv w:val="1"/>
      <w:marLeft w:val="0"/>
      <w:marRight w:val="0"/>
      <w:marTop w:val="0"/>
      <w:marBottom w:val="0"/>
      <w:divBdr>
        <w:top w:val="none" w:sz="0" w:space="0" w:color="auto"/>
        <w:left w:val="none" w:sz="0" w:space="0" w:color="auto"/>
        <w:bottom w:val="none" w:sz="0" w:space="0" w:color="auto"/>
        <w:right w:val="none" w:sz="0" w:space="0" w:color="auto"/>
      </w:divBdr>
    </w:div>
    <w:div w:id="1261573030">
      <w:bodyDiv w:val="1"/>
      <w:marLeft w:val="0"/>
      <w:marRight w:val="0"/>
      <w:marTop w:val="0"/>
      <w:marBottom w:val="0"/>
      <w:divBdr>
        <w:top w:val="none" w:sz="0" w:space="0" w:color="auto"/>
        <w:left w:val="none" w:sz="0" w:space="0" w:color="auto"/>
        <w:bottom w:val="none" w:sz="0" w:space="0" w:color="auto"/>
        <w:right w:val="none" w:sz="0" w:space="0" w:color="auto"/>
      </w:divBdr>
    </w:div>
    <w:div w:id="1269854420">
      <w:bodyDiv w:val="1"/>
      <w:marLeft w:val="0"/>
      <w:marRight w:val="0"/>
      <w:marTop w:val="0"/>
      <w:marBottom w:val="0"/>
      <w:divBdr>
        <w:top w:val="none" w:sz="0" w:space="0" w:color="auto"/>
        <w:left w:val="none" w:sz="0" w:space="0" w:color="auto"/>
        <w:bottom w:val="none" w:sz="0" w:space="0" w:color="auto"/>
        <w:right w:val="none" w:sz="0" w:space="0" w:color="auto"/>
      </w:divBdr>
    </w:div>
    <w:div w:id="1270309458">
      <w:bodyDiv w:val="1"/>
      <w:marLeft w:val="0"/>
      <w:marRight w:val="0"/>
      <w:marTop w:val="0"/>
      <w:marBottom w:val="0"/>
      <w:divBdr>
        <w:top w:val="none" w:sz="0" w:space="0" w:color="auto"/>
        <w:left w:val="none" w:sz="0" w:space="0" w:color="auto"/>
        <w:bottom w:val="none" w:sz="0" w:space="0" w:color="auto"/>
        <w:right w:val="none" w:sz="0" w:space="0" w:color="auto"/>
      </w:divBdr>
    </w:div>
    <w:div w:id="1282607978">
      <w:bodyDiv w:val="1"/>
      <w:marLeft w:val="0"/>
      <w:marRight w:val="0"/>
      <w:marTop w:val="0"/>
      <w:marBottom w:val="0"/>
      <w:divBdr>
        <w:top w:val="none" w:sz="0" w:space="0" w:color="auto"/>
        <w:left w:val="none" w:sz="0" w:space="0" w:color="auto"/>
        <w:bottom w:val="none" w:sz="0" w:space="0" w:color="auto"/>
        <w:right w:val="none" w:sz="0" w:space="0" w:color="auto"/>
      </w:divBdr>
    </w:div>
    <w:div w:id="1294946318">
      <w:bodyDiv w:val="1"/>
      <w:marLeft w:val="0"/>
      <w:marRight w:val="0"/>
      <w:marTop w:val="0"/>
      <w:marBottom w:val="0"/>
      <w:divBdr>
        <w:top w:val="none" w:sz="0" w:space="0" w:color="auto"/>
        <w:left w:val="none" w:sz="0" w:space="0" w:color="auto"/>
        <w:bottom w:val="none" w:sz="0" w:space="0" w:color="auto"/>
        <w:right w:val="none" w:sz="0" w:space="0" w:color="auto"/>
      </w:divBdr>
    </w:div>
    <w:div w:id="1295213032">
      <w:bodyDiv w:val="1"/>
      <w:marLeft w:val="0"/>
      <w:marRight w:val="0"/>
      <w:marTop w:val="0"/>
      <w:marBottom w:val="0"/>
      <w:divBdr>
        <w:top w:val="none" w:sz="0" w:space="0" w:color="auto"/>
        <w:left w:val="none" w:sz="0" w:space="0" w:color="auto"/>
        <w:bottom w:val="none" w:sz="0" w:space="0" w:color="auto"/>
        <w:right w:val="none" w:sz="0" w:space="0" w:color="auto"/>
      </w:divBdr>
    </w:div>
    <w:div w:id="1299993895">
      <w:bodyDiv w:val="1"/>
      <w:marLeft w:val="0"/>
      <w:marRight w:val="0"/>
      <w:marTop w:val="0"/>
      <w:marBottom w:val="0"/>
      <w:divBdr>
        <w:top w:val="none" w:sz="0" w:space="0" w:color="auto"/>
        <w:left w:val="none" w:sz="0" w:space="0" w:color="auto"/>
        <w:bottom w:val="none" w:sz="0" w:space="0" w:color="auto"/>
        <w:right w:val="none" w:sz="0" w:space="0" w:color="auto"/>
      </w:divBdr>
    </w:div>
    <w:div w:id="1307199846">
      <w:bodyDiv w:val="1"/>
      <w:marLeft w:val="0"/>
      <w:marRight w:val="0"/>
      <w:marTop w:val="0"/>
      <w:marBottom w:val="0"/>
      <w:divBdr>
        <w:top w:val="none" w:sz="0" w:space="0" w:color="auto"/>
        <w:left w:val="none" w:sz="0" w:space="0" w:color="auto"/>
        <w:bottom w:val="none" w:sz="0" w:space="0" w:color="auto"/>
        <w:right w:val="none" w:sz="0" w:space="0" w:color="auto"/>
      </w:divBdr>
    </w:div>
    <w:div w:id="1310525227">
      <w:bodyDiv w:val="1"/>
      <w:marLeft w:val="0"/>
      <w:marRight w:val="0"/>
      <w:marTop w:val="0"/>
      <w:marBottom w:val="0"/>
      <w:divBdr>
        <w:top w:val="none" w:sz="0" w:space="0" w:color="auto"/>
        <w:left w:val="none" w:sz="0" w:space="0" w:color="auto"/>
        <w:bottom w:val="none" w:sz="0" w:space="0" w:color="auto"/>
        <w:right w:val="none" w:sz="0" w:space="0" w:color="auto"/>
      </w:divBdr>
    </w:div>
    <w:div w:id="1310591095">
      <w:bodyDiv w:val="1"/>
      <w:marLeft w:val="0"/>
      <w:marRight w:val="0"/>
      <w:marTop w:val="0"/>
      <w:marBottom w:val="0"/>
      <w:divBdr>
        <w:top w:val="none" w:sz="0" w:space="0" w:color="auto"/>
        <w:left w:val="none" w:sz="0" w:space="0" w:color="auto"/>
        <w:bottom w:val="none" w:sz="0" w:space="0" w:color="auto"/>
        <w:right w:val="none" w:sz="0" w:space="0" w:color="auto"/>
      </w:divBdr>
    </w:div>
    <w:div w:id="1323194189">
      <w:bodyDiv w:val="1"/>
      <w:marLeft w:val="0"/>
      <w:marRight w:val="0"/>
      <w:marTop w:val="0"/>
      <w:marBottom w:val="0"/>
      <w:divBdr>
        <w:top w:val="none" w:sz="0" w:space="0" w:color="auto"/>
        <w:left w:val="none" w:sz="0" w:space="0" w:color="auto"/>
        <w:bottom w:val="none" w:sz="0" w:space="0" w:color="auto"/>
        <w:right w:val="none" w:sz="0" w:space="0" w:color="auto"/>
      </w:divBdr>
    </w:div>
    <w:div w:id="1323703773">
      <w:bodyDiv w:val="1"/>
      <w:marLeft w:val="0"/>
      <w:marRight w:val="0"/>
      <w:marTop w:val="0"/>
      <w:marBottom w:val="0"/>
      <w:divBdr>
        <w:top w:val="none" w:sz="0" w:space="0" w:color="auto"/>
        <w:left w:val="none" w:sz="0" w:space="0" w:color="auto"/>
        <w:bottom w:val="none" w:sz="0" w:space="0" w:color="auto"/>
        <w:right w:val="none" w:sz="0" w:space="0" w:color="auto"/>
      </w:divBdr>
    </w:div>
    <w:div w:id="1326202676">
      <w:bodyDiv w:val="1"/>
      <w:marLeft w:val="0"/>
      <w:marRight w:val="0"/>
      <w:marTop w:val="0"/>
      <w:marBottom w:val="0"/>
      <w:divBdr>
        <w:top w:val="none" w:sz="0" w:space="0" w:color="auto"/>
        <w:left w:val="none" w:sz="0" w:space="0" w:color="auto"/>
        <w:bottom w:val="none" w:sz="0" w:space="0" w:color="auto"/>
        <w:right w:val="none" w:sz="0" w:space="0" w:color="auto"/>
      </w:divBdr>
    </w:div>
    <w:div w:id="1333485041">
      <w:bodyDiv w:val="1"/>
      <w:marLeft w:val="0"/>
      <w:marRight w:val="0"/>
      <w:marTop w:val="0"/>
      <w:marBottom w:val="0"/>
      <w:divBdr>
        <w:top w:val="none" w:sz="0" w:space="0" w:color="auto"/>
        <w:left w:val="none" w:sz="0" w:space="0" w:color="auto"/>
        <w:bottom w:val="none" w:sz="0" w:space="0" w:color="auto"/>
        <w:right w:val="none" w:sz="0" w:space="0" w:color="auto"/>
      </w:divBdr>
    </w:div>
    <w:div w:id="1336152006">
      <w:bodyDiv w:val="1"/>
      <w:marLeft w:val="0"/>
      <w:marRight w:val="0"/>
      <w:marTop w:val="0"/>
      <w:marBottom w:val="0"/>
      <w:divBdr>
        <w:top w:val="none" w:sz="0" w:space="0" w:color="auto"/>
        <w:left w:val="none" w:sz="0" w:space="0" w:color="auto"/>
        <w:bottom w:val="none" w:sz="0" w:space="0" w:color="auto"/>
        <w:right w:val="none" w:sz="0" w:space="0" w:color="auto"/>
      </w:divBdr>
    </w:div>
    <w:div w:id="1337420865">
      <w:bodyDiv w:val="1"/>
      <w:marLeft w:val="0"/>
      <w:marRight w:val="0"/>
      <w:marTop w:val="0"/>
      <w:marBottom w:val="0"/>
      <w:divBdr>
        <w:top w:val="none" w:sz="0" w:space="0" w:color="auto"/>
        <w:left w:val="none" w:sz="0" w:space="0" w:color="auto"/>
        <w:bottom w:val="none" w:sz="0" w:space="0" w:color="auto"/>
        <w:right w:val="none" w:sz="0" w:space="0" w:color="auto"/>
      </w:divBdr>
    </w:div>
    <w:div w:id="1355765465">
      <w:bodyDiv w:val="1"/>
      <w:marLeft w:val="0"/>
      <w:marRight w:val="0"/>
      <w:marTop w:val="0"/>
      <w:marBottom w:val="0"/>
      <w:divBdr>
        <w:top w:val="none" w:sz="0" w:space="0" w:color="auto"/>
        <w:left w:val="none" w:sz="0" w:space="0" w:color="auto"/>
        <w:bottom w:val="none" w:sz="0" w:space="0" w:color="auto"/>
        <w:right w:val="none" w:sz="0" w:space="0" w:color="auto"/>
      </w:divBdr>
    </w:div>
    <w:div w:id="1364207509">
      <w:bodyDiv w:val="1"/>
      <w:marLeft w:val="0"/>
      <w:marRight w:val="0"/>
      <w:marTop w:val="0"/>
      <w:marBottom w:val="0"/>
      <w:divBdr>
        <w:top w:val="none" w:sz="0" w:space="0" w:color="auto"/>
        <w:left w:val="none" w:sz="0" w:space="0" w:color="auto"/>
        <w:bottom w:val="none" w:sz="0" w:space="0" w:color="auto"/>
        <w:right w:val="none" w:sz="0" w:space="0" w:color="auto"/>
      </w:divBdr>
    </w:div>
    <w:div w:id="1368332886">
      <w:bodyDiv w:val="1"/>
      <w:marLeft w:val="0"/>
      <w:marRight w:val="0"/>
      <w:marTop w:val="0"/>
      <w:marBottom w:val="0"/>
      <w:divBdr>
        <w:top w:val="none" w:sz="0" w:space="0" w:color="auto"/>
        <w:left w:val="none" w:sz="0" w:space="0" w:color="auto"/>
        <w:bottom w:val="none" w:sz="0" w:space="0" w:color="auto"/>
        <w:right w:val="none" w:sz="0" w:space="0" w:color="auto"/>
      </w:divBdr>
    </w:div>
    <w:div w:id="1387341775">
      <w:bodyDiv w:val="1"/>
      <w:marLeft w:val="0"/>
      <w:marRight w:val="0"/>
      <w:marTop w:val="0"/>
      <w:marBottom w:val="0"/>
      <w:divBdr>
        <w:top w:val="none" w:sz="0" w:space="0" w:color="auto"/>
        <w:left w:val="none" w:sz="0" w:space="0" w:color="auto"/>
        <w:bottom w:val="none" w:sz="0" w:space="0" w:color="auto"/>
        <w:right w:val="none" w:sz="0" w:space="0" w:color="auto"/>
      </w:divBdr>
    </w:div>
    <w:div w:id="1388264093">
      <w:bodyDiv w:val="1"/>
      <w:marLeft w:val="0"/>
      <w:marRight w:val="0"/>
      <w:marTop w:val="0"/>
      <w:marBottom w:val="0"/>
      <w:divBdr>
        <w:top w:val="none" w:sz="0" w:space="0" w:color="auto"/>
        <w:left w:val="none" w:sz="0" w:space="0" w:color="auto"/>
        <w:bottom w:val="none" w:sz="0" w:space="0" w:color="auto"/>
        <w:right w:val="none" w:sz="0" w:space="0" w:color="auto"/>
      </w:divBdr>
    </w:div>
    <w:div w:id="1393693028">
      <w:bodyDiv w:val="1"/>
      <w:marLeft w:val="0"/>
      <w:marRight w:val="0"/>
      <w:marTop w:val="0"/>
      <w:marBottom w:val="0"/>
      <w:divBdr>
        <w:top w:val="none" w:sz="0" w:space="0" w:color="auto"/>
        <w:left w:val="none" w:sz="0" w:space="0" w:color="auto"/>
        <w:bottom w:val="none" w:sz="0" w:space="0" w:color="auto"/>
        <w:right w:val="none" w:sz="0" w:space="0" w:color="auto"/>
      </w:divBdr>
    </w:div>
    <w:div w:id="1393768456">
      <w:bodyDiv w:val="1"/>
      <w:marLeft w:val="0"/>
      <w:marRight w:val="0"/>
      <w:marTop w:val="0"/>
      <w:marBottom w:val="0"/>
      <w:divBdr>
        <w:top w:val="none" w:sz="0" w:space="0" w:color="auto"/>
        <w:left w:val="none" w:sz="0" w:space="0" w:color="auto"/>
        <w:bottom w:val="none" w:sz="0" w:space="0" w:color="auto"/>
        <w:right w:val="none" w:sz="0" w:space="0" w:color="auto"/>
      </w:divBdr>
    </w:div>
    <w:div w:id="1394236308">
      <w:bodyDiv w:val="1"/>
      <w:marLeft w:val="0"/>
      <w:marRight w:val="0"/>
      <w:marTop w:val="0"/>
      <w:marBottom w:val="0"/>
      <w:divBdr>
        <w:top w:val="none" w:sz="0" w:space="0" w:color="auto"/>
        <w:left w:val="none" w:sz="0" w:space="0" w:color="auto"/>
        <w:bottom w:val="none" w:sz="0" w:space="0" w:color="auto"/>
        <w:right w:val="none" w:sz="0" w:space="0" w:color="auto"/>
      </w:divBdr>
    </w:div>
    <w:div w:id="1398279974">
      <w:bodyDiv w:val="1"/>
      <w:marLeft w:val="0"/>
      <w:marRight w:val="0"/>
      <w:marTop w:val="0"/>
      <w:marBottom w:val="0"/>
      <w:divBdr>
        <w:top w:val="none" w:sz="0" w:space="0" w:color="auto"/>
        <w:left w:val="none" w:sz="0" w:space="0" w:color="auto"/>
        <w:bottom w:val="none" w:sz="0" w:space="0" w:color="auto"/>
        <w:right w:val="none" w:sz="0" w:space="0" w:color="auto"/>
      </w:divBdr>
    </w:div>
    <w:div w:id="1401830847">
      <w:bodyDiv w:val="1"/>
      <w:marLeft w:val="0"/>
      <w:marRight w:val="0"/>
      <w:marTop w:val="0"/>
      <w:marBottom w:val="0"/>
      <w:divBdr>
        <w:top w:val="none" w:sz="0" w:space="0" w:color="auto"/>
        <w:left w:val="none" w:sz="0" w:space="0" w:color="auto"/>
        <w:bottom w:val="none" w:sz="0" w:space="0" w:color="auto"/>
        <w:right w:val="none" w:sz="0" w:space="0" w:color="auto"/>
      </w:divBdr>
    </w:div>
    <w:div w:id="1406414289">
      <w:bodyDiv w:val="1"/>
      <w:marLeft w:val="0"/>
      <w:marRight w:val="0"/>
      <w:marTop w:val="0"/>
      <w:marBottom w:val="0"/>
      <w:divBdr>
        <w:top w:val="none" w:sz="0" w:space="0" w:color="auto"/>
        <w:left w:val="none" w:sz="0" w:space="0" w:color="auto"/>
        <w:bottom w:val="none" w:sz="0" w:space="0" w:color="auto"/>
        <w:right w:val="none" w:sz="0" w:space="0" w:color="auto"/>
      </w:divBdr>
    </w:div>
    <w:div w:id="1413048006">
      <w:bodyDiv w:val="1"/>
      <w:marLeft w:val="0"/>
      <w:marRight w:val="0"/>
      <w:marTop w:val="0"/>
      <w:marBottom w:val="0"/>
      <w:divBdr>
        <w:top w:val="none" w:sz="0" w:space="0" w:color="auto"/>
        <w:left w:val="none" w:sz="0" w:space="0" w:color="auto"/>
        <w:bottom w:val="none" w:sz="0" w:space="0" w:color="auto"/>
        <w:right w:val="none" w:sz="0" w:space="0" w:color="auto"/>
      </w:divBdr>
    </w:div>
    <w:div w:id="1414815126">
      <w:bodyDiv w:val="1"/>
      <w:marLeft w:val="0"/>
      <w:marRight w:val="0"/>
      <w:marTop w:val="0"/>
      <w:marBottom w:val="0"/>
      <w:divBdr>
        <w:top w:val="none" w:sz="0" w:space="0" w:color="auto"/>
        <w:left w:val="none" w:sz="0" w:space="0" w:color="auto"/>
        <w:bottom w:val="none" w:sz="0" w:space="0" w:color="auto"/>
        <w:right w:val="none" w:sz="0" w:space="0" w:color="auto"/>
      </w:divBdr>
    </w:div>
    <w:div w:id="1422141232">
      <w:bodyDiv w:val="1"/>
      <w:marLeft w:val="0"/>
      <w:marRight w:val="0"/>
      <w:marTop w:val="0"/>
      <w:marBottom w:val="0"/>
      <w:divBdr>
        <w:top w:val="none" w:sz="0" w:space="0" w:color="auto"/>
        <w:left w:val="none" w:sz="0" w:space="0" w:color="auto"/>
        <w:bottom w:val="none" w:sz="0" w:space="0" w:color="auto"/>
        <w:right w:val="none" w:sz="0" w:space="0" w:color="auto"/>
      </w:divBdr>
    </w:div>
    <w:div w:id="1424766038">
      <w:bodyDiv w:val="1"/>
      <w:marLeft w:val="0"/>
      <w:marRight w:val="0"/>
      <w:marTop w:val="0"/>
      <w:marBottom w:val="0"/>
      <w:divBdr>
        <w:top w:val="none" w:sz="0" w:space="0" w:color="auto"/>
        <w:left w:val="none" w:sz="0" w:space="0" w:color="auto"/>
        <w:bottom w:val="none" w:sz="0" w:space="0" w:color="auto"/>
        <w:right w:val="none" w:sz="0" w:space="0" w:color="auto"/>
      </w:divBdr>
    </w:div>
    <w:div w:id="1443037351">
      <w:bodyDiv w:val="1"/>
      <w:marLeft w:val="0"/>
      <w:marRight w:val="0"/>
      <w:marTop w:val="0"/>
      <w:marBottom w:val="0"/>
      <w:divBdr>
        <w:top w:val="none" w:sz="0" w:space="0" w:color="auto"/>
        <w:left w:val="none" w:sz="0" w:space="0" w:color="auto"/>
        <w:bottom w:val="none" w:sz="0" w:space="0" w:color="auto"/>
        <w:right w:val="none" w:sz="0" w:space="0" w:color="auto"/>
      </w:divBdr>
    </w:div>
    <w:div w:id="1443301813">
      <w:bodyDiv w:val="1"/>
      <w:marLeft w:val="0"/>
      <w:marRight w:val="0"/>
      <w:marTop w:val="0"/>
      <w:marBottom w:val="0"/>
      <w:divBdr>
        <w:top w:val="none" w:sz="0" w:space="0" w:color="auto"/>
        <w:left w:val="none" w:sz="0" w:space="0" w:color="auto"/>
        <w:bottom w:val="none" w:sz="0" w:space="0" w:color="auto"/>
        <w:right w:val="none" w:sz="0" w:space="0" w:color="auto"/>
      </w:divBdr>
    </w:div>
    <w:div w:id="1443919671">
      <w:bodyDiv w:val="1"/>
      <w:marLeft w:val="0"/>
      <w:marRight w:val="0"/>
      <w:marTop w:val="0"/>
      <w:marBottom w:val="0"/>
      <w:divBdr>
        <w:top w:val="none" w:sz="0" w:space="0" w:color="auto"/>
        <w:left w:val="none" w:sz="0" w:space="0" w:color="auto"/>
        <w:bottom w:val="none" w:sz="0" w:space="0" w:color="auto"/>
        <w:right w:val="none" w:sz="0" w:space="0" w:color="auto"/>
      </w:divBdr>
    </w:div>
    <w:div w:id="1454638296">
      <w:bodyDiv w:val="1"/>
      <w:marLeft w:val="0"/>
      <w:marRight w:val="0"/>
      <w:marTop w:val="0"/>
      <w:marBottom w:val="0"/>
      <w:divBdr>
        <w:top w:val="none" w:sz="0" w:space="0" w:color="auto"/>
        <w:left w:val="none" w:sz="0" w:space="0" w:color="auto"/>
        <w:bottom w:val="none" w:sz="0" w:space="0" w:color="auto"/>
        <w:right w:val="none" w:sz="0" w:space="0" w:color="auto"/>
      </w:divBdr>
    </w:div>
    <w:div w:id="1456748613">
      <w:bodyDiv w:val="1"/>
      <w:marLeft w:val="0"/>
      <w:marRight w:val="0"/>
      <w:marTop w:val="0"/>
      <w:marBottom w:val="0"/>
      <w:divBdr>
        <w:top w:val="none" w:sz="0" w:space="0" w:color="auto"/>
        <w:left w:val="none" w:sz="0" w:space="0" w:color="auto"/>
        <w:bottom w:val="none" w:sz="0" w:space="0" w:color="auto"/>
        <w:right w:val="none" w:sz="0" w:space="0" w:color="auto"/>
      </w:divBdr>
    </w:div>
    <w:div w:id="1459028937">
      <w:bodyDiv w:val="1"/>
      <w:marLeft w:val="0"/>
      <w:marRight w:val="0"/>
      <w:marTop w:val="0"/>
      <w:marBottom w:val="0"/>
      <w:divBdr>
        <w:top w:val="none" w:sz="0" w:space="0" w:color="auto"/>
        <w:left w:val="none" w:sz="0" w:space="0" w:color="auto"/>
        <w:bottom w:val="none" w:sz="0" w:space="0" w:color="auto"/>
        <w:right w:val="none" w:sz="0" w:space="0" w:color="auto"/>
      </w:divBdr>
    </w:div>
    <w:div w:id="1472937813">
      <w:bodyDiv w:val="1"/>
      <w:marLeft w:val="0"/>
      <w:marRight w:val="0"/>
      <w:marTop w:val="0"/>
      <w:marBottom w:val="0"/>
      <w:divBdr>
        <w:top w:val="none" w:sz="0" w:space="0" w:color="auto"/>
        <w:left w:val="none" w:sz="0" w:space="0" w:color="auto"/>
        <w:bottom w:val="none" w:sz="0" w:space="0" w:color="auto"/>
        <w:right w:val="none" w:sz="0" w:space="0" w:color="auto"/>
      </w:divBdr>
    </w:div>
    <w:div w:id="1481194720">
      <w:bodyDiv w:val="1"/>
      <w:marLeft w:val="0"/>
      <w:marRight w:val="0"/>
      <w:marTop w:val="0"/>
      <w:marBottom w:val="0"/>
      <w:divBdr>
        <w:top w:val="none" w:sz="0" w:space="0" w:color="auto"/>
        <w:left w:val="none" w:sz="0" w:space="0" w:color="auto"/>
        <w:bottom w:val="none" w:sz="0" w:space="0" w:color="auto"/>
        <w:right w:val="none" w:sz="0" w:space="0" w:color="auto"/>
      </w:divBdr>
    </w:div>
    <w:div w:id="1496189876">
      <w:bodyDiv w:val="1"/>
      <w:marLeft w:val="0"/>
      <w:marRight w:val="0"/>
      <w:marTop w:val="0"/>
      <w:marBottom w:val="0"/>
      <w:divBdr>
        <w:top w:val="none" w:sz="0" w:space="0" w:color="auto"/>
        <w:left w:val="none" w:sz="0" w:space="0" w:color="auto"/>
        <w:bottom w:val="none" w:sz="0" w:space="0" w:color="auto"/>
        <w:right w:val="none" w:sz="0" w:space="0" w:color="auto"/>
      </w:divBdr>
    </w:div>
    <w:div w:id="1510605113">
      <w:bodyDiv w:val="1"/>
      <w:marLeft w:val="0"/>
      <w:marRight w:val="0"/>
      <w:marTop w:val="0"/>
      <w:marBottom w:val="0"/>
      <w:divBdr>
        <w:top w:val="none" w:sz="0" w:space="0" w:color="auto"/>
        <w:left w:val="none" w:sz="0" w:space="0" w:color="auto"/>
        <w:bottom w:val="none" w:sz="0" w:space="0" w:color="auto"/>
        <w:right w:val="none" w:sz="0" w:space="0" w:color="auto"/>
      </w:divBdr>
    </w:div>
    <w:div w:id="1514805846">
      <w:bodyDiv w:val="1"/>
      <w:marLeft w:val="0"/>
      <w:marRight w:val="0"/>
      <w:marTop w:val="0"/>
      <w:marBottom w:val="0"/>
      <w:divBdr>
        <w:top w:val="none" w:sz="0" w:space="0" w:color="auto"/>
        <w:left w:val="none" w:sz="0" w:space="0" w:color="auto"/>
        <w:bottom w:val="none" w:sz="0" w:space="0" w:color="auto"/>
        <w:right w:val="none" w:sz="0" w:space="0" w:color="auto"/>
      </w:divBdr>
    </w:div>
    <w:div w:id="1525678741">
      <w:bodyDiv w:val="1"/>
      <w:marLeft w:val="0"/>
      <w:marRight w:val="0"/>
      <w:marTop w:val="0"/>
      <w:marBottom w:val="0"/>
      <w:divBdr>
        <w:top w:val="none" w:sz="0" w:space="0" w:color="auto"/>
        <w:left w:val="none" w:sz="0" w:space="0" w:color="auto"/>
        <w:bottom w:val="none" w:sz="0" w:space="0" w:color="auto"/>
        <w:right w:val="none" w:sz="0" w:space="0" w:color="auto"/>
      </w:divBdr>
    </w:div>
    <w:div w:id="1534271851">
      <w:bodyDiv w:val="1"/>
      <w:marLeft w:val="0"/>
      <w:marRight w:val="0"/>
      <w:marTop w:val="0"/>
      <w:marBottom w:val="0"/>
      <w:divBdr>
        <w:top w:val="none" w:sz="0" w:space="0" w:color="auto"/>
        <w:left w:val="none" w:sz="0" w:space="0" w:color="auto"/>
        <w:bottom w:val="none" w:sz="0" w:space="0" w:color="auto"/>
        <w:right w:val="none" w:sz="0" w:space="0" w:color="auto"/>
      </w:divBdr>
    </w:div>
    <w:div w:id="1543983786">
      <w:bodyDiv w:val="1"/>
      <w:marLeft w:val="0"/>
      <w:marRight w:val="0"/>
      <w:marTop w:val="0"/>
      <w:marBottom w:val="0"/>
      <w:divBdr>
        <w:top w:val="none" w:sz="0" w:space="0" w:color="auto"/>
        <w:left w:val="none" w:sz="0" w:space="0" w:color="auto"/>
        <w:bottom w:val="none" w:sz="0" w:space="0" w:color="auto"/>
        <w:right w:val="none" w:sz="0" w:space="0" w:color="auto"/>
      </w:divBdr>
    </w:div>
    <w:div w:id="1547523252">
      <w:bodyDiv w:val="1"/>
      <w:marLeft w:val="0"/>
      <w:marRight w:val="0"/>
      <w:marTop w:val="0"/>
      <w:marBottom w:val="0"/>
      <w:divBdr>
        <w:top w:val="none" w:sz="0" w:space="0" w:color="auto"/>
        <w:left w:val="none" w:sz="0" w:space="0" w:color="auto"/>
        <w:bottom w:val="none" w:sz="0" w:space="0" w:color="auto"/>
        <w:right w:val="none" w:sz="0" w:space="0" w:color="auto"/>
      </w:divBdr>
    </w:div>
    <w:div w:id="1555383700">
      <w:bodyDiv w:val="1"/>
      <w:marLeft w:val="0"/>
      <w:marRight w:val="0"/>
      <w:marTop w:val="0"/>
      <w:marBottom w:val="0"/>
      <w:divBdr>
        <w:top w:val="none" w:sz="0" w:space="0" w:color="auto"/>
        <w:left w:val="none" w:sz="0" w:space="0" w:color="auto"/>
        <w:bottom w:val="none" w:sz="0" w:space="0" w:color="auto"/>
        <w:right w:val="none" w:sz="0" w:space="0" w:color="auto"/>
      </w:divBdr>
    </w:div>
    <w:div w:id="1559442281">
      <w:bodyDiv w:val="1"/>
      <w:marLeft w:val="0"/>
      <w:marRight w:val="0"/>
      <w:marTop w:val="0"/>
      <w:marBottom w:val="0"/>
      <w:divBdr>
        <w:top w:val="none" w:sz="0" w:space="0" w:color="auto"/>
        <w:left w:val="none" w:sz="0" w:space="0" w:color="auto"/>
        <w:bottom w:val="none" w:sz="0" w:space="0" w:color="auto"/>
        <w:right w:val="none" w:sz="0" w:space="0" w:color="auto"/>
      </w:divBdr>
    </w:div>
    <w:div w:id="1559852541">
      <w:bodyDiv w:val="1"/>
      <w:marLeft w:val="0"/>
      <w:marRight w:val="0"/>
      <w:marTop w:val="0"/>
      <w:marBottom w:val="0"/>
      <w:divBdr>
        <w:top w:val="none" w:sz="0" w:space="0" w:color="auto"/>
        <w:left w:val="none" w:sz="0" w:space="0" w:color="auto"/>
        <w:bottom w:val="none" w:sz="0" w:space="0" w:color="auto"/>
        <w:right w:val="none" w:sz="0" w:space="0" w:color="auto"/>
      </w:divBdr>
    </w:div>
    <w:div w:id="1563714783">
      <w:bodyDiv w:val="1"/>
      <w:marLeft w:val="0"/>
      <w:marRight w:val="0"/>
      <w:marTop w:val="0"/>
      <w:marBottom w:val="0"/>
      <w:divBdr>
        <w:top w:val="none" w:sz="0" w:space="0" w:color="auto"/>
        <w:left w:val="none" w:sz="0" w:space="0" w:color="auto"/>
        <w:bottom w:val="none" w:sz="0" w:space="0" w:color="auto"/>
        <w:right w:val="none" w:sz="0" w:space="0" w:color="auto"/>
      </w:divBdr>
    </w:div>
    <w:div w:id="1567453189">
      <w:bodyDiv w:val="1"/>
      <w:marLeft w:val="0"/>
      <w:marRight w:val="0"/>
      <w:marTop w:val="0"/>
      <w:marBottom w:val="0"/>
      <w:divBdr>
        <w:top w:val="none" w:sz="0" w:space="0" w:color="auto"/>
        <w:left w:val="none" w:sz="0" w:space="0" w:color="auto"/>
        <w:bottom w:val="none" w:sz="0" w:space="0" w:color="auto"/>
        <w:right w:val="none" w:sz="0" w:space="0" w:color="auto"/>
      </w:divBdr>
    </w:div>
    <w:div w:id="1570261550">
      <w:bodyDiv w:val="1"/>
      <w:marLeft w:val="0"/>
      <w:marRight w:val="0"/>
      <w:marTop w:val="0"/>
      <w:marBottom w:val="0"/>
      <w:divBdr>
        <w:top w:val="none" w:sz="0" w:space="0" w:color="auto"/>
        <w:left w:val="none" w:sz="0" w:space="0" w:color="auto"/>
        <w:bottom w:val="none" w:sz="0" w:space="0" w:color="auto"/>
        <w:right w:val="none" w:sz="0" w:space="0" w:color="auto"/>
      </w:divBdr>
    </w:div>
    <w:div w:id="1603146146">
      <w:bodyDiv w:val="1"/>
      <w:marLeft w:val="0"/>
      <w:marRight w:val="0"/>
      <w:marTop w:val="0"/>
      <w:marBottom w:val="0"/>
      <w:divBdr>
        <w:top w:val="none" w:sz="0" w:space="0" w:color="auto"/>
        <w:left w:val="none" w:sz="0" w:space="0" w:color="auto"/>
        <w:bottom w:val="none" w:sz="0" w:space="0" w:color="auto"/>
        <w:right w:val="none" w:sz="0" w:space="0" w:color="auto"/>
      </w:divBdr>
    </w:div>
    <w:div w:id="1604072979">
      <w:bodyDiv w:val="1"/>
      <w:marLeft w:val="0"/>
      <w:marRight w:val="0"/>
      <w:marTop w:val="0"/>
      <w:marBottom w:val="0"/>
      <w:divBdr>
        <w:top w:val="none" w:sz="0" w:space="0" w:color="auto"/>
        <w:left w:val="none" w:sz="0" w:space="0" w:color="auto"/>
        <w:bottom w:val="none" w:sz="0" w:space="0" w:color="auto"/>
        <w:right w:val="none" w:sz="0" w:space="0" w:color="auto"/>
      </w:divBdr>
    </w:div>
    <w:div w:id="1614819177">
      <w:bodyDiv w:val="1"/>
      <w:marLeft w:val="0"/>
      <w:marRight w:val="0"/>
      <w:marTop w:val="0"/>
      <w:marBottom w:val="0"/>
      <w:divBdr>
        <w:top w:val="none" w:sz="0" w:space="0" w:color="auto"/>
        <w:left w:val="none" w:sz="0" w:space="0" w:color="auto"/>
        <w:bottom w:val="none" w:sz="0" w:space="0" w:color="auto"/>
        <w:right w:val="none" w:sz="0" w:space="0" w:color="auto"/>
      </w:divBdr>
      <w:divsChild>
        <w:div w:id="1933783229">
          <w:marLeft w:val="0"/>
          <w:marRight w:val="0"/>
          <w:marTop w:val="0"/>
          <w:marBottom w:val="285"/>
          <w:divBdr>
            <w:top w:val="none" w:sz="0" w:space="0" w:color="auto"/>
            <w:left w:val="none" w:sz="0" w:space="0" w:color="auto"/>
            <w:bottom w:val="none" w:sz="0" w:space="0" w:color="auto"/>
            <w:right w:val="none" w:sz="0" w:space="0" w:color="auto"/>
          </w:divBdr>
        </w:div>
      </w:divsChild>
    </w:div>
    <w:div w:id="1616016392">
      <w:bodyDiv w:val="1"/>
      <w:marLeft w:val="0"/>
      <w:marRight w:val="0"/>
      <w:marTop w:val="0"/>
      <w:marBottom w:val="0"/>
      <w:divBdr>
        <w:top w:val="none" w:sz="0" w:space="0" w:color="auto"/>
        <w:left w:val="none" w:sz="0" w:space="0" w:color="auto"/>
        <w:bottom w:val="none" w:sz="0" w:space="0" w:color="auto"/>
        <w:right w:val="none" w:sz="0" w:space="0" w:color="auto"/>
      </w:divBdr>
    </w:div>
    <w:div w:id="1617371202">
      <w:bodyDiv w:val="1"/>
      <w:marLeft w:val="0"/>
      <w:marRight w:val="0"/>
      <w:marTop w:val="0"/>
      <w:marBottom w:val="0"/>
      <w:divBdr>
        <w:top w:val="none" w:sz="0" w:space="0" w:color="auto"/>
        <w:left w:val="none" w:sz="0" w:space="0" w:color="auto"/>
        <w:bottom w:val="none" w:sz="0" w:space="0" w:color="auto"/>
        <w:right w:val="none" w:sz="0" w:space="0" w:color="auto"/>
      </w:divBdr>
    </w:div>
    <w:div w:id="1628051679">
      <w:bodyDiv w:val="1"/>
      <w:marLeft w:val="0"/>
      <w:marRight w:val="0"/>
      <w:marTop w:val="0"/>
      <w:marBottom w:val="0"/>
      <w:divBdr>
        <w:top w:val="none" w:sz="0" w:space="0" w:color="auto"/>
        <w:left w:val="none" w:sz="0" w:space="0" w:color="auto"/>
        <w:bottom w:val="none" w:sz="0" w:space="0" w:color="auto"/>
        <w:right w:val="none" w:sz="0" w:space="0" w:color="auto"/>
      </w:divBdr>
    </w:div>
    <w:div w:id="1629772535">
      <w:bodyDiv w:val="1"/>
      <w:marLeft w:val="0"/>
      <w:marRight w:val="0"/>
      <w:marTop w:val="0"/>
      <w:marBottom w:val="0"/>
      <w:divBdr>
        <w:top w:val="none" w:sz="0" w:space="0" w:color="auto"/>
        <w:left w:val="none" w:sz="0" w:space="0" w:color="auto"/>
        <w:bottom w:val="none" w:sz="0" w:space="0" w:color="auto"/>
        <w:right w:val="none" w:sz="0" w:space="0" w:color="auto"/>
      </w:divBdr>
    </w:div>
    <w:div w:id="1632245161">
      <w:bodyDiv w:val="1"/>
      <w:marLeft w:val="0"/>
      <w:marRight w:val="0"/>
      <w:marTop w:val="0"/>
      <w:marBottom w:val="0"/>
      <w:divBdr>
        <w:top w:val="none" w:sz="0" w:space="0" w:color="auto"/>
        <w:left w:val="none" w:sz="0" w:space="0" w:color="auto"/>
        <w:bottom w:val="none" w:sz="0" w:space="0" w:color="auto"/>
        <w:right w:val="none" w:sz="0" w:space="0" w:color="auto"/>
      </w:divBdr>
    </w:div>
    <w:div w:id="1637487938">
      <w:bodyDiv w:val="1"/>
      <w:marLeft w:val="0"/>
      <w:marRight w:val="0"/>
      <w:marTop w:val="0"/>
      <w:marBottom w:val="0"/>
      <w:divBdr>
        <w:top w:val="none" w:sz="0" w:space="0" w:color="auto"/>
        <w:left w:val="none" w:sz="0" w:space="0" w:color="auto"/>
        <w:bottom w:val="none" w:sz="0" w:space="0" w:color="auto"/>
        <w:right w:val="none" w:sz="0" w:space="0" w:color="auto"/>
      </w:divBdr>
    </w:div>
    <w:div w:id="1639144302">
      <w:bodyDiv w:val="1"/>
      <w:marLeft w:val="0"/>
      <w:marRight w:val="0"/>
      <w:marTop w:val="0"/>
      <w:marBottom w:val="0"/>
      <w:divBdr>
        <w:top w:val="none" w:sz="0" w:space="0" w:color="auto"/>
        <w:left w:val="none" w:sz="0" w:space="0" w:color="auto"/>
        <w:bottom w:val="none" w:sz="0" w:space="0" w:color="auto"/>
        <w:right w:val="none" w:sz="0" w:space="0" w:color="auto"/>
      </w:divBdr>
    </w:div>
    <w:div w:id="1642689160">
      <w:bodyDiv w:val="1"/>
      <w:marLeft w:val="0"/>
      <w:marRight w:val="0"/>
      <w:marTop w:val="0"/>
      <w:marBottom w:val="0"/>
      <w:divBdr>
        <w:top w:val="none" w:sz="0" w:space="0" w:color="auto"/>
        <w:left w:val="none" w:sz="0" w:space="0" w:color="auto"/>
        <w:bottom w:val="none" w:sz="0" w:space="0" w:color="auto"/>
        <w:right w:val="none" w:sz="0" w:space="0" w:color="auto"/>
      </w:divBdr>
    </w:div>
    <w:div w:id="1662001452">
      <w:bodyDiv w:val="1"/>
      <w:marLeft w:val="0"/>
      <w:marRight w:val="0"/>
      <w:marTop w:val="0"/>
      <w:marBottom w:val="0"/>
      <w:divBdr>
        <w:top w:val="none" w:sz="0" w:space="0" w:color="auto"/>
        <w:left w:val="none" w:sz="0" w:space="0" w:color="auto"/>
        <w:bottom w:val="none" w:sz="0" w:space="0" w:color="auto"/>
        <w:right w:val="none" w:sz="0" w:space="0" w:color="auto"/>
      </w:divBdr>
    </w:div>
    <w:div w:id="1667128379">
      <w:bodyDiv w:val="1"/>
      <w:marLeft w:val="0"/>
      <w:marRight w:val="0"/>
      <w:marTop w:val="0"/>
      <w:marBottom w:val="0"/>
      <w:divBdr>
        <w:top w:val="none" w:sz="0" w:space="0" w:color="auto"/>
        <w:left w:val="none" w:sz="0" w:space="0" w:color="auto"/>
        <w:bottom w:val="none" w:sz="0" w:space="0" w:color="auto"/>
        <w:right w:val="none" w:sz="0" w:space="0" w:color="auto"/>
      </w:divBdr>
    </w:div>
    <w:div w:id="1668947463">
      <w:bodyDiv w:val="1"/>
      <w:marLeft w:val="0"/>
      <w:marRight w:val="0"/>
      <w:marTop w:val="0"/>
      <w:marBottom w:val="0"/>
      <w:divBdr>
        <w:top w:val="none" w:sz="0" w:space="0" w:color="auto"/>
        <w:left w:val="none" w:sz="0" w:space="0" w:color="auto"/>
        <w:bottom w:val="none" w:sz="0" w:space="0" w:color="auto"/>
        <w:right w:val="none" w:sz="0" w:space="0" w:color="auto"/>
      </w:divBdr>
    </w:div>
    <w:div w:id="1672028084">
      <w:bodyDiv w:val="1"/>
      <w:marLeft w:val="0"/>
      <w:marRight w:val="0"/>
      <w:marTop w:val="0"/>
      <w:marBottom w:val="0"/>
      <w:divBdr>
        <w:top w:val="none" w:sz="0" w:space="0" w:color="auto"/>
        <w:left w:val="none" w:sz="0" w:space="0" w:color="auto"/>
        <w:bottom w:val="none" w:sz="0" w:space="0" w:color="auto"/>
        <w:right w:val="none" w:sz="0" w:space="0" w:color="auto"/>
      </w:divBdr>
    </w:div>
    <w:div w:id="1685938917">
      <w:bodyDiv w:val="1"/>
      <w:marLeft w:val="0"/>
      <w:marRight w:val="0"/>
      <w:marTop w:val="0"/>
      <w:marBottom w:val="0"/>
      <w:divBdr>
        <w:top w:val="none" w:sz="0" w:space="0" w:color="auto"/>
        <w:left w:val="none" w:sz="0" w:space="0" w:color="auto"/>
        <w:bottom w:val="none" w:sz="0" w:space="0" w:color="auto"/>
        <w:right w:val="none" w:sz="0" w:space="0" w:color="auto"/>
      </w:divBdr>
    </w:div>
    <w:div w:id="1691837069">
      <w:bodyDiv w:val="1"/>
      <w:marLeft w:val="0"/>
      <w:marRight w:val="0"/>
      <w:marTop w:val="0"/>
      <w:marBottom w:val="0"/>
      <w:divBdr>
        <w:top w:val="none" w:sz="0" w:space="0" w:color="auto"/>
        <w:left w:val="none" w:sz="0" w:space="0" w:color="auto"/>
        <w:bottom w:val="none" w:sz="0" w:space="0" w:color="auto"/>
        <w:right w:val="none" w:sz="0" w:space="0" w:color="auto"/>
      </w:divBdr>
    </w:div>
    <w:div w:id="1692099062">
      <w:bodyDiv w:val="1"/>
      <w:marLeft w:val="0"/>
      <w:marRight w:val="0"/>
      <w:marTop w:val="0"/>
      <w:marBottom w:val="0"/>
      <w:divBdr>
        <w:top w:val="none" w:sz="0" w:space="0" w:color="auto"/>
        <w:left w:val="none" w:sz="0" w:space="0" w:color="auto"/>
        <w:bottom w:val="none" w:sz="0" w:space="0" w:color="auto"/>
        <w:right w:val="none" w:sz="0" w:space="0" w:color="auto"/>
      </w:divBdr>
    </w:div>
    <w:div w:id="1707564940">
      <w:bodyDiv w:val="1"/>
      <w:marLeft w:val="0"/>
      <w:marRight w:val="0"/>
      <w:marTop w:val="0"/>
      <w:marBottom w:val="0"/>
      <w:divBdr>
        <w:top w:val="none" w:sz="0" w:space="0" w:color="auto"/>
        <w:left w:val="none" w:sz="0" w:space="0" w:color="auto"/>
        <w:bottom w:val="none" w:sz="0" w:space="0" w:color="auto"/>
        <w:right w:val="none" w:sz="0" w:space="0" w:color="auto"/>
      </w:divBdr>
    </w:div>
    <w:div w:id="1714308174">
      <w:bodyDiv w:val="1"/>
      <w:marLeft w:val="0"/>
      <w:marRight w:val="0"/>
      <w:marTop w:val="0"/>
      <w:marBottom w:val="0"/>
      <w:divBdr>
        <w:top w:val="none" w:sz="0" w:space="0" w:color="auto"/>
        <w:left w:val="none" w:sz="0" w:space="0" w:color="auto"/>
        <w:bottom w:val="none" w:sz="0" w:space="0" w:color="auto"/>
        <w:right w:val="none" w:sz="0" w:space="0" w:color="auto"/>
      </w:divBdr>
    </w:div>
    <w:div w:id="1714769290">
      <w:bodyDiv w:val="1"/>
      <w:marLeft w:val="0"/>
      <w:marRight w:val="0"/>
      <w:marTop w:val="0"/>
      <w:marBottom w:val="0"/>
      <w:divBdr>
        <w:top w:val="none" w:sz="0" w:space="0" w:color="auto"/>
        <w:left w:val="none" w:sz="0" w:space="0" w:color="auto"/>
        <w:bottom w:val="none" w:sz="0" w:space="0" w:color="auto"/>
        <w:right w:val="none" w:sz="0" w:space="0" w:color="auto"/>
      </w:divBdr>
    </w:div>
    <w:div w:id="1744452910">
      <w:bodyDiv w:val="1"/>
      <w:marLeft w:val="0"/>
      <w:marRight w:val="0"/>
      <w:marTop w:val="0"/>
      <w:marBottom w:val="0"/>
      <w:divBdr>
        <w:top w:val="none" w:sz="0" w:space="0" w:color="auto"/>
        <w:left w:val="none" w:sz="0" w:space="0" w:color="auto"/>
        <w:bottom w:val="none" w:sz="0" w:space="0" w:color="auto"/>
        <w:right w:val="none" w:sz="0" w:space="0" w:color="auto"/>
      </w:divBdr>
    </w:div>
    <w:div w:id="1756396228">
      <w:bodyDiv w:val="1"/>
      <w:marLeft w:val="0"/>
      <w:marRight w:val="0"/>
      <w:marTop w:val="0"/>
      <w:marBottom w:val="0"/>
      <w:divBdr>
        <w:top w:val="none" w:sz="0" w:space="0" w:color="auto"/>
        <w:left w:val="none" w:sz="0" w:space="0" w:color="auto"/>
        <w:bottom w:val="none" w:sz="0" w:space="0" w:color="auto"/>
        <w:right w:val="none" w:sz="0" w:space="0" w:color="auto"/>
      </w:divBdr>
    </w:div>
    <w:div w:id="1797334677">
      <w:bodyDiv w:val="1"/>
      <w:marLeft w:val="0"/>
      <w:marRight w:val="0"/>
      <w:marTop w:val="0"/>
      <w:marBottom w:val="0"/>
      <w:divBdr>
        <w:top w:val="none" w:sz="0" w:space="0" w:color="auto"/>
        <w:left w:val="none" w:sz="0" w:space="0" w:color="auto"/>
        <w:bottom w:val="none" w:sz="0" w:space="0" w:color="auto"/>
        <w:right w:val="none" w:sz="0" w:space="0" w:color="auto"/>
      </w:divBdr>
    </w:div>
    <w:div w:id="1801993991">
      <w:bodyDiv w:val="1"/>
      <w:marLeft w:val="0"/>
      <w:marRight w:val="0"/>
      <w:marTop w:val="0"/>
      <w:marBottom w:val="0"/>
      <w:divBdr>
        <w:top w:val="none" w:sz="0" w:space="0" w:color="auto"/>
        <w:left w:val="none" w:sz="0" w:space="0" w:color="auto"/>
        <w:bottom w:val="none" w:sz="0" w:space="0" w:color="auto"/>
        <w:right w:val="none" w:sz="0" w:space="0" w:color="auto"/>
      </w:divBdr>
    </w:div>
    <w:div w:id="1805460124">
      <w:bodyDiv w:val="1"/>
      <w:marLeft w:val="0"/>
      <w:marRight w:val="0"/>
      <w:marTop w:val="0"/>
      <w:marBottom w:val="0"/>
      <w:divBdr>
        <w:top w:val="none" w:sz="0" w:space="0" w:color="auto"/>
        <w:left w:val="none" w:sz="0" w:space="0" w:color="auto"/>
        <w:bottom w:val="none" w:sz="0" w:space="0" w:color="auto"/>
        <w:right w:val="none" w:sz="0" w:space="0" w:color="auto"/>
      </w:divBdr>
    </w:div>
    <w:div w:id="1810661215">
      <w:bodyDiv w:val="1"/>
      <w:marLeft w:val="0"/>
      <w:marRight w:val="0"/>
      <w:marTop w:val="0"/>
      <w:marBottom w:val="0"/>
      <w:divBdr>
        <w:top w:val="none" w:sz="0" w:space="0" w:color="auto"/>
        <w:left w:val="none" w:sz="0" w:space="0" w:color="auto"/>
        <w:bottom w:val="none" w:sz="0" w:space="0" w:color="auto"/>
        <w:right w:val="none" w:sz="0" w:space="0" w:color="auto"/>
      </w:divBdr>
    </w:div>
    <w:div w:id="1810782012">
      <w:bodyDiv w:val="1"/>
      <w:marLeft w:val="0"/>
      <w:marRight w:val="0"/>
      <w:marTop w:val="0"/>
      <w:marBottom w:val="0"/>
      <w:divBdr>
        <w:top w:val="none" w:sz="0" w:space="0" w:color="auto"/>
        <w:left w:val="none" w:sz="0" w:space="0" w:color="auto"/>
        <w:bottom w:val="none" w:sz="0" w:space="0" w:color="auto"/>
        <w:right w:val="none" w:sz="0" w:space="0" w:color="auto"/>
      </w:divBdr>
    </w:div>
    <w:div w:id="1812556351">
      <w:bodyDiv w:val="1"/>
      <w:marLeft w:val="0"/>
      <w:marRight w:val="0"/>
      <w:marTop w:val="0"/>
      <w:marBottom w:val="0"/>
      <w:divBdr>
        <w:top w:val="none" w:sz="0" w:space="0" w:color="auto"/>
        <w:left w:val="none" w:sz="0" w:space="0" w:color="auto"/>
        <w:bottom w:val="none" w:sz="0" w:space="0" w:color="auto"/>
        <w:right w:val="none" w:sz="0" w:space="0" w:color="auto"/>
      </w:divBdr>
    </w:div>
    <w:div w:id="1823041776">
      <w:bodyDiv w:val="1"/>
      <w:marLeft w:val="0"/>
      <w:marRight w:val="0"/>
      <w:marTop w:val="0"/>
      <w:marBottom w:val="0"/>
      <w:divBdr>
        <w:top w:val="none" w:sz="0" w:space="0" w:color="auto"/>
        <w:left w:val="none" w:sz="0" w:space="0" w:color="auto"/>
        <w:bottom w:val="none" w:sz="0" w:space="0" w:color="auto"/>
        <w:right w:val="none" w:sz="0" w:space="0" w:color="auto"/>
      </w:divBdr>
    </w:div>
    <w:div w:id="1841892265">
      <w:bodyDiv w:val="1"/>
      <w:marLeft w:val="0"/>
      <w:marRight w:val="0"/>
      <w:marTop w:val="0"/>
      <w:marBottom w:val="0"/>
      <w:divBdr>
        <w:top w:val="none" w:sz="0" w:space="0" w:color="auto"/>
        <w:left w:val="none" w:sz="0" w:space="0" w:color="auto"/>
        <w:bottom w:val="none" w:sz="0" w:space="0" w:color="auto"/>
        <w:right w:val="none" w:sz="0" w:space="0" w:color="auto"/>
      </w:divBdr>
    </w:div>
    <w:div w:id="1863401455">
      <w:bodyDiv w:val="1"/>
      <w:marLeft w:val="0"/>
      <w:marRight w:val="0"/>
      <w:marTop w:val="0"/>
      <w:marBottom w:val="0"/>
      <w:divBdr>
        <w:top w:val="none" w:sz="0" w:space="0" w:color="auto"/>
        <w:left w:val="none" w:sz="0" w:space="0" w:color="auto"/>
        <w:bottom w:val="none" w:sz="0" w:space="0" w:color="auto"/>
        <w:right w:val="none" w:sz="0" w:space="0" w:color="auto"/>
      </w:divBdr>
    </w:div>
    <w:div w:id="1863666390">
      <w:bodyDiv w:val="1"/>
      <w:marLeft w:val="0"/>
      <w:marRight w:val="0"/>
      <w:marTop w:val="0"/>
      <w:marBottom w:val="0"/>
      <w:divBdr>
        <w:top w:val="none" w:sz="0" w:space="0" w:color="auto"/>
        <w:left w:val="none" w:sz="0" w:space="0" w:color="auto"/>
        <w:bottom w:val="none" w:sz="0" w:space="0" w:color="auto"/>
        <w:right w:val="none" w:sz="0" w:space="0" w:color="auto"/>
      </w:divBdr>
    </w:div>
    <w:div w:id="1877500176">
      <w:bodyDiv w:val="1"/>
      <w:marLeft w:val="0"/>
      <w:marRight w:val="0"/>
      <w:marTop w:val="0"/>
      <w:marBottom w:val="0"/>
      <w:divBdr>
        <w:top w:val="none" w:sz="0" w:space="0" w:color="auto"/>
        <w:left w:val="none" w:sz="0" w:space="0" w:color="auto"/>
        <w:bottom w:val="none" w:sz="0" w:space="0" w:color="auto"/>
        <w:right w:val="none" w:sz="0" w:space="0" w:color="auto"/>
      </w:divBdr>
    </w:div>
    <w:div w:id="1883787110">
      <w:bodyDiv w:val="1"/>
      <w:marLeft w:val="0"/>
      <w:marRight w:val="0"/>
      <w:marTop w:val="0"/>
      <w:marBottom w:val="0"/>
      <w:divBdr>
        <w:top w:val="none" w:sz="0" w:space="0" w:color="auto"/>
        <w:left w:val="none" w:sz="0" w:space="0" w:color="auto"/>
        <w:bottom w:val="none" w:sz="0" w:space="0" w:color="auto"/>
        <w:right w:val="none" w:sz="0" w:space="0" w:color="auto"/>
      </w:divBdr>
    </w:div>
    <w:div w:id="1911383547">
      <w:bodyDiv w:val="1"/>
      <w:marLeft w:val="0"/>
      <w:marRight w:val="0"/>
      <w:marTop w:val="0"/>
      <w:marBottom w:val="0"/>
      <w:divBdr>
        <w:top w:val="none" w:sz="0" w:space="0" w:color="auto"/>
        <w:left w:val="none" w:sz="0" w:space="0" w:color="auto"/>
        <w:bottom w:val="none" w:sz="0" w:space="0" w:color="auto"/>
        <w:right w:val="none" w:sz="0" w:space="0" w:color="auto"/>
      </w:divBdr>
    </w:div>
    <w:div w:id="1912883058">
      <w:bodyDiv w:val="1"/>
      <w:marLeft w:val="0"/>
      <w:marRight w:val="0"/>
      <w:marTop w:val="0"/>
      <w:marBottom w:val="0"/>
      <w:divBdr>
        <w:top w:val="none" w:sz="0" w:space="0" w:color="auto"/>
        <w:left w:val="none" w:sz="0" w:space="0" w:color="auto"/>
        <w:bottom w:val="none" w:sz="0" w:space="0" w:color="auto"/>
        <w:right w:val="none" w:sz="0" w:space="0" w:color="auto"/>
      </w:divBdr>
    </w:div>
    <w:div w:id="1914076852">
      <w:bodyDiv w:val="1"/>
      <w:marLeft w:val="0"/>
      <w:marRight w:val="0"/>
      <w:marTop w:val="0"/>
      <w:marBottom w:val="0"/>
      <w:divBdr>
        <w:top w:val="none" w:sz="0" w:space="0" w:color="auto"/>
        <w:left w:val="none" w:sz="0" w:space="0" w:color="auto"/>
        <w:bottom w:val="none" w:sz="0" w:space="0" w:color="auto"/>
        <w:right w:val="none" w:sz="0" w:space="0" w:color="auto"/>
      </w:divBdr>
    </w:div>
    <w:div w:id="1916935010">
      <w:bodyDiv w:val="1"/>
      <w:marLeft w:val="0"/>
      <w:marRight w:val="0"/>
      <w:marTop w:val="0"/>
      <w:marBottom w:val="0"/>
      <w:divBdr>
        <w:top w:val="none" w:sz="0" w:space="0" w:color="auto"/>
        <w:left w:val="none" w:sz="0" w:space="0" w:color="auto"/>
        <w:bottom w:val="none" w:sz="0" w:space="0" w:color="auto"/>
        <w:right w:val="none" w:sz="0" w:space="0" w:color="auto"/>
      </w:divBdr>
    </w:div>
    <w:div w:id="1920753866">
      <w:bodyDiv w:val="1"/>
      <w:marLeft w:val="0"/>
      <w:marRight w:val="0"/>
      <w:marTop w:val="0"/>
      <w:marBottom w:val="0"/>
      <w:divBdr>
        <w:top w:val="none" w:sz="0" w:space="0" w:color="auto"/>
        <w:left w:val="none" w:sz="0" w:space="0" w:color="auto"/>
        <w:bottom w:val="none" w:sz="0" w:space="0" w:color="auto"/>
        <w:right w:val="none" w:sz="0" w:space="0" w:color="auto"/>
      </w:divBdr>
    </w:div>
    <w:div w:id="1924993301">
      <w:bodyDiv w:val="1"/>
      <w:marLeft w:val="0"/>
      <w:marRight w:val="0"/>
      <w:marTop w:val="0"/>
      <w:marBottom w:val="0"/>
      <w:divBdr>
        <w:top w:val="none" w:sz="0" w:space="0" w:color="auto"/>
        <w:left w:val="none" w:sz="0" w:space="0" w:color="auto"/>
        <w:bottom w:val="none" w:sz="0" w:space="0" w:color="auto"/>
        <w:right w:val="none" w:sz="0" w:space="0" w:color="auto"/>
      </w:divBdr>
    </w:div>
    <w:div w:id="1928996408">
      <w:bodyDiv w:val="1"/>
      <w:marLeft w:val="0"/>
      <w:marRight w:val="0"/>
      <w:marTop w:val="0"/>
      <w:marBottom w:val="0"/>
      <w:divBdr>
        <w:top w:val="none" w:sz="0" w:space="0" w:color="auto"/>
        <w:left w:val="none" w:sz="0" w:space="0" w:color="auto"/>
        <w:bottom w:val="none" w:sz="0" w:space="0" w:color="auto"/>
        <w:right w:val="none" w:sz="0" w:space="0" w:color="auto"/>
      </w:divBdr>
    </w:div>
    <w:div w:id="1930188706">
      <w:bodyDiv w:val="1"/>
      <w:marLeft w:val="0"/>
      <w:marRight w:val="0"/>
      <w:marTop w:val="0"/>
      <w:marBottom w:val="0"/>
      <w:divBdr>
        <w:top w:val="none" w:sz="0" w:space="0" w:color="auto"/>
        <w:left w:val="none" w:sz="0" w:space="0" w:color="auto"/>
        <w:bottom w:val="none" w:sz="0" w:space="0" w:color="auto"/>
        <w:right w:val="none" w:sz="0" w:space="0" w:color="auto"/>
      </w:divBdr>
    </w:div>
    <w:div w:id="1935822248">
      <w:bodyDiv w:val="1"/>
      <w:marLeft w:val="0"/>
      <w:marRight w:val="0"/>
      <w:marTop w:val="0"/>
      <w:marBottom w:val="0"/>
      <w:divBdr>
        <w:top w:val="none" w:sz="0" w:space="0" w:color="auto"/>
        <w:left w:val="none" w:sz="0" w:space="0" w:color="auto"/>
        <w:bottom w:val="none" w:sz="0" w:space="0" w:color="auto"/>
        <w:right w:val="none" w:sz="0" w:space="0" w:color="auto"/>
      </w:divBdr>
    </w:div>
    <w:div w:id="1949314125">
      <w:bodyDiv w:val="1"/>
      <w:marLeft w:val="0"/>
      <w:marRight w:val="0"/>
      <w:marTop w:val="0"/>
      <w:marBottom w:val="0"/>
      <w:divBdr>
        <w:top w:val="none" w:sz="0" w:space="0" w:color="auto"/>
        <w:left w:val="none" w:sz="0" w:space="0" w:color="auto"/>
        <w:bottom w:val="none" w:sz="0" w:space="0" w:color="auto"/>
        <w:right w:val="none" w:sz="0" w:space="0" w:color="auto"/>
      </w:divBdr>
    </w:div>
    <w:div w:id="1950237114">
      <w:bodyDiv w:val="1"/>
      <w:marLeft w:val="0"/>
      <w:marRight w:val="0"/>
      <w:marTop w:val="0"/>
      <w:marBottom w:val="0"/>
      <w:divBdr>
        <w:top w:val="none" w:sz="0" w:space="0" w:color="auto"/>
        <w:left w:val="none" w:sz="0" w:space="0" w:color="auto"/>
        <w:bottom w:val="none" w:sz="0" w:space="0" w:color="auto"/>
        <w:right w:val="none" w:sz="0" w:space="0" w:color="auto"/>
      </w:divBdr>
    </w:div>
    <w:div w:id="1951156199">
      <w:bodyDiv w:val="1"/>
      <w:marLeft w:val="0"/>
      <w:marRight w:val="0"/>
      <w:marTop w:val="0"/>
      <w:marBottom w:val="0"/>
      <w:divBdr>
        <w:top w:val="none" w:sz="0" w:space="0" w:color="auto"/>
        <w:left w:val="none" w:sz="0" w:space="0" w:color="auto"/>
        <w:bottom w:val="none" w:sz="0" w:space="0" w:color="auto"/>
        <w:right w:val="none" w:sz="0" w:space="0" w:color="auto"/>
      </w:divBdr>
    </w:div>
    <w:div w:id="1952860628">
      <w:bodyDiv w:val="1"/>
      <w:marLeft w:val="0"/>
      <w:marRight w:val="0"/>
      <w:marTop w:val="0"/>
      <w:marBottom w:val="0"/>
      <w:divBdr>
        <w:top w:val="none" w:sz="0" w:space="0" w:color="auto"/>
        <w:left w:val="none" w:sz="0" w:space="0" w:color="auto"/>
        <w:bottom w:val="none" w:sz="0" w:space="0" w:color="auto"/>
        <w:right w:val="none" w:sz="0" w:space="0" w:color="auto"/>
      </w:divBdr>
    </w:div>
    <w:div w:id="1954053789">
      <w:bodyDiv w:val="1"/>
      <w:marLeft w:val="0"/>
      <w:marRight w:val="0"/>
      <w:marTop w:val="0"/>
      <w:marBottom w:val="0"/>
      <w:divBdr>
        <w:top w:val="none" w:sz="0" w:space="0" w:color="auto"/>
        <w:left w:val="none" w:sz="0" w:space="0" w:color="auto"/>
        <w:bottom w:val="none" w:sz="0" w:space="0" w:color="auto"/>
        <w:right w:val="none" w:sz="0" w:space="0" w:color="auto"/>
      </w:divBdr>
    </w:div>
    <w:div w:id="1961646491">
      <w:bodyDiv w:val="1"/>
      <w:marLeft w:val="0"/>
      <w:marRight w:val="0"/>
      <w:marTop w:val="0"/>
      <w:marBottom w:val="0"/>
      <w:divBdr>
        <w:top w:val="none" w:sz="0" w:space="0" w:color="auto"/>
        <w:left w:val="none" w:sz="0" w:space="0" w:color="auto"/>
        <w:bottom w:val="none" w:sz="0" w:space="0" w:color="auto"/>
        <w:right w:val="none" w:sz="0" w:space="0" w:color="auto"/>
      </w:divBdr>
    </w:div>
    <w:div w:id="1964192722">
      <w:bodyDiv w:val="1"/>
      <w:marLeft w:val="0"/>
      <w:marRight w:val="0"/>
      <w:marTop w:val="0"/>
      <w:marBottom w:val="0"/>
      <w:divBdr>
        <w:top w:val="none" w:sz="0" w:space="0" w:color="auto"/>
        <w:left w:val="none" w:sz="0" w:space="0" w:color="auto"/>
        <w:bottom w:val="none" w:sz="0" w:space="0" w:color="auto"/>
        <w:right w:val="none" w:sz="0" w:space="0" w:color="auto"/>
      </w:divBdr>
    </w:div>
    <w:div w:id="1969434321">
      <w:bodyDiv w:val="1"/>
      <w:marLeft w:val="0"/>
      <w:marRight w:val="0"/>
      <w:marTop w:val="0"/>
      <w:marBottom w:val="0"/>
      <w:divBdr>
        <w:top w:val="none" w:sz="0" w:space="0" w:color="auto"/>
        <w:left w:val="none" w:sz="0" w:space="0" w:color="auto"/>
        <w:bottom w:val="none" w:sz="0" w:space="0" w:color="auto"/>
        <w:right w:val="none" w:sz="0" w:space="0" w:color="auto"/>
      </w:divBdr>
    </w:div>
    <w:div w:id="1976134127">
      <w:bodyDiv w:val="1"/>
      <w:marLeft w:val="0"/>
      <w:marRight w:val="0"/>
      <w:marTop w:val="0"/>
      <w:marBottom w:val="0"/>
      <w:divBdr>
        <w:top w:val="none" w:sz="0" w:space="0" w:color="auto"/>
        <w:left w:val="none" w:sz="0" w:space="0" w:color="auto"/>
        <w:bottom w:val="none" w:sz="0" w:space="0" w:color="auto"/>
        <w:right w:val="none" w:sz="0" w:space="0" w:color="auto"/>
      </w:divBdr>
    </w:div>
    <w:div w:id="1980643163">
      <w:bodyDiv w:val="1"/>
      <w:marLeft w:val="0"/>
      <w:marRight w:val="0"/>
      <w:marTop w:val="0"/>
      <w:marBottom w:val="0"/>
      <w:divBdr>
        <w:top w:val="none" w:sz="0" w:space="0" w:color="auto"/>
        <w:left w:val="none" w:sz="0" w:space="0" w:color="auto"/>
        <w:bottom w:val="none" w:sz="0" w:space="0" w:color="auto"/>
        <w:right w:val="none" w:sz="0" w:space="0" w:color="auto"/>
      </w:divBdr>
    </w:div>
    <w:div w:id="1985430970">
      <w:bodyDiv w:val="1"/>
      <w:marLeft w:val="0"/>
      <w:marRight w:val="0"/>
      <w:marTop w:val="0"/>
      <w:marBottom w:val="0"/>
      <w:divBdr>
        <w:top w:val="none" w:sz="0" w:space="0" w:color="auto"/>
        <w:left w:val="none" w:sz="0" w:space="0" w:color="auto"/>
        <w:bottom w:val="none" w:sz="0" w:space="0" w:color="auto"/>
        <w:right w:val="none" w:sz="0" w:space="0" w:color="auto"/>
      </w:divBdr>
    </w:div>
    <w:div w:id="1988901823">
      <w:bodyDiv w:val="1"/>
      <w:marLeft w:val="0"/>
      <w:marRight w:val="0"/>
      <w:marTop w:val="0"/>
      <w:marBottom w:val="0"/>
      <w:divBdr>
        <w:top w:val="none" w:sz="0" w:space="0" w:color="auto"/>
        <w:left w:val="none" w:sz="0" w:space="0" w:color="auto"/>
        <w:bottom w:val="none" w:sz="0" w:space="0" w:color="auto"/>
        <w:right w:val="none" w:sz="0" w:space="0" w:color="auto"/>
      </w:divBdr>
    </w:div>
    <w:div w:id="1989362598">
      <w:bodyDiv w:val="1"/>
      <w:marLeft w:val="0"/>
      <w:marRight w:val="0"/>
      <w:marTop w:val="0"/>
      <w:marBottom w:val="0"/>
      <w:divBdr>
        <w:top w:val="none" w:sz="0" w:space="0" w:color="auto"/>
        <w:left w:val="none" w:sz="0" w:space="0" w:color="auto"/>
        <w:bottom w:val="none" w:sz="0" w:space="0" w:color="auto"/>
        <w:right w:val="none" w:sz="0" w:space="0" w:color="auto"/>
      </w:divBdr>
    </w:div>
    <w:div w:id="1994944274">
      <w:bodyDiv w:val="1"/>
      <w:marLeft w:val="0"/>
      <w:marRight w:val="0"/>
      <w:marTop w:val="0"/>
      <w:marBottom w:val="0"/>
      <w:divBdr>
        <w:top w:val="none" w:sz="0" w:space="0" w:color="auto"/>
        <w:left w:val="none" w:sz="0" w:space="0" w:color="auto"/>
        <w:bottom w:val="none" w:sz="0" w:space="0" w:color="auto"/>
        <w:right w:val="none" w:sz="0" w:space="0" w:color="auto"/>
      </w:divBdr>
    </w:div>
    <w:div w:id="1996256761">
      <w:bodyDiv w:val="1"/>
      <w:marLeft w:val="0"/>
      <w:marRight w:val="0"/>
      <w:marTop w:val="0"/>
      <w:marBottom w:val="0"/>
      <w:divBdr>
        <w:top w:val="none" w:sz="0" w:space="0" w:color="auto"/>
        <w:left w:val="none" w:sz="0" w:space="0" w:color="auto"/>
        <w:bottom w:val="none" w:sz="0" w:space="0" w:color="auto"/>
        <w:right w:val="none" w:sz="0" w:space="0" w:color="auto"/>
      </w:divBdr>
    </w:div>
    <w:div w:id="1996882914">
      <w:bodyDiv w:val="1"/>
      <w:marLeft w:val="0"/>
      <w:marRight w:val="0"/>
      <w:marTop w:val="0"/>
      <w:marBottom w:val="0"/>
      <w:divBdr>
        <w:top w:val="none" w:sz="0" w:space="0" w:color="auto"/>
        <w:left w:val="none" w:sz="0" w:space="0" w:color="auto"/>
        <w:bottom w:val="none" w:sz="0" w:space="0" w:color="auto"/>
        <w:right w:val="none" w:sz="0" w:space="0" w:color="auto"/>
      </w:divBdr>
    </w:div>
    <w:div w:id="2005284040">
      <w:bodyDiv w:val="1"/>
      <w:marLeft w:val="0"/>
      <w:marRight w:val="0"/>
      <w:marTop w:val="0"/>
      <w:marBottom w:val="0"/>
      <w:divBdr>
        <w:top w:val="none" w:sz="0" w:space="0" w:color="auto"/>
        <w:left w:val="none" w:sz="0" w:space="0" w:color="auto"/>
        <w:bottom w:val="none" w:sz="0" w:space="0" w:color="auto"/>
        <w:right w:val="none" w:sz="0" w:space="0" w:color="auto"/>
      </w:divBdr>
    </w:div>
    <w:div w:id="2005738592">
      <w:bodyDiv w:val="1"/>
      <w:marLeft w:val="0"/>
      <w:marRight w:val="0"/>
      <w:marTop w:val="0"/>
      <w:marBottom w:val="0"/>
      <w:divBdr>
        <w:top w:val="none" w:sz="0" w:space="0" w:color="auto"/>
        <w:left w:val="none" w:sz="0" w:space="0" w:color="auto"/>
        <w:bottom w:val="none" w:sz="0" w:space="0" w:color="auto"/>
        <w:right w:val="none" w:sz="0" w:space="0" w:color="auto"/>
      </w:divBdr>
    </w:div>
    <w:div w:id="2006862181">
      <w:bodyDiv w:val="1"/>
      <w:marLeft w:val="0"/>
      <w:marRight w:val="0"/>
      <w:marTop w:val="0"/>
      <w:marBottom w:val="0"/>
      <w:divBdr>
        <w:top w:val="none" w:sz="0" w:space="0" w:color="auto"/>
        <w:left w:val="none" w:sz="0" w:space="0" w:color="auto"/>
        <w:bottom w:val="none" w:sz="0" w:space="0" w:color="auto"/>
        <w:right w:val="none" w:sz="0" w:space="0" w:color="auto"/>
      </w:divBdr>
    </w:div>
    <w:div w:id="2010327304">
      <w:bodyDiv w:val="1"/>
      <w:marLeft w:val="0"/>
      <w:marRight w:val="0"/>
      <w:marTop w:val="0"/>
      <w:marBottom w:val="0"/>
      <w:divBdr>
        <w:top w:val="none" w:sz="0" w:space="0" w:color="auto"/>
        <w:left w:val="none" w:sz="0" w:space="0" w:color="auto"/>
        <w:bottom w:val="none" w:sz="0" w:space="0" w:color="auto"/>
        <w:right w:val="none" w:sz="0" w:space="0" w:color="auto"/>
      </w:divBdr>
    </w:div>
    <w:div w:id="2018843003">
      <w:bodyDiv w:val="1"/>
      <w:marLeft w:val="0"/>
      <w:marRight w:val="0"/>
      <w:marTop w:val="0"/>
      <w:marBottom w:val="0"/>
      <w:divBdr>
        <w:top w:val="none" w:sz="0" w:space="0" w:color="auto"/>
        <w:left w:val="none" w:sz="0" w:space="0" w:color="auto"/>
        <w:bottom w:val="none" w:sz="0" w:space="0" w:color="auto"/>
        <w:right w:val="none" w:sz="0" w:space="0" w:color="auto"/>
      </w:divBdr>
    </w:div>
    <w:div w:id="2037847754">
      <w:bodyDiv w:val="1"/>
      <w:marLeft w:val="0"/>
      <w:marRight w:val="0"/>
      <w:marTop w:val="0"/>
      <w:marBottom w:val="0"/>
      <w:divBdr>
        <w:top w:val="none" w:sz="0" w:space="0" w:color="auto"/>
        <w:left w:val="none" w:sz="0" w:space="0" w:color="auto"/>
        <w:bottom w:val="none" w:sz="0" w:space="0" w:color="auto"/>
        <w:right w:val="none" w:sz="0" w:space="0" w:color="auto"/>
      </w:divBdr>
    </w:div>
    <w:div w:id="2038769323">
      <w:bodyDiv w:val="1"/>
      <w:marLeft w:val="0"/>
      <w:marRight w:val="0"/>
      <w:marTop w:val="0"/>
      <w:marBottom w:val="0"/>
      <w:divBdr>
        <w:top w:val="none" w:sz="0" w:space="0" w:color="auto"/>
        <w:left w:val="none" w:sz="0" w:space="0" w:color="auto"/>
        <w:bottom w:val="none" w:sz="0" w:space="0" w:color="auto"/>
        <w:right w:val="none" w:sz="0" w:space="0" w:color="auto"/>
      </w:divBdr>
    </w:div>
    <w:div w:id="2041783582">
      <w:bodyDiv w:val="1"/>
      <w:marLeft w:val="0"/>
      <w:marRight w:val="0"/>
      <w:marTop w:val="0"/>
      <w:marBottom w:val="0"/>
      <w:divBdr>
        <w:top w:val="none" w:sz="0" w:space="0" w:color="auto"/>
        <w:left w:val="none" w:sz="0" w:space="0" w:color="auto"/>
        <w:bottom w:val="none" w:sz="0" w:space="0" w:color="auto"/>
        <w:right w:val="none" w:sz="0" w:space="0" w:color="auto"/>
      </w:divBdr>
    </w:div>
    <w:div w:id="2049912429">
      <w:bodyDiv w:val="1"/>
      <w:marLeft w:val="0"/>
      <w:marRight w:val="0"/>
      <w:marTop w:val="0"/>
      <w:marBottom w:val="0"/>
      <w:divBdr>
        <w:top w:val="none" w:sz="0" w:space="0" w:color="auto"/>
        <w:left w:val="none" w:sz="0" w:space="0" w:color="auto"/>
        <w:bottom w:val="none" w:sz="0" w:space="0" w:color="auto"/>
        <w:right w:val="none" w:sz="0" w:space="0" w:color="auto"/>
      </w:divBdr>
    </w:div>
    <w:div w:id="2052461089">
      <w:bodyDiv w:val="1"/>
      <w:marLeft w:val="0"/>
      <w:marRight w:val="0"/>
      <w:marTop w:val="0"/>
      <w:marBottom w:val="0"/>
      <w:divBdr>
        <w:top w:val="none" w:sz="0" w:space="0" w:color="auto"/>
        <w:left w:val="none" w:sz="0" w:space="0" w:color="auto"/>
        <w:bottom w:val="none" w:sz="0" w:space="0" w:color="auto"/>
        <w:right w:val="none" w:sz="0" w:space="0" w:color="auto"/>
      </w:divBdr>
    </w:div>
    <w:div w:id="2060933699">
      <w:bodyDiv w:val="1"/>
      <w:marLeft w:val="0"/>
      <w:marRight w:val="0"/>
      <w:marTop w:val="0"/>
      <w:marBottom w:val="0"/>
      <w:divBdr>
        <w:top w:val="none" w:sz="0" w:space="0" w:color="auto"/>
        <w:left w:val="none" w:sz="0" w:space="0" w:color="auto"/>
        <w:bottom w:val="none" w:sz="0" w:space="0" w:color="auto"/>
        <w:right w:val="none" w:sz="0" w:space="0" w:color="auto"/>
      </w:divBdr>
    </w:div>
    <w:div w:id="2068529385">
      <w:bodyDiv w:val="1"/>
      <w:marLeft w:val="0"/>
      <w:marRight w:val="0"/>
      <w:marTop w:val="0"/>
      <w:marBottom w:val="0"/>
      <w:divBdr>
        <w:top w:val="none" w:sz="0" w:space="0" w:color="auto"/>
        <w:left w:val="none" w:sz="0" w:space="0" w:color="auto"/>
        <w:bottom w:val="none" w:sz="0" w:space="0" w:color="auto"/>
        <w:right w:val="none" w:sz="0" w:space="0" w:color="auto"/>
      </w:divBdr>
    </w:div>
    <w:div w:id="2072577759">
      <w:bodyDiv w:val="1"/>
      <w:marLeft w:val="0"/>
      <w:marRight w:val="0"/>
      <w:marTop w:val="0"/>
      <w:marBottom w:val="0"/>
      <w:divBdr>
        <w:top w:val="none" w:sz="0" w:space="0" w:color="auto"/>
        <w:left w:val="none" w:sz="0" w:space="0" w:color="auto"/>
        <w:bottom w:val="none" w:sz="0" w:space="0" w:color="auto"/>
        <w:right w:val="none" w:sz="0" w:space="0" w:color="auto"/>
      </w:divBdr>
    </w:div>
    <w:div w:id="2077967823">
      <w:bodyDiv w:val="1"/>
      <w:marLeft w:val="0"/>
      <w:marRight w:val="0"/>
      <w:marTop w:val="0"/>
      <w:marBottom w:val="0"/>
      <w:divBdr>
        <w:top w:val="none" w:sz="0" w:space="0" w:color="auto"/>
        <w:left w:val="none" w:sz="0" w:space="0" w:color="auto"/>
        <w:bottom w:val="none" w:sz="0" w:space="0" w:color="auto"/>
        <w:right w:val="none" w:sz="0" w:space="0" w:color="auto"/>
      </w:divBdr>
    </w:div>
    <w:div w:id="2084797085">
      <w:bodyDiv w:val="1"/>
      <w:marLeft w:val="0"/>
      <w:marRight w:val="0"/>
      <w:marTop w:val="0"/>
      <w:marBottom w:val="0"/>
      <w:divBdr>
        <w:top w:val="none" w:sz="0" w:space="0" w:color="auto"/>
        <w:left w:val="none" w:sz="0" w:space="0" w:color="auto"/>
        <w:bottom w:val="none" w:sz="0" w:space="0" w:color="auto"/>
        <w:right w:val="none" w:sz="0" w:space="0" w:color="auto"/>
      </w:divBdr>
    </w:div>
    <w:div w:id="2090074726">
      <w:bodyDiv w:val="1"/>
      <w:marLeft w:val="0"/>
      <w:marRight w:val="0"/>
      <w:marTop w:val="0"/>
      <w:marBottom w:val="0"/>
      <w:divBdr>
        <w:top w:val="none" w:sz="0" w:space="0" w:color="auto"/>
        <w:left w:val="none" w:sz="0" w:space="0" w:color="auto"/>
        <w:bottom w:val="none" w:sz="0" w:space="0" w:color="auto"/>
        <w:right w:val="none" w:sz="0" w:space="0" w:color="auto"/>
      </w:divBdr>
    </w:div>
    <w:div w:id="2092651988">
      <w:bodyDiv w:val="1"/>
      <w:marLeft w:val="0"/>
      <w:marRight w:val="0"/>
      <w:marTop w:val="0"/>
      <w:marBottom w:val="0"/>
      <w:divBdr>
        <w:top w:val="none" w:sz="0" w:space="0" w:color="auto"/>
        <w:left w:val="none" w:sz="0" w:space="0" w:color="auto"/>
        <w:bottom w:val="none" w:sz="0" w:space="0" w:color="auto"/>
        <w:right w:val="none" w:sz="0" w:space="0" w:color="auto"/>
      </w:divBdr>
    </w:div>
    <w:div w:id="2093354263">
      <w:bodyDiv w:val="1"/>
      <w:marLeft w:val="0"/>
      <w:marRight w:val="0"/>
      <w:marTop w:val="0"/>
      <w:marBottom w:val="0"/>
      <w:divBdr>
        <w:top w:val="none" w:sz="0" w:space="0" w:color="auto"/>
        <w:left w:val="none" w:sz="0" w:space="0" w:color="auto"/>
        <w:bottom w:val="none" w:sz="0" w:space="0" w:color="auto"/>
        <w:right w:val="none" w:sz="0" w:space="0" w:color="auto"/>
      </w:divBdr>
    </w:div>
    <w:div w:id="2113012754">
      <w:bodyDiv w:val="1"/>
      <w:marLeft w:val="0"/>
      <w:marRight w:val="0"/>
      <w:marTop w:val="0"/>
      <w:marBottom w:val="0"/>
      <w:divBdr>
        <w:top w:val="none" w:sz="0" w:space="0" w:color="auto"/>
        <w:left w:val="none" w:sz="0" w:space="0" w:color="auto"/>
        <w:bottom w:val="none" w:sz="0" w:space="0" w:color="auto"/>
        <w:right w:val="none" w:sz="0" w:space="0" w:color="auto"/>
      </w:divBdr>
    </w:div>
    <w:div w:id="2113622767">
      <w:bodyDiv w:val="1"/>
      <w:marLeft w:val="0"/>
      <w:marRight w:val="0"/>
      <w:marTop w:val="0"/>
      <w:marBottom w:val="0"/>
      <w:divBdr>
        <w:top w:val="none" w:sz="0" w:space="0" w:color="auto"/>
        <w:left w:val="none" w:sz="0" w:space="0" w:color="auto"/>
        <w:bottom w:val="none" w:sz="0" w:space="0" w:color="auto"/>
        <w:right w:val="none" w:sz="0" w:space="0" w:color="auto"/>
      </w:divBdr>
    </w:div>
    <w:div w:id="2121218137">
      <w:bodyDiv w:val="1"/>
      <w:marLeft w:val="0"/>
      <w:marRight w:val="0"/>
      <w:marTop w:val="0"/>
      <w:marBottom w:val="0"/>
      <w:divBdr>
        <w:top w:val="none" w:sz="0" w:space="0" w:color="auto"/>
        <w:left w:val="none" w:sz="0" w:space="0" w:color="auto"/>
        <w:bottom w:val="none" w:sz="0" w:space="0" w:color="auto"/>
        <w:right w:val="none" w:sz="0" w:space="0" w:color="auto"/>
      </w:divBdr>
    </w:div>
    <w:div w:id="2122187193">
      <w:bodyDiv w:val="1"/>
      <w:marLeft w:val="0"/>
      <w:marRight w:val="0"/>
      <w:marTop w:val="0"/>
      <w:marBottom w:val="0"/>
      <w:divBdr>
        <w:top w:val="none" w:sz="0" w:space="0" w:color="auto"/>
        <w:left w:val="none" w:sz="0" w:space="0" w:color="auto"/>
        <w:bottom w:val="none" w:sz="0" w:space="0" w:color="auto"/>
        <w:right w:val="none" w:sz="0" w:space="0" w:color="auto"/>
      </w:divBdr>
    </w:div>
    <w:div w:id="2122608498">
      <w:bodyDiv w:val="1"/>
      <w:marLeft w:val="0"/>
      <w:marRight w:val="0"/>
      <w:marTop w:val="0"/>
      <w:marBottom w:val="0"/>
      <w:divBdr>
        <w:top w:val="none" w:sz="0" w:space="0" w:color="auto"/>
        <w:left w:val="none" w:sz="0" w:space="0" w:color="auto"/>
        <w:bottom w:val="none" w:sz="0" w:space="0" w:color="auto"/>
        <w:right w:val="none" w:sz="0" w:space="0" w:color="auto"/>
      </w:divBdr>
    </w:div>
    <w:div w:id="2124109287">
      <w:bodyDiv w:val="1"/>
      <w:marLeft w:val="0"/>
      <w:marRight w:val="0"/>
      <w:marTop w:val="0"/>
      <w:marBottom w:val="0"/>
      <w:divBdr>
        <w:top w:val="none" w:sz="0" w:space="0" w:color="auto"/>
        <w:left w:val="none" w:sz="0" w:space="0" w:color="auto"/>
        <w:bottom w:val="none" w:sz="0" w:space="0" w:color="auto"/>
        <w:right w:val="none" w:sz="0" w:space="0" w:color="auto"/>
      </w:divBdr>
    </w:div>
    <w:div w:id="21377929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117" Type="http://schemas.openxmlformats.org/officeDocument/2006/relationships/image" Target="media/image92.png"/><Relationship Id="rId21" Type="http://schemas.openxmlformats.org/officeDocument/2006/relationships/image" Target="media/image12.png"/><Relationship Id="rId42" Type="http://schemas.openxmlformats.org/officeDocument/2006/relationships/image" Target="media/image23.png"/><Relationship Id="rId47" Type="http://schemas.openxmlformats.org/officeDocument/2006/relationships/image" Target="media/image28.png"/><Relationship Id="rId63" Type="http://schemas.openxmlformats.org/officeDocument/2006/relationships/hyperlink" Target="http://geod.nr" TargetMode="External"/><Relationship Id="rId68" Type="http://schemas.openxmlformats.org/officeDocument/2006/relationships/image" Target="media/image43.png"/><Relationship Id="rId84" Type="http://schemas.openxmlformats.org/officeDocument/2006/relationships/image" Target="media/image59.png"/><Relationship Id="rId89" Type="http://schemas.openxmlformats.org/officeDocument/2006/relationships/image" Target="media/image64.png"/><Relationship Id="rId112" Type="http://schemas.openxmlformats.org/officeDocument/2006/relationships/image" Target="media/image87.png"/><Relationship Id="rId16" Type="http://schemas.openxmlformats.org/officeDocument/2006/relationships/image" Target="media/image7.png"/><Relationship Id="rId107" Type="http://schemas.openxmlformats.org/officeDocument/2006/relationships/image" Target="media/image82.png"/><Relationship Id="rId11" Type="http://schemas.openxmlformats.org/officeDocument/2006/relationships/image" Target="media/image2.png"/><Relationship Id="rId32" Type="http://schemas.openxmlformats.org/officeDocument/2006/relationships/footer" Target="footer7.xml"/><Relationship Id="rId37" Type="http://schemas.openxmlformats.org/officeDocument/2006/relationships/image" Target="media/image18.png"/><Relationship Id="rId53" Type="http://schemas.openxmlformats.org/officeDocument/2006/relationships/image" Target="media/image34.png"/><Relationship Id="rId58" Type="http://schemas.openxmlformats.org/officeDocument/2006/relationships/image" Target="media/image39.png"/><Relationship Id="rId74" Type="http://schemas.openxmlformats.org/officeDocument/2006/relationships/image" Target="media/image49.png"/><Relationship Id="rId79" Type="http://schemas.openxmlformats.org/officeDocument/2006/relationships/image" Target="media/image54.png"/><Relationship Id="rId102" Type="http://schemas.openxmlformats.org/officeDocument/2006/relationships/image" Target="media/image77.png"/><Relationship Id="rId5" Type="http://schemas.openxmlformats.org/officeDocument/2006/relationships/webSettings" Target="webSettings.xml"/><Relationship Id="rId90" Type="http://schemas.openxmlformats.org/officeDocument/2006/relationships/image" Target="media/image65.png"/><Relationship Id="rId95" Type="http://schemas.openxmlformats.org/officeDocument/2006/relationships/image" Target="media/image70.png"/><Relationship Id="rId22" Type="http://schemas.openxmlformats.org/officeDocument/2006/relationships/image" Target="media/image13.png"/><Relationship Id="rId27" Type="http://schemas.openxmlformats.org/officeDocument/2006/relationships/image" Target="media/image15.png"/><Relationship Id="rId43" Type="http://schemas.openxmlformats.org/officeDocument/2006/relationships/image" Target="media/image24.png"/><Relationship Id="rId48" Type="http://schemas.openxmlformats.org/officeDocument/2006/relationships/image" Target="media/image29.png"/><Relationship Id="rId64" Type="http://schemas.openxmlformats.org/officeDocument/2006/relationships/hyperlink" Target="http://geod.nr" TargetMode="External"/><Relationship Id="rId69" Type="http://schemas.openxmlformats.org/officeDocument/2006/relationships/image" Target="media/image44.png"/><Relationship Id="rId113" Type="http://schemas.openxmlformats.org/officeDocument/2006/relationships/image" Target="media/image88.png"/><Relationship Id="rId118" Type="http://schemas.openxmlformats.org/officeDocument/2006/relationships/image" Target="media/image93.png"/><Relationship Id="rId80" Type="http://schemas.openxmlformats.org/officeDocument/2006/relationships/image" Target="media/image55.png"/><Relationship Id="rId85" Type="http://schemas.openxmlformats.org/officeDocument/2006/relationships/image" Target="media/image60.png"/><Relationship Id="rId12" Type="http://schemas.openxmlformats.org/officeDocument/2006/relationships/image" Target="media/image3.png"/><Relationship Id="rId17" Type="http://schemas.openxmlformats.org/officeDocument/2006/relationships/image" Target="media/image8.png"/><Relationship Id="rId33" Type="http://schemas.openxmlformats.org/officeDocument/2006/relationships/footer" Target="footer8.xml"/><Relationship Id="rId38" Type="http://schemas.openxmlformats.org/officeDocument/2006/relationships/image" Target="media/image19.png"/><Relationship Id="rId59" Type="http://schemas.openxmlformats.org/officeDocument/2006/relationships/image" Target="media/image40.png"/><Relationship Id="rId103" Type="http://schemas.openxmlformats.org/officeDocument/2006/relationships/image" Target="media/image78.png"/><Relationship Id="rId108" Type="http://schemas.openxmlformats.org/officeDocument/2006/relationships/image" Target="media/image83.png"/><Relationship Id="rId54" Type="http://schemas.openxmlformats.org/officeDocument/2006/relationships/image" Target="media/image35.png"/><Relationship Id="rId70" Type="http://schemas.openxmlformats.org/officeDocument/2006/relationships/image" Target="media/image45.png"/><Relationship Id="rId75" Type="http://schemas.openxmlformats.org/officeDocument/2006/relationships/image" Target="media/image50.png"/><Relationship Id="rId91" Type="http://schemas.openxmlformats.org/officeDocument/2006/relationships/image" Target="media/image66.png"/><Relationship Id="rId96" Type="http://schemas.openxmlformats.org/officeDocument/2006/relationships/image" Target="media/image71.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footer" Target="footer2.xml"/><Relationship Id="rId28" Type="http://schemas.openxmlformats.org/officeDocument/2006/relationships/image" Target="media/image16.png"/><Relationship Id="rId49" Type="http://schemas.openxmlformats.org/officeDocument/2006/relationships/image" Target="media/image30.png"/><Relationship Id="rId114" Type="http://schemas.openxmlformats.org/officeDocument/2006/relationships/image" Target="media/image89.png"/><Relationship Id="rId119" Type="http://schemas.openxmlformats.org/officeDocument/2006/relationships/footer" Target="footer12.xml"/><Relationship Id="rId44" Type="http://schemas.openxmlformats.org/officeDocument/2006/relationships/image" Target="media/image25.jpeg"/><Relationship Id="rId60" Type="http://schemas.openxmlformats.org/officeDocument/2006/relationships/hyperlink" Target="http://geod.nr" TargetMode="External"/><Relationship Id="rId65" Type="http://schemas.openxmlformats.org/officeDocument/2006/relationships/hyperlink" Target="http://geod.nr" TargetMode="External"/><Relationship Id="rId81" Type="http://schemas.openxmlformats.org/officeDocument/2006/relationships/image" Target="media/image56.png"/><Relationship Id="rId86" Type="http://schemas.openxmlformats.org/officeDocument/2006/relationships/image" Target="media/image61.png"/><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20.png"/><Relationship Id="rId109" Type="http://schemas.openxmlformats.org/officeDocument/2006/relationships/image" Target="media/image84.png"/><Relationship Id="rId34" Type="http://schemas.openxmlformats.org/officeDocument/2006/relationships/footer" Target="footer9.xml"/><Relationship Id="rId50" Type="http://schemas.openxmlformats.org/officeDocument/2006/relationships/image" Target="media/image31.png"/><Relationship Id="rId55" Type="http://schemas.openxmlformats.org/officeDocument/2006/relationships/image" Target="media/image36.png"/><Relationship Id="rId76" Type="http://schemas.openxmlformats.org/officeDocument/2006/relationships/image" Target="media/image51.png"/><Relationship Id="rId97" Type="http://schemas.openxmlformats.org/officeDocument/2006/relationships/image" Target="media/image72.png"/><Relationship Id="rId104" Type="http://schemas.openxmlformats.org/officeDocument/2006/relationships/image" Target="media/image79.png"/><Relationship Id="rId120"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46.png"/><Relationship Id="rId92" Type="http://schemas.openxmlformats.org/officeDocument/2006/relationships/image" Target="media/image67.png"/><Relationship Id="rId2" Type="http://schemas.openxmlformats.org/officeDocument/2006/relationships/numbering" Target="numbering.xml"/><Relationship Id="rId29" Type="http://schemas.openxmlformats.org/officeDocument/2006/relationships/image" Target="media/image17.png"/><Relationship Id="rId24" Type="http://schemas.openxmlformats.org/officeDocument/2006/relationships/footer" Target="footer3.xml"/><Relationship Id="rId40" Type="http://schemas.openxmlformats.org/officeDocument/2006/relationships/image" Target="media/image21.png"/><Relationship Id="rId45" Type="http://schemas.openxmlformats.org/officeDocument/2006/relationships/image" Target="media/image26.png"/><Relationship Id="rId66" Type="http://schemas.openxmlformats.org/officeDocument/2006/relationships/image" Target="media/image41.png"/><Relationship Id="rId87" Type="http://schemas.openxmlformats.org/officeDocument/2006/relationships/image" Target="media/image62.png"/><Relationship Id="rId110" Type="http://schemas.openxmlformats.org/officeDocument/2006/relationships/image" Target="media/image85.png"/><Relationship Id="rId115" Type="http://schemas.openxmlformats.org/officeDocument/2006/relationships/image" Target="media/image90.png"/><Relationship Id="rId61" Type="http://schemas.openxmlformats.org/officeDocument/2006/relationships/hyperlink" Target="http://geod.nr" TargetMode="External"/><Relationship Id="rId82" Type="http://schemas.openxmlformats.org/officeDocument/2006/relationships/image" Target="media/image57.png"/><Relationship Id="rId19" Type="http://schemas.openxmlformats.org/officeDocument/2006/relationships/image" Target="media/image10.png"/><Relationship Id="rId14" Type="http://schemas.openxmlformats.org/officeDocument/2006/relationships/image" Target="media/image5.png"/><Relationship Id="rId30" Type="http://schemas.openxmlformats.org/officeDocument/2006/relationships/footer" Target="footer5.xml"/><Relationship Id="rId35" Type="http://schemas.openxmlformats.org/officeDocument/2006/relationships/footer" Target="footer10.xml"/><Relationship Id="rId56" Type="http://schemas.openxmlformats.org/officeDocument/2006/relationships/image" Target="media/image37.png"/><Relationship Id="rId77" Type="http://schemas.openxmlformats.org/officeDocument/2006/relationships/image" Target="media/image52.png"/><Relationship Id="rId100" Type="http://schemas.openxmlformats.org/officeDocument/2006/relationships/image" Target="media/image75.png"/><Relationship Id="rId105" Type="http://schemas.openxmlformats.org/officeDocument/2006/relationships/image" Target="media/image80.png"/><Relationship Id="rId8" Type="http://schemas.openxmlformats.org/officeDocument/2006/relationships/image" Target="media/image1.gif"/><Relationship Id="rId51" Type="http://schemas.openxmlformats.org/officeDocument/2006/relationships/image" Target="media/image32.png"/><Relationship Id="rId72" Type="http://schemas.openxmlformats.org/officeDocument/2006/relationships/image" Target="media/image47.png"/><Relationship Id="rId93" Type="http://schemas.openxmlformats.org/officeDocument/2006/relationships/image" Target="media/image68.png"/><Relationship Id="rId98" Type="http://schemas.openxmlformats.org/officeDocument/2006/relationships/image" Target="media/image73.png"/><Relationship Id="rId121" Type="http://schemas.openxmlformats.org/officeDocument/2006/relationships/theme" Target="theme/theme1.xml"/><Relationship Id="rId3" Type="http://schemas.openxmlformats.org/officeDocument/2006/relationships/styles" Target="styles.xml"/><Relationship Id="rId25" Type="http://schemas.openxmlformats.org/officeDocument/2006/relationships/footer" Target="footer4.xml"/><Relationship Id="rId46" Type="http://schemas.openxmlformats.org/officeDocument/2006/relationships/image" Target="media/image27.png"/><Relationship Id="rId67" Type="http://schemas.openxmlformats.org/officeDocument/2006/relationships/image" Target="media/image42.png"/><Relationship Id="rId116" Type="http://schemas.openxmlformats.org/officeDocument/2006/relationships/image" Target="media/image91.png"/><Relationship Id="rId20" Type="http://schemas.openxmlformats.org/officeDocument/2006/relationships/image" Target="media/image11.png"/><Relationship Id="rId41" Type="http://schemas.openxmlformats.org/officeDocument/2006/relationships/image" Target="media/image22.png"/><Relationship Id="rId62" Type="http://schemas.openxmlformats.org/officeDocument/2006/relationships/hyperlink" Target="http://geod.nr" TargetMode="External"/><Relationship Id="rId83" Type="http://schemas.openxmlformats.org/officeDocument/2006/relationships/image" Target="media/image58.png"/><Relationship Id="rId88" Type="http://schemas.openxmlformats.org/officeDocument/2006/relationships/image" Target="media/image63.png"/><Relationship Id="rId111" Type="http://schemas.openxmlformats.org/officeDocument/2006/relationships/image" Target="media/image86.png"/><Relationship Id="rId15" Type="http://schemas.openxmlformats.org/officeDocument/2006/relationships/image" Target="media/image6.png"/><Relationship Id="rId36" Type="http://schemas.openxmlformats.org/officeDocument/2006/relationships/footer" Target="footer11.xml"/><Relationship Id="rId57" Type="http://schemas.openxmlformats.org/officeDocument/2006/relationships/image" Target="media/image38.png"/><Relationship Id="rId106" Type="http://schemas.openxmlformats.org/officeDocument/2006/relationships/image" Target="media/image81.png"/><Relationship Id="rId10" Type="http://schemas.openxmlformats.org/officeDocument/2006/relationships/image" Target="media/image1.png"/><Relationship Id="rId31" Type="http://schemas.openxmlformats.org/officeDocument/2006/relationships/footer" Target="footer6.xml"/><Relationship Id="rId52" Type="http://schemas.openxmlformats.org/officeDocument/2006/relationships/image" Target="media/image33.png"/><Relationship Id="rId73" Type="http://schemas.openxmlformats.org/officeDocument/2006/relationships/image" Target="media/image48.png"/><Relationship Id="rId78" Type="http://schemas.openxmlformats.org/officeDocument/2006/relationships/image" Target="media/image53.png"/><Relationship Id="rId94" Type="http://schemas.openxmlformats.org/officeDocument/2006/relationships/image" Target="media/image69.png"/><Relationship Id="rId99" Type="http://schemas.openxmlformats.org/officeDocument/2006/relationships/image" Target="media/image74.png"/><Relationship Id="rId101" Type="http://schemas.openxmlformats.org/officeDocument/2006/relationships/image" Target="media/image76.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E37572-0B71-4938-B197-1769711D3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891</TotalTime>
  <Pages>181</Pages>
  <Words>38558</Words>
  <Characters>231349</Characters>
  <Application>Microsoft Office Word</Application>
  <DocSecurity>0</DocSecurity>
  <Lines>1927</Lines>
  <Paragraphs>538</Paragraphs>
  <ScaleCrop>false</ScaleCrop>
  <HeadingPairs>
    <vt:vector size="2" baseType="variant">
      <vt:variant>
        <vt:lpstr>Tytuł</vt:lpstr>
      </vt:variant>
      <vt:variant>
        <vt:i4>1</vt:i4>
      </vt:variant>
    </vt:vector>
  </HeadingPairs>
  <TitlesOfParts>
    <vt:vector size="1" baseType="lpstr">
      <vt:lpstr>Diagnoza sytuacji społecznej, gospodarczej               i przestrzennej                  Gminy Miastkowo</vt:lpstr>
    </vt:vector>
  </TitlesOfParts>
  <Company/>
  <LinksUpToDate>false</LinksUpToDate>
  <CharactersWithSpaces>269369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Diagnoza sytuacji społecznej, gospodarczej               i przestrzennej                  Gminy Miastkowo</dc:title>
  <dc:subject/>
  <dc:creator>Marta Tomczak</dc:creator>
  <cp:keywords/>
  <dc:description/>
  <cp:lastModifiedBy>Marta Tomczak</cp:lastModifiedBy>
  <cp:revision>107</cp:revision>
  <cp:lastPrinted>2024-09-19T12:27:00Z</cp:lastPrinted>
  <dcterms:created xsi:type="dcterms:W3CDTF">2024-07-23T07:25:00Z</dcterms:created>
  <dcterms:modified xsi:type="dcterms:W3CDTF">2024-09-19T12:28:00Z</dcterms:modified>
</cp:coreProperties>
</file>